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DD10A8" w14:textId="299732EE" w:rsidR="00767F01" w:rsidRDefault="009A465A" w:rsidP="009A465A">
      <w:pPr>
        <w:pStyle w:val="Titre"/>
      </w:pPr>
      <w:r>
        <w:t xml:space="preserve">Document complémentaire </w:t>
      </w:r>
    </w:p>
    <w:p w14:paraId="50E52229" w14:textId="15462F2A" w:rsidR="009A465A" w:rsidRDefault="009A465A" w:rsidP="009A465A"/>
    <w:p w14:paraId="408C2152" w14:textId="012BA300" w:rsidR="009A465A" w:rsidRPr="009A465A" w:rsidRDefault="009A465A" w:rsidP="009A465A">
      <w:pPr>
        <w:rPr>
          <w:b/>
          <w:bCs/>
        </w:rPr>
      </w:pPr>
      <w:r w:rsidRPr="009A465A">
        <w:rPr>
          <w:b/>
          <w:bCs/>
        </w:rPr>
        <w:t xml:space="preserve">Diapositive 1 </w:t>
      </w:r>
      <w:r>
        <w:rPr>
          <w:b/>
          <w:bCs/>
        </w:rPr>
        <w:t xml:space="preserve">Introduction </w:t>
      </w:r>
    </w:p>
    <w:p w14:paraId="6D604EBD" w14:textId="77777777" w:rsidR="009A465A" w:rsidRDefault="009A465A" w:rsidP="009A465A"/>
    <w:p w14:paraId="08FCD5EA" w14:textId="77777777" w:rsidR="009A465A" w:rsidRDefault="009A465A" w:rsidP="009A465A">
      <w:pPr>
        <w:rPr>
          <w:sz w:val="24"/>
        </w:rPr>
      </w:pPr>
      <w:r>
        <w:rPr>
          <w:rStyle w:val="agcmg"/>
        </w:rPr>
        <w:t>Certains éléments ont dû être mis à jour après la première révision du projet, tels que les diagrammes de cas d'utilisation, les diagrammes de déploiement et le diagramme de Gantt.</w:t>
      </w:r>
    </w:p>
    <w:p w14:paraId="66A72568" w14:textId="0218E948" w:rsidR="009A465A" w:rsidRDefault="009A465A" w:rsidP="009A465A">
      <w:pPr>
        <w:rPr>
          <w:rStyle w:val="agcmg"/>
        </w:rPr>
      </w:pPr>
      <w:r>
        <w:rPr>
          <w:rStyle w:val="agcmg"/>
        </w:rPr>
        <w:t>Nous avons également dû créer de nouveaux diagrammes, notamment le diagramme de classe et le diagramme de réseau.</w:t>
      </w:r>
    </w:p>
    <w:p w14:paraId="4306DF3C" w14:textId="77777777" w:rsidR="00FB68F8" w:rsidRDefault="00FB68F8" w:rsidP="009A465A">
      <w:pPr>
        <w:rPr>
          <w:rStyle w:val="agcmg"/>
          <w:b/>
          <w:bCs/>
        </w:rPr>
      </w:pPr>
    </w:p>
    <w:p w14:paraId="10BA1E11" w14:textId="32C34DF9" w:rsidR="009A465A" w:rsidRDefault="00FB68F8" w:rsidP="009A465A">
      <w:pPr>
        <w:rPr>
          <w:rStyle w:val="agcmg"/>
          <w:b/>
          <w:bCs/>
        </w:rPr>
      </w:pPr>
      <w:r w:rsidRPr="00FB68F8">
        <w:rPr>
          <w:rStyle w:val="agcmg"/>
          <w:b/>
          <w:bCs/>
        </w:rPr>
        <w:t xml:space="preserve">Diapositive 2 Diagramme de déploiement </w:t>
      </w:r>
    </w:p>
    <w:p w14:paraId="509980E3" w14:textId="78204C76" w:rsidR="009A465A" w:rsidRDefault="00196C3F" w:rsidP="00196C3F">
      <w:r>
        <w:t>Nous avons eu un premier encadrement concernant les infrastructures, notamment les éoliennes, les panneaux photovoltaïques et le parc de batteries, dont nous avions précédemment fait la connaissance. Nous avons également pris des photos de ces installations. Il y a aussi des éléments réels comme le Raspberry Pi 5 et le RCC-02.</w:t>
      </w:r>
    </w:p>
    <w:p w14:paraId="0A2245AE" w14:textId="75844B7F" w:rsidR="00196C3F" w:rsidRDefault="00FA2476" w:rsidP="00196C3F">
      <w:pPr>
        <w:rPr>
          <w:b/>
          <w:bCs/>
        </w:rPr>
      </w:pPr>
      <w:r>
        <w:rPr>
          <w:b/>
          <w:bCs/>
        </w:rPr>
        <w:t xml:space="preserve">Diapositive 3 Diagramme de classe </w:t>
      </w:r>
    </w:p>
    <w:p w14:paraId="6F514C5B" w14:textId="4D1FBCC2" w:rsidR="00FA2476" w:rsidRDefault="00FA2476" w:rsidP="00196C3F">
      <w:r>
        <w:t xml:space="preserve">Sur ce diagramme on peut voir les différentes structures comme la partie production d’énergie avec les panneaux photovoltaïque, </w:t>
      </w:r>
    </w:p>
    <w:p w14:paraId="09DADF50" w14:textId="0F842212" w:rsidR="00FA2476" w:rsidRDefault="00FA2476" w:rsidP="00196C3F">
      <w:r>
        <w:t xml:space="preserve">Eolienne nous avons donc la partie de mesure par des capteurs de présence et température </w:t>
      </w:r>
    </w:p>
    <w:p w14:paraId="5B1BB779" w14:textId="47A198F0" w:rsidR="00FA2476" w:rsidRDefault="00FA2476" w:rsidP="00196C3F">
      <w:r>
        <w:t xml:space="preserve">Il y a aussi un système de serveur et de base de données et la partie affichage </w:t>
      </w:r>
    </w:p>
    <w:p w14:paraId="1D750A6A" w14:textId="3320349B" w:rsidR="00FA2476" w:rsidRDefault="002848DB" w:rsidP="00196C3F">
      <w:pPr>
        <w:rPr>
          <w:b/>
          <w:bCs/>
        </w:rPr>
      </w:pPr>
      <w:r w:rsidRPr="002848DB">
        <w:rPr>
          <w:b/>
          <w:bCs/>
        </w:rPr>
        <w:t>Diagramme 4 Réseau</w:t>
      </w:r>
    </w:p>
    <w:p w14:paraId="758EFAB1" w14:textId="548B6711" w:rsidR="002848DB" w:rsidRDefault="002848DB" w:rsidP="00607302">
      <w:r>
        <w:lastRenderedPageBreak/>
        <w:t>J’ai également eu l'opportunité de simuler le réseau du projet InfoProd, ce qui nous permet de modéliser le réseau sans avoir besoin d'utiliser le matériel physique.J’ai également eu l'opportunité de simuler le réseau du projet InfoProd, ce qui nous permet de modéliser le réseau sans avoir besoin d'utiliser le matériel physique.</w:t>
      </w:r>
    </w:p>
    <w:p w14:paraId="02FDEA58" w14:textId="6213EC69" w:rsidR="00607302" w:rsidRDefault="00607302" w:rsidP="00607302"/>
    <w:p w14:paraId="31616C10" w14:textId="313CADB1" w:rsidR="00607302" w:rsidRDefault="00607302" w:rsidP="00607302">
      <w:pPr>
        <w:rPr>
          <w:b/>
          <w:bCs/>
        </w:rPr>
      </w:pPr>
      <w:r>
        <w:rPr>
          <w:b/>
          <w:bCs/>
        </w:rPr>
        <w:t xml:space="preserve">Diagramme 5 Github </w:t>
      </w:r>
    </w:p>
    <w:p w14:paraId="7FE03637" w14:textId="6D165989" w:rsidR="00607302" w:rsidRDefault="00607302" w:rsidP="00607302">
      <w:pPr>
        <w:rPr>
          <w:rStyle w:val="agcmg"/>
        </w:rPr>
      </w:pPr>
      <w:r>
        <w:rPr>
          <w:rStyle w:val="agcmg"/>
        </w:rPr>
        <w:t>J’ai également mis en place, avec l’aide de camarades d’un autre groupe, un logiciel de versionnement. Cela m’a beaucoup aidé car c’est plus facile de partager des fichiers avec le reste du groupe d’InfoProd.</w:t>
      </w:r>
    </w:p>
    <w:p w14:paraId="0D75CE97" w14:textId="7B832708" w:rsidR="000D341D" w:rsidRDefault="000D341D" w:rsidP="00607302">
      <w:pPr>
        <w:rPr>
          <w:rStyle w:val="agcmg"/>
        </w:rPr>
      </w:pPr>
    </w:p>
    <w:p w14:paraId="717D563D" w14:textId="70625792" w:rsidR="000D341D" w:rsidRDefault="000D341D" w:rsidP="00607302">
      <w:pPr>
        <w:rPr>
          <w:rStyle w:val="agcmg"/>
        </w:rPr>
      </w:pPr>
    </w:p>
    <w:p w14:paraId="3692A712" w14:textId="33E876E7" w:rsidR="002848DB" w:rsidRDefault="000D341D" w:rsidP="00196C3F">
      <w:pPr>
        <w:rPr>
          <w:rStyle w:val="agcmg"/>
          <w:color w:val="FF0000"/>
        </w:rPr>
      </w:pPr>
      <w:r w:rsidRPr="000D341D">
        <w:rPr>
          <w:rStyle w:val="agcmg"/>
          <w:color w:val="FF0000"/>
        </w:rPr>
        <w:t>Partie personnelle</w:t>
      </w:r>
    </w:p>
    <w:p w14:paraId="5A6EA868" w14:textId="3E3CA389" w:rsidR="000D341D" w:rsidRDefault="000D341D" w:rsidP="00196C3F">
      <w:pPr>
        <w:rPr>
          <w:rStyle w:val="agcmg"/>
          <w:b/>
          <w:bCs/>
        </w:rPr>
      </w:pPr>
      <w:r w:rsidRPr="000D341D">
        <w:rPr>
          <w:rStyle w:val="agcmg"/>
          <w:b/>
          <w:bCs/>
        </w:rPr>
        <w:t>Diapositive 1</w:t>
      </w:r>
      <w:r w:rsidR="00383C16">
        <w:rPr>
          <w:rStyle w:val="agcmg"/>
          <w:b/>
          <w:bCs/>
        </w:rPr>
        <w:t xml:space="preserve"> Introduction </w:t>
      </w:r>
    </w:p>
    <w:p w14:paraId="54860CE5" w14:textId="6FA579E7" w:rsidR="000D341D" w:rsidRDefault="00383C16" w:rsidP="00196C3F">
      <w:pPr>
        <w:rPr>
          <w:rStyle w:val="agcmg"/>
        </w:rPr>
      </w:pPr>
      <w:r>
        <w:rPr>
          <w:rStyle w:val="agcmg"/>
        </w:rPr>
        <w:t>Tout comme pour la partie commune, nous devions apporter des corrections à certains diagrammes, notamment le diagramme de cas d'utilisation de déploiement. J'ai également réalisé un diagramme de séquence.</w:t>
      </w:r>
    </w:p>
    <w:p w14:paraId="3A4285A2" w14:textId="36615AA1" w:rsidR="00383C16" w:rsidRDefault="00942F74" w:rsidP="00196C3F">
      <w:pPr>
        <w:rPr>
          <w:rStyle w:val="agcmg"/>
          <w:b/>
          <w:bCs/>
        </w:rPr>
      </w:pPr>
      <w:r>
        <w:rPr>
          <w:rStyle w:val="agcmg"/>
          <w:b/>
          <w:bCs/>
        </w:rPr>
        <w:t xml:space="preserve">Diapositive 3 </w:t>
      </w:r>
    </w:p>
    <w:p w14:paraId="232A8BBA" w14:textId="77777777" w:rsidR="00942F74" w:rsidRDefault="00942F74" w:rsidP="00133E29">
      <w:pPr>
        <w:rPr>
          <w:sz w:val="24"/>
        </w:rPr>
      </w:pPr>
      <w:r>
        <w:t>Voici une explication simple que tu peux mettre dans ton rapport :</w:t>
      </w:r>
    </w:p>
    <w:p w14:paraId="323F2AEC" w14:textId="6F7BC450" w:rsidR="00942F74" w:rsidRDefault="00942F74" w:rsidP="00133E29">
      <w:r>
        <w:t>Dans ce diagramme de déploiement, on voit d’abord l’</w:t>
      </w:r>
      <w:r>
        <w:rPr>
          <w:rStyle w:val="lev"/>
          <w:rFonts w:ascii="Georgia" w:hAnsi="Georgia"/>
          <w:spacing w:val="1"/>
          <w:bdr w:val="single" w:sz="2" w:space="0" w:color="auto" w:frame="1"/>
        </w:rPr>
        <w:t>administrateur</w:t>
      </w:r>
      <w:r>
        <w:t xml:space="preserve"> qui utilise un poste administrateur/secrétariat équipé d’un navigateur web pour accéder à l’application InfoProd. Le navigateur se connecte en </w:t>
      </w:r>
      <w:r w:rsidRPr="00133E29">
        <w:lastRenderedPageBreak/>
        <w:t>HTTPS au serveur InfoProd, qui héberge le serveur web, l’application serveur de gabarits et la base de données. Enfin, le Raspberry Pi, connecté au serveur InfoProd via</w:t>
      </w:r>
      <w:r w:rsidR="009E6E5B">
        <w:t xml:space="preserve"> </w:t>
      </w:r>
      <w:r w:rsidRPr="00133E29">
        <w:t xml:space="preserve"> le réseau local (LAN), exécute l’application d’affichage et envoie les gabarits vers l’écran d’affichage.</w:t>
      </w:r>
    </w:p>
    <w:p w14:paraId="55FEEBCA" w14:textId="08CE8BAD" w:rsidR="00942F74" w:rsidRDefault="00942F74" w:rsidP="00942F74">
      <w:r>
        <w:t xml:space="preserve">   </w:t>
      </w:r>
    </w:p>
    <w:p w14:paraId="4FDEA01D" w14:textId="6BB6C1D3" w:rsidR="00942F74" w:rsidRDefault="00133E29" w:rsidP="00133E29">
      <w:pPr>
        <w:jc w:val="both"/>
        <w:rPr>
          <w:rStyle w:val="agcmg"/>
          <w:b/>
          <w:bCs/>
        </w:rPr>
      </w:pPr>
      <w:r w:rsidRPr="00133E29">
        <w:rPr>
          <w:rStyle w:val="agcmg"/>
          <w:b/>
          <w:bCs/>
        </w:rPr>
        <w:t xml:space="preserve">Diapositive 4 </w:t>
      </w:r>
    </w:p>
    <w:p w14:paraId="5D36BCFA" w14:textId="2FA294D1" w:rsidR="00133E29" w:rsidRDefault="00133E29" w:rsidP="00133E29">
      <w:r>
        <w:t>Ce diagramme de séquence décrit le scénario « Gérer les gabarits » pour l’administrateur système. L’administrateur ouvre d’abord la page de gestion des gabarits dans le navigateur web, qui envoie une requête GET au contrôleur PHP. Le contrôleur interroge la base de données MySQL avec une requête SELECT et renvoie au navigateur la liste des gabarits à afficher (phase de consultation). Ensuite, lorsque l’administrateur modifie un gabarit, le navigateur envoie une requête POST au contrôleur avec les nouvelles données, qui exécute une requête UPDATE sur la base de données. La base confirme la mise à jour et le contrôleur renvoie au navigateur un message de confirmation « Gabarit mis à jour » accompagné de la liste actualisée. L’authentification de l’utilisateur est incluse avant chaque action importante, comme indiqué par la note « include ».</w:t>
      </w:r>
    </w:p>
    <w:p w14:paraId="0B33DFA9" w14:textId="692C5663" w:rsidR="00741E1F" w:rsidRPr="00133E29" w:rsidRDefault="00741E1F" w:rsidP="00133E29">
      <w:pPr>
        <w:rPr>
          <w:rStyle w:val="agcmg"/>
          <w:b/>
          <w:bCs/>
        </w:rPr>
      </w:pPr>
      <w:r>
        <w:t>Diapositive 5</w:t>
      </w:r>
    </w:p>
    <w:p w14:paraId="298F0AFE" w14:textId="77777777" w:rsidR="00383C16" w:rsidRPr="000D341D" w:rsidRDefault="00383C16" w:rsidP="00196C3F">
      <w:pPr>
        <w:rPr>
          <w:b/>
          <w:bCs/>
        </w:rPr>
      </w:pPr>
    </w:p>
    <w:sectPr w:rsidR="00383C16" w:rsidRPr="000D341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65A"/>
    <w:rsid w:val="000D341D"/>
    <w:rsid w:val="00133E29"/>
    <w:rsid w:val="00196C3F"/>
    <w:rsid w:val="002848DB"/>
    <w:rsid w:val="00383C16"/>
    <w:rsid w:val="00607302"/>
    <w:rsid w:val="00741E1F"/>
    <w:rsid w:val="00767F01"/>
    <w:rsid w:val="00942F74"/>
    <w:rsid w:val="009A465A"/>
    <w:rsid w:val="009E6E5B"/>
    <w:rsid w:val="00EA148F"/>
    <w:rsid w:val="00EE7680"/>
    <w:rsid w:val="00EF62B2"/>
    <w:rsid w:val="00FA2476"/>
    <w:rsid w:val="00FB68F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44FF5"/>
  <w15:chartTrackingRefBased/>
  <w15:docId w15:val="{CFA8D68E-A4D8-44DA-A270-6E999AE4F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7680"/>
    <w:rPr>
      <w:sz w:val="3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9A465A"/>
    <w:pPr>
      <w:spacing w:after="0" w:line="240" w:lineRule="auto"/>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A465A"/>
    <w:rPr>
      <w:rFonts w:asciiTheme="majorHAnsi" w:eastAsiaTheme="majorEastAsia" w:hAnsiTheme="majorHAnsi" w:cstheme="majorBidi"/>
      <w:spacing w:val="-10"/>
      <w:kern w:val="28"/>
      <w:sz w:val="56"/>
      <w:szCs w:val="56"/>
    </w:rPr>
  </w:style>
  <w:style w:type="character" w:customStyle="1" w:styleId="agcmg">
    <w:name w:val="a_gcmg"/>
    <w:basedOn w:val="Policepardfaut"/>
    <w:rsid w:val="009A465A"/>
  </w:style>
  <w:style w:type="paragraph" w:customStyle="1" w:styleId="cvgsua">
    <w:name w:val="cvgsua"/>
    <w:basedOn w:val="Normal"/>
    <w:rsid w:val="009A465A"/>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semiHidden/>
    <w:unhideWhenUsed/>
    <w:rsid w:val="00607302"/>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y-2">
    <w:name w:val="my-2"/>
    <w:basedOn w:val="Normal"/>
    <w:rsid w:val="00942F7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942F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9067575">
      <w:bodyDiv w:val="1"/>
      <w:marLeft w:val="0"/>
      <w:marRight w:val="0"/>
      <w:marTop w:val="0"/>
      <w:marBottom w:val="0"/>
      <w:divBdr>
        <w:top w:val="none" w:sz="0" w:space="0" w:color="auto"/>
        <w:left w:val="none" w:sz="0" w:space="0" w:color="auto"/>
        <w:bottom w:val="none" w:sz="0" w:space="0" w:color="auto"/>
        <w:right w:val="none" w:sz="0" w:space="0" w:color="auto"/>
      </w:divBdr>
      <w:divsChild>
        <w:div w:id="1612086609">
          <w:marLeft w:val="0"/>
          <w:marRight w:val="0"/>
          <w:marTop w:val="0"/>
          <w:marBottom w:val="0"/>
          <w:divBdr>
            <w:top w:val="none" w:sz="0" w:space="0" w:color="auto"/>
            <w:left w:val="none" w:sz="0" w:space="0" w:color="auto"/>
            <w:bottom w:val="none" w:sz="0" w:space="0" w:color="auto"/>
            <w:right w:val="none" w:sz="0" w:space="0" w:color="auto"/>
          </w:divBdr>
          <w:divsChild>
            <w:div w:id="124572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243660">
      <w:bodyDiv w:val="1"/>
      <w:marLeft w:val="0"/>
      <w:marRight w:val="0"/>
      <w:marTop w:val="0"/>
      <w:marBottom w:val="0"/>
      <w:divBdr>
        <w:top w:val="none" w:sz="0" w:space="0" w:color="auto"/>
        <w:left w:val="none" w:sz="0" w:space="0" w:color="auto"/>
        <w:bottom w:val="none" w:sz="0" w:space="0" w:color="auto"/>
        <w:right w:val="none" w:sz="0" w:space="0" w:color="auto"/>
      </w:divBdr>
    </w:div>
    <w:div w:id="1914703367">
      <w:bodyDiv w:val="1"/>
      <w:marLeft w:val="0"/>
      <w:marRight w:val="0"/>
      <w:marTop w:val="0"/>
      <w:marBottom w:val="0"/>
      <w:divBdr>
        <w:top w:val="none" w:sz="0" w:space="0" w:color="auto"/>
        <w:left w:val="none" w:sz="0" w:space="0" w:color="auto"/>
        <w:bottom w:val="none" w:sz="0" w:space="0" w:color="auto"/>
        <w:right w:val="none" w:sz="0" w:space="0" w:color="auto"/>
      </w:divBdr>
    </w:div>
    <w:div w:id="2145268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652</TotalTime>
  <Pages>3</Pages>
  <Words>514</Words>
  <Characters>2828</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BSL</dc:creator>
  <cp:keywords/>
  <dc:description/>
  <cp:lastModifiedBy>Florian BSL</cp:lastModifiedBy>
  <cp:revision>4</cp:revision>
  <dcterms:created xsi:type="dcterms:W3CDTF">2026-02-21T19:16:00Z</dcterms:created>
  <dcterms:modified xsi:type="dcterms:W3CDTF">2026-02-23T00:39:00Z</dcterms:modified>
</cp:coreProperties>
</file>