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319E" w14:textId="77777777" w:rsidR="004E0257" w:rsidRDefault="000643FE" w:rsidP="000643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43FE">
        <w:rPr>
          <w:rFonts w:ascii="Times New Roman" w:hAnsi="Times New Roman" w:cs="Times New Roman"/>
          <w:b/>
          <w:bCs/>
          <w:sz w:val="28"/>
          <w:szCs w:val="28"/>
        </w:rPr>
        <w:t>Семинар 2. Класс как тип. Методы</w:t>
      </w:r>
    </w:p>
    <w:p w14:paraId="6723B1D0" w14:textId="289EAC96" w:rsidR="00D05FCC" w:rsidRDefault="003F09B4" w:rsidP="003F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Территория Рубинового </w:t>
      </w:r>
      <w:r w:rsidR="003A1E4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оролевства имеет форму правильного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09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угольника</w:t>
      </w:r>
      <w:r w:rsidRPr="003F0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стороной некоторого вещественного размера. Количество смотровых башен </w:t>
      </w:r>
      <w:r w:rsidR="00993422">
        <w:rPr>
          <w:rFonts w:ascii="Times New Roman" w:hAnsi="Times New Roman" w:cs="Times New Roman"/>
          <w:sz w:val="28"/>
          <w:szCs w:val="28"/>
        </w:rPr>
        <w:t>на границах</w:t>
      </w:r>
      <w:r>
        <w:rPr>
          <w:rFonts w:ascii="Times New Roman" w:hAnsi="Times New Roman" w:cs="Times New Roman"/>
          <w:sz w:val="28"/>
          <w:szCs w:val="28"/>
        </w:rPr>
        <w:t xml:space="preserve"> королевств</w:t>
      </w:r>
      <w:r w:rsidR="0099342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как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]+1</m:t>
        </m:r>
      </m:oMath>
      <w:r w:rsidRPr="003F09B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класс Рубиновое Королевство с необходимыми полями</w:t>
      </w:r>
      <w:r w:rsidR="00467E18">
        <w:rPr>
          <w:rFonts w:ascii="Times New Roman" w:hAnsi="Times New Roman" w:cs="Times New Roman"/>
          <w:sz w:val="28"/>
          <w:szCs w:val="28"/>
        </w:rPr>
        <w:t>. Д</w:t>
      </w:r>
      <w:r>
        <w:rPr>
          <w:rFonts w:ascii="Times New Roman" w:hAnsi="Times New Roman" w:cs="Times New Roman"/>
          <w:sz w:val="28"/>
          <w:szCs w:val="28"/>
        </w:rPr>
        <w:t>ля подсчета количества башен в королевстве и площади территории использовать свойства. В основной программе запросить у пользователя необходимые для создания экземпляра королевства данные и вывести всю информацию о нем.</w:t>
      </w:r>
    </w:p>
    <w:p w14:paraId="6A4FB428" w14:textId="77777777" w:rsidR="00DB00E6" w:rsidRDefault="00DB00E6" w:rsidP="003F09B4">
      <w:pPr>
        <w:rPr>
          <w:rFonts w:ascii="Times New Roman" w:hAnsi="Times New Roman" w:cs="Times New Roman"/>
          <w:sz w:val="28"/>
          <w:szCs w:val="28"/>
        </w:rPr>
      </w:pPr>
    </w:p>
    <w:p w14:paraId="5F695EFD" w14:textId="77777777" w:rsidR="00241AF9" w:rsidRDefault="00467E18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67E18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41AF9">
        <w:rPr>
          <w:rFonts w:ascii="Times New Roman" w:hAnsi="Times New Roman" w:cs="Times New Roman"/>
          <w:sz w:val="28"/>
          <w:szCs w:val="28"/>
        </w:rPr>
        <w:t>Определить с</w:t>
      </w:r>
      <w:r w:rsidR="00532A5B">
        <w:rPr>
          <w:rFonts w:ascii="Times New Roman" w:hAnsi="Times New Roman" w:cs="Times New Roman"/>
          <w:sz w:val="28"/>
          <w:szCs w:val="28"/>
        </w:rPr>
        <w:t xml:space="preserve">татический класс </w:t>
      </w:r>
      <w:proofErr w:type="spellStart"/>
      <w:r w:rsidR="00532A5B" w:rsidRPr="00532A5B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SimpleFunctionsIntegrals</w:t>
      </w:r>
      <w:proofErr w:type="spellEnd"/>
      <w:r w:rsidR="00532A5B">
        <w:rPr>
          <w:rFonts w:ascii="Times New Roman" w:hAnsi="Times New Roman" w:cs="Times New Roman"/>
          <w:sz w:val="28"/>
          <w:szCs w:val="28"/>
        </w:rPr>
        <w:t>, содержащий методы для вычисления интегралов функций</w:t>
      </w:r>
      <w:r w:rsidR="00532A5B" w:rsidRPr="00532A5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sinx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cosx</m:t>
        </m:r>
      </m:oMath>
      <w:r w:rsidR="00532A5B" w:rsidRPr="00532A5B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>на заданном промежутке. В основной программе</w:t>
      </w:r>
      <w:r w:rsidR="00241AF9" w:rsidRPr="00241AF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86DF55C" w14:textId="77777777" w:rsidR="00D05FCC" w:rsidRDefault="00241AF9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41AF9">
        <w:rPr>
          <w:rFonts w:ascii="Times New Roman" w:eastAsiaTheme="minorEastAsia" w:hAnsi="Times New Roman" w:cs="Times New Roman"/>
          <w:iCs/>
          <w:sz w:val="28"/>
          <w:szCs w:val="28"/>
        </w:rPr>
        <w:t>1.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>вести границы интервала и вывести значения интегралов всех четырех функций на этом промежутке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(е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>сли какой-то из интегралов нельзя посчитать на заданном промежутке вывести соответствующее сообщение об этом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D6AC860" w14:textId="77777777" w:rsidR="00467E18" w:rsidRDefault="00D05FCC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2. </w:t>
      </w:r>
      <w:r w:rsidR="005D2AEA">
        <w:rPr>
          <w:rFonts w:ascii="Times New Roman" w:eastAsiaTheme="minorEastAsia" w:hAnsi="Times New Roman" w:cs="Times New Roman"/>
          <w:iCs/>
          <w:sz w:val="28"/>
          <w:szCs w:val="28"/>
        </w:rPr>
        <w:t>Посчитать сумму результатов вычисления интегралов (если какой-то из интегралов нельзя вычислить, не учитывать его)</w:t>
      </w:r>
      <w:r w:rsidR="00241AF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67655BC7" w14:textId="1B4FA5F4" w:rsidR="00D05FCC" w:rsidRDefault="00D05FCC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3. Определить метод </w:t>
      </w:r>
      <w:proofErr w:type="spellStart"/>
      <w:r w:rsidRPr="00D05FCC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GenerateSpell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получающий на вход сумму результатов вычисления интегралов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котором случайным образом генерировать два целых числа – левую и правую границы интервала. Если сумма интегралов входит в этот промежуток, выводить на консоль заклинание, случайно выбираемое из заранее заданного массива, в противном случае выводить: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>“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You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are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too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tired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to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generate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spell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:(”</w:t>
      </w:r>
    </w:p>
    <w:p w14:paraId="599E4A8B" w14:textId="77777777" w:rsidR="00DB00E6" w:rsidRPr="00DB00E6" w:rsidRDefault="00DB00E6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67ECAA5" w14:textId="4C34585B" w:rsidR="00514250" w:rsidRPr="00E33B20" w:rsidRDefault="00096CE1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96CE1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55C8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96CE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3FE">
        <w:rPr>
          <w:rFonts w:ascii="Times New Roman" w:hAnsi="Times New Roman" w:cs="Times New Roman"/>
          <w:sz w:val="28"/>
          <w:szCs w:val="28"/>
        </w:rPr>
        <w:t>Определить класс волшебных палочек</w:t>
      </w:r>
      <w:r w:rsidR="000A7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0A6" w:rsidRPr="0036788C">
        <w:rPr>
          <w:rFonts w:ascii="Times New Roman" w:hAnsi="Times New Roman" w:cs="Times New Roman"/>
          <w:b/>
          <w:bCs/>
          <w:sz w:val="28"/>
          <w:szCs w:val="28"/>
          <w:lang w:val="en-US"/>
        </w:rPr>
        <w:t>MagicWand</w:t>
      </w:r>
      <w:proofErr w:type="spellEnd"/>
      <w:r w:rsidR="000643FE">
        <w:rPr>
          <w:rFonts w:ascii="Times New Roman" w:hAnsi="Times New Roman" w:cs="Times New Roman"/>
          <w:sz w:val="28"/>
          <w:szCs w:val="28"/>
        </w:rPr>
        <w:t>. Поля класса – материал древесины</w:t>
      </w:r>
      <w:r w:rsidR="000A70A6" w:rsidRPr="000A70A6">
        <w:rPr>
          <w:rFonts w:ascii="Times New Roman" w:hAnsi="Times New Roman" w:cs="Times New Roman"/>
          <w:sz w:val="28"/>
          <w:szCs w:val="28"/>
        </w:rPr>
        <w:t xml:space="preserve"> </w:t>
      </w:r>
      <w:r w:rsidR="000A70A6" w:rsidRPr="0036788C">
        <w:rPr>
          <w:rFonts w:ascii="Times New Roman" w:hAnsi="Times New Roman" w:cs="Times New Roman"/>
          <w:b/>
          <w:bCs/>
          <w:sz w:val="28"/>
          <w:szCs w:val="28"/>
          <w:lang w:val="en-US"/>
        </w:rPr>
        <w:t>wood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, </w:t>
      </w:r>
      <w:r w:rsidR="000643FE">
        <w:rPr>
          <w:rFonts w:ascii="Times New Roman" w:hAnsi="Times New Roman" w:cs="Times New Roman"/>
          <w:sz w:val="28"/>
          <w:szCs w:val="28"/>
        </w:rPr>
        <w:t>материал сердцевины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 </w:t>
      </w:r>
      <w:r w:rsidR="000A70A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, </w:t>
      </w:r>
      <w:r w:rsidR="000643FE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36788C" w:rsidRPr="0036788C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="0036788C" w:rsidRPr="003678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788C" w:rsidRPr="005B14C3">
        <w:rPr>
          <w:rFonts w:ascii="Times New Roman" w:hAnsi="Times New Roman" w:cs="Times New Roman"/>
          <w:sz w:val="28"/>
          <w:szCs w:val="28"/>
        </w:rPr>
        <w:t>(</w:t>
      </w:r>
      <w:r w:rsidR="000643FE">
        <w:rPr>
          <w:rFonts w:ascii="Times New Roman" w:hAnsi="Times New Roman" w:cs="Times New Roman"/>
          <w:sz w:val="28"/>
          <w:szCs w:val="28"/>
        </w:rPr>
        <w:t>вещественное число</w:t>
      </w:r>
      <w:r w:rsidR="00E33B20">
        <w:rPr>
          <w:rFonts w:ascii="Times New Roman" w:hAnsi="Times New Roman" w:cs="Times New Roman"/>
          <w:sz w:val="28"/>
          <w:szCs w:val="28"/>
        </w:rPr>
        <w:t xml:space="preserve">). </w:t>
      </w:r>
      <w:r w:rsidR="000643FE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514250">
        <w:rPr>
          <w:rFonts w:ascii="Times New Roman" w:hAnsi="Times New Roman" w:cs="Times New Roman"/>
          <w:sz w:val="28"/>
          <w:szCs w:val="28"/>
        </w:rPr>
        <w:t xml:space="preserve">с возвращаемым </w:t>
      </w:r>
      <w:r w:rsidR="00C56000">
        <w:rPr>
          <w:rFonts w:ascii="Times New Roman" w:hAnsi="Times New Roman" w:cs="Times New Roman"/>
          <w:sz w:val="28"/>
          <w:szCs w:val="28"/>
        </w:rPr>
        <w:t xml:space="preserve">значением </w:t>
      </w:r>
      <w:r w:rsidR="00CC6F3C">
        <w:rPr>
          <w:rFonts w:ascii="Times New Roman" w:hAnsi="Times New Roman" w:cs="Times New Roman"/>
          <w:sz w:val="28"/>
          <w:szCs w:val="28"/>
        </w:rPr>
        <w:t xml:space="preserve">строкового </w:t>
      </w:r>
      <w:r w:rsidR="00C56000">
        <w:rPr>
          <w:rFonts w:ascii="Times New Roman" w:hAnsi="Times New Roman" w:cs="Times New Roman"/>
          <w:sz w:val="28"/>
          <w:szCs w:val="28"/>
        </w:rPr>
        <w:t xml:space="preserve">  </w:t>
      </w:r>
      <w:r w:rsidR="00CC6F3C">
        <w:rPr>
          <w:rFonts w:ascii="Times New Roman" w:hAnsi="Times New Roman" w:cs="Times New Roman"/>
          <w:sz w:val="28"/>
          <w:szCs w:val="28"/>
        </w:rPr>
        <w:t>типа</w:t>
      </w:r>
      <w:r w:rsidR="00C56000">
        <w:rPr>
          <w:rFonts w:ascii="Times New Roman" w:hAnsi="Times New Roman" w:cs="Times New Roman"/>
          <w:sz w:val="28"/>
          <w:szCs w:val="28"/>
        </w:rPr>
        <w:t xml:space="preserve"> 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– </w:t>
      </w:r>
      <w:r w:rsidR="000643FE">
        <w:rPr>
          <w:rFonts w:ascii="Times New Roman" w:hAnsi="Times New Roman" w:cs="Times New Roman"/>
          <w:sz w:val="28"/>
          <w:szCs w:val="28"/>
        </w:rPr>
        <w:t xml:space="preserve">гибкость </w:t>
      </w:r>
      <w:r w:rsidR="0036788C" w:rsidRPr="0036788C">
        <w:rPr>
          <w:rFonts w:ascii="Times New Roman" w:hAnsi="Times New Roman" w:cs="Times New Roman"/>
          <w:b/>
          <w:bCs/>
          <w:sz w:val="28"/>
          <w:szCs w:val="28"/>
          <w:lang w:val="en-US"/>
        </w:rPr>
        <w:t>Flexibility</w:t>
      </w:r>
      <w:r w:rsidR="0036788C" w:rsidRPr="0036788C">
        <w:rPr>
          <w:rFonts w:ascii="Times New Roman" w:hAnsi="Times New Roman" w:cs="Times New Roman"/>
          <w:sz w:val="28"/>
          <w:szCs w:val="28"/>
        </w:rPr>
        <w:t xml:space="preserve">, </w:t>
      </w:r>
      <w:r w:rsidR="00514250">
        <w:rPr>
          <w:rFonts w:ascii="Times New Roman" w:hAnsi="Times New Roman" w:cs="Times New Roman"/>
          <w:sz w:val="28"/>
          <w:szCs w:val="28"/>
        </w:rPr>
        <w:t>завис</w:t>
      </w:r>
      <w:r w:rsidR="00E33B20">
        <w:rPr>
          <w:rFonts w:ascii="Times New Roman" w:hAnsi="Times New Roman" w:cs="Times New Roman"/>
          <w:sz w:val="28"/>
          <w:szCs w:val="28"/>
        </w:rPr>
        <w:t>ит</w:t>
      </w:r>
      <w:r w:rsidR="00514250">
        <w:rPr>
          <w:rFonts w:ascii="Times New Roman" w:hAnsi="Times New Roman" w:cs="Times New Roman"/>
          <w:sz w:val="28"/>
          <w:szCs w:val="28"/>
        </w:rPr>
        <w:t xml:space="preserve"> от коэффициента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length</m:t>
            </m:r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42</m:t>
                </m:r>
              </m:e>
            </m:rad>
          </m:den>
        </m:f>
      </m:oMath>
      <w:r w:rsidR="00E33B20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Ind w:w="2972" w:type="dxa"/>
        <w:tblLook w:val="04A0" w:firstRow="1" w:lastRow="0" w:firstColumn="1" w:lastColumn="0" w:noHBand="0" w:noVBand="1"/>
      </w:tblPr>
      <w:tblGrid>
        <w:gridCol w:w="1696"/>
        <w:gridCol w:w="1418"/>
      </w:tblGrid>
      <w:tr w:rsidR="00514250" w14:paraId="68944D3C" w14:textId="77777777" w:rsidTr="00514250">
        <w:tc>
          <w:tcPr>
            <w:tcW w:w="1696" w:type="dxa"/>
          </w:tcPr>
          <w:p w14:paraId="3930DE41" w14:textId="77777777" w:rsidR="00514250" w:rsidRPr="00514250" w:rsidRDefault="0051425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 &gt; 6</m:t>
                </m:r>
              </m:oMath>
            </m:oMathPara>
          </w:p>
        </w:tc>
        <w:tc>
          <w:tcPr>
            <w:tcW w:w="1418" w:type="dxa"/>
          </w:tcPr>
          <w:p w14:paraId="22CB33F0" w14:textId="77777777" w:rsidR="00514250" w:rsidRPr="00514250" w:rsidRDefault="00C5600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514250" w:rsidRPr="0051425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low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514250" w14:paraId="4CB04E8A" w14:textId="77777777" w:rsidTr="00514250">
        <w:tc>
          <w:tcPr>
            <w:tcW w:w="1696" w:type="dxa"/>
          </w:tcPr>
          <w:p w14:paraId="1C63E8D7" w14:textId="77777777" w:rsidR="00514250" w:rsidRPr="00514250" w:rsidRDefault="0051425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5≤q≤6</m:t>
                </m:r>
              </m:oMath>
            </m:oMathPara>
          </w:p>
        </w:tc>
        <w:tc>
          <w:tcPr>
            <w:tcW w:w="1418" w:type="dxa"/>
          </w:tcPr>
          <w:p w14:paraId="3FE8451D" w14:textId="77777777" w:rsidR="00514250" w:rsidRPr="00514250" w:rsidRDefault="00C5600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514250" w:rsidRPr="0051425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middle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514250" w14:paraId="7DCC3AAF" w14:textId="77777777" w:rsidTr="00514250">
        <w:tc>
          <w:tcPr>
            <w:tcW w:w="1696" w:type="dxa"/>
          </w:tcPr>
          <w:p w14:paraId="22C1D848" w14:textId="77777777" w:rsidR="00514250" w:rsidRPr="00514250" w:rsidRDefault="0051425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 &lt;5</m:t>
                </m:r>
              </m:oMath>
            </m:oMathPara>
          </w:p>
        </w:tc>
        <w:tc>
          <w:tcPr>
            <w:tcW w:w="1418" w:type="dxa"/>
          </w:tcPr>
          <w:p w14:paraId="0192F4F6" w14:textId="77777777" w:rsidR="00514250" w:rsidRPr="00514250" w:rsidRDefault="00C5600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514250" w:rsidRPr="0051425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high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</w:tbl>
    <w:p w14:paraId="1EF44A0F" w14:textId="77777777" w:rsidR="00467E18" w:rsidRDefault="00467E18" w:rsidP="00D1189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14:paraId="1CC9D17B" w14:textId="6C802BA5" w:rsidR="00E33B20" w:rsidRPr="00AC70F8" w:rsidRDefault="00E33B20" w:rsidP="000643F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Определить общедоступный метод</w:t>
      </w:r>
      <w:r w:rsidR="00C37303"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37303" w:rsidRP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ChooseWizard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выбирающий волшебника с вероятностью 30</w:t>
      </w:r>
      <w:r w:rsidRPr="00E33B20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Pr="00AC70F8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также метод </w:t>
      </w:r>
      <w:proofErr w:type="spellStart"/>
      <w:r w:rsidR="00C37303" w:rsidRPr="00C3730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WandInfo</w:t>
      </w:r>
      <w:proofErr w:type="spellEnd"/>
      <w:r w:rsidRPr="00AC70F8">
        <w:rPr>
          <w:rFonts w:ascii="Times New Roman" w:eastAsiaTheme="minorEastAsia" w:hAnsi="Times New Roman" w:cs="Times New Roman"/>
          <w:bCs/>
          <w:sz w:val="28"/>
          <w:szCs w:val="28"/>
        </w:rPr>
        <w:t>, формирующий и возвращающий строку с информацией о волшебной палочке.</w:t>
      </w:r>
    </w:p>
    <w:p w14:paraId="05761FB9" w14:textId="6AAF28BD" w:rsidR="00246476" w:rsidRDefault="00E33B20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70F8">
        <w:rPr>
          <w:rFonts w:ascii="Times New Roman" w:eastAsiaTheme="minorEastAsia" w:hAnsi="Times New Roman" w:cs="Times New Roman"/>
          <w:sz w:val="28"/>
          <w:szCs w:val="28"/>
        </w:rPr>
        <w:lastRenderedPageBreak/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основной программе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оздать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экземпляр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волшебн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ой палочки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значения </w:t>
      </w:r>
      <w:r w:rsidR="00C37303" w:rsidRP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wood</w:t>
      </w:r>
      <w:r w:rsidR="00C37303"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C37303" w:rsidRP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core</w:t>
      </w:r>
      <w:r w:rsidR="00C37303"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6000" w:rsidRPr="00C56000">
        <w:rPr>
          <w:rFonts w:ascii="Times New Roman" w:eastAsiaTheme="minorEastAsia" w:hAnsi="Times New Roman" w:cs="Times New Roman"/>
          <w:sz w:val="28"/>
          <w:szCs w:val="28"/>
        </w:rPr>
        <w:t xml:space="preserve">выбрать </w:t>
      </w:r>
      <w:r>
        <w:rPr>
          <w:rFonts w:ascii="Times New Roman" w:eastAsiaTheme="minorEastAsia" w:hAnsi="Times New Roman" w:cs="Times New Roman"/>
          <w:sz w:val="28"/>
          <w:szCs w:val="28"/>
        </w:rPr>
        <w:t>из заранее заданных массивов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 xml:space="preserve"> случайным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37303" w:rsidRP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length</w:t>
      </w:r>
      <w:r w:rsidR="00C37303"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33B20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сгенерировать случайно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диапазоне </w:t>
      </w:r>
      <w:r w:rsidRPr="00E33B20">
        <w:rPr>
          <w:rFonts w:ascii="Times New Roman" w:eastAsiaTheme="minorEastAsia" w:hAnsi="Times New Roman" w:cs="Times New Roman"/>
          <w:sz w:val="28"/>
          <w:szCs w:val="28"/>
        </w:rPr>
        <w:t>[10, 15).</w:t>
      </w:r>
      <w:r w:rsidR="00CC6F3C" w:rsidRPr="00CC6F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6F3C">
        <w:rPr>
          <w:rFonts w:ascii="Times New Roman" w:eastAsiaTheme="minorEastAsia" w:hAnsi="Times New Roman" w:cs="Times New Roman"/>
          <w:sz w:val="28"/>
          <w:szCs w:val="28"/>
        </w:rPr>
        <w:t xml:space="preserve">Вывести сведения о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палочке</w:t>
      </w:r>
      <w:r w:rsidR="00CC6F3C">
        <w:rPr>
          <w:rFonts w:ascii="Times New Roman" w:eastAsiaTheme="minorEastAsia" w:hAnsi="Times New Roman" w:cs="Times New Roman"/>
          <w:sz w:val="28"/>
          <w:szCs w:val="28"/>
        </w:rPr>
        <w:t xml:space="preserve"> и информацию о том,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выбрала ли она волшебника.</w:t>
      </w:r>
    </w:p>
    <w:p w14:paraId="6DE2B562" w14:textId="05B61C2C" w:rsidR="009752B9" w:rsidRDefault="009752B9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52B9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4.</w:t>
      </w:r>
      <w:r w:rsidR="00C3730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Определите класс артефактов</w:t>
      </w:r>
      <w:r w:rsidR="00C37303"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7303" w:rsidRP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Artifact</w:t>
      </w:r>
      <w:r w:rsidR="00C37303"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инкапсулированным свойством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Legendary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752B9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Consolas" w:hAnsi="Consolas" w:cs="Consolas"/>
          <w:color w:val="800080"/>
          <w:sz w:val="19"/>
          <w:szCs w:val="19"/>
        </w:rPr>
        <w:t xml:space="preserve"> </w:t>
      </w:r>
      <w:r w:rsidRPr="009752B9">
        <w:rPr>
          <w:rFonts w:ascii="Times New Roman" w:eastAsiaTheme="minorEastAsia" w:hAnsi="Times New Roman" w:cs="Times New Roman"/>
          <w:sz w:val="28"/>
          <w:szCs w:val="28"/>
        </w:rPr>
        <w:t xml:space="preserve">статическим полем </w:t>
      </w:r>
      <w:proofErr w:type="spellStart"/>
      <w:r w:rsid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 w:rsidR="00C37303" w:rsidRP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umberOfArtifacts</w:t>
      </w:r>
      <w:proofErr w:type="spellEnd"/>
      <w:r w:rsidR="00C37303"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52B9">
        <w:rPr>
          <w:rFonts w:ascii="Times New Roman" w:eastAsiaTheme="minorEastAsia" w:hAnsi="Times New Roman" w:cs="Times New Roman"/>
          <w:sz w:val="28"/>
          <w:szCs w:val="28"/>
        </w:rPr>
        <w:t>– счетчик количества артефактов.</w:t>
      </w:r>
    </w:p>
    <w:p w14:paraId="27C36696" w14:textId="5319D477" w:rsidR="009752B9" w:rsidRDefault="009752B9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Определите класс </w:t>
      </w:r>
      <w:r w:rsidR="00C37303" w:rsidRP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Wizard</w:t>
      </w:r>
      <w:r w:rsidR="00C37303"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инкапсулированными свойствами </w:t>
      </w:r>
      <w:r w:rsidR="00C37303" w:rsidRP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Surname</w:t>
      </w:r>
      <w:r w:rsidR="00C37303"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C37303" w:rsidRP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Experience</w:t>
      </w:r>
      <w:r w:rsidRPr="009752B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 свойства пытаются записать некорректные значения, </w:t>
      </w:r>
      <w:r w:rsidR="009B368A">
        <w:rPr>
          <w:rFonts w:ascii="Times New Roman" w:eastAsiaTheme="minorEastAsia" w:hAnsi="Times New Roman" w:cs="Times New Roman"/>
          <w:sz w:val="28"/>
          <w:szCs w:val="28"/>
        </w:rPr>
        <w:t>заменяйте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их на умалчиваемые.</w:t>
      </w:r>
    </w:p>
    <w:p w14:paraId="5D1D5C6B" w14:textId="327B8B6A" w:rsidR="009752B9" w:rsidRDefault="009752B9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Определите класс </w:t>
      </w:r>
      <w:r w:rsidR="00307F55" w:rsidRPr="000A70A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Goblin</w:t>
      </w:r>
      <w:r w:rsidR="00307F55"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F5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307F55"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F55">
        <w:rPr>
          <w:rFonts w:ascii="Times New Roman" w:eastAsiaTheme="minorEastAsia" w:hAnsi="Times New Roman" w:cs="Times New Roman"/>
          <w:sz w:val="28"/>
          <w:szCs w:val="28"/>
        </w:rPr>
        <w:t xml:space="preserve">инкапсулированным свойством </w:t>
      </w:r>
      <w:r w:rsidR="00307F55" w:rsidRPr="00AC70F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Surname</w:t>
      </w:r>
      <w:r w:rsidR="00307F55" w:rsidRPr="00307F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A03919" w14:textId="651197E7" w:rsidR="00307F55" w:rsidRPr="00307F55" w:rsidRDefault="00307F55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Определите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статический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37303">
        <w:rPr>
          <w:rFonts w:ascii="Consolas" w:eastAsiaTheme="minorEastAsia" w:hAnsi="Consolas" w:cs="Times New Roman"/>
          <w:sz w:val="26"/>
          <w:szCs w:val="26"/>
          <w:lang w:val="en-US"/>
        </w:rPr>
        <w:t>string</w:t>
      </w:r>
      <w:r w:rsidRPr="00C3730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37303">
        <w:rPr>
          <w:rFonts w:ascii="Consolas" w:eastAsiaTheme="minorEastAsia" w:hAnsi="Consolas" w:cs="Times New Roman"/>
          <w:sz w:val="26"/>
          <w:szCs w:val="26"/>
          <w:lang w:val="en-US"/>
        </w:rPr>
        <w:t>CreateNewArtifact</w:t>
      </w:r>
      <w:proofErr w:type="spellEnd"/>
      <w:r w:rsidRPr="00C37303">
        <w:rPr>
          <w:rFonts w:ascii="Consolas" w:eastAsiaTheme="minorEastAsia" w:hAnsi="Consolas" w:cs="Times New Roman"/>
          <w:sz w:val="26"/>
          <w:szCs w:val="26"/>
        </w:rPr>
        <w:t>(</w:t>
      </w:r>
      <w:proofErr w:type="gramEnd"/>
      <w:r w:rsidRPr="00C37303">
        <w:rPr>
          <w:rFonts w:ascii="Consolas" w:eastAsiaTheme="minorEastAsia" w:hAnsi="Consolas" w:cs="Times New Roman"/>
          <w:sz w:val="26"/>
          <w:szCs w:val="26"/>
          <w:lang w:val="en-US"/>
        </w:rPr>
        <w:t>Wizard</w:t>
      </w:r>
      <w:r w:rsidRPr="00C37303">
        <w:rPr>
          <w:rFonts w:ascii="Consolas" w:eastAsiaTheme="minorEastAsia" w:hAnsi="Consolas" w:cs="Times New Roman"/>
          <w:sz w:val="26"/>
          <w:szCs w:val="26"/>
        </w:rPr>
        <w:t xml:space="preserve"> </w:t>
      </w:r>
      <w:proofErr w:type="spellStart"/>
      <w:r w:rsidRPr="00C37303">
        <w:rPr>
          <w:rFonts w:ascii="Consolas" w:eastAsiaTheme="minorEastAsia" w:hAnsi="Consolas" w:cs="Times New Roman"/>
          <w:sz w:val="26"/>
          <w:szCs w:val="26"/>
          <w:lang w:val="en-US"/>
        </w:rPr>
        <w:t>wizard</w:t>
      </w:r>
      <w:proofErr w:type="spellEnd"/>
      <w:r w:rsidRPr="00C37303">
        <w:rPr>
          <w:rFonts w:ascii="Consolas" w:eastAsiaTheme="minorEastAsia" w:hAnsi="Consolas" w:cs="Times New Roman"/>
          <w:sz w:val="26"/>
          <w:szCs w:val="26"/>
        </w:rPr>
        <w:t xml:space="preserve">, </w:t>
      </w:r>
      <w:r w:rsidRPr="00C37303">
        <w:rPr>
          <w:rFonts w:ascii="Consolas" w:eastAsiaTheme="minorEastAsia" w:hAnsi="Consolas" w:cs="Times New Roman"/>
          <w:sz w:val="26"/>
          <w:szCs w:val="26"/>
          <w:lang w:val="en-US"/>
        </w:rPr>
        <w:t>Artifact</w:t>
      </w:r>
      <w:r w:rsidRPr="00C37303">
        <w:rPr>
          <w:rFonts w:ascii="Consolas" w:eastAsiaTheme="minorEastAsia" w:hAnsi="Consolas" w:cs="Times New Roman"/>
          <w:sz w:val="26"/>
          <w:szCs w:val="26"/>
        </w:rPr>
        <w:t xml:space="preserve"> </w:t>
      </w:r>
      <w:r w:rsidRPr="00C37303">
        <w:rPr>
          <w:rFonts w:ascii="Consolas" w:eastAsiaTheme="minorEastAsia" w:hAnsi="Consolas" w:cs="Times New Roman"/>
          <w:sz w:val="26"/>
          <w:szCs w:val="26"/>
          <w:lang w:val="en-US"/>
        </w:rPr>
        <w:t>prefab</w:t>
      </w:r>
      <w:r w:rsidRPr="00C37303">
        <w:rPr>
          <w:rFonts w:ascii="Consolas" w:eastAsiaTheme="minorEastAsia" w:hAnsi="Consolas" w:cs="Times New Roman"/>
          <w:sz w:val="26"/>
          <w:szCs w:val="26"/>
        </w:rPr>
        <w:t>)</w:t>
      </w:r>
      <w:r w:rsidRPr="00C3730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Pr="00C37303">
        <w:rPr>
          <w:rFonts w:ascii="Times New Roman" w:eastAsiaTheme="minorEastAsia" w:hAnsi="Times New Roman" w:cs="Times New Roman"/>
          <w:sz w:val="28"/>
          <w:szCs w:val="28"/>
        </w:rPr>
        <w:t xml:space="preserve">инициализирующий поля </w:t>
      </w:r>
      <w:r w:rsidRPr="00C3730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prefab</w:t>
      </w:r>
      <w:r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в зависимости от волшебника. Если его опыт больше 100, то артефакт успешно создается, и его легендарность равна 100. Иначе с вероятностью 50% артефакт не создается совсем, с вероятностью 50% </w:t>
      </w:r>
      <w:r w:rsidR="00C37303" w:rsidRPr="00C3730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создается, и его легендарность – это случайное число в диапазоне от опыта волшебника до 100. </w:t>
      </w:r>
      <w:r w:rsidR="00C37303"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возвращает сообщение об успешности создания артефакта: </w:t>
      </w:r>
      <w:r w:rsidRPr="00C37303">
        <w:rPr>
          <w:rFonts w:ascii="Times New Roman" w:eastAsiaTheme="minorEastAsia" w:hAnsi="Times New Roman" w:cs="Times New Roman"/>
          <w:i/>
          <w:iCs/>
          <w:sz w:val="28"/>
          <w:szCs w:val="28"/>
        </w:rPr>
        <w:t>“{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Wizard</w:t>
      </w:r>
      <w:r w:rsidRPr="00C3730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}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creates</w:t>
      </w:r>
      <w:r w:rsidRPr="00C3730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artifact</w:t>
      </w:r>
      <w:r w:rsidRPr="00C3730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with</w:t>
      </w:r>
      <w:r w:rsidRPr="00C3730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legendary</w:t>
      </w:r>
      <w:r w:rsidRPr="00C3730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{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Legendary</w:t>
      </w:r>
      <w:r w:rsidRPr="00C37303">
        <w:rPr>
          <w:rFonts w:ascii="Times New Roman" w:eastAsiaTheme="minorEastAsia" w:hAnsi="Times New Roman" w:cs="Times New Roman"/>
          <w:i/>
          <w:iCs/>
          <w:sz w:val="28"/>
          <w:szCs w:val="28"/>
        </w:rPr>
        <w:t>}."</w:t>
      </w:r>
      <w:r w:rsidRPr="00C37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7303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C37303">
        <w:rPr>
          <w:rFonts w:ascii="Times New Roman" w:eastAsiaTheme="minorEastAsia" w:hAnsi="Times New Roman" w:cs="Times New Roman"/>
          <w:sz w:val="28"/>
          <w:szCs w:val="28"/>
        </w:rPr>
        <w:t>ли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"{</w:t>
      </w:r>
      <w:proofErr w:type="gramStart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wizard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Surname</w:t>
      </w:r>
      <w:proofErr w:type="gramEnd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}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could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not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create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artifact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." </w:t>
      </w:r>
      <w:r w:rsidR="00C37303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оответственно.</w:t>
      </w:r>
    </w:p>
    <w:p w14:paraId="0070E8CE" w14:textId="015D460D" w:rsidR="00307F55" w:rsidRDefault="00307F55" w:rsidP="000643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Определите метод </w:t>
      </w:r>
      <w:proofErr w:type="spellStart"/>
      <w:r w:rsidRPr="00AC70F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UseArtifact</w:t>
      </w:r>
      <w:proofErr w:type="spellEnd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как с параметром типа </w:t>
      </w:r>
      <w:r w:rsidR="000C4618" w:rsidRPr="000C461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Wizard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, так и с параметром типа </w:t>
      </w:r>
      <w:r w:rsidR="000C4618" w:rsidRPr="000C461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Goblin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параметр типа </w:t>
      </w:r>
      <w:r w:rsidR="000C4618" w:rsidRPr="000C461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Wizard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возвращает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сообщение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об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успешности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применения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артефакта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>"{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person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}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uses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artifact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successfully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>!"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>"{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person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}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tried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to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use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artifact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!..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But he is goblin so he will be </w:t>
      </w:r>
      <w:proofErr w:type="gramStart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cursed!..</w:t>
      </w:r>
      <w:proofErr w:type="gramEnd"/>
      <w:r w:rsidRPr="00307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" </w:t>
      </w:r>
      <w:r w:rsidR="005B14C3"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 w:rsidRPr="00307F5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A3885E2" w14:textId="5B90304D" w:rsidR="00AC70F8" w:rsidRDefault="00AC70F8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основной программе </w:t>
      </w:r>
      <w:r w:rsidR="0035401F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моделируйте будни волшебного мира. </w:t>
      </w:r>
      <w:r w:rsidR="0035401F">
        <w:rPr>
          <w:rFonts w:ascii="Times New Roman" w:eastAsiaTheme="minorEastAsia" w:hAnsi="Times New Roman" w:cs="Times New Roman"/>
          <w:sz w:val="28"/>
          <w:szCs w:val="28"/>
        </w:rPr>
        <w:t xml:space="preserve">Для этого создайте 5 экземпляров класса </w:t>
      </w:r>
      <w:r w:rsidR="0035401F" w:rsidRPr="000A70A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Wizard</w:t>
      </w:r>
      <w:r w:rsidR="0035401F" w:rsidRPr="003540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401F">
        <w:rPr>
          <w:rFonts w:ascii="Times New Roman" w:eastAsiaTheme="minorEastAsia" w:hAnsi="Times New Roman" w:cs="Times New Roman"/>
          <w:sz w:val="28"/>
          <w:szCs w:val="28"/>
        </w:rPr>
        <w:t xml:space="preserve">и 5 экземпляров класса </w:t>
      </w:r>
      <w:r w:rsidR="0035401F" w:rsidRPr="000A70A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Goblin</w:t>
      </w:r>
      <w:r w:rsidR="0035401F">
        <w:rPr>
          <w:rFonts w:ascii="Times New Roman" w:eastAsiaTheme="minorEastAsia" w:hAnsi="Times New Roman" w:cs="Times New Roman"/>
          <w:sz w:val="28"/>
          <w:szCs w:val="28"/>
        </w:rPr>
        <w:t xml:space="preserve"> со случайно инициализированными полями. </w:t>
      </w:r>
    </w:p>
    <w:p w14:paraId="69F5AE00" w14:textId="4C209B12" w:rsidR="009752B9" w:rsidRPr="00AC70F8" w:rsidRDefault="0035401F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Создайте 10</w:t>
      </w:r>
      <w:r w:rsidR="00797EB0">
        <w:rPr>
          <w:rFonts w:ascii="Times New Roman" w:eastAsiaTheme="minorEastAsia" w:hAnsi="Times New Roman" w:cs="Times New Roman"/>
          <w:sz w:val="28"/>
          <w:szCs w:val="28"/>
        </w:rPr>
        <w:t xml:space="preserve"> «пустых»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экземпляров класса </w:t>
      </w:r>
      <w:r w:rsidR="00797EB0">
        <w:rPr>
          <w:rFonts w:ascii="Times New Roman" w:eastAsiaTheme="minorEastAsia" w:hAnsi="Times New Roman" w:cs="Times New Roman"/>
          <w:sz w:val="28"/>
          <w:szCs w:val="28"/>
        </w:rPr>
        <w:t>артефактов. Пусть каждый из волшебников попробует создать артефакт, а затем каждый из волшебников и гоблинов попробует применить артефакт. Выводите на экран сообщения об успешности выполнения всех действий.</w:t>
      </w:r>
      <w:r w:rsidR="009B368A">
        <w:rPr>
          <w:rFonts w:ascii="Times New Roman" w:eastAsiaTheme="minorEastAsia" w:hAnsi="Times New Roman" w:cs="Times New Roman"/>
          <w:sz w:val="28"/>
          <w:szCs w:val="28"/>
        </w:rPr>
        <w:t xml:space="preserve"> Выведите </w:t>
      </w:r>
      <w:r w:rsidR="000C4618">
        <w:rPr>
          <w:rFonts w:ascii="Times New Roman" w:eastAsiaTheme="minorEastAsia" w:hAnsi="Times New Roman" w:cs="Times New Roman"/>
          <w:sz w:val="28"/>
          <w:szCs w:val="28"/>
        </w:rPr>
        <w:t xml:space="preserve">также </w:t>
      </w:r>
      <w:r w:rsidR="009B368A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созданных артефактов, используя статическое поле. Запишите в файл, находящийся в папке решения, информацию об артефактах. </w:t>
      </w:r>
    </w:p>
    <w:sectPr w:rsidR="009752B9" w:rsidRPr="00AC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FE"/>
    <w:rsid w:val="000643FE"/>
    <w:rsid w:val="00096CE1"/>
    <w:rsid w:val="000A70A6"/>
    <w:rsid w:val="000C4618"/>
    <w:rsid w:val="00155C8F"/>
    <w:rsid w:val="001D3A9D"/>
    <w:rsid w:val="00241AF9"/>
    <w:rsid w:val="00246476"/>
    <w:rsid w:val="00307F55"/>
    <w:rsid w:val="0035401F"/>
    <w:rsid w:val="0036788C"/>
    <w:rsid w:val="00373AED"/>
    <w:rsid w:val="003A1E4A"/>
    <w:rsid w:val="003F09B4"/>
    <w:rsid w:val="00467E18"/>
    <w:rsid w:val="004E0257"/>
    <w:rsid w:val="00514250"/>
    <w:rsid w:val="00532A5B"/>
    <w:rsid w:val="005B14C3"/>
    <w:rsid w:val="005D2AEA"/>
    <w:rsid w:val="00797EB0"/>
    <w:rsid w:val="008307AF"/>
    <w:rsid w:val="009752B9"/>
    <w:rsid w:val="00993422"/>
    <w:rsid w:val="009B368A"/>
    <w:rsid w:val="00AC70F8"/>
    <w:rsid w:val="00B57087"/>
    <w:rsid w:val="00C37303"/>
    <w:rsid w:val="00C56000"/>
    <w:rsid w:val="00CC6F3C"/>
    <w:rsid w:val="00D05FCC"/>
    <w:rsid w:val="00D11892"/>
    <w:rsid w:val="00D27BB9"/>
    <w:rsid w:val="00DB00E6"/>
    <w:rsid w:val="00E33B20"/>
    <w:rsid w:val="00F5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22E8"/>
  <w15:chartTrackingRefBased/>
  <w15:docId w15:val="{582D20B6-18A5-491D-A898-ECC99CD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3FE"/>
    <w:rPr>
      <w:color w:val="808080"/>
    </w:rPr>
  </w:style>
  <w:style w:type="table" w:styleId="a4">
    <w:name w:val="Table Grid"/>
    <w:basedOn w:val="a1"/>
    <w:uiPriority w:val="39"/>
    <w:rsid w:val="0051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554</Words>
  <Characters>3541</Characters>
  <Application>Microsoft Office Word</Application>
  <DocSecurity>0</DocSecurity>
  <Lines>93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Вишневская</dc:creator>
  <cp:keywords/>
  <dc:description/>
  <cp:lastModifiedBy>Мария Вишневская</cp:lastModifiedBy>
  <cp:revision>20</cp:revision>
  <dcterms:created xsi:type="dcterms:W3CDTF">2019-07-02T10:36:00Z</dcterms:created>
  <dcterms:modified xsi:type="dcterms:W3CDTF">2019-07-05T16:56:00Z</dcterms:modified>
</cp:coreProperties>
</file>