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1" w:type="pct"/>
        <w:tblCellMar>
          <w:left w:w="0" w:type="dxa"/>
          <w:right w:w="0" w:type="dxa"/>
        </w:tblCellMar>
        <w:tblLook w:val="00A0" w:firstRow="1" w:lastRow="0" w:firstColumn="1" w:lastColumn="0" w:noHBand="0" w:noVBand="0"/>
      </w:tblPr>
      <w:tblGrid>
        <w:gridCol w:w="9357"/>
      </w:tblGrid>
      <w:tr w:rsidR="007A569A" w:rsidRPr="007A569A" w:rsidTr="003225F1">
        <w:tc>
          <w:tcPr>
            <w:tcW w:w="0" w:type="auto"/>
            <w:tcBorders>
              <w:top w:val="nil"/>
              <w:left w:val="nil"/>
              <w:bottom w:val="nil"/>
              <w:right w:val="nil"/>
            </w:tcBorders>
            <w:shd w:val="clear" w:color="auto" w:fill="FFFFFF"/>
            <w:tcMar>
              <w:top w:w="13" w:type="dxa"/>
              <w:left w:w="25" w:type="dxa"/>
              <w:bottom w:w="13" w:type="dxa"/>
              <w:right w:w="13" w:type="dxa"/>
            </w:tcMar>
          </w:tcPr>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bookmarkStart w:id="0" w:name="_GoBack"/>
            <w:bookmarkEnd w:id="0"/>
            <w:r w:rsidRPr="007A569A">
              <w:rPr>
                <w:rFonts w:ascii="Times New Roman" w:eastAsia="Times New Roman" w:hAnsi="Times New Roman" w:cs="Times New Roman"/>
                <w:b/>
                <w:sz w:val="28"/>
                <w:szCs w:val="28"/>
                <w:lang w:val="uz-Cyrl-UZ" w:bidi="he-IL"/>
              </w:rPr>
              <w:t>‎‎ЎЗБЕКИСТОН РЕСПУБЛИКАСИ</w:t>
            </w:r>
          </w:p>
        </w:tc>
      </w:tr>
      <w:tr w:rsidR="007A569A" w:rsidRPr="007A569A" w:rsidTr="003225F1">
        <w:tc>
          <w:tcPr>
            <w:tcW w:w="0" w:type="auto"/>
            <w:tcBorders>
              <w:top w:val="nil"/>
              <w:left w:val="nil"/>
              <w:bottom w:val="nil"/>
              <w:right w:val="nil"/>
            </w:tcBorders>
            <w:shd w:val="clear" w:color="auto" w:fill="FFFFFF"/>
            <w:tcMar>
              <w:top w:w="13" w:type="dxa"/>
              <w:left w:w="25" w:type="dxa"/>
              <w:bottom w:w="13" w:type="dxa"/>
              <w:right w:w="13" w:type="dxa"/>
            </w:tcMar>
          </w:tcPr>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r w:rsidRPr="007A569A">
              <w:rPr>
                <w:rFonts w:ascii="Times New Roman" w:eastAsia="Times New Roman" w:hAnsi="Times New Roman" w:cs="Times New Roman"/>
                <w:b/>
                <w:sz w:val="28"/>
                <w:szCs w:val="28"/>
                <w:lang w:val="uz-Cyrl-UZ" w:bidi="he-IL"/>
              </w:rPr>
              <w:t>‎‎БАНК-МОЛИЯ АКАДЕМИЯСИ</w:t>
            </w:r>
          </w:p>
        </w:tc>
      </w:tr>
      <w:tr w:rsidR="007A569A" w:rsidRPr="007A569A" w:rsidTr="003225F1">
        <w:tc>
          <w:tcPr>
            <w:tcW w:w="0" w:type="auto"/>
            <w:tcBorders>
              <w:top w:val="nil"/>
              <w:left w:val="nil"/>
              <w:right w:val="nil"/>
            </w:tcBorders>
            <w:shd w:val="clear" w:color="auto" w:fill="FFFFFF"/>
            <w:tcMar>
              <w:top w:w="13" w:type="dxa"/>
              <w:left w:w="25" w:type="dxa"/>
              <w:bottom w:w="13" w:type="dxa"/>
              <w:right w:w="13" w:type="dxa"/>
            </w:tcMar>
          </w:tcPr>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r w:rsidRPr="007A569A">
              <w:rPr>
                <w:rFonts w:ascii="Times New Roman" w:eastAsia="Times New Roman" w:hAnsi="Times New Roman" w:cs="Times New Roman"/>
                <w:b/>
                <w:sz w:val="28"/>
                <w:szCs w:val="28"/>
                <w:lang w:val="uz-Cyrl-UZ" w:bidi="he-IL"/>
              </w:rPr>
              <w:t>‎‎</w:t>
            </w:r>
          </w:p>
        </w:tc>
      </w:tr>
      <w:tr w:rsidR="007A569A" w:rsidRPr="007A569A" w:rsidTr="003225F1">
        <w:tc>
          <w:tcPr>
            <w:tcW w:w="0" w:type="auto"/>
            <w:shd w:val="clear" w:color="auto" w:fill="FFFFFF"/>
            <w:tcMar>
              <w:top w:w="13" w:type="dxa"/>
              <w:left w:w="25" w:type="dxa"/>
              <w:bottom w:w="13" w:type="dxa"/>
              <w:right w:w="13" w:type="dxa"/>
            </w:tcMar>
          </w:tcPr>
          <w:p w:rsidR="001C3833" w:rsidRPr="001C3833" w:rsidRDefault="001C3833" w:rsidP="001C3833">
            <w:pPr>
              <w:widowControl w:val="0"/>
              <w:spacing w:after="0" w:line="240" w:lineRule="auto"/>
              <w:jc w:val="center"/>
              <w:rPr>
                <w:rFonts w:ascii="Times New Roman" w:eastAsia="Calibri" w:hAnsi="Times New Roman" w:cs="Times New Roman"/>
                <w:b/>
                <w:sz w:val="28"/>
                <w:szCs w:val="28"/>
                <w:lang w:val="uz-Cyrl-UZ"/>
              </w:rPr>
            </w:pPr>
            <w:r w:rsidRPr="001C3833">
              <w:rPr>
                <w:rFonts w:ascii="Times New Roman" w:eastAsia="Calibri" w:hAnsi="Times New Roman" w:cs="Times New Roman"/>
                <w:b/>
                <w:sz w:val="28"/>
                <w:szCs w:val="28"/>
                <w:lang w:val="uz-Cyrl-UZ"/>
              </w:rPr>
              <w:t>“БАНК ИШИ” КАФЕДРАСИ</w:t>
            </w:r>
          </w:p>
          <w:p w:rsidR="007A569A" w:rsidRPr="001C3833" w:rsidRDefault="007A569A" w:rsidP="0029553B">
            <w:pPr>
              <w:spacing w:after="0" w:line="240" w:lineRule="auto"/>
              <w:jc w:val="center"/>
              <w:rPr>
                <w:rFonts w:ascii="Times New Roman" w:eastAsia="Calibri" w:hAnsi="Times New Roman" w:cs="Times New Roman"/>
                <w:b/>
                <w:sz w:val="28"/>
                <w:szCs w:val="28"/>
                <w:lang w:val="uz-Cyrl-UZ"/>
              </w:rPr>
            </w:pPr>
          </w:p>
          <w:p w:rsidR="007A569A" w:rsidRPr="001F4C05" w:rsidRDefault="007A569A" w:rsidP="001F4C05">
            <w:pPr>
              <w:spacing w:after="0" w:line="240" w:lineRule="auto"/>
              <w:jc w:val="right"/>
              <w:rPr>
                <w:rFonts w:ascii="Times New Roman" w:eastAsia="Calibri" w:hAnsi="Times New Roman" w:cs="Times New Roman"/>
                <w:i/>
                <w:sz w:val="28"/>
                <w:szCs w:val="28"/>
                <w:lang w:val="uz-Cyrl-UZ"/>
              </w:rPr>
            </w:pPr>
            <w:r w:rsidRPr="001F4C05">
              <w:rPr>
                <w:rFonts w:ascii="Times New Roman" w:eastAsia="Calibri" w:hAnsi="Times New Roman" w:cs="Times New Roman"/>
                <w:i/>
                <w:sz w:val="28"/>
                <w:szCs w:val="28"/>
                <w:lang w:val="uz-Cyrl-UZ"/>
              </w:rPr>
              <w:t>Қўлёзма ҳуқуқида</w:t>
            </w:r>
          </w:p>
          <w:p w:rsidR="007A569A" w:rsidRPr="001F4C05" w:rsidRDefault="007A569A" w:rsidP="001C3833">
            <w:pPr>
              <w:spacing w:after="0" w:line="240" w:lineRule="auto"/>
              <w:jc w:val="right"/>
              <w:rPr>
                <w:rFonts w:ascii="Times New Roman" w:eastAsia="Calibri" w:hAnsi="Times New Roman" w:cs="Times New Roman"/>
                <w:sz w:val="28"/>
                <w:szCs w:val="28"/>
                <w:lang w:val="uz-Cyrl-UZ"/>
              </w:rPr>
            </w:pPr>
            <w:r w:rsidRPr="001F4C05">
              <w:rPr>
                <w:rFonts w:ascii="Times New Roman" w:eastAsia="Calibri" w:hAnsi="Times New Roman" w:cs="Times New Roman"/>
                <w:sz w:val="28"/>
                <w:szCs w:val="28"/>
                <w:lang w:val="uz-Cyrl-UZ"/>
              </w:rPr>
              <w:t>‎                                                                                           УДК: 336.7</w:t>
            </w:r>
            <w:r w:rsidR="009559D8" w:rsidRPr="001F4C05">
              <w:rPr>
                <w:rFonts w:ascii="Times New Roman" w:eastAsia="Calibri" w:hAnsi="Times New Roman" w:cs="Times New Roman"/>
                <w:sz w:val="28"/>
                <w:szCs w:val="28"/>
                <w:lang w:val="uz-Cyrl-UZ"/>
              </w:rPr>
              <w:t>1</w:t>
            </w:r>
            <w:r w:rsidRPr="001F4C05">
              <w:rPr>
                <w:rFonts w:ascii="Times New Roman" w:eastAsia="Calibri" w:hAnsi="Times New Roman" w:cs="Times New Roman"/>
                <w:sz w:val="28"/>
                <w:szCs w:val="28"/>
                <w:lang w:val="uz-Cyrl-UZ"/>
              </w:rPr>
              <w:t xml:space="preserve"> (</w:t>
            </w:r>
            <w:r w:rsidR="009559D8" w:rsidRPr="001F4C05">
              <w:rPr>
                <w:rFonts w:ascii="Times New Roman" w:eastAsia="Calibri" w:hAnsi="Times New Roman" w:cs="Times New Roman"/>
                <w:sz w:val="28"/>
                <w:szCs w:val="28"/>
                <w:lang w:val="uz-Cyrl-UZ"/>
              </w:rPr>
              <w:t>009</w:t>
            </w:r>
            <w:r w:rsidRPr="001F4C05">
              <w:rPr>
                <w:rFonts w:ascii="Times New Roman" w:eastAsia="Calibri" w:hAnsi="Times New Roman" w:cs="Times New Roman"/>
                <w:sz w:val="28"/>
                <w:szCs w:val="28"/>
                <w:lang w:val="uz-Cyrl-UZ"/>
              </w:rPr>
              <w:t>.1</w:t>
            </w:r>
            <w:r w:rsidR="009559D8" w:rsidRPr="001F4C05">
              <w:rPr>
                <w:rFonts w:ascii="Times New Roman" w:eastAsia="Calibri" w:hAnsi="Times New Roman" w:cs="Times New Roman"/>
                <w:sz w:val="28"/>
                <w:szCs w:val="28"/>
                <w:lang w:val="uz-Cyrl-UZ"/>
              </w:rPr>
              <w:t>2</w:t>
            </w:r>
            <w:r w:rsidRPr="001F4C05">
              <w:rPr>
                <w:rFonts w:ascii="Times New Roman" w:eastAsia="Calibri" w:hAnsi="Times New Roman" w:cs="Times New Roman"/>
                <w:sz w:val="28"/>
                <w:szCs w:val="28"/>
                <w:lang w:val="uz-Cyrl-UZ"/>
              </w:rPr>
              <w:t>)</w:t>
            </w:r>
          </w:p>
          <w:p w:rsidR="007A569A" w:rsidRPr="001C3833" w:rsidRDefault="007A569A" w:rsidP="0029553B">
            <w:pPr>
              <w:spacing w:after="0" w:line="240" w:lineRule="auto"/>
              <w:jc w:val="center"/>
              <w:rPr>
                <w:rFonts w:ascii="Times New Roman" w:eastAsia="Calibri" w:hAnsi="Times New Roman" w:cs="Times New Roman"/>
                <w:sz w:val="24"/>
                <w:szCs w:val="24"/>
                <w:lang w:val="uz-Cyrl-UZ"/>
              </w:rPr>
            </w:pPr>
          </w:p>
          <w:p w:rsidR="007A569A" w:rsidRPr="001C3833" w:rsidRDefault="007A569A" w:rsidP="0029553B">
            <w:pPr>
              <w:spacing w:after="0" w:line="240" w:lineRule="auto"/>
              <w:jc w:val="center"/>
              <w:rPr>
                <w:rFonts w:ascii="Times New Roman" w:eastAsia="Calibri" w:hAnsi="Times New Roman" w:cs="Times New Roman"/>
                <w:b/>
                <w:sz w:val="28"/>
                <w:szCs w:val="28"/>
                <w:lang w:val="uz-Cyrl-UZ"/>
              </w:rPr>
            </w:pPr>
          </w:p>
          <w:p w:rsidR="007A569A" w:rsidRPr="001C3833" w:rsidRDefault="007A569A" w:rsidP="0029553B">
            <w:pPr>
              <w:spacing w:after="0" w:line="240" w:lineRule="auto"/>
              <w:jc w:val="center"/>
              <w:rPr>
                <w:rFonts w:ascii="Times New Roman" w:eastAsia="Calibri" w:hAnsi="Times New Roman" w:cs="Times New Roman"/>
                <w:b/>
                <w:sz w:val="28"/>
                <w:szCs w:val="28"/>
                <w:lang w:val="uz-Cyrl-UZ"/>
              </w:rPr>
            </w:pPr>
          </w:p>
          <w:p w:rsidR="007A569A" w:rsidRPr="001C3833" w:rsidRDefault="007A569A" w:rsidP="0029553B">
            <w:pPr>
              <w:spacing w:after="0" w:line="240" w:lineRule="auto"/>
              <w:jc w:val="center"/>
              <w:rPr>
                <w:rFonts w:ascii="Times New Roman" w:eastAsia="Calibri" w:hAnsi="Times New Roman" w:cs="Times New Roman"/>
                <w:b/>
                <w:sz w:val="28"/>
                <w:szCs w:val="28"/>
                <w:lang w:val="uz-Cyrl-UZ"/>
              </w:rPr>
            </w:pPr>
            <w:r w:rsidRPr="001C3833">
              <w:rPr>
                <w:rFonts w:ascii="Times New Roman" w:eastAsia="Calibri" w:hAnsi="Times New Roman" w:cs="Times New Roman"/>
                <w:b/>
                <w:sz w:val="28"/>
                <w:szCs w:val="28"/>
                <w:lang w:val="uz-Cyrl-UZ"/>
              </w:rPr>
              <w:t>ИСМАИЛОВ ЭРКИН КУРБОНОВИЧ</w:t>
            </w:r>
          </w:p>
          <w:p w:rsidR="007A569A" w:rsidRPr="001C3833" w:rsidRDefault="007A569A" w:rsidP="0029553B">
            <w:pPr>
              <w:spacing w:after="0" w:line="240" w:lineRule="auto"/>
              <w:jc w:val="center"/>
              <w:rPr>
                <w:rFonts w:ascii="Times New Roman" w:eastAsia="Calibri" w:hAnsi="Times New Roman" w:cs="Times New Roman"/>
                <w:b/>
                <w:sz w:val="28"/>
                <w:szCs w:val="28"/>
                <w:lang w:val="uz-Cyrl-UZ"/>
              </w:rPr>
            </w:pPr>
          </w:p>
          <w:p w:rsidR="007A569A" w:rsidRPr="001C3833" w:rsidRDefault="007A569A" w:rsidP="0029553B">
            <w:pPr>
              <w:spacing w:after="0" w:line="240" w:lineRule="auto"/>
              <w:jc w:val="center"/>
              <w:rPr>
                <w:rFonts w:ascii="Times New Roman" w:eastAsia="Calibri" w:hAnsi="Times New Roman" w:cs="Times New Roman"/>
                <w:b/>
                <w:sz w:val="28"/>
                <w:szCs w:val="28"/>
                <w:lang w:val="uz-Cyrl-UZ"/>
              </w:rPr>
            </w:pPr>
          </w:p>
        </w:tc>
      </w:tr>
      <w:tr w:rsidR="007A569A" w:rsidRPr="007A569A" w:rsidTr="001C3833">
        <w:trPr>
          <w:trHeight w:val="229"/>
        </w:trPr>
        <w:tc>
          <w:tcPr>
            <w:tcW w:w="0" w:type="auto"/>
            <w:shd w:val="clear" w:color="auto" w:fill="FFFFFF"/>
            <w:tcMar>
              <w:top w:w="13" w:type="dxa"/>
              <w:left w:w="25" w:type="dxa"/>
              <w:bottom w:w="13" w:type="dxa"/>
              <w:right w:w="13" w:type="dxa"/>
            </w:tcMar>
          </w:tcPr>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p>
        </w:tc>
      </w:tr>
      <w:tr w:rsidR="007A569A" w:rsidRPr="007A569A" w:rsidTr="003225F1">
        <w:trPr>
          <w:trHeight w:val="1001"/>
        </w:trPr>
        <w:tc>
          <w:tcPr>
            <w:tcW w:w="0" w:type="auto"/>
            <w:shd w:val="clear" w:color="auto" w:fill="FFFFFF"/>
            <w:tcMar>
              <w:top w:w="13" w:type="dxa"/>
              <w:left w:w="25" w:type="dxa"/>
              <w:bottom w:w="13" w:type="dxa"/>
              <w:right w:w="13" w:type="dxa"/>
            </w:tcMar>
          </w:tcPr>
          <w:p w:rsidR="007A569A" w:rsidRPr="001C3833" w:rsidRDefault="001C3833" w:rsidP="001C3833">
            <w:pPr>
              <w:spacing w:after="0" w:line="240" w:lineRule="auto"/>
              <w:jc w:val="center"/>
              <w:rPr>
                <w:rFonts w:ascii="Times New Roman" w:eastAsia="Calibri" w:hAnsi="Times New Roman" w:cs="Times New Roman"/>
                <w:b/>
                <w:color w:val="000000" w:themeColor="text1"/>
                <w:sz w:val="32"/>
                <w:szCs w:val="28"/>
                <w:lang w:val="uz-Cyrl-UZ"/>
              </w:rPr>
            </w:pPr>
            <w:r w:rsidRPr="001C3833">
              <w:rPr>
                <w:rFonts w:ascii="Times New Roman" w:eastAsia="Calibri" w:hAnsi="Times New Roman" w:cs="Times New Roman"/>
                <w:b/>
                <w:color w:val="000000" w:themeColor="text1"/>
                <w:sz w:val="32"/>
                <w:szCs w:val="28"/>
                <w:lang w:val="uz-Cyrl-UZ"/>
              </w:rPr>
              <w:t>ТИЖОРАТ БАНКИ ФАОЛИЯТИ</w:t>
            </w:r>
            <w:r w:rsidR="00FC6325" w:rsidRPr="00FC6325">
              <w:rPr>
                <w:rFonts w:ascii="Times New Roman" w:eastAsia="Calibri" w:hAnsi="Times New Roman" w:cs="Times New Roman"/>
                <w:b/>
                <w:color w:val="000000" w:themeColor="text1"/>
                <w:sz w:val="32"/>
                <w:szCs w:val="28"/>
              </w:rPr>
              <w:t xml:space="preserve"> </w:t>
            </w:r>
            <w:r w:rsidRPr="001C3833">
              <w:rPr>
                <w:rFonts w:ascii="Times New Roman" w:eastAsia="Calibri" w:hAnsi="Times New Roman" w:cs="Times New Roman"/>
                <w:b/>
                <w:color w:val="000000" w:themeColor="text1"/>
                <w:sz w:val="32"/>
                <w:szCs w:val="28"/>
                <w:lang w:val="uz-Cyrl-UZ"/>
              </w:rPr>
              <w:t>РАҚОБАТБАРДОШЛИГИНИ ОШИРИШНИНГ МАРКЕТИНГ МЕХАНИЗМЛАРИ САМАРАДОРЛИГИ</w:t>
            </w:r>
          </w:p>
          <w:p w:rsidR="007A569A" w:rsidRPr="001C3833" w:rsidRDefault="007A569A" w:rsidP="001C3833">
            <w:pPr>
              <w:spacing w:after="0" w:line="240" w:lineRule="auto"/>
              <w:jc w:val="center"/>
              <w:rPr>
                <w:rFonts w:ascii="Times New Roman" w:eastAsia="Calibri" w:hAnsi="Times New Roman" w:cs="Times New Roman"/>
                <w:b/>
                <w:color w:val="000000" w:themeColor="text1"/>
                <w:sz w:val="32"/>
                <w:szCs w:val="28"/>
                <w:lang w:val="uz-Cyrl-UZ"/>
              </w:rPr>
            </w:pPr>
          </w:p>
          <w:p w:rsidR="007A569A" w:rsidRPr="001C3833" w:rsidRDefault="007A569A" w:rsidP="001C3833">
            <w:pPr>
              <w:spacing w:after="0" w:line="240" w:lineRule="auto"/>
              <w:jc w:val="center"/>
              <w:rPr>
                <w:rFonts w:ascii="Times New Roman" w:eastAsia="Calibri" w:hAnsi="Times New Roman" w:cs="Times New Roman"/>
                <w:b/>
                <w:color w:val="000000" w:themeColor="text1"/>
                <w:sz w:val="32"/>
                <w:szCs w:val="28"/>
                <w:lang w:val="uz-Cyrl-UZ"/>
              </w:rPr>
            </w:pPr>
          </w:p>
        </w:tc>
      </w:tr>
      <w:tr w:rsidR="007A569A" w:rsidRPr="007A569A" w:rsidTr="003225F1">
        <w:tc>
          <w:tcPr>
            <w:tcW w:w="0" w:type="auto"/>
            <w:tcBorders>
              <w:left w:val="nil"/>
              <w:bottom w:val="nil"/>
              <w:right w:val="nil"/>
            </w:tcBorders>
            <w:shd w:val="clear" w:color="auto" w:fill="FFFFFF"/>
            <w:tcMar>
              <w:top w:w="13" w:type="dxa"/>
              <w:left w:w="25" w:type="dxa"/>
              <w:bottom w:w="13" w:type="dxa"/>
              <w:right w:w="13" w:type="dxa"/>
            </w:tcMar>
          </w:tcPr>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r w:rsidRPr="007A569A">
              <w:rPr>
                <w:rFonts w:ascii="Times New Roman" w:eastAsia="Times New Roman" w:hAnsi="Times New Roman" w:cs="Times New Roman"/>
                <w:b/>
                <w:sz w:val="28"/>
                <w:szCs w:val="28"/>
                <w:lang w:val="uz-Cyrl-UZ" w:bidi="he-IL"/>
              </w:rPr>
              <w:t>‎‎</w:t>
            </w:r>
          </w:p>
        </w:tc>
      </w:tr>
      <w:tr w:rsidR="007A569A" w:rsidRPr="007A569A" w:rsidTr="003225F1">
        <w:tc>
          <w:tcPr>
            <w:tcW w:w="0" w:type="auto"/>
            <w:tcBorders>
              <w:top w:val="nil"/>
              <w:left w:val="nil"/>
              <w:bottom w:val="nil"/>
              <w:right w:val="nil"/>
            </w:tcBorders>
            <w:shd w:val="clear" w:color="auto" w:fill="FFFFFF"/>
            <w:tcMar>
              <w:top w:w="13" w:type="dxa"/>
              <w:left w:w="25" w:type="dxa"/>
              <w:bottom w:w="13" w:type="dxa"/>
              <w:right w:w="13" w:type="dxa"/>
            </w:tcMar>
          </w:tcPr>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p>
          <w:p w:rsidR="007A569A" w:rsidRPr="001C3833" w:rsidRDefault="007A569A" w:rsidP="0029553B">
            <w:pPr>
              <w:spacing w:after="0" w:line="240" w:lineRule="auto"/>
              <w:jc w:val="center"/>
              <w:rPr>
                <w:rFonts w:ascii="Times New Roman" w:eastAsia="Times New Roman" w:hAnsi="Times New Roman" w:cs="Times New Roman"/>
                <w:sz w:val="28"/>
                <w:szCs w:val="28"/>
                <w:lang w:val="uz-Cyrl-UZ" w:bidi="he-IL"/>
              </w:rPr>
            </w:pPr>
            <w:r w:rsidRPr="001C3833">
              <w:rPr>
                <w:rFonts w:ascii="Times New Roman" w:eastAsia="Times New Roman" w:hAnsi="Times New Roman" w:cs="Times New Roman"/>
                <w:sz w:val="28"/>
                <w:szCs w:val="28"/>
                <w:lang w:val="uz-Cyrl-UZ" w:bidi="he-IL"/>
              </w:rPr>
              <w:t>5А 230701 – "Банк иши" (фаолият турлари бўйича)</w:t>
            </w:r>
          </w:p>
          <w:p w:rsidR="007A569A" w:rsidRPr="001C3833" w:rsidRDefault="007A569A" w:rsidP="0029553B">
            <w:pPr>
              <w:spacing w:after="0" w:line="240" w:lineRule="auto"/>
              <w:jc w:val="center"/>
              <w:rPr>
                <w:rFonts w:ascii="Times New Roman" w:eastAsia="Times New Roman" w:hAnsi="Times New Roman" w:cs="Times New Roman"/>
                <w:sz w:val="28"/>
                <w:szCs w:val="28"/>
                <w:lang w:val="uz-Cyrl-UZ" w:bidi="he-IL"/>
              </w:rPr>
            </w:pPr>
            <w:r w:rsidRPr="001C3833">
              <w:rPr>
                <w:rFonts w:ascii="Times New Roman" w:eastAsia="Times New Roman" w:hAnsi="Times New Roman" w:cs="Times New Roman"/>
                <w:sz w:val="28"/>
                <w:szCs w:val="28"/>
                <w:lang w:val="uz-Cyrl-UZ" w:bidi="he-IL"/>
              </w:rPr>
              <w:t>мутахассислиги бўйича</w:t>
            </w:r>
          </w:p>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p>
        </w:tc>
      </w:tr>
      <w:tr w:rsidR="007A569A" w:rsidRPr="007A569A" w:rsidTr="003225F1">
        <w:tc>
          <w:tcPr>
            <w:tcW w:w="0" w:type="auto"/>
            <w:tcBorders>
              <w:top w:val="nil"/>
              <w:left w:val="nil"/>
              <w:bottom w:val="nil"/>
              <w:right w:val="nil"/>
            </w:tcBorders>
            <w:shd w:val="clear" w:color="auto" w:fill="FFFFFF"/>
            <w:tcMar>
              <w:top w:w="13" w:type="dxa"/>
              <w:left w:w="25" w:type="dxa"/>
              <w:bottom w:w="13" w:type="dxa"/>
              <w:right w:w="13" w:type="dxa"/>
            </w:tcMar>
          </w:tcPr>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p>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r w:rsidRPr="007A569A">
              <w:rPr>
                <w:rFonts w:ascii="Times New Roman" w:eastAsia="Times New Roman" w:hAnsi="Times New Roman" w:cs="Times New Roman"/>
                <w:b/>
                <w:sz w:val="28"/>
                <w:szCs w:val="28"/>
                <w:lang w:val="uz-Cyrl-UZ" w:bidi="he-IL"/>
              </w:rPr>
              <w:t>‎‎</w:t>
            </w:r>
            <w:r w:rsidRPr="001C3833">
              <w:rPr>
                <w:rFonts w:ascii="Times New Roman" w:eastAsia="Times New Roman" w:hAnsi="Times New Roman" w:cs="Times New Roman"/>
                <w:sz w:val="28"/>
                <w:szCs w:val="28"/>
                <w:lang w:val="uz-Cyrl-UZ" w:bidi="he-IL"/>
              </w:rPr>
              <w:t>Магистр</w:t>
            </w:r>
            <w:r w:rsidRPr="001C3833">
              <w:rPr>
                <w:rFonts w:ascii="Times New Roman" w:eastAsia="Times New Roman" w:hAnsi="Times New Roman" w:cs="Times New Roman"/>
                <w:sz w:val="28"/>
                <w:szCs w:val="28"/>
                <w:lang w:val="uz-Cyrl-UZ" w:bidi="he-IL"/>
              </w:rPr>
              <w:br/>
              <w:t>‎ академик даражасини ‎олиш учун ёзилган</w:t>
            </w:r>
            <w:r w:rsidRPr="007A569A">
              <w:rPr>
                <w:rFonts w:ascii="Times New Roman" w:eastAsia="Times New Roman" w:hAnsi="Times New Roman" w:cs="Times New Roman"/>
                <w:b/>
                <w:sz w:val="28"/>
                <w:szCs w:val="28"/>
                <w:lang w:val="uz-Cyrl-UZ" w:bidi="he-IL"/>
              </w:rPr>
              <w:br/>
            </w:r>
          </w:p>
          <w:p w:rsidR="007A569A" w:rsidRPr="001C3833" w:rsidRDefault="007A569A" w:rsidP="0029553B">
            <w:pPr>
              <w:spacing w:after="0" w:line="240" w:lineRule="auto"/>
              <w:jc w:val="center"/>
              <w:rPr>
                <w:rFonts w:ascii="Times New Roman" w:eastAsia="Times New Roman" w:hAnsi="Times New Roman" w:cs="Times New Roman"/>
                <w:sz w:val="28"/>
                <w:szCs w:val="28"/>
                <w:lang w:val="uz-Cyrl-UZ" w:bidi="he-IL"/>
              </w:rPr>
            </w:pPr>
            <w:r w:rsidRPr="001C3833">
              <w:rPr>
                <w:rFonts w:ascii="Times New Roman" w:eastAsia="Times New Roman" w:hAnsi="Times New Roman" w:cs="Times New Roman"/>
                <w:sz w:val="28"/>
                <w:szCs w:val="28"/>
                <w:lang w:val="uz-Cyrl-UZ" w:bidi="he-IL"/>
              </w:rPr>
              <w:t>Д И С С Е Р Т А Ц И Я</w:t>
            </w:r>
          </w:p>
        </w:tc>
      </w:tr>
      <w:tr w:rsidR="007A569A" w:rsidRPr="007A569A" w:rsidTr="003225F1">
        <w:tc>
          <w:tcPr>
            <w:tcW w:w="0" w:type="auto"/>
            <w:tcBorders>
              <w:top w:val="nil"/>
              <w:left w:val="nil"/>
              <w:bottom w:val="nil"/>
              <w:right w:val="nil"/>
            </w:tcBorders>
            <w:shd w:val="clear" w:color="auto" w:fill="FFFFFF"/>
            <w:tcMar>
              <w:top w:w="13" w:type="dxa"/>
              <w:left w:w="25" w:type="dxa"/>
              <w:bottom w:w="13" w:type="dxa"/>
              <w:right w:w="13" w:type="dxa"/>
            </w:tcMar>
          </w:tcPr>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r w:rsidRPr="007A569A">
              <w:rPr>
                <w:rFonts w:ascii="Times New Roman" w:eastAsia="Times New Roman" w:hAnsi="Times New Roman" w:cs="Times New Roman"/>
                <w:b/>
                <w:sz w:val="28"/>
                <w:szCs w:val="28"/>
                <w:lang w:val="uz-Cyrl-UZ" w:bidi="he-IL"/>
              </w:rPr>
              <w:t>‎‎</w:t>
            </w:r>
          </w:p>
        </w:tc>
      </w:tr>
    </w:tbl>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p>
    <w:p w:rsidR="007A569A" w:rsidRDefault="007A569A" w:rsidP="0029553B">
      <w:pPr>
        <w:spacing w:after="0" w:line="240" w:lineRule="auto"/>
        <w:jc w:val="center"/>
        <w:rPr>
          <w:rFonts w:ascii="Times New Roman" w:eastAsia="Times New Roman" w:hAnsi="Times New Roman" w:cs="Times New Roman"/>
          <w:b/>
          <w:sz w:val="28"/>
          <w:szCs w:val="28"/>
          <w:lang w:val="uz-Cyrl-UZ" w:bidi="he-IL"/>
        </w:rPr>
      </w:pPr>
    </w:p>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p>
    <w:p w:rsidR="007A569A" w:rsidRPr="007A569A" w:rsidRDefault="007A569A" w:rsidP="0029553B">
      <w:pPr>
        <w:spacing w:after="0" w:line="240" w:lineRule="auto"/>
        <w:jc w:val="center"/>
        <w:rPr>
          <w:rFonts w:ascii="Times New Roman" w:eastAsia="Times New Roman" w:hAnsi="Times New Roman" w:cs="Times New Roman"/>
          <w:b/>
          <w:sz w:val="28"/>
          <w:szCs w:val="28"/>
          <w:lang w:val="uz-Cyrl-UZ" w:bidi="he-IL"/>
        </w:rPr>
      </w:pPr>
    </w:p>
    <w:tbl>
      <w:tblPr>
        <w:tblW w:w="0" w:type="auto"/>
        <w:tblInd w:w="5728" w:type="dxa"/>
        <w:tblLook w:val="04A0" w:firstRow="1" w:lastRow="0" w:firstColumn="1" w:lastColumn="0" w:noHBand="0" w:noVBand="1"/>
      </w:tblPr>
      <w:tblGrid>
        <w:gridCol w:w="3357"/>
      </w:tblGrid>
      <w:tr w:rsidR="007A569A" w:rsidRPr="007A569A" w:rsidTr="003225F1">
        <w:tc>
          <w:tcPr>
            <w:tcW w:w="3357" w:type="dxa"/>
            <w:shd w:val="clear" w:color="auto" w:fill="auto"/>
          </w:tcPr>
          <w:p w:rsidR="007A569A" w:rsidRPr="007A569A" w:rsidRDefault="007A569A" w:rsidP="001F4C05">
            <w:pPr>
              <w:spacing w:after="0" w:line="240" w:lineRule="auto"/>
              <w:jc w:val="center"/>
              <w:rPr>
                <w:rFonts w:ascii="Times New Roman" w:eastAsia="Times New Roman" w:hAnsi="Times New Roman" w:cs="Times New Roman"/>
                <w:b/>
                <w:sz w:val="28"/>
                <w:szCs w:val="28"/>
                <w:lang w:val="uz-Cyrl-UZ" w:bidi="he-IL"/>
              </w:rPr>
            </w:pPr>
            <w:r w:rsidRPr="007A569A">
              <w:rPr>
                <w:rFonts w:ascii="Times New Roman" w:eastAsia="Times New Roman" w:hAnsi="Times New Roman" w:cs="Times New Roman"/>
                <w:b/>
                <w:sz w:val="28"/>
                <w:szCs w:val="28"/>
                <w:lang w:val="uz-Cyrl-UZ" w:bidi="he-IL"/>
              </w:rPr>
              <w:t>Илмий раҳбар:</w:t>
            </w:r>
          </w:p>
        </w:tc>
      </w:tr>
      <w:tr w:rsidR="007A569A" w:rsidRPr="007A569A" w:rsidTr="003225F1">
        <w:tc>
          <w:tcPr>
            <w:tcW w:w="3357" w:type="dxa"/>
            <w:shd w:val="clear" w:color="auto" w:fill="auto"/>
          </w:tcPr>
          <w:p w:rsidR="007A569A" w:rsidRPr="001C3833" w:rsidRDefault="007A569A" w:rsidP="0029553B">
            <w:pPr>
              <w:spacing w:after="0" w:line="240" w:lineRule="auto"/>
              <w:jc w:val="center"/>
              <w:rPr>
                <w:rFonts w:ascii="Times New Roman" w:eastAsia="Times New Roman" w:hAnsi="Times New Roman" w:cs="Times New Roman"/>
                <w:sz w:val="28"/>
                <w:szCs w:val="28"/>
                <w:lang w:val="uz-Cyrl-UZ" w:bidi="he-IL"/>
              </w:rPr>
            </w:pPr>
            <w:r w:rsidRPr="001C3833">
              <w:rPr>
                <w:rFonts w:ascii="Times New Roman" w:eastAsia="Times New Roman" w:hAnsi="Times New Roman" w:cs="Times New Roman"/>
                <w:sz w:val="28"/>
                <w:szCs w:val="28"/>
                <w:lang w:val="uz-Cyrl-UZ" w:bidi="he-IL"/>
              </w:rPr>
              <w:t>проф.  А.Ш.Бекмуродов</w:t>
            </w:r>
          </w:p>
        </w:tc>
      </w:tr>
      <w:tr w:rsidR="007A569A" w:rsidRPr="007A569A" w:rsidTr="003225F1">
        <w:tc>
          <w:tcPr>
            <w:tcW w:w="3357" w:type="dxa"/>
            <w:shd w:val="clear" w:color="auto" w:fill="auto"/>
          </w:tcPr>
          <w:p w:rsidR="007A569A" w:rsidRPr="007A569A" w:rsidRDefault="007A569A" w:rsidP="0029553B">
            <w:pPr>
              <w:spacing w:line="240" w:lineRule="auto"/>
              <w:rPr>
                <w:sz w:val="28"/>
                <w:szCs w:val="28"/>
                <w:lang w:val="uz-Cyrl-UZ"/>
              </w:rPr>
            </w:pPr>
          </w:p>
        </w:tc>
      </w:tr>
      <w:tr w:rsidR="007A569A" w:rsidRPr="007A569A" w:rsidTr="003225F1">
        <w:tc>
          <w:tcPr>
            <w:tcW w:w="3357" w:type="dxa"/>
            <w:shd w:val="clear" w:color="auto" w:fill="auto"/>
          </w:tcPr>
          <w:p w:rsidR="007A569A" w:rsidRPr="007A569A" w:rsidRDefault="007A569A" w:rsidP="0029553B">
            <w:pPr>
              <w:spacing w:line="240" w:lineRule="auto"/>
              <w:jc w:val="right"/>
              <w:rPr>
                <w:sz w:val="28"/>
                <w:szCs w:val="28"/>
                <w:lang w:val="uz-Cyrl-UZ"/>
              </w:rPr>
            </w:pPr>
          </w:p>
        </w:tc>
      </w:tr>
      <w:tr w:rsidR="007A569A" w:rsidRPr="007A569A" w:rsidTr="003225F1">
        <w:tc>
          <w:tcPr>
            <w:tcW w:w="3357" w:type="dxa"/>
            <w:shd w:val="clear" w:color="auto" w:fill="auto"/>
          </w:tcPr>
          <w:p w:rsidR="007A569A" w:rsidRPr="007A569A" w:rsidRDefault="007A569A" w:rsidP="0029553B">
            <w:pPr>
              <w:spacing w:line="240" w:lineRule="auto"/>
              <w:jc w:val="right"/>
              <w:rPr>
                <w:sz w:val="28"/>
                <w:szCs w:val="28"/>
                <w:lang w:val="uz-Cyrl-UZ"/>
              </w:rPr>
            </w:pPr>
          </w:p>
        </w:tc>
      </w:tr>
      <w:tr w:rsidR="007A569A" w:rsidRPr="007A569A" w:rsidTr="003225F1">
        <w:tc>
          <w:tcPr>
            <w:tcW w:w="3357" w:type="dxa"/>
            <w:shd w:val="clear" w:color="auto" w:fill="auto"/>
          </w:tcPr>
          <w:p w:rsidR="007A569A" w:rsidRPr="007A569A" w:rsidRDefault="007A569A" w:rsidP="0029553B">
            <w:pPr>
              <w:spacing w:line="240" w:lineRule="auto"/>
              <w:jc w:val="right"/>
              <w:rPr>
                <w:sz w:val="28"/>
                <w:szCs w:val="28"/>
                <w:lang w:val="uz-Cyrl-UZ"/>
              </w:rPr>
            </w:pPr>
          </w:p>
        </w:tc>
      </w:tr>
    </w:tbl>
    <w:p w:rsidR="007A569A" w:rsidRPr="007A569A" w:rsidRDefault="007A569A" w:rsidP="001C3833">
      <w:pPr>
        <w:jc w:val="center"/>
        <w:rPr>
          <w:b/>
          <w:sz w:val="28"/>
          <w:szCs w:val="28"/>
          <w:lang w:val="uz-Cyrl-UZ"/>
        </w:rPr>
      </w:pPr>
      <w:r w:rsidRPr="007A569A">
        <w:rPr>
          <w:b/>
          <w:sz w:val="28"/>
          <w:szCs w:val="28"/>
          <w:lang w:val="uz-Cyrl-UZ"/>
        </w:rPr>
        <w:t>ТОШКЕНТ - 2015</w:t>
      </w:r>
    </w:p>
    <w:p w:rsidR="005028F3" w:rsidRDefault="005028F3" w:rsidP="005028F3">
      <w:pPr>
        <w:ind w:firstLine="567"/>
        <w:jc w:val="both"/>
        <w:rPr>
          <w:rFonts w:ascii="Times New Roman" w:hAnsi="Times New Roman"/>
          <w:sz w:val="28"/>
          <w:szCs w:val="28"/>
          <w:lang w:val="uz-Cyrl-UZ"/>
        </w:rPr>
      </w:pPr>
      <w:r w:rsidRPr="005028F3">
        <w:rPr>
          <w:rFonts w:ascii="Times New Roman" w:hAnsi="Times New Roman"/>
          <w:sz w:val="28"/>
          <w:szCs w:val="28"/>
          <w:lang w:val="uz-Cyrl-UZ"/>
        </w:rPr>
        <w:lastRenderedPageBreak/>
        <w:t>Магистрлик диссертация иши “Банк иши” кафедрасида дастлабки ҳимоядан ўтган.</w:t>
      </w:r>
    </w:p>
    <w:p w:rsidR="005028F3" w:rsidRPr="005028F3" w:rsidRDefault="005028F3" w:rsidP="005028F3">
      <w:pPr>
        <w:ind w:left="1416"/>
        <w:jc w:val="both"/>
        <w:rPr>
          <w:rFonts w:ascii="Times New Roman" w:hAnsi="Times New Roman"/>
          <w:sz w:val="28"/>
          <w:szCs w:val="28"/>
          <w:lang w:val="uz-Cyrl-UZ"/>
        </w:rPr>
      </w:pPr>
      <w:r w:rsidRPr="005028F3">
        <w:rPr>
          <w:rFonts w:ascii="Times New Roman" w:hAnsi="Times New Roman"/>
          <w:sz w:val="28"/>
          <w:szCs w:val="28"/>
          <w:lang w:val="uz-Cyrl-UZ"/>
        </w:rPr>
        <w:t>____</w:t>
      </w:r>
      <w:r w:rsidRPr="005028F3">
        <w:rPr>
          <w:rFonts w:ascii="Times New Roman" w:hAnsi="Times New Roman"/>
          <w:sz w:val="28"/>
          <w:szCs w:val="28"/>
        </w:rPr>
        <w:t>__</w:t>
      </w:r>
      <w:r w:rsidRPr="005028F3">
        <w:rPr>
          <w:rFonts w:ascii="Times New Roman" w:hAnsi="Times New Roman"/>
          <w:sz w:val="28"/>
          <w:szCs w:val="28"/>
          <w:lang w:val="uz-Cyrl-UZ"/>
        </w:rPr>
        <w:t>- сонли баённома «____»_____________201</w:t>
      </w:r>
      <w:r w:rsidRPr="005028F3">
        <w:rPr>
          <w:rFonts w:ascii="Times New Roman" w:hAnsi="Times New Roman"/>
          <w:sz w:val="28"/>
          <w:szCs w:val="28"/>
          <w:lang w:val="uz-Latn-UZ"/>
        </w:rPr>
        <w:t>5</w:t>
      </w:r>
      <w:r w:rsidRPr="005028F3">
        <w:rPr>
          <w:rFonts w:ascii="Times New Roman" w:hAnsi="Times New Roman"/>
          <w:sz w:val="28"/>
          <w:szCs w:val="28"/>
          <w:lang w:val="uz-Cyrl-UZ"/>
        </w:rPr>
        <w:t xml:space="preserve"> й.</w:t>
      </w:r>
    </w:p>
    <w:p w:rsidR="005028F3" w:rsidRPr="001965F1" w:rsidRDefault="005028F3" w:rsidP="005028F3">
      <w:pPr>
        <w:jc w:val="both"/>
        <w:rPr>
          <w:rFonts w:ascii="Times New Roman" w:hAnsi="Times New Roman"/>
          <w:szCs w:val="28"/>
          <w:lang w:val="uz-Cyrl-UZ"/>
        </w:rPr>
      </w:pPr>
    </w:p>
    <w:p w:rsidR="005028F3" w:rsidRPr="001965F1" w:rsidRDefault="005028F3" w:rsidP="005028F3">
      <w:pPr>
        <w:jc w:val="both"/>
        <w:rPr>
          <w:rFonts w:ascii="Times New Roman" w:hAnsi="Times New Roman"/>
          <w:szCs w:val="28"/>
          <w:lang w:val="uz-Cyrl-UZ"/>
        </w:rPr>
      </w:pPr>
    </w:p>
    <w:p w:rsidR="005028F3" w:rsidRDefault="005028F3" w:rsidP="005028F3">
      <w:pPr>
        <w:jc w:val="both"/>
        <w:rPr>
          <w:rFonts w:ascii="Times New Roman" w:hAnsi="Times New Roman"/>
          <w:szCs w:val="28"/>
          <w:lang w:val="uz-Cyrl-UZ"/>
        </w:rPr>
      </w:pPr>
    </w:p>
    <w:p w:rsidR="005028F3" w:rsidRDefault="005028F3" w:rsidP="005028F3">
      <w:pPr>
        <w:jc w:val="both"/>
        <w:rPr>
          <w:rFonts w:ascii="Times New Roman" w:hAnsi="Times New Roman"/>
          <w:szCs w:val="28"/>
          <w:lang w:val="uz-Cyrl-U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0"/>
        <w:gridCol w:w="277"/>
        <w:gridCol w:w="2274"/>
        <w:gridCol w:w="656"/>
        <w:gridCol w:w="2360"/>
        <w:gridCol w:w="276"/>
        <w:gridCol w:w="1438"/>
      </w:tblGrid>
      <w:tr w:rsidR="005028F3" w:rsidRPr="005028F3" w:rsidTr="00842E30">
        <w:tc>
          <w:tcPr>
            <w:tcW w:w="2376" w:type="dxa"/>
          </w:tcPr>
          <w:p w:rsidR="005028F3" w:rsidRPr="005028F3" w:rsidRDefault="005028F3" w:rsidP="00842E30">
            <w:pPr>
              <w:jc w:val="both"/>
              <w:rPr>
                <w:rFonts w:ascii="Times New Roman" w:hAnsi="Times New Roman"/>
                <w:sz w:val="28"/>
                <w:szCs w:val="28"/>
                <w:lang w:val="uz-Cyrl-UZ"/>
              </w:rPr>
            </w:pPr>
            <w:r w:rsidRPr="005028F3">
              <w:rPr>
                <w:rFonts w:ascii="Times New Roman" w:hAnsi="Times New Roman"/>
                <w:sz w:val="28"/>
                <w:szCs w:val="28"/>
                <w:lang w:val="uz-Cyrl-UZ"/>
              </w:rPr>
              <w:t>Кафедра мудири:</w:t>
            </w:r>
          </w:p>
        </w:tc>
        <w:tc>
          <w:tcPr>
            <w:tcW w:w="284" w:type="dxa"/>
          </w:tcPr>
          <w:p w:rsidR="005028F3" w:rsidRPr="005028F3" w:rsidRDefault="005028F3" w:rsidP="00842E30">
            <w:pPr>
              <w:jc w:val="both"/>
              <w:rPr>
                <w:rFonts w:ascii="Times New Roman" w:hAnsi="Times New Roman"/>
                <w:sz w:val="28"/>
                <w:szCs w:val="28"/>
                <w:lang w:val="uz-Cyrl-UZ"/>
              </w:rPr>
            </w:pPr>
          </w:p>
        </w:tc>
        <w:tc>
          <w:tcPr>
            <w:tcW w:w="1842" w:type="dxa"/>
          </w:tcPr>
          <w:p w:rsidR="005028F3" w:rsidRPr="005028F3" w:rsidRDefault="005028F3" w:rsidP="00842E30">
            <w:pPr>
              <w:jc w:val="both"/>
              <w:rPr>
                <w:rFonts w:ascii="Times New Roman" w:hAnsi="Times New Roman"/>
                <w:sz w:val="28"/>
                <w:szCs w:val="28"/>
                <w:lang w:val="uz-Cyrl-UZ"/>
              </w:rPr>
            </w:pPr>
            <w:r w:rsidRPr="005028F3">
              <w:rPr>
                <w:rFonts w:ascii="Times New Roman" w:hAnsi="Times New Roman"/>
                <w:sz w:val="28"/>
                <w:szCs w:val="28"/>
                <w:u w:val="single"/>
                <w:lang w:val="uz-Cyrl-UZ"/>
              </w:rPr>
              <w:t>Б.Бердияров</w:t>
            </w:r>
          </w:p>
        </w:tc>
        <w:tc>
          <w:tcPr>
            <w:tcW w:w="709" w:type="dxa"/>
          </w:tcPr>
          <w:p w:rsidR="005028F3" w:rsidRPr="005028F3" w:rsidRDefault="005028F3" w:rsidP="00842E30">
            <w:pPr>
              <w:jc w:val="both"/>
              <w:rPr>
                <w:rFonts w:ascii="Times New Roman" w:hAnsi="Times New Roman"/>
                <w:sz w:val="28"/>
                <w:szCs w:val="28"/>
                <w:lang w:val="uz-Cyrl-UZ"/>
              </w:rPr>
            </w:pPr>
          </w:p>
        </w:tc>
        <w:tc>
          <w:tcPr>
            <w:tcW w:w="2552" w:type="dxa"/>
            <w:tcBorders>
              <w:bottom w:val="single" w:sz="4" w:space="0" w:color="auto"/>
            </w:tcBorders>
          </w:tcPr>
          <w:p w:rsidR="005028F3" w:rsidRPr="005028F3" w:rsidRDefault="005028F3" w:rsidP="00842E30">
            <w:pPr>
              <w:jc w:val="both"/>
              <w:rPr>
                <w:rFonts w:ascii="Times New Roman" w:hAnsi="Times New Roman"/>
                <w:sz w:val="28"/>
                <w:szCs w:val="28"/>
                <w:lang w:val="uz-Cyrl-UZ"/>
              </w:rPr>
            </w:pPr>
          </w:p>
        </w:tc>
        <w:tc>
          <w:tcPr>
            <w:tcW w:w="283" w:type="dxa"/>
          </w:tcPr>
          <w:p w:rsidR="005028F3" w:rsidRPr="005028F3" w:rsidRDefault="005028F3" w:rsidP="00842E30">
            <w:pPr>
              <w:jc w:val="both"/>
              <w:rPr>
                <w:rFonts w:ascii="Times New Roman" w:hAnsi="Times New Roman"/>
                <w:sz w:val="28"/>
                <w:szCs w:val="28"/>
                <w:lang w:val="uz-Cyrl-UZ"/>
              </w:rPr>
            </w:pPr>
          </w:p>
        </w:tc>
        <w:tc>
          <w:tcPr>
            <w:tcW w:w="1524" w:type="dxa"/>
            <w:tcBorders>
              <w:bottom w:val="single" w:sz="4" w:space="0" w:color="auto"/>
            </w:tcBorders>
          </w:tcPr>
          <w:p w:rsidR="005028F3" w:rsidRPr="005028F3" w:rsidRDefault="005028F3" w:rsidP="00842E30">
            <w:pPr>
              <w:jc w:val="both"/>
              <w:rPr>
                <w:rFonts w:ascii="Times New Roman" w:hAnsi="Times New Roman"/>
                <w:sz w:val="28"/>
                <w:szCs w:val="28"/>
                <w:lang w:val="uz-Cyrl-UZ"/>
              </w:rPr>
            </w:pPr>
          </w:p>
        </w:tc>
      </w:tr>
      <w:tr w:rsidR="005028F3" w:rsidRPr="005028F3" w:rsidTr="00842E30">
        <w:tc>
          <w:tcPr>
            <w:tcW w:w="2376" w:type="dxa"/>
          </w:tcPr>
          <w:p w:rsidR="005028F3" w:rsidRPr="005028F3" w:rsidRDefault="005028F3" w:rsidP="00842E30">
            <w:pPr>
              <w:jc w:val="both"/>
              <w:rPr>
                <w:rFonts w:ascii="Times New Roman" w:hAnsi="Times New Roman"/>
                <w:sz w:val="28"/>
                <w:szCs w:val="28"/>
                <w:lang w:val="uz-Cyrl-UZ"/>
              </w:rPr>
            </w:pPr>
          </w:p>
        </w:tc>
        <w:tc>
          <w:tcPr>
            <w:tcW w:w="284" w:type="dxa"/>
          </w:tcPr>
          <w:p w:rsidR="005028F3" w:rsidRPr="005028F3" w:rsidRDefault="005028F3" w:rsidP="00842E30">
            <w:pPr>
              <w:jc w:val="both"/>
              <w:rPr>
                <w:rFonts w:ascii="Times New Roman" w:hAnsi="Times New Roman"/>
                <w:sz w:val="28"/>
                <w:szCs w:val="28"/>
                <w:lang w:val="uz-Cyrl-UZ"/>
              </w:rPr>
            </w:pPr>
          </w:p>
        </w:tc>
        <w:tc>
          <w:tcPr>
            <w:tcW w:w="1842" w:type="dxa"/>
          </w:tcPr>
          <w:p w:rsidR="005028F3" w:rsidRPr="005028F3" w:rsidRDefault="005028F3" w:rsidP="00842E30">
            <w:pPr>
              <w:jc w:val="both"/>
              <w:rPr>
                <w:rFonts w:ascii="Times New Roman" w:hAnsi="Times New Roman"/>
                <w:sz w:val="28"/>
                <w:szCs w:val="28"/>
                <w:u w:val="single"/>
                <w:lang w:val="uz-Cyrl-UZ"/>
              </w:rPr>
            </w:pPr>
          </w:p>
        </w:tc>
        <w:tc>
          <w:tcPr>
            <w:tcW w:w="709" w:type="dxa"/>
          </w:tcPr>
          <w:p w:rsidR="005028F3" w:rsidRPr="005028F3" w:rsidRDefault="005028F3" w:rsidP="00842E30">
            <w:pPr>
              <w:jc w:val="both"/>
              <w:rPr>
                <w:rFonts w:ascii="Times New Roman" w:hAnsi="Times New Roman"/>
                <w:sz w:val="28"/>
                <w:szCs w:val="28"/>
                <w:lang w:val="uz-Cyrl-UZ"/>
              </w:rPr>
            </w:pPr>
          </w:p>
        </w:tc>
        <w:tc>
          <w:tcPr>
            <w:tcW w:w="2552" w:type="dxa"/>
            <w:tcBorders>
              <w:top w:val="single" w:sz="4" w:space="0" w:color="auto"/>
            </w:tcBorders>
          </w:tcPr>
          <w:p w:rsidR="005028F3" w:rsidRPr="005028F3" w:rsidRDefault="005028F3" w:rsidP="00842E30">
            <w:pPr>
              <w:jc w:val="center"/>
              <w:rPr>
                <w:rFonts w:ascii="Times New Roman" w:hAnsi="Times New Roman"/>
                <w:sz w:val="28"/>
                <w:szCs w:val="28"/>
                <w:lang w:val="uz-Cyrl-UZ"/>
              </w:rPr>
            </w:pPr>
            <w:r w:rsidRPr="005028F3">
              <w:rPr>
                <w:rFonts w:ascii="Times New Roman" w:hAnsi="Times New Roman"/>
                <w:sz w:val="28"/>
                <w:szCs w:val="28"/>
                <w:lang w:val="uz-Cyrl-UZ"/>
              </w:rPr>
              <w:t>имзо</w:t>
            </w:r>
          </w:p>
        </w:tc>
        <w:tc>
          <w:tcPr>
            <w:tcW w:w="283" w:type="dxa"/>
          </w:tcPr>
          <w:p w:rsidR="005028F3" w:rsidRPr="005028F3" w:rsidRDefault="005028F3" w:rsidP="00842E30">
            <w:pPr>
              <w:jc w:val="center"/>
              <w:rPr>
                <w:rFonts w:ascii="Times New Roman" w:hAnsi="Times New Roman"/>
                <w:sz w:val="28"/>
                <w:szCs w:val="28"/>
                <w:lang w:val="uz-Cyrl-UZ"/>
              </w:rPr>
            </w:pPr>
          </w:p>
        </w:tc>
        <w:tc>
          <w:tcPr>
            <w:tcW w:w="1524" w:type="dxa"/>
            <w:tcBorders>
              <w:top w:val="single" w:sz="4" w:space="0" w:color="auto"/>
            </w:tcBorders>
          </w:tcPr>
          <w:p w:rsidR="005028F3" w:rsidRPr="005028F3" w:rsidRDefault="005028F3" w:rsidP="00842E30">
            <w:pPr>
              <w:jc w:val="center"/>
              <w:rPr>
                <w:rFonts w:ascii="Times New Roman" w:hAnsi="Times New Roman"/>
                <w:sz w:val="28"/>
                <w:szCs w:val="28"/>
                <w:lang w:val="uz-Cyrl-UZ"/>
              </w:rPr>
            </w:pPr>
            <w:r w:rsidRPr="005028F3">
              <w:rPr>
                <w:rFonts w:ascii="Times New Roman" w:hAnsi="Times New Roman"/>
                <w:sz w:val="28"/>
                <w:szCs w:val="28"/>
                <w:lang w:val="uz-Cyrl-UZ"/>
              </w:rPr>
              <w:t>сана</w:t>
            </w:r>
          </w:p>
        </w:tc>
      </w:tr>
      <w:tr w:rsidR="005028F3" w:rsidRPr="005028F3" w:rsidTr="00842E30">
        <w:tc>
          <w:tcPr>
            <w:tcW w:w="2376" w:type="dxa"/>
          </w:tcPr>
          <w:p w:rsidR="005028F3" w:rsidRPr="005028F3" w:rsidRDefault="005028F3" w:rsidP="00842E30">
            <w:pPr>
              <w:jc w:val="both"/>
              <w:rPr>
                <w:rFonts w:ascii="Times New Roman" w:hAnsi="Times New Roman"/>
                <w:sz w:val="28"/>
                <w:szCs w:val="28"/>
                <w:lang w:val="uz-Cyrl-UZ"/>
              </w:rPr>
            </w:pPr>
          </w:p>
        </w:tc>
        <w:tc>
          <w:tcPr>
            <w:tcW w:w="284" w:type="dxa"/>
          </w:tcPr>
          <w:p w:rsidR="005028F3" w:rsidRPr="005028F3" w:rsidRDefault="005028F3" w:rsidP="00842E30">
            <w:pPr>
              <w:jc w:val="both"/>
              <w:rPr>
                <w:rFonts w:ascii="Times New Roman" w:hAnsi="Times New Roman"/>
                <w:sz w:val="28"/>
                <w:szCs w:val="28"/>
                <w:lang w:val="uz-Cyrl-UZ"/>
              </w:rPr>
            </w:pPr>
          </w:p>
        </w:tc>
        <w:tc>
          <w:tcPr>
            <w:tcW w:w="1842" w:type="dxa"/>
          </w:tcPr>
          <w:p w:rsidR="005028F3" w:rsidRPr="005028F3" w:rsidRDefault="005028F3" w:rsidP="00842E30">
            <w:pPr>
              <w:jc w:val="both"/>
              <w:rPr>
                <w:rFonts w:ascii="Times New Roman" w:hAnsi="Times New Roman"/>
                <w:sz w:val="28"/>
                <w:szCs w:val="28"/>
                <w:u w:val="single"/>
                <w:lang w:val="uz-Cyrl-UZ"/>
              </w:rPr>
            </w:pPr>
          </w:p>
        </w:tc>
        <w:tc>
          <w:tcPr>
            <w:tcW w:w="709" w:type="dxa"/>
          </w:tcPr>
          <w:p w:rsidR="005028F3" w:rsidRPr="005028F3" w:rsidRDefault="005028F3" w:rsidP="00842E30">
            <w:pPr>
              <w:jc w:val="both"/>
              <w:rPr>
                <w:rFonts w:ascii="Times New Roman" w:hAnsi="Times New Roman"/>
                <w:sz w:val="28"/>
                <w:szCs w:val="28"/>
                <w:lang w:val="uz-Cyrl-UZ"/>
              </w:rPr>
            </w:pPr>
          </w:p>
        </w:tc>
        <w:tc>
          <w:tcPr>
            <w:tcW w:w="2552" w:type="dxa"/>
          </w:tcPr>
          <w:p w:rsidR="005028F3" w:rsidRPr="005028F3" w:rsidRDefault="005028F3" w:rsidP="00842E30">
            <w:pPr>
              <w:jc w:val="center"/>
              <w:rPr>
                <w:rFonts w:ascii="Times New Roman" w:hAnsi="Times New Roman"/>
                <w:sz w:val="28"/>
                <w:szCs w:val="28"/>
                <w:lang w:val="uz-Cyrl-UZ"/>
              </w:rPr>
            </w:pPr>
          </w:p>
        </w:tc>
        <w:tc>
          <w:tcPr>
            <w:tcW w:w="283" w:type="dxa"/>
          </w:tcPr>
          <w:p w:rsidR="005028F3" w:rsidRPr="005028F3" w:rsidRDefault="005028F3" w:rsidP="00842E30">
            <w:pPr>
              <w:jc w:val="center"/>
              <w:rPr>
                <w:rFonts w:ascii="Times New Roman" w:hAnsi="Times New Roman"/>
                <w:sz w:val="28"/>
                <w:szCs w:val="28"/>
                <w:lang w:val="uz-Cyrl-UZ"/>
              </w:rPr>
            </w:pPr>
          </w:p>
        </w:tc>
        <w:tc>
          <w:tcPr>
            <w:tcW w:w="1524" w:type="dxa"/>
          </w:tcPr>
          <w:p w:rsidR="005028F3" w:rsidRPr="005028F3" w:rsidRDefault="005028F3" w:rsidP="00842E30">
            <w:pPr>
              <w:jc w:val="center"/>
              <w:rPr>
                <w:rFonts w:ascii="Times New Roman" w:hAnsi="Times New Roman"/>
                <w:sz w:val="28"/>
                <w:szCs w:val="28"/>
                <w:lang w:val="uz-Cyrl-UZ"/>
              </w:rPr>
            </w:pPr>
          </w:p>
        </w:tc>
      </w:tr>
      <w:tr w:rsidR="005028F3" w:rsidRPr="005028F3" w:rsidTr="00842E30">
        <w:tc>
          <w:tcPr>
            <w:tcW w:w="2376" w:type="dxa"/>
          </w:tcPr>
          <w:p w:rsidR="005028F3" w:rsidRPr="005028F3" w:rsidRDefault="005028F3" w:rsidP="00842E30">
            <w:pPr>
              <w:jc w:val="both"/>
              <w:rPr>
                <w:rFonts w:ascii="Times New Roman" w:hAnsi="Times New Roman"/>
                <w:sz w:val="28"/>
                <w:szCs w:val="28"/>
                <w:lang w:val="uz-Cyrl-UZ"/>
              </w:rPr>
            </w:pPr>
          </w:p>
        </w:tc>
        <w:tc>
          <w:tcPr>
            <w:tcW w:w="284" w:type="dxa"/>
          </w:tcPr>
          <w:p w:rsidR="005028F3" w:rsidRPr="005028F3" w:rsidRDefault="005028F3" w:rsidP="00842E30">
            <w:pPr>
              <w:jc w:val="both"/>
              <w:rPr>
                <w:rFonts w:ascii="Times New Roman" w:hAnsi="Times New Roman"/>
                <w:sz w:val="28"/>
                <w:szCs w:val="28"/>
                <w:lang w:val="uz-Cyrl-UZ"/>
              </w:rPr>
            </w:pPr>
          </w:p>
        </w:tc>
        <w:tc>
          <w:tcPr>
            <w:tcW w:w="1842" w:type="dxa"/>
          </w:tcPr>
          <w:p w:rsidR="005028F3" w:rsidRPr="005028F3" w:rsidRDefault="005028F3" w:rsidP="00842E30">
            <w:pPr>
              <w:jc w:val="both"/>
              <w:rPr>
                <w:rFonts w:ascii="Times New Roman" w:hAnsi="Times New Roman"/>
                <w:sz w:val="28"/>
                <w:szCs w:val="28"/>
                <w:lang w:val="uz-Cyrl-UZ"/>
              </w:rPr>
            </w:pPr>
          </w:p>
        </w:tc>
        <w:tc>
          <w:tcPr>
            <w:tcW w:w="709" w:type="dxa"/>
          </w:tcPr>
          <w:p w:rsidR="005028F3" w:rsidRPr="005028F3" w:rsidRDefault="005028F3" w:rsidP="00842E30">
            <w:pPr>
              <w:jc w:val="both"/>
              <w:rPr>
                <w:rFonts w:ascii="Times New Roman" w:hAnsi="Times New Roman"/>
                <w:sz w:val="28"/>
                <w:szCs w:val="28"/>
                <w:lang w:val="uz-Cyrl-UZ"/>
              </w:rPr>
            </w:pPr>
          </w:p>
        </w:tc>
        <w:tc>
          <w:tcPr>
            <w:tcW w:w="2552" w:type="dxa"/>
          </w:tcPr>
          <w:p w:rsidR="005028F3" w:rsidRPr="005028F3" w:rsidRDefault="005028F3" w:rsidP="00842E30">
            <w:pPr>
              <w:jc w:val="both"/>
              <w:rPr>
                <w:rFonts w:ascii="Times New Roman" w:hAnsi="Times New Roman"/>
                <w:sz w:val="28"/>
                <w:szCs w:val="28"/>
                <w:lang w:val="uz-Cyrl-UZ"/>
              </w:rPr>
            </w:pPr>
          </w:p>
        </w:tc>
        <w:tc>
          <w:tcPr>
            <w:tcW w:w="283" w:type="dxa"/>
          </w:tcPr>
          <w:p w:rsidR="005028F3" w:rsidRPr="005028F3" w:rsidRDefault="005028F3" w:rsidP="00842E30">
            <w:pPr>
              <w:jc w:val="both"/>
              <w:rPr>
                <w:rFonts w:ascii="Times New Roman" w:hAnsi="Times New Roman"/>
                <w:sz w:val="28"/>
                <w:szCs w:val="28"/>
                <w:lang w:val="uz-Cyrl-UZ"/>
              </w:rPr>
            </w:pPr>
          </w:p>
        </w:tc>
        <w:tc>
          <w:tcPr>
            <w:tcW w:w="1524" w:type="dxa"/>
          </w:tcPr>
          <w:p w:rsidR="005028F3" w:rsidRPr="005028F3" w:rsidRDefault="005028F3" w:rsidP="00842E30">
            <w:pPr>
              <w:jc w:val="both"/>
              <w:rPr>
                <w:rFonts w:ascii="Times New Roman" w:hAnsi="Times New Roman"/>
                <w:sz w:val="28"/>
                <w:szCs w:val="28"/>
                <w:lang w:val="uz-Cyrl-UZ"/>
              </w:rPr>
            </w:pPr>
          </w:p>
        </w:tc>
      </w:tr>
      <w:tr w:rsidR="005028F3" w:rsidRPr="005028F3" w:rsidTr="00842E30">
        <w:tc>
          <w:tcPr>
            <w:tcW w:w="2376" w:type="dxa"/>
          </w:tcPr>
          <w:p w:rsidR="005028F3" w:rsidRPr="005028F3" w:rsidRDefault="005028F3" w:rsidP="00842E30">
            <w:pPr>
              <w:jc w:val="both"/>
              <w:rPr>
                <w:rFonts w:ascii="Times New Roman" w:hAnsi="Times New Roman"/>
                <w:sz w:val="28"/>
                <w:szCs w:val="28"/>
                <w:lang w:val="uz-Cyrl-UZ"/>
              </w:rPr>
            </w:pPr>
            <w:r w:rsidRPr="005028F3">
              <w:rPr>
                <w:rFonts w:ascii="Times New Roman" w:hAnsi="Times New Roman"/>
                <w:sz w:val="28"/>
                <w:szCs w:val="28"/>
                <w:lang w:val="uz-Cyrl-UZ"/>
              </w:rPr>
              <w:t>Илмий раҳбар:</w:t>
            </w:r>
          </w:p>
        </w:tc>
        <w:tc>
          <w:tcPr>
            <w:tcW w:w="284" w:type="dxa"/>
          </w:tcPr>
          <w:p w:rsidR="005028F3" w:rsidRPr="005028F3" w:rsidRDefault="005028F3" w:rsidP="00842E30">
            <w:pPr>
              <w:jc w:val="both"/>
              <w:rPr>
                <w:rFonts w:ascii="Times New Roman" w:hAnsi="Times New Roman"/>
                <w:sz w:val="28"/>
                <w:szCs w:val="28"/>
                <w:lang w:val="uz-Cyrl-UZ"/>
              </w:rPr>
            </w:pPr>
          </w:p>
        </w:tc>
        <w:tc>
          <w:tcPr>
            <w:tcW w:w="1842" w:type="dxa"/>
          </w:tcPr>
          <w:p w:rsidR="005028F3" w:rsidRPr="005028F3" w:rsidRDefault="0015688F" w:rsidP="00842E30">
            <w:pPr>
              <w:jc w:val="both"/>
              <w:rPr>
                <w:rFonts w:ascii="Times New Roman" w:hAnsi="Times New Roman"/>
                <w:color w:val="000000" w:themeColor="text1"/>
                <w:sz w:val="28"/>
                <w:szCs w:val="28"/>
                <w:u w:val="single"/>
                <w:lang w:val="uz-Cyrl-UZ"/>
              </w:rPr>
            </w:pPr>
            <w:r w:rsidRPr="001C3833">
              <w:rPr>
                <w:rFonts w:ascii="Times New Roman" w:eastAsia="Times New Roman" w:hAnsi="Times New Roman" w:cs="Times New Roman"/>
                <w:sz w:val="28"/>
                <w:szCs w:val="28"/>
                <w:lang w:val="uz-Cyrl-UZ" w:bidi="he-IL"/>
              </w:rPr>
              <w:t>А.Ш.Бекмуродов</w:t>
            </w:r>
          </w:p>
        </w:tc>
        <w:tc>
          <w:tcPr>
            <w:tcW w:w="709" w:type="dxa"/>
          </w:tcPr>
          <w:p w:rsidR="005028F3" w:rsidRPr="005028F3" w:rsidRDefault="005028F3" w:rsidP="00842E30">
            <w:pPr>
              <w:jc w:val="both"/>
              <w:rPr>
                <w:rFonts w:ascii="Times New Roman" w:hAnsi="Times New Roman"/>
                <w:sz w:val="28"/>
                <w:szCs w:val="28"/>
                <w:lang w:val="uz-Cyrl-UZ"/>
              </w:rPr>
            </w:pPr>
          </w:p>
        </w:tc>
        <w:tc>
          <w:tcPr>
            <w:tcW w:w="2552" w:type="dxa"/>
            <w:tcBorders>
              <w:bottom w:val="single" w:sz="4" w:space="0" w:color="auto"/>
            </w:tcBorders>
          </w:tcPr>
          <w:p w:rsidR="005028F3" w:rsidRPr="005028F3" w:rsidRDefault="005028F3" w:rsidP="00842E30">
            <w:pPr>
              <w:jc w:val="both"/>
              <w:rPr>
                <w:rFonts w:ascii="Times New Roman" w:hAnsi="Times New Roman"/>
                <w:sz w:val="28"/>
                <w:szCs w:val="28"/>
                <w:lang w:val="uz-Cyrl-UZ"/>
              </w:rPr>
            </w:pPr>
          </w:p>
        </w:tc>
        <w:tc>
          <w:tcPr>
            <w:tcW w:w="283" w:type="dxa"/>
          </w:tcPr>
          <w:p w:rsidR="005028F3" w:rsidRPr="005028F3" w:rsidRDefault="005028F3" w:rsidP="00842E30">
            <w:pPr>
              <w:jc w:val="both"/>
              <w:rPr>
                <w:rFonts w:ascii="Times New Roman" w:hAnsi="Times New Roman"/>
                <w:sz w:val="28"/>
                <w:szCs w:val="28"/>
                <w:lang w:val="uz-Cyrl-UZ"/>
              </w:rPr>
            </w:pPr>
          </w:p>
        </w:tc>
        <w:tc>
          <w:tcPr>
            <w:tcW w:w="1524" w:type="dxa"/>
            <w:tcBorders>
              <w:bottom w:val="single" w:sz="4" w:space="0" w:color="auto"/>
            </w:tcBorders>
          </w:tcPr>
          <w:p w:rsidR="005028F3" w:rsidRPr="005028F3" w:rsidRDefault="005028F3" w:rsidP="00842E30">
            <w:pPr>
              <w:jc w:val="both"/>
              <w:rPr>
                <w:rFonts w:ascii="Times New Roman" w:hAnsi="Times New Roman"/>
                <w:sz w:val="28"/>
                <w:szCs w:val="28"/>
                <w:lang w:val="uz-Cyrl-UZ"/>
              </w:rPr>
            </w:pPr>
          </w:p>
        </w:tc>
      </w:tr>
      <w:tr w:rsidR="005028F3" w:rsidRPr="005028F3" w:rsidTr="00842E30">
        <w:tc>
          <w:tcPr>
            <w:tcW w:w="2376" w:type="dxa"/>
          </w:tcPr>
          <w:p w:rsidR="005028F3" w:rsidRPr="005028F3" w:rsidRDefault="005028F3" w:rsidP="00842E30">
            <w:pPr>
              <w:jc w:val="both"/>
              <w:rPr>
                <w:rFonts w:ascii="Times New Roman" w:hAnsi="Times New Roman"/>
                <w:sz w:val="28"/>
                <w:szCs w:val="28"/>
                <w:lang w:val="uz-Cyrl-UZ"/>
              </w:rPr>
            </w:pPr>
          </w:p>
        </w:tc>
        <w:tc>
          <w:tcPr>
            <w:tcW w:w="284" w:type="dxa"/>
          </w:tcPr>
          <w:p w:rsidR="005028F3" w:rsidRPr="005028F3" w:rsidRDefault="005028F3" w:rsidP="00842E30">
            <w:pPr>
              <w:jc w:val="both"/>
              <w:rPr>
                <w:rFonts w:ascii="Times New Roman" w:hAnsi="Times New Roman"/>
                <w:sz w:val="28"/>
                <w:szCs w:val="28"/>
                <w:lang w:val="uz-Cyrl-UZ"/>
              </w:rPr>
            </w:pPr>
          </w:p>
        </w:tc>
        <w:tc>
          <w:tcPr>
            <w:tcW w:w="1842" w:type="dxa"/>
          </w:tcPr>
          <w:p w:rsidR="005028F3" w:rsidRPr="005028F3" w:rsidRDefault="005028F3" w:rsidP="00842E30">
            <w:pPr>
              <w:jc w:val="both"/>
              <w:rPr>
                <w:rFonts w:ascii="Times New Roman" w:hAnsi="Times New Roman"/>
                <w:sz w:val="28"/>
                <w:szCs w:val="28"/>
                <w:lang w:val="uz-Cyrl-UZ"/>
              </w:rPr>
            </w:pPr>
          </w:p>
        </w:tc>
        <w:tc>
          <w:tcPr>
            <w:tcW w:w="709" w:type="dxa"/>
          </w:tcPr>
          <w:p w:rsidR="005028F3" w:rsidRPr="005028F3" w:rsidRDefault="005028F3" w:rsidP="00842E30">
            <w:pPr>
              <w:jc w:val="both"/>
              <w:rPr>
                <w:rFonts w:ascii="Times New Roman" w:hAnsi="Times New Roman"/>
                <w:sz w:val="28"/>
                <w:szCs w:val="28"/>
                <w:lang w:val="uz-Cyrl-UZ"/>
              </w:rPr>
            </w:pPr>
          </w:p>
        </w:tc>
        <w:tc>
          <w:tcPr>
            <w:tcW w:w="2552" w:type="dxa"/>
            <w:tcBorders>
              <w:top w:val="single" w:sz="4" w:space="0" w:color="auto"/>
            </w:tcBorders>
          </w:tcPr>
          <w:p w:rsidR="005028F3" w:rsidRPr="005028F3" w:rsidRDefault="005028F3" w:rsidP="00842E30">
            <w:pPr>
              <w:jc w:val="center"/>
              <w:rPr>
                <w:rFonts w:ascii="Times New Roman" w:hAnsi="Times New Roman"/>
                <w:sz w:val="28"/>
                <w:szCs w:val="28"/>
                <w:lang w:val="uz-Cyrl-UZ"/>
              </w:rPr>
            </w:pPr>
            <w:r w:rsidRPr="005028F3">
              <w:rPr>
                <w:rFonts w:ascii="Times New Roman" w:hAnsi="Times New Roman"/>
                <w:sz w:val="28"/>
                <w:szCs w:val="28"/>
                <w:lang w:val="uz-Cyrl-UZ"/>
              </w:rPr>
              <w:t>имзо</w:t>
            </w:r>
          </w:p>
        </w:tc>
        <w:tc>
          <w:tcPr>
            <w:tcW w:w="283" w:type="dxa"/>
          </w:tcPr>
          <w:p w:rsidR="005028F3" w:rsidRPr="005028F3" w:rsidRDefault="005028F3" w:rsidP="00842E30">
            <w:pPr>
              <w:jc w:val="center"/>
              <w:rPr>
                <w:rFonts w:ascii="Times New Roman" w:hAnsi="Times New Roman"/>
                <w:sz w:val="28"/>
                <w:szCs w:val="28"/>
                <w:lang w:val="uz-Cyrl-UZ"/>
              </w:rPr>
            </w:pPr>
          </w:p>
        </w:tc>
        <w:tc>
          <w:tcPr>
            <w:tcW w:w="1524" w:type="dxa"/>
            <w:tcBorders>
              <w:top w:val="single" w:sz="4" w:space="0" w:color="auto"/>
            </w:tcBorders>
          </w:tcPr>
          <w:p w:rsidR="005028F3" w:rsidRPr="005028F3" w:rsidRDefault="005028F3" w:rsidP="00842E30">
            <w:pPr>
              <w:jc w:val="center"/>
              <w:rPr>
                <w:rFonts w:ascii="Times New Roman" w:hAnsi="Times New Roman"/>
                <w:sz w:val="28"/>
                <w:szCs w:val="28"/>
                <w:lang w:val="uz-Cyrl-UZ"/>
              </w:rPr>
            </w:pPr>
            <w:r w:rsidRPr="005028F3">
              <w:rPr>
                <w:rFonts w:ascii="Times New Roman" w:hAnsi="Times New Roman"/>
                <w:sz w:val="28"/>
                <w:szCs w:val="28"/>
                <w:lang w:val="uz-Cyrl-UZ"/>
              </w:rPr>
              <w:t>сана</w:t>
            </w:r>
          </w:p>
        </w:tc>
      </w:tr>
      <w:tr w:rsidR="005028F3" w:rsidRPr="005028F3" w:rsidTr="00842E30">
        <w:tc>
          <w:tcPr>
            <w:tcW w:w="2376" w:type="dxa"/>
          </w:tcPr>
          <w:p w:rsidR="005028F3" w:rsidRPr="005028F3" w:rsidRDefault="005028F3" w:rsidP="00842E30">
            <w:pPr>
              <w:jc w:val="both"/>
              <w:rPr>
                <w:rFonts w:ascii="Times New Roman" w:hAnsi="Times New Roman"/>
                <w:sz w:val="28"/>
                <w:szCs w:val="28"/>
                <w:lang w:val="uz-Cyrl-UZ"/>
              </w:rPr>
            </w:pPr>
          </w:p>
        </w:tc>
        <w:tc>
          <w:tcPr>
            <w:tcW w:w="284" w:type="dxa"/>
          </w:tcPr>
          <w:p w:rsidR="005028F3" w:rsidRPr="005028F3" w:rsidRDefault="005028F3" w:rsidP="00842E30">
            <w:pPr>
              <w:jc w:val="both"/>
              <w:rPr>
                <w:rFonts w:ascii="Times New Roman" w:hAnsi="Times New Roman"/>
                <w:sz w:val="28"/>
                <w:szCs w:val="28"/>
                <w:lang w:val="uz-Cyrl-UZ"/>
              </w:rPr>
            </w:pPr>
          </w:p>
        </w:tc>
        <w:tc>
          <w:tcPr>
            <w:tcW w:w="1842" w:type="dxa"/>
          </w:tcPr>
          <w:p w:rsidR="005028F3" w:rsidRPr="005028F3" w:rsidRDefault="005028F3" w:rsidP="00842E30">
            <w:pPr>
              <w:jc w:val="both"/>
              <w:rPr>
                <w:rFonts w:ascii="Times New Roman" w:hAnsi="Times New Roman"/>
                <w:sz w:val="28"/>
                <w:szCs w:val="28"/>
                <w:lang w:val="uz-Cyrl-UZ"/>
              </w:rPr>
            </w:pPr>
          </w:p>
        </w:tc>
        <w:tc>
          <w:tcPr>
            <w:tcW w:w="709" w:type="dxa"/>
          </w:tcPr>
          <w:p w:rsidR="005028F3" w:rsidRPr="005028F3" w:rsidRDefault="005028F3" w:rsidP="00842E30">
            <w:pPr>
              <w:jc w:val="both"/>
              <w:rPr>
                <w:rFonts w:ascii="Times New Roman" w:hAnsi="Times New Roman"/>
                <w:sz w:val="28"/>
                <w:szCs w:val="28"/>
                <w:lang w:val="uz-Cyrl-UZ"/>
              </w:rPr>
            </w:pPr>
          </w:p>
        </w:tc>
        <w:tc>
          <w:tcPr>
            <w:tcW w:w="2552" w:type="dxa"/>
          </w:tcPr>
          <w:p w:rsidR="005028F3" w:rsidRPr="005028F3" w:rsidRDefault="005028F3" w:rsidP="00842E30">
            <w:pPr>
              <w:jc w:val="both"/>
              <w:rPr>
                <w:rFonts w:ascii="Times New Roman" w:hAnsi="Times New Roman"/>
                <w:sz w:val="28"/>
                <w:szCs w:val="28"/>
                <w:lang w:val="uz-Cyrl-UZ"/>
              </w:rPr>
            </w:pPr>
          </w:p>
        </w:tc>
        <w:tc>
          <w:tcPr>
            <w:tcW w:w="283" w:type="dxa"/>
          </w:tcPr>
          <w:p w:rsidR="005028F3" w:rsidRPr="005028F3" w:rsidRDefault="005028F3" w:rsidP="00842E30">
            <w:pPr>
              <w:jc w:val="both"/>
              <w:rPr>
                <w:rFonts w:ascii="Times New Roman" w:hAnsi="Times New Roman"/>
                <w:sz w:val="28"/>
                <w:szCs w:val="28"/>
                <w:lang w:val="uz-Cyrl-UZ"/>
              </w:rPr>
            </w:pPr>
          </w:p>
        </w:tc>
        <w:tc>
          <w:tcPr>
            <w:tcW w:w="1524" w:type="dxa"/>
          </w:tcPr>
          <w:p w:rsidR="005028F3" w:rsidRPr="005028F3" w:rsidRDefault="005028F3" w:rsidP="00842E30">
            <w:pPr>
              <w:jc w:val="both"/>
              <w:rPr>
                <w:rFonts w:ascii="Times New Roman" w:hAnsi="Times New Roman"/>
                <w:sz w:val="28"/>
                <w:szCs w:val="28"/>
                <w:lang w:val="uz-Cyrl-UZ"/>
              </w:rPr>
            </w:pPr>
          </w:p>
        </w:tc>
      </w:tr>
      <w:tr w:rsidR="005028F3" w:rsidRPr="005028F3" w:rsidTr="00842E30">
        <w:tc>
          <w:tcPr>
            <w:tcW w:w="2376" w:type="dxa"/>
          </w:tcPr>
          <w:p w:rsidR="005028F3" w:rsidRPr="005028F3" w:rsidRDefault="005028F3" w:rsidP="00842E30">
            <w:pPr>
              <w:jc w:val="both"/>
              <w:rPr>
                <w:rFonts w:ascii="Times New Roman" w:hAnsi="Times New Roman"/>
                <w:sz w:val="28"/>
                <w:szCs w:val="28"/>
                <w:lang w:val="uz-Cyrl-UZ"/>
              </w:rPr>
            </w:pPr>
          </w:p>
        </w:tc>
        <w:tc>
          <w:tcPr>
            <w:tcW w:w="284" w:type="dxa"/>
          </w:tcPr>
          <w:p w:rsidR="005028F3" w:rsidRPr="005028F3" w:rsidRDefault="005028F3" w:rsidP="00842E30">
            <w:pPr>
              <w:jc w:val="both"/>
              <w:rPr>
                <w:rFonts w:ascii="Times New Roman" w:hAnsi="Times New Roman"/>
                <w:sz w:val="28"/>
                <w:szCs w:val="28"/>
                <w:lang w:val="uz-Cyrl-UZ"/>
              </w:rPr>
            </w:pPr>
          </w:p>
        </w:tc>
        <w:tc>
          <w:tcPr>
            <w:tcW w:w="1842" w:type="dxa"/>
          </w:tcPr>
          <w:p w:rsidR="005028F3" w:rsidRPr="005028F3" w:rsidRDefault="005028F3" w:rsidP="00842E30">
            <w:pPr>
              <w:jc w:val="both"/>
              <w:rPr>
                <w:rFonts w:ascii="Times New Roman" w:hAnsi="Times New Roman"/>
                <w:color w:val="FF0000"/>
                <w:sz w:val="28"/>
                <w:szCs w:val="28"/>
                <w:u w:val="single"/>
                <w:lang w:val="uz-Cyrl-UZ"/>
              </w:rPr>
            </w:pPr>
          </w:p>
        </w:tc>
        <w:tc>
          <w:tcPr>
            <w:tcW w:w="709" w:type="dxa"/>
          </w:tcPr>
          <w:p w:rsidR="005028F3" w:rsidRPr="005028F3" w:rsidRDefault="005028F3" w:rsidP="00842E30">
            <w:pPr>
              <w:jc w:val="both"/>
              <w:rPr>
                <w:rFonts w:ascii="Times New Roman" w:hAnsi="Times New Roman"/>
                <w:sz w:val="28"/>
                <w:szCs w:val="28"/>
                <w:lang w:val="uz-Cyrl-UZ"/>
              </w:rPr>
            </w:pPr>
          </w:p>
        </w:tc>
        <w:tc>
          <w:tcPr>
            <w:tcW w:w="2552" w:type="dxa"/>
            <w:tcBorders>
              <w:bottom w:val="single" w:sz="4" w:space="0" w:color="auto"/>
            </w:tcBorders>
          </w:tcPr>
          <w:p w:rsidR="005028F3" w:rsidRPr="005028F3" w:rsidRDefault="005028F3" w:rsidP="00842E30">
            <w:pPr>
              <w:jc w:val="both"/>
              <w:rPr>
                <w:rFonts w:ascii="Times New Roman" w:hAnsi="Times New Roman"/>
                <w:sz w:val="28"/>
                <w:szCs w:val="28"/>
                <w:lang w:val="uz-Cyrl-UZ"/>
              </w:rPr>
            </w:pPr>
          </w:p>
        </w:tc>
        <w:tc>
          <w:tcPr>
            <w:tcW w:w="283" w:type="dxa"/>
          </w:tcPr>
          <w:p w:rsidR="005028F3" w:rsidRPr="005028F3" w:rsidRDefault="005028F3" w:rsidP="00842E30">
            <w:pPr>
              <w:jc w:val="both"/>
              <w:rPr>
                <w:rFonts w:ascii="Times New Roman" w:hAnsi="Times New Roman"/>
                <w:sz w:val="28"/>
                <w:szCs w:val="28"/>
                <w:lang w:val="uz-Cyrl-UZ"/>
              </w:rPr>
            </w:pPr>
          </w:p>
        </w:tc>
        <w:tc>
          <w:tcPr>
            <w:tcW w:w="1524" w:type="dxa"/>
            <w:tcBorders>
              <w:bottom w:val="single" w:sz="4" w:space="0" w:color="auto"/>
            </w:tcBorders>
          </w:tcPr>
          <w:p w:rsidR="005028F3" w:rsidRPr="005028F3" w:rsidRDefault="005028F3" w:rsidP="00842E30">
            <w:pPr>
              <w:jc w:val="both"/>
              <w:rPr>
                <w:rFonts w:ascii="Times New Roman" w:hAnsi="Times New Roman"/>
                <w:sz w:val="28"/>
                <w:szCs w:val="28"/>
                <w:lang w:val="uz-Cyrl-UZ"/>
              </w:rPr>
            </w:pPr>
          </w:p>
        </w:tc>
      </w:tr>
      <w:tr w:rsidR="005028F3" w:rsidRPr="005028F3" w:rsidTr="00842E30">
        <w:tc>
          <w:tcPr>
            <w:tcW w:w="2376" w:type="dxa"/>
          </w:tcPr>
          <w:p w:rsidR="005028F3" w:rsidRPr="005028F3" w:rsidRDefault="008853EB" w:rsidP="00842E30">
            <w:pPr>
              <w:jc w:val="both"/>
              <w:rPr>
                <w:rFonts w:ascii="Times New Roman" w:hAnsi="Times New Roman"/>
                <w:sz w:val="28"/>
                <w:szCs w:val="28"/>
                <w:lang w:val="uz-Cyrl-UZ"/>
              </w:rPr>
            </w:pPr>
            <w:r>
              <w:rPr>
                <w:rFonts w:ascii="Times New Roman" w:hAnsi="Times New Roman"/>
                <w:sz w:val="28"/>
                <w:szCs w:val="28"/>
                <w:lang w:val="uz-Cyrl-UZ"/>
              </w:rPr>
              <w:t>Тингловчи</w:t>
            </w:r>
            <w:r w:rsidR="005028F3" w:rsidRPr="005028F3">
              <w:rPr>
                <w:rFonts w:ascii="Times New Roman" w:hAnsi="Times New Roman"/>
                <w:sz w:val="28"/>
                <w:szCs w:val="28"/>
                <w:lang w:val="uz-Cyrl-UZ"/>
              </w:rPr>
              <w:t>:</w:t>
            </w:r>
          </w:p>
        </w:tc>
        <w:tc>
          <w:tcPr>
            <w:tcW w:w="284" w:type="dxa"/>
          </w:tcPr>
          <w:p w:rsidR="005028F3" w:rsidRPr="005028F3" w:rsidRDefault="005028F3" w:rsidP="00842E30">
            <w:pPr>
              <w:jc w:val="both"/>
              <w:rPr>
                <w:rFonts w:ascii="Times New Roman" w:hAnsi="Times New Roman"/>
                <w:sz w:val="28"/>
                <w:szCs w:val="28"/>
                <w:lang w:val="uz-Cyrl-UZ"/>
              </w:rPr>
            </w:pPr>
          </w:p>
        </w:tc>
        <w:tc>
          <w:tcPr>
            <w:tcW w:w="1842" w:type="dxa"/>
          </w:tcPr>
          <w:p w:rsidR="005028F3" w:rsidRPr="0015688F" w:rsidRDefault="0015688F" w:rsidP="00842E30">
            <w:pPr>
              <w:jc w:val="both"/>
              <w:rPr>
                <w:rFonts w:ascii="Times New Roman" w:hAnsi="Times New Roman"/>
                <w:sz w:val="28"/>
                <w:szCs w:val="28"/>
                <w:lang w:val="uz-Cyrl-UZ"/>
              </w:rPr>
            </w:pPr>
            <w:r>
              <w:rPr>
                <w:rFonts w:ascii="Times New Roman" w:hAnsi="Times New Roman"/>
                <w:sz w:val="28"/>
                <w:szCs w:val="28"/>
                <w:lang w:val="uz-Cyrl-UZ"/>
              </w:rPr>
              <w:t>Э.Исмаилов</w:t>
            </w:r>
          </w:p>
        </w:tc>
        <w:tc>
          <w:tcPr>
            <w:tcW w:w="709" w:type="dxa"/>
          </w:tcPr>
          <w:p w:rsidR="005028F3" w:rsidRPr="005028F3" w:rsidRDefault="005028F3" w:rsidP="00842E30">
            <w:pPr>
              <w:jc w:val="both"/>
              <w:rPr>
                <w:rFonts w:ascii="Times New Roman" w:hAnsi="Times New Roman"/>
                <w:sz w:val="28"/>
                <w:szCs w:val="28"/>
                <w:lang w:val="uz-Cyrl-UZ"/>
              </w:rPr>
            </w:pPr>
          </w:p>
        </w:tc>
        <w:tc>
          <w:tcPr>
            <w:tcW w:w="2552" w:type="dxa"/>
            <w:tcBorders>
              <w:top w:val="single" w:sz="4" w:space="0" w:color="auto"/>
            </w:tcBorders>
          </w:tcPr>
          <w:p w:rsidR="005028F3" w:rsidRPr="005028F3" w:rsidRDefault="005028F3" w:rsidP="00842E30">
            <w:pPr>
              <w:jc w:val="center"/>
              <w:rPr>
                <w:rFonts w:ascii="Times New Roman" w:hAnsi="Times New Roman"/>
                <w:sz w:val="28"/>
                <w:szCs w:val="28"/>
                <w:lang w:val="uz-Cyrl-UZ"/>
              </w:rPr>
            </w:pPr>
            <w:r w:rsidRPr="005028F3">
              <w:rPr>
                <w:rFonts w:ascii="Times New Roman" w:hAnsi="Times New Roman"/>
                <w:sz w:val="28"/>
                <w:szCs w:val="28"/>
                <w:lang w:val="uz-Cyrl-UZ"/>
              </w:rPr>
              <w:t>имзо</w:t>
            </w:r>
          </w:p>
        </w:tc>
        <w:tc>
          <w:tcPr>
            <w:tcW w:w="283" w:type="dxa"/>
          </w:tcPr>
          <w:p w:rsidR="005028F3" w:rsidRPr="005028F3" w:rsidRDefault="005028F3" w:rsidP="00842E30">
            <w:pPr>
              <w:jc w:val="center"/>
              <w:rPr>
                <w:rFonts w:ascii="Times New Roman" w:hAnsi="Times New Roman"/>
                <w:sz w:val="28"/>
                <w:szCs w:val="28"/>
                <w:lang w:val="uz-Cyrl-UZ"/>
              </w:rPr>
            </w:pPr>
          </w:p>
        </w:tc>
        <w:tc>
          <w:tcPr>
            <w:tcW w:w="1524" w:type="dxa"/>
            <w:tcBorders>
              <w:top w:val="single" w:sz="4" w:space="0" w:color="auto"/>
            </w:tcBorders>
          </w:tcPr>
          <w:p w:rsidR="005028F3" w:rsidRPr="005028F3" w:rsidRDefault="005028F3" w:rsidP="00842E30">
            <w:pPr>
              <w:jc w:val="center"/>
              <w:rPr>
                <w:rFonts w:ascii="Times New Roman" w:hAnsi="Times New Roman"/>
                <w:sz w:val="28"/>
                <w:szCs w:val="28"/>
                <w:lang w:val="uz-Cyrl-UZ"/>
              </w:rPr>
            </w:pPr>
            <w:r w:rsidRPr="005028F3">
              <w:rPr>
                <w:rFonts w:ascii="Times New Roman" w:hAnsi="Times New Roman"/>
                <w:sz w:val="28"/>
                <w:szCs w:val="28"/>
                <w:lang w:val="uz-Cyrl-UZ"/>
              </w:rPr>
              <w:t>сана</w:t>
            </w:r>
          </w:p>
        </w:tc>
      </w:tr>
    </w:tbl>
    <w:p w:rsidR="005028F3" w:rsidRDefault="005028F3" w:rsidP="005028F3">
      <w:pPr>
        <w:jc w:val="both"/>
        <w:rPr>
          <w:rFonts w:ascii="Times New Roman" w:hAnsi="Times New Roman"/>
          <w:szCs w:val="28"/>
          <w:lang w:val="uz-Cyrl-UZ"/>
        </w:rPr>
      </w:pPr>
    </w:p>
    <w:p w:rsidR="007A569A" w:rsidRDefault="007A569A" w:rsidP="0029553B">
      <w:pPr>
        <w:spacing w:line="240" w:lineRule="auto"/>
        <w:jc w:val="center"/>
        <w:rPr>
          <w:b/>
          <w:sz w:val="28"/>
          <w:szCs w:val="28"/>
        </w:rPr>
      </w:pPr>
    </w:p>
    <w:p w:rsidR="007A569A" w:rsidRPr="00F75D62" w:rsidRDefault="007A569A" w:rsidP="0029553B">
      <w:pPr>
        <w:spacing w:line="240" w:lineRule="auto"/>
        <w:jc w:val="center"/>
        <w:rPr>
          <w:b/>
          <w:sz w:val="28"/>
          <w:szCs w:val="28"/>
        </w:rPr>
      </w:pPr>
    </w:p>
    <w:p w:rsidR="0029553B" w:rsidRDefault="0029553B" w:rsidP="0029553B">
      <w:pPr>
        <w:spacing w:line="240" w:lineRule="auto"/>
        <w:jc w:val="center"/>
        <w:rPr>
          <w:b/>
          <w:sz w:val="28"/>
          <w:szCs w:val="28"/>
        </w:rPr>
      </w:pPr>
    </w:p>
    <w:p w:rsidR="005028F3" w:rsidRDefault="005028F3" w:rsidP="0029553B">
      <w:pPr>
        <w:spacing w:line="240" w:lineRule="auto"/>
        <w:jc w:val="center"/>
        <w:rPr>
          <w:b/>
          <w:sz w:val="28"/>
          <w:szCs w:val="28"/>
        </w:rPr>
      </w:pPr>
    </w:p>
    <w:p w:rsidR="005028F3" w:rsidRDefault="005028F3" w:rsidP="0029553B">
      <w:pPr>
        <w:spacing w:line="240" w:lineRule="auto"/>
        <w:jc w:val="center"/>
        <w:rPr>
          <w:b/>
          <w:sz w:val="28"/>
          <w:szCs w:val="28"/>
        </w:rPr>
      </w:pPr>
    </w:p>
    <w:p w:rsidR="005028F3" w:rsidRDefault="005028F3" w:rsidP="0029553B">
      <w:pPr>
        <w:spacing w:line="240" w:lineRule="auto"/>
        <w:jc w:val="center"/>
        <w:rPr>
          <w:b/>
          <w:sz w:val="28"/>
          <w:szCs w:val="28"/>
        </w:rPr>
      </w:pPr>
    </w:p>
    <w:p w:rsidR="005028F3" w:rsidRPr="00F75D62" w:rsidRDefault="005028F3" w:rsidP="0029553B">
      <w:pPr>
        <w:spacing w:line="240" w:lineRule="auto"/>
        <w:jc w:val="center"/>
        <w:rPr>
          <w:b/>
          <w:sz w:val="28"/>
          <w:szCs w:val="28"/>
        </w:rPr>
      </w:pPr>
    </w:p>
    <w:p w:rsidR="0029553B" w:rsidRPr="00F75D62" w:rsidRDefault="0029553B" w:rsidP="0029553B">
      <w:pPr>
        <w:spacing w:line="240" w:lineRule="auto"/>
        <w:jc w:val="center"/>
        <w:rPr>
          <w:b/>
          <w:sz w:val="28"/>
          <w:szCs w:val="28"/>
        </w:rPr>
      </w:pPr>
    </w:p>
    <w:p w:rsidR="0029553B" w:rsidRPr="00F75D62" w:rsidRDefault="0029553B" w:rsidP="0029553B">
      <w:pPr>
        <w:spacing w:line="240" w:lineRule="auto"/>
        <w:jc w:val="center"/>
        <w:rPr>
          <w:b/>
          <w:sz w:val="28"/>
          <w:szCs w:val="28"/>
        </w:rPr>
      </w:pPr>
    </w:p>
    <w:p w:rsidR="0029553B" w:rsidRPr="00F75D62" w:rsidRDefault="0029553B" w:rsidP="0029553B">
      <w:pPr>
        <w:spacing w:line="240" w:lineRule="auto"/>
        <w:jc w:val="center"/>
        <w:rPr>
          <w:b/>
          <w:sz w:val="28"/>
          <w:szCs w:val="28"/>
        </w:rPr>
      </w:pPr>
    </w:p>
    <w:p w:rsidR="0029553B" w:rsidRPr="00F75D62" w:rsidRDefault="0029553B" w:rsidP="0029553B">
      <w:pPr>
        <w:spacing w:line="240" w:lineRule="auto"/>
        <w:jc w:val="center"/>
        <w:rPr>
          <w:b/>
          <w:sz w:val="28"/>
          <w:szCs w:val="28"/>
        </w:rPr>
      </w:pPr>
    </w:p>
    <w:p w:rsidR="007A569A" w:rsidRDefault="007A569A" w:rsidP="0029553B">
      <w:pPr>
        <w:spacing w:line="240" w:lineRule="auto"/>
        <w:jc w:val="center"/>
        <w:rPr>
          <w:b/>
          <w:sz w:val="28"/>
          <w:szCs w:val="28"/>
        </w:rPr>
      </w:pPr>
    </w:p>
    <w:p w:rsidR="007A569A" w:rsidRDefault="007A569A" w:rsidP="0029553B">
      <w:pPr>
        <w:spacing w:line="240" w:lineRule="auto"/>
        <w:jc w:val="center"/>
        <w:rPr>
          <w:b/>
          <w:sz w:val="28"/>
          <w:szCs w:val="28"/>
        </w:rPr>
      </w:pPr>
    </w:p>
    <w:p w:rsidR="007A569A" w:rsidRDefault="007A569A" w:rsidP="0029553B">
      <w:pPr>
        <w:spacing w:line="240" w:lineRule="auto"/>
        <w:jc w:val="center"/>
        <w:rPr>
          <w:b/>
          <w:sz w:val="28"/>
          <w:szCs w:val="28"/>
        </w:rPr>
      </w:pPr>
    </w:p>
    <w:tbl>
      <w:tblPr>
        <w:tblStyle w:val="TableGrid"/>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7796"/>
        <w:gridCol w:w="709"/>
      </w:tblGrid>
      <w:tr w:rsidR="008853EB" w:rsidRPr="00DC392E" w:rsidTr="00980630">
        <w:tc>
          <w:tcPr>
            <w:tcW w:w="1278" w:type="dxa"/>
          </w:tcPr>
          <w:p w:rsidR="008853EB" w:rsidRPr="00DC392E" w:rsidRDefault="008853EB" w:rsidP="00604DE6">
            <w:pPr>
              <w:spacing w:after="60" w:line="276" w:lineRule="auto"/>
              <w:rPr>
                <w:rFonts w:ascii="Times New Roman" w:hAnsi="Times New Roman" w:cs="Times New Roman"/>
                <w:b/>
                <w:sz w:val="28"/>
                <w:szCs w:val="28"/>
                <w:lang w:val="uz-Cyrl-UZ"/>
              </w:rPr>
            </w:pPr>
          </w:p>
        </w:tc>
        <w:tc>
          <w:tcPr>
            <w:tcW w:w="7796" w:type="dxa"/>
          </w:tcPr>
          <w:p w:rsidR="008853EB" w:rsidRPr="00DC392E" w:rsidRDefault="008853EB" w:rsidP="005028F3">
            <w:pPr>
              <w:spacing w:line="276" w:lineRule="auto"/>
              <w:jc w:val="center"/>
              <w:rPr>
                <w:rFonts w:ascii="Times New Roman" w:hAnsi="Times New Roman" w:cs="Times New Roman"/>
                <w:b/>
                <w:sz w:val="28"/>
                <w:szCs w:val="28"/>
                <w:lang w:val="uz-Cyrl-UZ"/>
              </w:rPr>
            </w:pPr>
            <w:r w:rsidRPr="00DC392E">
              <w:rPr>
                <w:rFonts w:ascii="Times New Roman" w:hAnsi="Times New Roman" w:cs="Times New Roman"/>
                <w:b/>
                <w:sz w:val="28"/>
                <w:szCs w:val="28"/>
                <w:lang w:val="uz-Cyrl-UZ"/>
              </w:rPr>
              <w:t>МУНДАРИЖА</w:t>
            </w:r>
          </w:p>
          <w:p w:rsidR="008853EB" w:rsidRPr="000F5622" w:rsidRDefault="008853EB" w:rsidP="007E74AF">
            <w:pPr>
              <w:spacing w:line="276" w:lineRule="auto"/>
              <w:jc w:val="both"/>
              <w:rPr>
                <w:rFonts w:ascii="Times New Roman" w:hAnsi="Times New Roman" w:cs="Times New Roman"/>
                <w:b/>
                <w:sz w:val="28"/>
                <w:szCs w:val="28"/>
              </w:rPr>
            </w:pPr>
            <w:r w:rsidRPr="00DC392E">
              <w:rPr>
                <w:rFonts w:ascii="Times New Roman" w:hAnsi="Times New Roman" w:cs="Times New Roman"/>
                <w:b/>
                <w:sz w:val="28"/>
                <w:szCs w:val="28"/>
                <w:lang w:val="uz-Cyrl-UZ"/>
              </w:rPr>
              <w:t>Кириш...................................................................</w:t>
            </w:r>
            <w:r>
              <w:rPr>
                <w:rFonts w:ascii="Times New Roman" w:hAnsi="Times New Roman" w:cs="Times New Roman"/>
                <w:b/>
                <w:sz w:val="28"/>
                <w:szCs w:val="28"/>
                <w:lang w:val="uz-Cyrl-UZ"/>
              </w:rPr>
              <w:t>............................</w:t>
            </w:r>
          </w:p>
        </w:tc>
        <w:tc>
          <w:tcPr>
            <w:tcW w:w="709" w:type="dxa"/>
          </w:tcPr>
          <w:p w:rsidR="008853EB" w:rsidRDefault="008853EB" w:rsidP="00604DE6">
            <w:pPr>
              <w:rPr>
                <w:rFonts w:ascii="Times New Roman" w:hAnsi="Times New Roman" w:cs="Times New Roman"/>
                <w:b/>
                <w:sz w:val="28"/>
                <w:szCs w:val="28"/>
                <w:lang w:val="uz-Cyrl-UZ"/>
              </w:rPr>
            </w:pPr>
          </w:p>
          <w:p w:rsidR="008853EB" w:rsidRPr="00DC392E" w:rsidRDefault="008853EB" w:rsidP="00604DE6">
            <w:pPr>
              <w:rPr>
                <w:rFonts w:ascii="Times New Roman" w:hAnsi="Times New Roman" w:cs="Times New Roman"/>
                <w:b/>
                <w:sz w:val="28"/>
                <w:szCs w:val="28"/>
                <w:lang w:val="uz-Cyrl-UZ"/>
              </w:rPr>
            </w:pPr>
            <w:r>
              <w:rPr>
                <w:rFonts w:ascii="Times New Roman" w:hAnsi="Times New Roman" w:cs="Times New Roman"/>
                <w:b/>
                <w:sz w:val="28"/>
                <w:szCs w:val="28"/>
                <w:lang w:val="uz-Cyrl-UZ"/>
              </w:rPr>
              <w:t>4</w:t>
            </w:r>
          </w:p>
        </w:tc>
      </w:tr>
      <w:tr w:rsidR="008853EB" w:rsidRPr="000F5622" w:rsidTr="00980630">
        <w:tc>
          <w:tcPr>
            <w:tcW w:w="1278" w:type="dxa"/>
          </w:tcPr>
          <w:p w:rsidR="008853EB" w:rsidRPr="00DC392E" w:rsidRDefault="008853EB" w:rsidP="008E18E7">
            <w:pPr>
              <w:spacing w:line="276" w:lineRule="auto"/>
              <w:jc w:val="right"/>
              <w:rPr>
                <w:rFonts w:ascii="Times New Roman" w:hAnsi="Times New Roman" w:cs="Times New Roman"/>
                <w:b/>
                <w:sz w:val="28"/>
                <w:szCs w:val="28"/>
                <w:lang w:val="uz-Cyrl-UZ"/>
              </w:rPr>
            </w:pPr>
            <w:r w:rsidRPr="00DC392E">
              <w:rPr>
                <w:rFonts w:ascii="Times New Roman" w:eastAsia="Times New Roman" w:hAnsi="Times New Roman" w:cs="Times New Roman"/>
                <w:b/>
                <w:sz w:val="28"/>
                <w:szCs w:val="28"/>
                <w:lang w:val="uz-Cyrl-UZ"/>
              </w:rPr>
              <w:t>I.БОБ</w:t>
            </w:r>
          </w:p>
        </w:tc>
        <w:tc>
          <w:tcPr>
            <w:tcW w:w="7796" w:type="dxa"/>
          </w:tcPr>
          <w:p w:rsidR="008853EB" w:rsidRPr="000F5622" w:rsidRDefault="008853EB" w:rsidP="007E74AF">
            <w:pPr>
              <w:spacing w:line="276" w:lineRule="auto"/>
              <w:jc w:val="both"/>
              <w:rPr>
                <w:rFonts w:ascii="Times New Roman" w:hAnsi="Times New Roman" w:cs="Times New Roman"/>
                <w:b/>
                <w:sz w:val="28"/>
                <w:szCs w:val="28"/>
                <w:lang w:val="uz-Cyrl-UZ"/>
              </w:rPr>
            </w:pPr>
            <w:r w:rsidRPr="00DC392E">
              <w:rPr>
                <w:rFonts w:ascii="Times New Roman" w:hAnsi="Times New Roman" w:cs="Times New Roman"/>
                <w:b/>
                <w:sz w:val="28"/>
                <w:szCs w:val="28"/>
                <w:lang w:val="uz-Cyrl-UZ"/>
              </w:rPr>
              <w:t>ТИЖОРАТ БАНКЛАРИ ФАОЛИЯТИ РАҚОБАТБАРДОШЛИГИНИ ОШИРИШДА МАРКЕТИНГ ИКТИСОДИЙ АСОСЛАРИ</w:t>
            </w:r>
            <w:r w:rsidRPr="00DC392E">
              <w:rPr>
                <w:rFonts w:ascii="Times New Roman" w:eastAsia="Times New Roman" w:hAnsi="Times New Roman" w:cs="Times New Roman"/>
                <w:b/>
                <w:sz w:val="28"/>
                <w:szCs w:val="28"/>
                <w:lang w:val="uz-Cyrl-UZ"/>
              </w:rPr>
              <w:t>....</w:t>
            </w:r>
            <w:r w:rsidR="007E74AF" w:rsidRPr="007E74AF">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uz-Cyrl-UZ"/>
              </w:rPr>
              <w:t>.......</w:t>
            </w:r>
          </w:p>
        </w:tc>
        <w:tc>
          <w:tcPr>
            <w:tcW w:w="709" w:type="dxa"/>
          </w:tcPr>
          <w:p w:rsidR="008853EB" w:rsidRDefault="008853EB" w:rsidP="00604DE6">
            <w:pPr>
              <w:rPr>
                <w:rFonts w:ascii="Times New Roman" w:hAnsi="Times New Roman" w:cs="Times New Roman"/>
                <w:b/>
                <w:sz w:val="28"/>
                <w:szCs w:val="28"/>
                <w:lang w:val="uz-Cyrl-UZ"/>
              </w:rPr>
            </w:pPr>
          </w:p>
          <w:p w:rsidR="008853EB" w:rsidRDefault="008853EB" w:rsidP="00604DE6">
            <w:pPr>
              <w:rPr>
                <w:rFonts w:ascii="Times New Roman" w:hAnsi="Times New Roman" w:cs="Times New Roman"/>
                <w:b/>
                <w:sz w:val="28"/>
                <w:szCs w:val="28"/>
                <w:lang w:val="uz-Cyrl-UZ"/>
              </w:rPr>
            </w:pPr>
          </w:p>
          <w:p w:rsidR="008853EB" w:rsidRPr="00DC392E" w:rsidRDefault="008853EB" w:rsidP="00604DE6">
            <w:pPr>
              <w:rPr>
                <w:rFonts w:ascii="Times New Roman" w:hAnsi="Times New Roman" w:cs="Times New Roman"/>
                <w:b/>
                <w:sz w:val="28"/>
                <w:szCs w:val="28"/>
                <w:lang w:val="uz-Cyrl-UZ"/>
              </w:rPr>
            </w:pPr>
            <w:r w:rsidRPr="000F5622">
              <w:rPr>
                <w:rFonts w:ascii="Times New Roman" w:eastAsia="Times New Roman" w:hAnsi="Times New Roman" w:cs="Times New Roman"/>
                <w:b/>
                <w:sz w:val="28"/>
                <w:szCs w:val="28"/>
                <w:lang w:val="uz-Cyrl-UZ"/>
              </w:rPr>
              <w:t>10</w:t>
            </w:r>
          </w:p>
        </w:tc>
      </w:tr>
      <w:tr w:rsidR="008853EB" w:rsidRPr="00DC392E" w:rsidTr="00980630">
        <w:tc>
          <w:tcPr>
            <w:tcW w:w="1278" w:type="dxa"/>
          </w:tcPr>
          <w:p w:rsidR="008853EB" w:rsidRPr="00DC392E" w:rsidRDefault="008853EB" w:rsidP="00604DE6">
            <w:pPr>
              <w:spacing w:line="276" w:lineRule="auto"/>
              <w:jc w:val="right"/>
              <w:rPr>
                <w:rFonts w:ascii="Times New Roman" w:hAnsi="Times New Roman" w:cs="Times New Roman"/>
                <w:b/>
                <w:sz w:val="28"/>
                <w:szCs w:val="28"/>
                <w:lang w:val="uz-Cyrl-UZ"/>
              </w:rPr>
            </w:pPr>
            <w:r w:rsidRPr="00DC392E">
              <w:rPr>
                <w:rFonts w:ascii="Times New Roman" w:hAnsi="Times New Roman" w:cs="Times New Roman"/>
                <w:sz w:val="28"/>
                <w:szCs w:val="28"/>
                <w:lang w:val="uz-Cyrl-UZ"/>
              </w:rPr>
              <w:t>1.1.</w:t>
            </w:r>
          </w:p>
        </w:tc>
        <w:tc>
          <w:tcPr>
            <w:tcW w:w="7796" w:type="dxa"/>
          </w:tcPr>
          <w:p w:rsidR="008853EB" w:rsidRPr="00DC392E" w:rsidRDefault="008853EB" w:rsidP="008853EB">
            <w:pPr>
              <w:spacing w:line="276" w:lineRule="auto"/>
              <w:jc w:val="both"/>
              <w:rPr>
                <w:rFonts w:ascii="Times New Roman" w:hAnsi="Times New Roman" w:cs="Times New Roman"/>
                <w:b/>
                <w:sz w:val="28"/>
                <w:szCs w:val="28"/>
                <w:lang w:val="uz-Cyrl-UZ"/>
              </w:rPr>
            </w:pPr>
            <w:r w:rsidRPr="00DC392E">
              <w:rPr>
                <w:rFonts w:ascii="Times New Roman" w:eastAsia="Times New Roman" w:hAnsi="Times New Roman" w:cs="Times New Roman"/>
                <w:sz w:val="28"/>
                <w:szCs w:val="28"/>
                <w:lang w:val="uz-Cyrl-UZ"/>
              </w:rPr>
              <w:t>Тижорат банклари фаолияти рақобатбардошлигини оширишда маркетингнинг иқтисодий роли.................................................</w:t>
            </w:r>
            <w:r>
              <w:rPr>
                <w:rFonts w:ascii="Times New Roman" w:eastAsia="Times New Roman" w:hAnsi="Times New Roman" w:cs="Times New Roman"/>
                <w:sz w:val="28"/>
                <w:szCs w:val="28"/>
                <w:lang w:val="uz-Cyrl-UZ"/>
              </w:rPr>
              <w:t>.....</w:t>
            </w:r>
          </w:p>
        </w:tc>
        <w:tc>
          <w:tcPr>
            <w:tcW w:w="709" w:type="dxa"/>
          </w:tcPr>
          <w:p w:rsidR="008853EB" w:rsidRDefault="008853EB" w:rsidP="00604DE6">
            <w:pPr>
              <w:rPr>
                <w:rFonts w:ascii="Times New Roman" w:hAnsi="Times New Roman" w:cs="Times New Roman"/>
                <w:b/>
                <w:sz w:val="28"/>
                <w:szCs w:val="28"/>
                <w:lang w:val="uz-Cyrl-UZ"/>
              </w:rPr>
            </w:pPr>
          </w:p>
          <w:p w:rsidR="008853EB" w:rsidRPr="00DC392E" w:rsidRDefault="008853EB" w:rsidP="00604DE6">
            <w:pPr>
              <w:rPr>
                <w:rFonts w:ascii="Times New Roman" w:hAnsi="Times New Roman" w:cs="Times New Roman"/>
                <w:b/>
                <w:sz w:val="28"/>
                <w:szCs w:val="28"/>
                <w:lang w:val="uz-Cyrl-UZ"/>
              </w:rPr>
            </w:pPr>
            <w:r>
              <w:rPr>
                <w:rFonts w:ascii="Times New Roman" w:eastAsia="Times New Roman" w:hAnsi="Times New Roman" w:cs="Times New Roman"/>
                <w:sz w:val="28"/>
                <w:szCs w:val="28"/>
                <w:lang w:val="uz-Cyrl-UZ"/>
              </w:rPr>
              <w:t>10</w:t>
            </w:r>
          </w:p>
        </w:tc>
      </w:tr>
      <w:tr w:rsidR="008853EB" w:rsidRPr="008853EB" w:rsidTr="00980630">
        <w:tc>
          <w:tcPr>
            <w:tcW w:w="1278" w:type="dxa"/>
          </w:tcPr>
          <w:p w:rsidR="008853EB" w:rsidRPr="00DC392E" w:rsidRDefault="008853EB" w:rsidP="00604DE6">
            <w:pPr>
              <w:spacing w:line="276" w:lineRule="auto"/>
              <w:jc w:val="right"/>
              <w:rPr>
                <w:rFonts w:ascii="Times New Roman" w:hAnsi="Times New Roman" w:cs="Times New Roman"/>
                <w:b/>
                <w:sz w:val="28"/>
                <w:szCs w:val="28"/>
                <w:lang w:val="uz-Cyrl-UZ"/>
              </w:rPr>
            </w:pPr>
            <w:r w:rsidRPr="00DC392E">
              <w:rPr>
                <w:rFonts w:ascii="Times New Roman" w:hAnsi="Times New Roman" w:cs="Times New Roman"/>
                <w:sz w:val="28"/>
                <w:szCs w:val="28"/>
                <w:lang w:val="uz-Cyrl-UZ"/>
              </w:rPr>
              <w:t>1.2.</w:t>
            </w:r>
          </w:p>
        </w:tc>
        <w:tc>
          <w:tcPr>
            <w:tcW w:w="7796" w:type="dxa"/>
          </w:tcPr>
          <w:p w:rsidR="008853EB" w:rsidRPr="000F5622" w:rsidRDefault="008853EB" w:rsidP="008853EB">
            <w:pPr>
              <w:spacing w:line="276" w:lineRule="auto"/>
              <w:jc w:val="both"/>
              <w:rPr>
                <w:rFonts w:ascii="Times New Roman" w:hAnsi="Times New Roman" w:cs="Times New Roman"/>
                <w:b/>
                <w:sz w:val="28"/>
                <w:szCs w:val="28"/>
                <w:lang w:val="uz-Cyrl-UZ"/>
              </w:rPr>
            </w:pPr>
            <w:r w:rsidRPr="00DC392E">
              <w:rPr>
                <w:rFonts w:ascii="Times New Roman" w:eastAsia="Times New Roman" w:hAnsi="Times New Roman" w:cs="Times New Roman"/>
                <w:sz w:val="28"/>
                <w:szCs w:val="28"/>
                <w:lang w:val="uz-Cyrl-UZ"/>
              </w:rPr>
              <w:t>Тижорат банкларида маркетинг фаолиятини ташкил қилишнинг ўзига хос хусусиятлари, маркетинг тадкикотлари ва банк ракобати тушунчачи......................</w:t>
            </w:r>
            <w:r>
              <w:rPr>
                <w:rFonts w:ascii="Times New Roman" w:eastAsia="Times New Roman" w:hAnsi="Times New Roman" w:cs="Times New Roman"/>
                <w:sz w:val="28"/>
                <w:szCs w:val="28"/>
                <w:lang w:val="uz-Cyrl-UZ"/>
              </w:rPr>
              <w:t>.</w:t>
            </w:r>
            <w:r w:rsidRPr="00DC392E">
              <w:rPr>
                <w:rFonts w:ascii="Times New Roman" w:eastAsia="Times New Roman" w:hAnsi="Times New Roman" w:cs="Times New Roman"/>
                <w:sz w:val="28"/>
                <w:szCs w:val="28"/>
                <w:lang w:val="uz-Cyrl-UZ"/>
              </w:rPr>
              <w:t>................................</w:t>
            </w:r>
            <w:r>
              <w:rPr>
                <w:rFonts w:ascii="Times New Roman" w:eastAsia="Times New Roman" w:hAnsi="Times New Roman" w:cs="Times New Roman"/>
                <w:sz w:val="28"/>
                <w:szCs w:val="28"/>
                <w:lang w:val="uz-Cyrl-UZ"/>
              </w:rPr>
              <w:t>.</w:t>
            </w:r>
            <w:r w:rsidRPr="00DC392E">
              <w:rPr>
                <w:rFonts w:ascii="Times New Roman" w:eastAsia="Times New Roman" w:hAnsi="Times New Roman" w:cs="Times New Roman"/>
                <w:sz w:val="28"/>
                <w:szCs w:val="28"/>
                <w:lang w:val="uz-Cyrl-UZ"/>
              </w:rPr>
              <w:t>.</w:t>
            </w:r>
            <w:r>
              <w:rPr>
                <w:rFonts w:ascii="Times New Roman" w:eastAsia="Times New Roman" w:hAnsi="Times New Roman" w:cs="Times New Roman"/>
                <w:sz w:val="28"/>
                <w:szCs w:val="28"/>
                <w:lang w:val="uz-Cyrl-UZ"/>
              </w:rPr>
              <w:t>..</w:t>
            </w:r>
          </w:p>
        </w:tc>
        <w:tc>
          <w:tcPr>
            <w:tcW w:w="709" w:type="dxa"/>
          </w:tcPr>
          <w:p w:rsidR="008853EB" w:rsidRDefault="008853EB" w:rsidP="00604DE6">
            <w:pPr>
              <w:rPr>
                <w:rFonts w:ascii="Times New Roman" w:hAnsi="Times New Roman" w:cs="Times New Roman"/>
                <w:b/>
                <w:sz w:val="28"/>
                <w:szCs w:val="28"/>
                <w:lang w:val="uz-Cyrl-UZ"/>
              </w:rPr>
            </w:pPr>
          </w:p>
          <w:p w:rsidR="008853EB" w:rsidRDefault="008853EB" w:rsidP="00604DE6">
            <w:pPr>
              <w:rPr>
                <w:rFonts w:ascii="Times New Roman" w:hAnsi="Times New Roman" w:cs="Times New Roman"/>
                <w:b/>
                <w:sz w:val="28"/>
                <w:szCs w:val="28"/>
                <w:lang w:val="uz-Cyrl-UZ"/>
              </w:rPr>
            </w:pPr>
          </w:p>
          <w:p w:rsidR="008853EB" w:rsidRPr="00DC392E" w:rsidRDefault="008853EB" w:rsidP="00604DE6">
            <w:pPr>
              <w:rPr>
                <w:rFonts w:ascii="Times New Roman" w:hAnsi="Times New Roman" w:cs="Times New Roman"/>
                <w:b/>
                <w:sz w:val="28"/>
                <w:szCs w:val="28"/>
                <w:lang w:val="uz-Cyrl-UZ"/>
              </w:rPr>
            </w:pPr>
            <w:r w:rsidRPr="000F5622">
              <w:rPr>
                <w:rFonts w:ascii="Times New Roman" w:eastAsia="Times New Roman" w:hAnsi="Times New Roman" w:cs="Times New Roman"/>
                <w:sz w:val="28"/>
                <w:szCs w:val="28"/>
                <w:lang w:val="uz-Cyrl-UZ"/>
              </w:rPr>
              <w:t>20</w:t>
            </w:r>
          </w:p>
        </w:tc>
      </w:tr>
      <w:tr w:rsidR="008853EB" w:rsidRPr="000F5622" w:rsidTr="00980630">
        <w:tc>
          <w:tcPr>
            <w:tcW w:w="1278" w:type="dxa"/>
          </w:tcPr>
          <w:p w:rsidR="008853EB" w:rsidRPr="00DC392E" w:rsidRDefault="008853EB" w:rsidP="00604DE6">
            <w:pPr>
              <w:spacing w:line="276" w:lineRule="auto"/>
              <w:jc w:val="right"/>
              <w:rPr>
                <w:rFonts w:ascii="Times New Roman" w:hAnsi="Times New Roman" w:cs="Times New Roman"/>
                <w:b/>
                <w:sz w:val="28"/>
                <w:szCs w:val="28"/>
                <w:lang w:val="uz-Cyrl-UZ"/>
              </w:rPr>
            </w:pPr>
            <w:r w:rsidRPr="00DC392E">
              <w:rPr>
                <w:rFonts w:ascii="Times New Roman" w:hAnsi="Times New Roman" w:cs="Times New Roman"/>
                <w:sz w:val="28"/>
                <w:szCs w:val="28"/>
                <w:lang w:val="uz-Cyrl-UZ"/>
              </w:rPr>
              <w:t>1.3.</w:t>
            </w:r>
          </w:p>
        </w:tc>
        <w:tc>
          <w:tcPr>
            <w:tcW w:w="7796" w:type="dxa"/>
          </w:tcPr>
          <w:p w:rsidR="008853EB" w:rsidRPr="00DC392E" w:rsidRDefault="008853EB" w:rsidP="008853EB">
            <w:pPr>
              <w:spacing w:line="276" w:lineRule="auto"/>
              <w:jc w:val="both"/>
              <w:rPr>
                <w:rFonts w:ascii="Times New Roman" w:hAnsi="Times New Roman" w:cs="Times New Roman"/>
                <w:b/>
                <w:sz w:val="28"/>
                <w:szCs w:val="28"/>
                <w:lang w:val="uz-Cyrl-UZ"/>
              </w:rPr>
            </w:pPr>
            <w:r w:rsidRPr="00DC392E">
              <w:rPr>
                <w:rFonts w:ascii="Times New Roman" w:hAnsi="Times New Roman" w:cs="Times New Roman"/>
                <w:sz w:val="28"/>
                <w:szCs w:val="28"/>
                <w:lang w:val="uz-Cyrl-UZ"/>
              </w:rPr>
              <w:t>Тижорат банклари рақобатбардошлигини оширишда маркетингдан самарали фойдаланишни илғор тажрибаси</w:t>
            </w:r>
            <w:r>
              <w:rPr>
                <w:rFonts w:ascii="Times New Roman" w:eastAsia="Times New Roman" w:hAnsi="Times New Roman" w:cs="Times New Roman"/>
                <w:sz w:val="28"/>
                <w:szCs w:val="28"/>
                <w:lang w:val="uz-Cyrl-UZ"/>
              </w:rPr>
              <w:t>..........</w:t>
            </w:r>
          </w:p>
        </w:tc>
        <w:tc>
          <w:tcPr>
            <w:tcW w:w="709" w:type="dxa"/>
          </w:tcPr>
          <w:p w:rsidR="008853EB" w:rsidRDefault="008853EB" w:rsidP="00604DE6">
            <w:pPr>
              <w:rPr>
                <w:rFonts w:ascii="Times New Roman" w:eastAsia="Times New Roman" w:hAnsi="Times New Roman" w:cs="Times New Roman"/>
                <w:sz w:val="28"/>
                <w:szCs w:val="28"/>
                <w:lang w:val="uz-Cyrl-UZ"/>
              </w:rPr>
            </w:pPr>
          </w:p>
          <w:p w:rsidR="008853EB" w:rsidRPr="00DC392E" w:rsidRDefault="008853EB" w:rsidP="00604DE6">
            <w:pPr>
              <w:rPr>
                <w:rFonts w:ascii="Times New Roman" w:hAnsi="Times New Roman" w:cs="Times New Roman"/>
                <w:b/>
                <w:sz w:val="28"/>
                <w:szCs w:val="28"/>
                <w:lang w:val="uz-Cyrl-UZ"/>
              </w:rPr>
            </w:pPr>
            <w:r>
              <w:rPr>
                <w:rFonts w:ascii="Times New Roman" w:eastAsia="Times New Roman" w:hAnsi="Times New Roman" w:cs="Times New Roman"/>
                <w:sz w:val="28"/>
                <w:szCs w:val="28"/>
                <w:lang w:val="uz-Cyrl-UZ"/>
              </w:rPr>
              <w:t>36</w:t>
            </w:r>
          </w:p>
        </w:tc>
      </w:tr>
      <w:tr w:rsidR="008853EB" w:rsidRPr="000F5622" w:rsidTr="00980630">
        <w:tc>
          <w:tcPr>
            <w:tcW w:w="1278" w:type="dxa"/>
          </w:tcPr>
          <w:p w:rsidR="008853EB" w:rsidRPr="00DC392E" w:rsidRDefault="008853EB" w:rsidP="00604DE6">
            <w:pPr>
              <w:spacing w:line="276" w:lineRule="auto"/>
              <w:rPr>
                <w:rFonts w:ascii="Times New Roman" w:hAnsi="Times New Roman" w:cs="Times New Roman"/>
                <w:b/>
                <w:sz w:val="28"/>
                <w:szCs w:val="28"/>
                <w:lang w:val="uz-Cyrl-UZ"/>
              </w:rPr>
            </w:pPr>
          </w:p>
        </w:tc>
        <w:tc>
          <w:tcPr>
            <w:tcW w:w="7796" w:type="dxa"/>
          </w:tcPr>
          <w:p w:rsidR="008853EB" w:rsidRPr="000F5622" w:rsidRDefault="008853EB" w:rsidP="008853EB">
            <w:pPr>
              <w:spacing w:line="276" w:lineRule="auto"/>
              <w:jc w:val="both"/>
              <w:rPr>
                <w:rFonts w:ascii="Times New Roman" w:hAnsi="Times New Roman" w:cs="Times New Roman"/>
                <w:b/>
                <w:sz w:val="28"/>
                <w:szCs w:val="28"/>
              </w:rPr>
            </w:pPr>
            <w:r w:rsidRPr="00DC392E">
              <w:rPr>
                <w:rFonts w:ascii="Times New Roman" w:eastAsia="Times New Roman" w:hAnsi="Times New Roman" w:cs="Times New Roman"/>
                <w:sz w:val="28"/>
                <w:szCs w:val="28"/>
                <w:lang w:val="uz-Cyrl-UZ"/>
              </w:rPr>
              <w:t>Биринчи боб бўйича хулоса</w:t>
            </w:r>
            <w:r w:rsidRPr="000F5622">
              <w:rPr>
                <w:rFonts w:ascii="Times New Roman" w:eastAsia="Times New Roman" w:hAnsi="Times New Roman" w:cs="Times New Roman"/>
                <w:sz w:val="28"/>
                <w:szCs w:val="28"/>
                <w:lang w:val="uz-Cyrl-UZ"/>
              </w:rPr>
              <w:t>………………………………</w:t>
            </w:r>
            <w:r>
              <w:rPr>
                <w:rFonts w:ascii="Times New Roman" w:eastAsia="Times New Roman" w:hAnsi="Times New Roman" w:cs="Times New Roman"/>
                <w:sz w:val="28"/>
                <w:szCs w:val="28"/>
                <w:lang w:val="uz-Cyrl-UZ"/>
              </w:rPr>
              <w:t>...........</w:t>
            </w:r>
          </w:p>
        </w:tc>
        <w:tc>
          <w:tcPr>
            <w:tcW w:w="709" w:type="dxa"/>
          </w:tcPr>
          <w:p w:rsidR="008853EB" w:rsidRPr="00DC392E" w:rsidRDefault="008853EB" w:rsidP="00604DE6">
            <w:pPr>
              <w:rPr>
                <w:rFonts w:ascii="Times New Roman" w:hAnsi="Times New Roman" w:cs="Times New Roman"/>
                <w:b/>
                <w:sz w:val="28"/>
                <w:szCs w:val="28"/>
                <w:lang w:val="uz-Cyrl-UZ"/>
              </w:rPr>
            </w:pPr>
            <w:r>
              <w:rPr>
                <w:rFonts w:ascii="Times New Roman" w:eastAsia="Times New Roman" w:hAnsi="Times New Roman" w:cs="Times New Roman"/>
                <w:sz w:val="28"/>
                <w:szCs w:val="28"/>
              </w:rPr>
              <w:t>45</w:t>
            </w:r>
          </w:p>
        </w:tc>
      </w:tr>
      <w:tr w:rsidR="008853EB" w:rsidRPr="008853EB" w:rsidTr="00980630">
        <w:tc>
          <w:tcPr>
            <w:tcW w:w="1278" w:type="dxa"/>
          </w:tcPr>
          <w:p w:rsidR="008853EB" w:rsidRPr="00DC392E" w:rsidRDefault="008853EB" w:rsidP="008E18E7">
            <w:pPr>
              <w:spacing w:line="276" w:lineRule="auto"/>
              <w:jc w:val="right"/>
              <w:rPr>
                <w:rFonts w:ascii="Times New Roman" w:hAnsi="Times New Roman" w:cs="Times New Roman"/>
                <w:b/>
                <w:sz w:val="28"/>
                <w:szCs w:val="28"/>
                <w:lang w:val="uz-Cyrl-UZ"/>
              </w:rPr>
            </w:pPr>
            <w:r w:rsidRPr="000F5622">
              <w:rPr>
                <w:rFonts w:ascii="Times New Roman" w:eastAsia="Times New Roman" w:hAnsi="Times New Roman" w:cs="Times New Roman"/>
                <w:b/>
                <w:sz w:val="28"/>
                <w:szCs w:val="28"/>
                <w:lang w:val="uz-Cyrl-UZ"/>
              </w:rPr>
              <w:t>II.</w:t>
            </w:r>
            <w:r w:rsidRPr="00DC392E">
              <w:rPr>
                <w:rFonts w:ascii="Times New Roman" w:eastAsia="Times New Roman" w:hAnsi="Times New Roman" w:cs="Times New Roman"/>
                <w:b/>
                <w:sz w:val="28"/>
                <w:szCs w:val="28"/>
                <w:lang w:val="uz-Cyrl-UZ"/>
              </w:rPr>
              <w:t>БОБ</w:t>
            </w:r>
          </w:p>
        </w:tc>
        <w:tc>
          <w:tcPr>
            <w:tcW w:w="7796" w:type="dxa"/>
          </w:tcPr>
          <w:p w:rsidR="008853EB" w:rsidRPr="00DC392E" w:rsidRDefault="008853EB" w:rsidP="008853EB">
            <w:pPr>
              <w:spacing w:line="276" w:lineRule="auto"/>
              <w:jc w:val="both"/>
              <w:rPr>
                <w:rFonts w:ascii="Times New Roman" w:hAnsi="Times New Roman" w:cs="Times New Roman"/>
                <w:b/>
                <w:sz w:val="28"/>
                <w:szCs w:val="28"/>
                <w:lang w:val="uz-Cyrl-UZ"/>
              </w:rPr>
            </w:pPr>
            <w:r w:rsidRPr="00DC392E">
              <w:rPr>
                <w:rFonts w:ascii="Times New Roman" w:eastAsia="Times New Roman" w:hAnsi="Times New Roman" w:cs="Times New Roman"/>
                <w:b/>
                <w:sz w:val="28"/>
                <w:szCs w:val="28"/>
                <w:lang w:val="uz-Cyrl-UZ"/>
              </w:rPr>
              <w:t>ЎЗБЕКИСТОНДА ТИЖОРАТ БАНКЛАРИ ФАОЛИЯТИ РАҚОБАТБАРДОШЛИГИНИ ОШИРИШДА МАРКЕТИНГ МЕХАНИЗМЛАРИДАН ФОЙДАЛАНИШ ҲОЛАТИ ….......</w:t>
            </w:r>
            <w:r>
              <w:rPr>
                <w:rFonts w:ascii="Times New Roman" w:eastAsia="Times New Roman" w:hAnsi="Times New Roman" w:cs="Times New Roman"/>
                <w:b/>
                <w:sz w:val="28"/>
                <w:szCs w:val="28"/>
                <w:lang w:val="uz-Cyrl-UZ"/>
              </w:rPr>
              <w:t>..............................................................................</w:t>
            </w:r>
          </w:p>
        </w:tc>
        <w:tc>
          <w:tcPr>
            <w:tcW w:w="709" w:type="dxa"/>
          </w:tcPr>
          <w:p w:rsidR="008853EB" w:rsidRDefault="008853EB" w:rsidP="00604DE6">
            <w:pPr>
              <w:rPr>
                <w:rFonts w:ascii="Times New Roman" w:hAnsi="Times New Roman" w:cs="Times New Roman"/>
                <w:b/>
                <w:sz w:val="28"/>
                <w:szCs w:val="28"/>
                <w:lang w:val="uz-Cyrl-UZ"/>
              </w:rPr>
            </w:pPr>
          </w:p>
          <w:p w:rsidR="008853EB" w:rsidRDefault="008853EB" w:rsidP="00604DE6">
            <w:pPr>
              <w:rPr>
                <w:rFonts w:ascii="Times New Roman" w:hAnsi="Times New Roman" w:cs="Times New Roman"/>
                <w:b/>
                <w:sz w:val="28"/>
                <w:szCs w:val="28"/>
                <w:lang w:val="uz-Cyrl-UZ"/>
              </w:rPr>
            </w:pPr>
          </w:p>
          <w:p w:rsidR="00980630" w:rsidRPr="00C3653F" w:rsidRDefault="00980630" w:rsidP="00604DE6">
            <w:pPr>
              <w:rPr>
                <w:rFonts w:ascii="Times New Roman" w:eastAsia="Times New Roman" w:hAnsi="Times New Roman" w:cs="Times New Roman"/>
                <w:b/>
                <w:sz w:val="28"/>
                <w:szCs w:val="28"/>
                <w:lang w:val="uz-Cyrl-UZ"/>
              </w:rPr>
            </w:pPr>
          </w:p>
          <w:p w:rsidR="008853EB" w:rsidRPr="00C3653F" w:rsidRDefault="00C3653F" w:rsidP="00604DE6">
            <w:pPr>
              <w:rPr>
                <w:rFonts w:ascii="Times New Roman" w:hAnsi="Times New Roman" w:cs="Times New Roman"/>
                <w:b/>
                <w:sz w:val="28"/>
                <w:szCs w:val="28"/>
              </w:rPr>
            </w:pPr>
            <w:r>
              <w:rPr>
                <w:rFonts w:ascii="Times New Roman" w:eastAsia="Times New Roman" w:hAnsi="Times New Roman" w:cs="Times New Roman"/>
                <w:b/>
                <w:sz w:val="28"/>
                <w:szCs w:val="28"/>
                <w:lang w:val="uz-Cyrl-UZ"/>
              </w:rPr>
              <w:t>4</w:t>
            </w:r>
            <w:r>
              <w:rPr>
                <w:rFonts w:ascii="Times New Roman" w:eastAsia="Times New Roman" w:hAnsi="Times New Roman" w:cs="Times New Roman"/>
                <w:b/>
                <w:sz w:val="28"/>
                <w:szCs w:val="28"/>
              </w:rPr>
              <w:t>7</w:t>
            </w:r>
          </w:p>
        </w:tc>
      </w:tr>
      <w:tr w:rsidR="008853EB" w:rsidRPr="000F5622" w:rsidTr="00980630">
        <w:tc>
          <w:tcPr>
            <w:tcW w:w="1278" w:type="dxa"/>
          </w:tcPr>
          <w:p w:rsidR="008853EB" w:rsidRPr="00DC392E" w:rsidRDefault="008853EB" w:rsidP="00604DE6">
            <w:pPr>
              <w:spacing w:line="276" w:lineRule="auto"/>
              <w:jc w:val="right"/>
              <w:rPr>
                <w:rFonts w:ascii="Times New Roman" w:hAnsi="Times New Roman" w:cs="Times New Roman"/>
                <w:b/>
                <w:sz w:val="28"/>
                <w:szCs w:val="28"/>
                <w:lang w:val="uz-Cyrl-UZ"/>
              </w:rPr>
            </w:pPr>
            <w:r w:rsidRPr="00DC392E">
              <w:rPr>
                <w:rFonts w:ascii="Times New Roman" w:hAnsi="Times New Roman" w:cs="Times New Roman"/>
                <w:sz w:val="28"/>
                <w:szCs w:val="28"/>
                <w:lang w:val="uz-Cyrl-UZ"/>
              </w:rPr>
              <w:t>2.1.</w:t>
            </w:r>
          </w:p>
        </w:tc>
        <w:tc>
          <w:tcPr>
            <w:tcW w:w="7796" w:type="dxa"/>
          </w:tcPr>
          <w:p w:rsidR="008853EB" w:rsidRPr="00DC392E" w:rsidRDefault="008853EB" w:rsidP="008853EB">
            <w:pPr>
              <w:pStyle w:val="ListParagraph"/>
              <w:spacing w:line="276" w:lineRule="auto"/>
              <w:ind w:left="0"/>
              <w:jc w:val="both"/>
              <w:rPr>
                <w:rFonts w:ascii="Times New Roman" w:hAnsi="Times New Roman"/>
                <w:b/>
                <w:sz w:val="28"/>
                <w:szCs w:val="28"/>
                <w:lang w:val="uz-Cyrl-UZ"/>
              </w:rPr>
            </w:pPr>
            <w:r w:rsidRPr="00DC392E">
              <w:rPr>
                <w:rFonts w:ascii="Times New Roman" w:hAnsi="Times New Roman"/>
                <w:sz w:val="28"/>
                <w:szCs w:val="28"/>
                <w:lang w:val="uz-Cyrl-UZ"/>
              </w:rPr>
              <w:t>Тижорат банкларининг рақобатбардошлиги ва бунда маркетинг механизмларидан  фойдаланиш самараси (Хамкорбанк мисолида)</w:t>
            </w:r>
            <w:r>
              <w:rPr>
                <w:rFonts w:ascii="Times New Roman" w:hAnsi="Times New Roman"/>
                <w:sz w:val="28"/>
                <w:szCs w:val="28"/>
                <w:lang w:val="uz-Cyrl-UZ"/>
              </w:rPr>
              <w:t>...................................................................</w:t>
            </w:r>
          </w:p>
        </w:tc>
        <w:tc>
          <w:tcPr>
            <w:tcW w:w="709" w:type="dxa"/>
          </w:tcPr>
          <w:p w:rsidR="008853EB" w:rsidRDefault="008853EB" w:rsidP="00604DE6">
            <w:pPr>
              <w:rPr>
                <w:rFonts w:ascii="Times New Roman" w:hAnsi="Times New Roman" w:cs="Times New Roman"/>
                <w:b/>
                <w:sz w:val="28"/>
                <w:szCs w:val="28"/>
                <w:lang w:val="uz-Cyrl-UZ"/>
              </w:rPr>
            </w:pPr>
          </w:p>
          <w:p w:rsidR="008853EB" w:rsidRDefault="008853EB" w:rsidP="00604DE6">
            <w:pPr>
              <w:rPr>
                <w:rFonts w:ascii="Times New Roman" w:hAnsi="Times New Roman" w:cs="Times New Roman"/>
                <w:b/>
                <w:sz w:val="28"/>
                <w:szCs w:val="28"/>
                <w:lang w:val="uz-Cyrl-UZ"/>
              </w:rPr>
            </w:pPr>
          </w:p>
          <w:p w:rsidR="008853EB" w:rsidRPr="00C3653F" w:rsidRDefault="00C3653F" w:rsidP="00604DE6">
            <w:pPr>
              <w:rPr>
                <w:rFonts w:ascii="Times New Roman" w:hAnsi="Times New Roman" w:cs="Times New Roman"/>
                <w:b/>
                <w:sz w:val="28"/>
                <w:szCs w:val="28"/>
              </w:rPr>
            </w:pPr>
            <w:r>
              <w:rPr>
                <w:rFonts w:ascii="Times New Roman" w:hAnsi="Times New Roman" w:cs="Times New Roman"/>
                <w:b/>
                <w:sz w:val="28"/>
                <w:szCs w:val="28"/>
              </w:rPr>
              <w:t>47</w:t>
            </w:r>
          </w:p>
        </w:tc>
      </w:tr>
      <w:tr w:rsidR="008853EB" w:rsidRPr="008853EB" w:rsidTr="00980630">
        <w:tc>
          <w:tcPr>
            <w:tcW w:w="1278" w:type="dxa"/>
          </w:tcPr>
          <w:p w:rsidR="008853EB" w:rsidRPr="00DC392E" w:rsidRDefault="008853EB" w:rsidP="00604DE6">
            <w:pPr>
              <w:spacing w:line="276" w:lineRule="auto"/>
              <w:jc w:val="right"/>
              <w:rPr>
                <w:rFonts w:ascii="Times New Roman" w:hAnsi="Times New Roman" w:cs="Times New Roman"/>
                <w:b/>
                <w:sz w:val="28"/>
                <w:szCs w:val="28"/>
                <w:lang w:val="uz-Cyrl-UZ"/>
              </w:rPr>
            </w:pPr>
            <w:r w:rsidRPr="00DC392E">
              <w:rPr>
                <w:rFonts w:ascii="Times New Roman" w:hAnsi="Times New Roman" w:cs="Times New Roman"/>
                <w:sz w:val="28"/>
                <w:szCs w:val="28"/>
                <w:lang w:val="uz-Cyrl-UZ"/>
              </w:rPr>
              <w:t>2.2.</w:t>
            </w:r>
          </w:p>
        </w:tc>
        <w:tc>
          <w:tcPr>
            <w:tcW w:w="7796" w:type="dxa"/>
          </w:tcPr>
          <w:p w:rsidR="008853EB" w:rsidRPr="00DC392E" w:rsidRDefault="008853EB" w:rsidP="008853EB">
            <w:pPr>
              <w:spacing w:line="276" w:lineRule="auto"/>
              <w:jc w:val="both"/>
              <w:rPr>
                <w:rFonts w:ascii="Times New Roman" w:hAnsi="Times New Roman" w:cs="Times New Roman"/>
                <w:b/>
                <w:sz w:val="28"/>
                <w:szCs w:val="28"/>
                <w:lang w:val="uz-Cyrl-UZ"/>
              </w:rPr>
            </w:pPr>
            <w:r w:rsidRPr="00DC392E">
              <w:rPr>
                <w:rFonts w:ascii="Times New Roman" w:eastAsia="Times New Roman" w:hAnsi="Times New Roman" w:cs="Times New Roman"/>
                <w:sz w:val="28"/>
                <w:szCs w:val="28"/>
                <w:lang w:val="uz-Cyrl-UZ"/>
              </w:rPr>
              <w:t>Тижорат банкларининг рақобатбардошлигини оширишда маркетинг механизмларидан  фойдаланиш борасидаги муаммолар.</w:t>
            </w:r>
            <w:r>
              <w:rPr>
                <w:rFonts w:ascii="Times New Roman" w:eastAsia="Times New Roman" w:hAnsi="Times New Roman" w:cs="Times New Roman"/>
                <w:sz w:val="28"/>
                <w:szCs w:val="28"/>
                <w:lang w:val="uz-Cyrl-UZ"/>
              </w:rPr>
              <w:t>........................................................................................</w:t>
            </w:r>
          </w:p>
        </w:tc>
        <w:tc>
          <w:tcPr>
            <w:tcW w:w="709" w:type="dxa"/>
          </w:tcPr>
          <w:p w:rsidR="008853EB" w:rsidRDefault="008853EB" w:rsidP="00604DE6">
            <w:pPr>
              <w:rPr>
                <w:rFonts w:ascii="Times New Roman" w:hAnsi="Times New Roman" w:cs="Times New Roman"/>
                <w:b/>
                <w:sz w:val="28"/>
                <w:szCs w:val="28"/>
                <w:lang w:val="uz-Cyrl-UZ"/>
              </w:rPr>
            </w:pPr>
          </w:p>
          <w:p w:rsidR="008853EB" w:rsidRDefault="008853EB" w:rsidP="00604DE6">
            <w:pPr>
              <w:rPr>
                <w:rFonts w:ascii="Times New Roman" w:hAnsi="Times New Roman" w:cs="Times New Roman"/>
                <w:b/>
                <w:sz w:val="28"/>
                <w:szCs w:val="28"/>
                <w:lang w:val="uz-Cyrl-UZ"/>
              </w:rPr>
            </w:pPr>
          </w:p>
          <w:p w:rsidR="008853EB" w:rsidRPr="00C3653F" w:rsidRDefault="00C3653F" w:rsidP="00604DE6">
            <w:pPr>
              <w:rPr>
                <w:rFonts w:ascii="Times New Roman" w:hAnsi="Times New Roman" w:cs="Times New Roman"/>
                <w:b/>
                <w:sz w:val="28"/>
                <w:szCs w:val="28"/>
              </w:rPr>
            </w:pPr>
            <w:r>
              <w:rPr>
                <w:rFonts w:ascii="Times New Roman" w:eastAsia="Times New Roman" w:hAnsi="Times New Roman" w:cs="Times New Roman"/>
                <w:sz w:val="28"/>
                <w:szCs w:val="28"/>
                <w:lang w:val="uz-Cyrl-UZ"/>
              </w:rPr>
              <w:t>7</w:t>
            </w:r>
            <w:r>
              <w:rPr>
                <w:rFonts w:ascii="Times New Roman" w:eastAsia="Times New Roman" w:hAnsi="Times New Roman" w:cs="Times New Roman"/>
                <w:sz w:val="28"/>
                <w:szCs w:val="28"/>
              </w:rPr>
              <w:t>2</w:t>
            </w:r>
          </w:p>
        </w:tc>
      </w:tr>
      <w:tr w:rsidR="008853EB" w:rsidRPr="008E18E7" w:rsidTr="00980630">
        <w:tc>
          <w:tcPr>
            <w:tcW w:w="1278" w:type="dxa"/>
          </w:tcPr>
          <w:p w:rsidR="008853EB" w:rsidRPr="00DC392E" w:rsidRDefault="008853EB" w:rsidP="00604DE6">
            <w:pPr>
              <w:jc w:val="right"/>
              <w:rPr>
                <w:rFonts w:ascii="Times New Roman" w:hAnsi="Times New Roman" w:cs="Times New Roman"/>
                <w:sz w:val="28"/>
                <w:szCs w:val="28"/>
                <w:lang w:val="uz-Cyrl-UZ"/>
              </w:rPr>
            </w:pPr>
          </w:p>
        </w:tc>
        <w:tc>
          <w:tcPr>
            <w:tcW w:w="7796" w:type="dxa"/>
          </w:tcPr>
          <w:p w:rsidR="008853EB" w:rsidRPr="00DC392E" w:rsidRDefault="008853EB" w:rsidP="008853EB">
            <w:pPr>
              <w:jc w:val="both"/>
              <w:rPr>
                <w:rFonts w:ascii="Times New Roman" w:eastAsia="Times New Roman" w:hAnsi="Times New Roman" w:cs="Times New Roman"/>
                <w:sz w:val="28"/>
                <w:szCs w:val="28"/>
                <w:lang w:val="uz-Cyrl-UZ"/>
              </w:rPr>
            </w:pPr>
            <w:r w:rsidRPr="00DC392E">
              <w:rPr>
                <w:rFonts w:ascii="Times New Roman" w:eastAsia="Times New Roman" w:hAnsi="Times New Roman" w:cs="Times New Roman"/>
                <w:sz w:val="28"/>
                <w:szCs w:val="28"/>
                <w:lang w:val="uz-Cyrl-UZ"/>
              </w:rPr>
              <w:t>Иккинчи боб бўйича хулоса…………........................................</w:t>
            </w:r>
            <w:r>
              <w:rPr>
                <w:rFonts w:ascii="Times New Roman" w:eastAsia="Times New Roman" w:hAnsi="Times New Roman" w:cs="Times New Roman"/>
                <w:sz w:val="28"/>
                <w:szCs w:val="28"/>
                <w:lang w:val="uz-Cyrl-UZ"/>
              </w:rPr>
              <w:t>....</w:t>
            </w:r>
          </w:p>
        </w:tc>
        <w:tc>
          <w:tcPr>
            <w:tcW w:w="709" w:type="dxa"/>
          </w:tcPr>
          <w:p w:rsidR="008853EB" w:rsidRPr="00C3653F" w:rsidRDefault="00C3653F" w:rsidP="00604DE6">
            <w:pPr>
              <w:rPr>
                <w:rFonts w:ascii="Times New Roman" w:hAnsi="Times New Roman" w:cs="Times New Roman"/>
                <w:b/>
                <w:sz w:val="28"/>
                <w:szCs w:val="28"/>
              </w:rPr>
            </w:pPr>
            <w:r>
              <w:rPr>
                <w:rFonts w:ascii="Times New Roman" w:eastAsia="Times New Roman" w:hAnsi="Times New Roman" w:cs="Times New Roman"/>
                <w:sz w:val="28"/>
                <w:szCs w:val="28"/>
              </w:rPr>
              <w:t>81</w:t>
            </w:r>
          </w:p>
        </w:tc>
      </w:tr>
      <w:tr w:rsidR="008853EB" w:rsidRPr="008853EB" w:rsidTr="00980630">
        <w:tc>
          <w:tcPr>
            <w:tcW w:w="1278" w:type="dxa"/>
          </w:tcPr>
          <w:p w:rsidR="008853EB" w:rsidRPr="00980630" w:rsidRDefault="008853EB" w:rsidP="00980630">
            <w:pPr>
              <w:spacing w:line="276" w:lineRule="auto"/>
              <w:jc w:val="right"/>
              <w:rPr>
                <w:rFonts w:ascii="Times New Roman" w:eastAsia="Times New Roman" w:hAnsi="Times New Roman" w:cs="Times New Roman"/>
                <w:b/>
                <w:sz w:val="28"/>
                <w:szCs w:val="28"/>
                <w:lang w:val="uz-Cyrl-UZ"/>
              </w:rPr>
            </w:pPr>
            <w:r w:rsidRPr="008E18E7">
              <w:rPr>
                <w:rFonts w:ascii="Times New Roman" w:eastAsia="Times New Roman" w:hAnsi="Times New Roman" w:cs="Times New Roman"/>
                <w:b/>
                <w:sz w:val="28"/>
                <w:szCs w:val="28"/>
                <w:lang w:val="uz-Cyrl-UZ"/>
              </w:rPr>
              <w:t>III.</w:t>
            </w:r>
            <w:r w:rsidRPr="00DC392E">
              <w:rPr>
                <w:rFonts w:ascii="Times New Roman" w:eastAsia="Times New Roman" w:hAnsi="Times New Roman" w:cs="Times New Roman"/>
                <w:b/>
                <w:sz w:val="28"/>
                <w:szCs w:val="28"/>
                <w:lang w:val="uz-Cyrl-UZ"/>
              </w:rPr>
              <w:t>БОБ</w:t>
            </w:r>
          </w:p>
        </w:tc>
        <w:tc>
          <w:tcPr>
            <w:tcW w:w="7796" w:type="dxa"/>
          </w:tcPr>
          <w:p w:rsidR="008853EB" w:rsidRPr="00DC392E" w:rsidRDefault="008853EB" w:rsidP="008853EB">
            <w:pPr>
              <w:spacing w:line="276" w:lineRule="auto"/>
              <w:jc w:val="both"/>
              <w:rPr>
                <w:rFonts w:ascii="Times New Roman" w:hAnsi="Times New Roman" w:cs="Times New Roman"/>
                <w:b/>
                <w:sz w:val="28"/>
                <w:szCs w:val="28"/>
                <w:lang w:val="uz-Cyrl-UZ"/>
              </w:rPr>
            </w:pPr>
            <w:r w:rsidRPr="00DC392E">
              <w:rPr>
                <w:rFonts w:ascii="Times New Roman" w:eastAsia="Times New Roman" w:hAnsi="Times New Roman" w:cs="Times New Roman"/>
                <w:b/>
                <w:sz w:val="28"/>
                <w:szCs w:val="28"/>
                <w:lang w:val="uz-Cyrl-UZ"/>
              </w:rPr>
              <w:t xml:space="preserve">ЎЗБЕКИСТОНДА ТИЖОРАТ БАНКЛАРИ ФАОЛИЯТИ РАҚОБАТБАРДОШЛИГИНИ ТАЪМИНЛАШДА МАРКЕТИНГ МЕХАНИЗМЛАРИ САМАРАДОРЛИГИНИ </w:t>
            </w:r>
            <w:r>
              <w:rPr>
                <w:rFonts w:ascii="Times New Roman" w:eastAsia="Times New Roman" w:hAnsi="Times New Roman" w:cs="Times New Roman"/>
                <w:b/>
                <w:sz w:val="28"/>
                <w:szCs w:val="28"/>
                <w:lang w:val="uz-Cyrl-UZ"/>
              </w:rPr>
              <w:t>ОШИРИШ ЙУЛЛАРИ.........</w:t>
            </w:r>
            <w:r w:rsidRPr="00DC392E">
              <w:rPr>
                <w:rFonts w:ascii="Times New Roman" w:hAnsi="Times New Roman" w:cs="Times New Roman"/>
                <w:b/>
                <w:sz w:val="28"/>
                <w:szCs w:val="28"/>
                <w:lang w:val="uz-Cyrl-UZ"/>
              </w:rPr>
              <w:t>.......</w:t>
            </w:r>
            <w:r>
              <w:rPr>
                <w:rFonts w:ascii="Times New Roman" w:hAnsi="Times New Roman" w:cs="Times New Roman"/>
                <w:b/>
                <w:sz w:val="28"/>
                <w:szCs w:val="28"/>
                <w:lang w:val="uz-Cyrl-UZ"/>
              </w:rPr>
              <w:t>..................................................</w:t>
            </w:r>
          </w:p>
        </w:tc>
        <w:tc>
          <w:tcPr>
            <w:tcW w:w="709" w:type="dxa"/>
          </w:tcPr>
          <w:p w:rsidR="008853EB" w:rsidRDefault="008853EB" w:rsidP="00604DE6">
            <w:pPr>
              <w:rPr>
                <w:rFonts w:ascii="Times New Roman" w:hAnsi="Times New Roman" w:cs="Times New Roman"/>
                <w:b/>
                <w:sz w:val="28"/>
                <w:szCs w:val="28"/>
                <w:lang w:val="uz-Cyrl-UZ"/>
              </w:rPr>
            </w:pPr>
          </w:p>
          <w:p w:rsidR="008853EB" w:rsidRDefault="008853EB" w:rsidP="00604DE6">
            <w:pPr>
              <w:rPr>
                <w:rFonts w:ascii="Times New Roman" w:hAnsi="Times New Roman" w:cs="Times New Roman"/>
                <w:b/>
                <w:sz w:val="28"/>
                <w:szCs w:val="28"/>
                <w:lang w:val="uz-Cyrl-UZ"/>
              </w:rPr>
            </w:pPr>
          </w:p>
          <w:p w:rsidR="008853EB" w:rsidRDefault="008853EB" w:rsidP="00604DE6">
            <w:pPr>
              <w:rPr>
                <w:rFonts w:ascii="Times New Roman" w:hAnsi="Times New Roman" w:cs="Times New Roman"/>
                <w:b/>
                <w:sz w:val="28"/>
                <w:szCs w:val="28"/>
                <w:lang w:val="uz-Cyrl-UZ"/>
              </w:rPr>
            </w:pPr>
          </w:p>
          <w:p w:rsidR="008853EB" w:rsidRPr="00C3653F" w:rsidRDefault="00C3653F" w:rsidP="00604DE6">
            <w:pPr>
              <w:rPr>
                <w:rFonts w:ascii="Times New Roman" w:hAnsi="Times New Roman" w:cs="Times New Roman"/>
                <w:b/>
                <w:sz w:val="28"/>
                <w:szCs w:val="28"/>
              </w:rPr>
            </w:pPr>
            <w:r>
              <w:rPr>
                <w:rFonts w:ascii="Times New Roman" w:hAnsi="Times New Roman" w:cs="Times New Roman"/>
                <w:b/>
                <w:sz w:val="28"/>
                <w:szCs w:val="28"/>
                <w:lang w:val="uz-Cyrl-UZ"/>
              </w:rPr>
              <w:t>8</w:t>
            </w:r>
            <w:r>
              <w:rPr>
                <w:rFonts w:ascii="Times New Roman" w:hAnsi="Times New Roman" w:cs="Times New Roman"/>
                <w:b/>
                <w:sz w:val="28"/>
                <w:szCs w:val="28"/>
              </w:rPr>
              <w:t>3</w:t>
            </w:r>
          </w:p>
        </w:tc>
      </w:tr>
      <w:tr w:rsidR="008853EB" w:rsidRPr="00DC392E" w:rsidTr="00980630">
        <w:tc>
          <w:tcPr>
            <w:tcW w:w="1278" w:type="dxa"/>
          </w:tcPr>
          <w:p w:rsidR="008853EB" w:rsidRPr="00DC392E" w:rsidRDefault="008853EB" w:rsidP="00604DE6">
            <w:pPr>
              <w:spacing w:line="276" w:lineRule="auto"/>
              <w:jc w:val="right"/>
              <w:rPr>
                <w:rFonts w:ascii="Times New Roman" w:hAnsi="Times New Roman" w:cs="Times New Roman"/>
                <w:b/>
                <w:sz w:val="28"/>
                <w:szCs w:val="28"/>
                <w:lang w:val="uz-Cyrl-UZ"/>
              </w:rPr>
            </w:pPr>
            <w:r w:rsidRPr="00DC392E">
              <w:rPr>
                <w:rFonts w:ascii="Times New Roman" w:hAnsi="Times New Roman" w:cs="Times New Roman"/>
                <w:sz w:val="28"/>
                <w:szCs w:val="28"/>
                <w:lang w:val="uz-Cyrl-UZ"/>
              </w:rPr>
              <w:t>3.1.</w:t>
            </w:r>
          </w:p>
        </w:tc>
        <w:tc>
          <w:tcPr>
            <w:tcW w:w="7796" w:type="dxa"/>
          </w:tcPr>
          <w:p w:rsidR="008853EB" w:rsidRPr="00DC392E" w:rsidRDefault="008853EB" w:rsidP="008853EB">
            <w:pPr>
              <w:spacing w:line="276" w:lineRule="auto"/>
              <w:jc w:val="both"/>
              <w:rPr>
                <w:rFonts w:ascii="Times New Roman" w:hAnsi="Times New Roman" w:cs="Times New Roman"/>
                <w:b/>
                <w:sz w:val="28"/>
                <w:szCs w:val="28"/>
                <w:lang w:val="uz-Cyrl-UZ"/>
              </w:rPr>
            </w:pPr>
            <w:r w:rsidRPr="00DC392E">
              <w:rPr>
                <w:rFonts w:ascii="Times New Roman" w:hAnsi="Times New Roman" w:cs="Times New Roman"/>
                <w:sz w:val="28"/>
                <w:szCs w:val="28"/>
                <w:lang w:val="uz-Cyrl-UZ"/>
              </w:rPr>
              <w:t>Тижорат банклари фаолияти рақобатбардошлигини оширишнинг маркетинг механизмларини тако</w:t>
            </w:r>
            <w:r>
              <w:rPr>
                <w:rFonts w:ascii="Times New Roman" w:hAnsi="Times New Roman" w:cs="Times New Roman"/>
                <w:sz w:val="28"/>
                <w:szCs w:val="28"/>
                <w:lang w:val="uz-Cyrl-UZ"/>
              </w:rPr>
              <w:t>миллаштириш йўналишлари.....................................................................................</w:t>
            </w:r>
          </w:p>
        </w:tc>
        <w:tc>
          <w:tcPr>
            <w:tcW w:w="709" w:type="dxa"/>
          </w:tcPr>
          <w:p w:rsidR="008853EB" w:rsidRDefault="008853EB" w:rsidP="00604DE6">
            <w:pPr>
              <w:rPr>
                <w:rFonts w:ascii="Times New Roman" w:hAnsi="Times New Roman" w:cs="Times New Roman"/>
                <w:b/>
                <w:sz w:val="28"/>
                <w:szCs w:val="28"/>
                <w:lang w:val="uz-Cyrl-UZ"/>
              </w:rPr>
            </w:pPr>
          </w:p>
          <w:p w:rsidR="008853EB" w:rsidRDefault="008853EB" w:rsidP="00604DE6">
            <w:pPr>
              <w:rPr>
                <w:rFonts w:ascii="Times New Roman" w:hAnsi="Times New Roman" w:cs="Times New Roman"/>
                <w:b/>
                <w:sz w:val="28"/>
                <w:szCs w:val="28"/>
                <w:lang w:val="uz-Cyrl-UZ"/>
              </w:rPr>
            </w:pPr>
          </w:p>
          <w:p w:rsidR="008853EB" w:rsidRPr="00C3653F" w:rsidRDefault="008853EB" w:rsidP="00C3653F">
            <w:pPr>
              <w:rPr>
                <w:rFonts w:ascii="Times New Roman" w:hAnsi="Times New Roman" w:cs="Times New Roman"/>
                <w:b/>
                <w:sz w:val="28"/>
                <w:szCs w:val="28"/>
              </w:rPr>
            </w:pPr>
            <w:r>
              <w:rPr>
                <w:rFonts w:ascii="Times New Roman" w:hAnsi="Times New Roman" w:cs="Times New Roman"/>
                <w:sz w:val="28"/>
                <w:szCs w:val="28"/>
                <w:lang w:val="uz-Cyrl-UZ"/>
              </w:rPr>
              <w:t>8</w:t>
            </w:r>
            <w:r w:rsidR="00C3653F">
              <w:rPr>
                <w:rFonts w:ascii="Times New Roman" w:hAnsi="Times New Roman" w:cs="Times New Roman"/>
                <w:sz w:val="28"/>
                <w:szCs w:val="28"/>
              </w:rPr>
              <w:t>3</w:t>
            </w:r>
          </w:p>
        </w:tc>
      </w:tr>
      <w:tr w:rsidR="008853EB" w:rsidRPr="00DC392E" w:rsidTr="00980630">
        <w:tc>
          <w:tcPr>
            <w:tcW w:w="1278" w:type="dxa"/>
          </w:tcPr>
          <w:p w:rsidR="008853EB" w:rsidRPr="00DC392E" w:rsidRDefault="008853EB" w:rsidP="00604DE6">
            <w:pPr>
              <w:spacing w:line="276" w:lineRule="auto"/>
              <w:jc w:val="right"/>
              <w:rPr>
                <w:rFonts w:ascii="Times New Roman" w:hAnsi="Times New Roman" w:cs="Times New Roman"/>
                <w:b/>
                <w:sz w:val="28"/>
                <w:szCs w:val="28"/>
                <w:lang w:val="uz-Cyrl-UZ"/>
              </w:rPr>
            </w:pPr>
            <w:r w:rsidRPr="00DC392E">
              <w:rPr>
                <w:rFonts w:ascii="Times New Roman" w:hAnsi="Times New Roman" w:cs="Times New Roman"/>
                <w:sz w:val="28"/>
                <w:szCs w:val="28"/>
                <w:lang w:val="uz-Cyrl-UZ"/>
              </w:rPr>
              <w:t>3.2.</w:t>
            </w:r>
          </w:p>
        </w:tc>
        <w:tc>
          <w:tcPr>
            <w:tcW w:w="7796" w:type="dxa"/>
          </w:tcPr>
          <w:p w:rsidR="008853EB" w:rsidRPr="00DC392E" w:rsidRDefault="008853EB" w:rsidP="008853EB">
            <w:pPr>
              <w:spacing w:line="276" w:lineRule="auto"/>
              <w:jc w:val="both"/>
              <w:rPr>
                <w:rFonts w:ascii="Times New Roman" w:hAnsi="Times New Roman" w:cs="Times New Roman"/>
                <w:b/>
                <w:sz w:val="28"/>
                <w:szCs w:val="28"/>
              </w:rPr>
            </w:pPr>
            <w:r w:rsidRPr="00DC392E">
              <w:rPr>
                <w:rFonts w:ascii="Times New Roman" w:hAnsi="Times New Roman" w:cs="Times New Roman"/>
                <w:sz w:val="28"/>
                <w:szCs w:val="28"/>
                <w:lang w:val="uz-Cyrl-UZ"/>
              </w:rPr>
              <w:t>Тижорат банкларида маркетинг механизмларини такомиллаштириш орқали кутилад</w:t>
            </w:r>
            <w:r>
              <w:rPr>
                <w:rFonts w:ascii="Times New Roman" w:hAnsi="Times New Roman" w:cs="Times New Roman"/>
                <w:sz w:val="28"/>
                <w:szCs w:val="28"/>
                <w:lang w:val="uz-Cyrl-UZ"/>
              </w:rPr>
              <w:t>иган иқтисодий самара.........</w:t>
            </w:r>
          </w:p>
        </w:tc>
        <w:tc>
          <w:tcPr>
            <w:tcW w:w="709" w:type="dxa"/>
          </w:tcPr>
          <w:p w:rsidR="008853EB" w:rsidRDefault="008853EB" w:rsidP="00604DE6">
            <w:pPr>
              <w:rPr>
                <w:rFonts w:ascii="Times New Roman" w:hAnsi="Times New Roman" w:cs="Times New Roman"/>
                <w:b/>
                <w:sz w:val="28"/>
                <w:szCs w:val="28"/>
                <w:lang w:val="uz-Cyrl-UZ"/>
              </w:rPr>
            </w:pPr>
          </w:p>
          <w:p w:rsidR="008853EB" w:rsidRPr="00C3653F" w:rsidRDefault="00C3653F" w:rsidP="00604DE6">
            <w:pPr>
              <w:rPr>
                <w:rFonts w:ascii="Times New Roman" w:hAnsi="Times New Roman" w:cs="Times New Roman"/>
                <w:b/>
                <w:sz w:val="28"/>
                <w:szCs w:val="28"/>
              </w:rPr>
            </w:pPr>
            <w:r>
              <w:rPr>
                <w:rFonts w:ascii="Times New Roman" w:hAnsi="Times New Roman" w:cs="Times New Roman"/>
                <w:b/>
                <w:sz w:val="28"/>
                <w:szCs w:val="28"/>
              </w:rPr>
              <w:t>91</w:t>
            </w:r>
          </w:p>
        </w:tc>
      </w:tr>
      <w:tr w:rsidR="008853EB" w:rsidRPr="000F5622" w:rsidTr="00980630">
        <w:tc>
          <w:tcPr>
            <w:tcW w:w="1278" w:type="dxa"/>
          </w:tcPr>
          <w:p w:rsidR="008853EB" w:rsidRPr="00DC392E" w:rsidRDefault="008853EB" w:rsidP="00604DE6">
            <w:pPr>
              <w:jc w:val="right"/>
              <w:rPr>
                <w:rFonts w:ascii="Times New Roman" w:hAnsi="Times New Roman" w:cs="Times New Roman"/>
                <w:sz w:val="28"/>
                <w:szCs w:val="28"/>
                <w:lang w:val="uz-Cyrl-UZ"/>
              </w:rPr>
            </w:pPr>
          </w:p>
        </w:tc>
        <w:tc>
          <w:tcPr>
            <w:tcW w:w="7796" w:type="dxa"/>
          </w:tcPr>
          <w:p w:rsidR="008853EB" w:rsidRPr="00B75208" w:rsidRDefault="008853EB" w:rsidP="008853EB">
            <w:pPr>
              <w:jc w:val="both"/>
              <w:rPr>
                <w:rFonts w:ascii="Times New Roman" w:eastAsia="Times New Roman" w:hAnsi="Times New Roman" w:cs="Times New Roman"/>
                <w:sz w:val="28"/>
                <w:szCs w:val="28"/>
                <w:lang w:val="uz-Cyrl-UZ"/>
              </w:rPr>
            </w:pPr>
            <w:r w:rsidRPr="000F5622">
              <w:rPr>
                <w:rFonts w:ascii="Times New Roman" w:eastAsia="Times New Roman" w:hAnsi="Times New Roman" w:cs="Times New Roman"/>
                <w:sz w:val="28"/>
                <w:szCs w:val="28"/>
                <w:lang w:val="uz-Cyrl-UZ"/>
              </w:rPr>
              <w:t>Учинчи боб бўйича</w:t>
            </w:r>
            <w:r w:rsidR="00FC6325">
              <w:rPr>
                <w:rFonts w:ascii="Times New Roman" w:eastAsia="Times New Roman" w:hAnsi="Times New Roman" w:cs="Times New Roman"/>
                <w:sz w:val="28"/>
                <w:szCs w:val="28"/>
              </w:rPr>
              <w:t xml:space="preserve"> </w:t>
            </w:r>
            <w:r w:rsidRPr="000F5622">
              <w:rPr>
                <w:rFonts w:ascii="Times New Roman" w:eastAsia="Times New Roman" w:hAnsi="Times New Roman" w:cs="Times New Roman"/>
                <w:sz w:val="28"/>
                <w:szCs w:val="28"/>
                <w:lang w:val="uz-Cyrl-UZ"/>
              </w:rPr>
              <w:t>хулоса………….....…………</w:t>
            </w:r>
            <w:r>
              <w:rPr>
                <w:rFonts w:ascii="Times New Roman" w:eastAsia="Times New Roman" w:hAnsi="Times New Roman" w:cs="Times New Roman"/>
                <w:sz w:val="28"/>
                <w:szCs w:val="28"/>
                <w:lang w:val="uz-Cyrl-UZ"/>
              </w:rPr>
              <w:t>.........................</w:t>
            </w:r>
          </w:p>
        </w:tc>
        <w:tc>
          <w:tcPr>
            <w:tcW w:w="709" w:type="dxa"/>
          </w:tcPr>
          <w:p w:rsidR="008853EB" w:rsidRPr="00C3653F" w:rsidRDefault="008853EB" w:rsidP="00C3653F">
            <w:pPr>
              <w:rPr>
                <w:rFonts w:ascii="Times New Roman" w:hAnsi="Times New Roman" w:cs="Times New Roman"/>
                <w:b/>
                <w:sz w:val="28"/>
                <w:szCs w:val="28"/>
              </w:rPr>
            </w:pPr>
            <w:r>
              <w:rPr>
                <w:rFonts w:ascii="Times New Roman" w:eastAsia="Times New Roman" w:hAnsi="Times New Roman" w:cs="Times New Roman"/>
                <w:sz w:val="28"/>
                <w:szCs w:val="28"/>
                <w:lang w:val="uz-Cyrl-UZ"/>
              </w:rPr>
              <w:t>9</w:t>
            </w:r>
            <w:r w:rsidR="00C3653F">
              <w:rPr>
                <w:rFonts w:ascii="Times New Roman" w:eastAsia="Times New Roman" w:hAnsi="Times New Roman" w:cs="Times New Roman"/>
                <w:sz w:val="28"/>
                <w:szCs w:val="28"/>
              </w:rPr>
              <w:t>6</w:t>
            </w:r>
          </w:p>
        </w:tc>
      </w:tr>
      <w:tr w:rsidR="008853EB" w:rsidRPr="000F5622" w:rsidTr="00980630">
        <w:tc>
          <w:tcPr>
            <w:tcW w:w="1278" w:type="dxa"/>
          </w:tcPr>
          <w:p w:rsidR="008853EB" w:rsidRPr="00DC392E" w:rsidRDefault="008853EB" w:rsidP="00604DE6">
            <w:pPr>
              <w:spacing w:line="276" w:lineRule="auto"/>
              <w:rPr>
                <w:rFonts w:ascii="Times New Roman" w:hAnsi="Times New Roman" w:cs="Times New Roman"/>
                <w:b/>
                <w:sz w:val="28"/>
                <w:szCs w:val="28"/>
                <w:lang w:val="uz-Cyrl-UZ"/>
              </w:rPr>
            </w:pPr>
          </w:p>
        </w:tc>
        <w:tc>
          <w:tcPr>
            <w:tcW w:w="7796" w:type="dxa"/>
          </w:tcPr>
          <w:p w:rsidR="008853EB" w:rsidRPr="00DC392E" w:rsidRDefault="008853EB" w:rsidP="008853EB">
            <w:pPr>
              <w:spacing w:line="276" w:lineRule="auto"/>
              <w:jc w:val="both"/>
              <w:rPr>
                <w:rFonts w:ascii="Times New Roman" w:hAnsi="Times New Roman" w:cs="Times New Roman"/>
                <w:b/>
                <w:sz w:val="28"/>
                <w:szCs w:val="28"/>
                <w:lang w:val="uz-Cyrl-UZ"/>
              </w:rPr>
            </w:pPr>
            <w:r w:rsidRPr="000F5622">
              <w:rPr>
                <w:rFonts w:ascii="Times New Roman" w:eastAsia="Times New Roman" w:hAnsi="Times New Roman" w:cs="Times New Roman"/>
                <w:b/>
                <w:sz w:val="28"/>
                <w:szCs w:val="28"/>
                <w:lang w:val="uz-Cyrl-UZ"/>
              </w:rPr>
              <w:t>ХУЛОСА……………</w:t>
            </w:r>
            <w:r w:rsidRPr="00DC392E">
              <w:rPr>
                <w:rFonts w:ascii="Times New Roman" w:hAnsi="Times New Roman" w:cs="Times New Roman"/>
                <w:b/>
                <w:sz w:val="28"/>
                <w:szCs w:val="28"/>
                <w:lang w:val="uz-Cyrl-UZ"/>
              </w:rPr>
              <w:t>........................................</w:t>
            </w:r>
            <w:r>
              <w:rPr>
                <w:rFonts w:ascii="Times New Roman" w:hAnsi="Times New Roman" w:cs="Times New Roman"/>
                <w:b/>
                <w:sz w:val="28"/>
                <w:szCs w:val="28"/>
                <w:lang w:val="uz-Cyrl-UZ"/>
              </w:rPr>
              <w:t>..............................</w:t>
            </w:r>
          </w:p>
        </w:tc>
        <w:tc>
          <w:tcPr>
            <w:tcW w:w="709" w:type="dxa"/>
          </w:tcPr>
          <w:p w:rsidR="008853EB" w:rsidRPr="00C3653F" w:rsidRDefault="008853EB" w:rsidP="00C3653F">
            <w:pPr>
              <w:rPr>
                <w:rFonts w:ascii="Times New Roman" w:hAnsi="Times New Roman" w:cs="Times New Roman"/>
                <w:b/>
                <w:sz w:val="28"/>
                <w:szCs w:val="28"/>
              </w:rPr>
            </w:pPr>
            <w:r>
              <w:rPr>
                <w:rFonts w:ascii="Times New Roman" w:hAnsi="Times New Roman" w:cs="Times New Roman"/>
                <w:b/>
                <w:sz w:val="28"/>
                <w:szCs w:val="28"/>
                <w:lang w:val="uz-Cyrl-UZ"/>
              </w:rPr>
              <w:t>9</w:t>
            </w:r>
            <w:r w:rsidR="00C3653F">
              <w:rPr>
                <w:rFonts w:ascii="Times New Roman" w:hAnsi="Times New Roman" w:cs="Times New Roman"/>
                <w:b/>
                <w:sz w:val="28"/>
                <w:szCs w:val="28"/>
              </w:rPr>
              <w:t>8</w:t>
            </w:r>
          </w:p>
        </w:tc>
      </w:tr>
      <w:tr w:rsidR="008853EB" w:rsidRPr="00DC392E" w:rsidTr="00980630">
        <w:tc>
          <w:tcPr>
            <w:tcW w:w="1278" w:type="dxa"/>
          </w:tcPr>
          <w:p w:rsidR="008853EB" w:rsidRPr="00DC392E" w:rsidRDefault="008853EB" w:rsidP="00604DE6">
            <w:pPr>
              <w:spacing w:line="276" w:lineRule="auto"/>
              <w:rPr>
                <w:rFonts w:ascii="Times New Roman" w:hAnsi="Times New Roman" w:cs="Times New Roman"/>
                <w:b/>
                <w:sz w:val="28"/>
                <w:szCs w:val="28"/>
                <w:lang w:val="uz-Cyrl-UZ"/>
              </w:rPr>
            </w:pPr>
          </w:p>
        </w:tc>
        <w:tc>
          <w:tcPr>
            <w:tcW w:w="7796" w:type="dxa"/>
          </w:tcPr>
          <w:p w:rsidR="008853EB" w:rsidRPr="00DC392E" w:rsidRDefault="008853EB" w:rsidP="008853EB">
            <w:pPr>
              <w:spacing w:line="276" w:lineRule="auto"/>
              <w:jc w:val="both"/>
              <w:rPr>
                <w:rFonts w:ascii="Times New Roman" w:hAnsi="Times New Roman" w:cs="Times New Roman"/>
                <w:b/>
                <w:sz w:val="28"/>
                <w:szCs w:val="28"/>
                <w:lang w:val="uz-Cyrl-UZ"/>
              </w:rPr>
            </w:pPr>
            <w:r w:rsidRPr="00DC392E">
              <w:rPr>
                <w:rFonts w:ascii="Times New Roman" w:hAnsi="Times New Roman" w:cs="Times New Roman"/>
                <w:b/>
                <w:sz w:val="28"/>
                <w:szCs w:val="28"/>
                <w:lang w:val="uz-Cyrl-UZ"/>
              </w:rPr>
              <w:t>ФОЙДАЛАНИЛГАН АДАБИЁТЛАР РЎЙХАТИ..</w:t>
            </w:r>
            <w:r>
              <w:rPr>
                <w:rFonts w:ascii="Times New Roman" w:hAnsi="Times New Roman" w:cs="Times New Roman"/>
                <w:b/>
                <w:sz w:val="28"/>
                <w:szCs w:val="28"/>
                <w:lang w:val="uz-Cyrl-UZ"/>
              </w:rPr>
              <w:t>.................</w:t>
            </w:r>
          </w:p>
        </w:tc>
        <w:tc>
          <w:tcPr>
            <w:tcW w:w="709" w:type="dxa"/>
          </w:tcPr>
          <w:p w:rsidR="008853EB" w:rsidRPr="00C3653F" w:rsidRDefault="008853EB" w:rsidP="00C3653F">
            <w:pPr>
              <w:rPr>
                <w:rFonts w:ascii="Times New Roman" w:hAnsi="Times New Roman" w:cs="Times New Roman"/>
                <w:b/>
                <w:sz w:val="28"/>
                <w:szCs w:val="28"/>
              </w:rPr>
            </w:pPr>
            <w:r>
              <w:rPr>
                <w:rFonts w:ascii="Times New Roman" w:hAnsi="Times New Roman" w:cs="Times New Roman"/>
                <w:b/>
                <w:sz w:val="28"/>
                <w:szCs w:val="28"/>
                <w:lang w:val="uz-Cyrl-UZ"/>
              </w:rPr>
              <w:t>10</w:t>
            </w:r>
            <w:r w:rsidR="00C3653F">
              <w:rPr>
                <w:rFonts w:ascii="Times New Roman" w:hAnsi="Times New Roman" w:cs="Times New Roman"/>
                <w:b/>
                <w:sz w:val="28"/>
                <w:szCs w:val="28"/>
              </w:rPr>
              <w:t>2</w:t>
            </w:r>
          </w:p>
        </w:tc>
      </w:tr>
      <w:tr w:rsidR="008853EB" w:rsidRPr="00DC392E" w:rsidTr="00980630">
        <w:tc>
          <w:tcPr>
            <w:tcW w:w="1278" w:type="dxa"/>
          </w:tcPr>
          <w:p w:rsidR="008853EB" w:rsidRPr="00DC392E" w:rsidRDefault="008853EB" w:rsidP="00604DE6">
            <w:pPr>
              <w:spacing w:line="276" w:lineRule="auto"/>
              <w:rPr>
                <w:rFonts w:ascii="Times New Roman" w:hAnsi="Times New Roman" w:cs="Times New Roman"/>
                <w:b/>
                <w:sz w:val="28"/>
                <w:szCs w:val="28"/>
                <w:lang w:val="uz-Cyrl-UZ"/>
              </w:rPr>
            </w:pPr>
          </w:p>
        </w:tc>
        <w:tc>
          <w:tcPr>
            <w:tcW w:w="7796" w:type="dxa"/>
          </w:tcPr>
          <w:p w:rsidR="008853EB" w:rsidRPr="00DC392E" w:rsidRDefault="008853EB" w:rsidP="00604DE6">
            <w:pPr>
              <w:spacing w:line="276" w:lineRule="auto"/>
              <w:jc w:val="both"/>
              <w:rPr>
                <w:rFonts w:ascii="Times New Roman" w:hAnsi="Times New Roman" w:cs="Times New Roman"/>
                <w:b/>
                <w:sz w:val="28"/>
                <w:szCs w:val="28"/>
                <w:lang w:val="uz-Cyrl-UZ"/>
              </w:rPr>
            </w:pPr>
          </w:p>
        </w:tc>
        <w:tc>
          <w:tcPr>
            <w:tcW w:w="709" w:type="dxa"/>
          </w:tcPr>
          <w:p w:rsidR="008853EB" w:rsidRPr="00DC392E" w:rsidRDefault="008853EB" w:rsidP="00604DE6">
            <w:pPr>
              <w:rPr>
                <w:rFonts w:ascii="Times New Roman" w:hAnsi="Times New Roman" w:cs="Times New Roman"/>
                <w:b/>
                <w:sz w:val="28"/>
                <w:szCs w:val="28"/>
                <w:lang w:val="uz-Cyrl-UZ"/>
              </w:rPr>
            </w:pPr>
          </w:p>
        </w:tc>
      </w:tr>
    </w:tbl>
    <w:p w:rsidR="001B3389" w:rsidRDefault="001B3389" w:rsidP="008853EB">
      <w:pPr>
        <w:spacing w:line="240" w:lineRule="auto"/>
        <w:rPr>
          <w:b/>
          <w:sz w:val="28"/>
          <w:szCs w:val="28"/>
        </w:rPr>
      </w:pPr>
    </w:p>
    <w:p w:rsidR="00BA63D2" w:rsidRDefault="00BA63D2" w:rsidP="008853EB">
      <w:pPr>
        <w:spacing w:line="240" w:lineRule="auto"/>
        <w:rPr>
          <w:b/>
          <w:sz w:val="28"/>
          <w:szCs w:val="28"/>
        </w:rPr>
      </w:pPr>
    </w:p>
    <w:p w:rsidR="00BA63D2" w:rsidRDefault="00BA63D2" w:rsidP="008853EB">
      <w:pPr>
        <w:spacing w:line="240" w:lineRule="auto"/>
        <w:rPr>
          <w:b/>
          <w:sz w:val="28"/>
          <w:szCs w:val="28"/>
        </w:rPr>
      </w:pPr>
    </w:p>
    <w:p w:rsidR="00BA63D2" w:rsidRPr="008F57F9" w:rsidRDefault="00BA63D2" w:rsidP="00BA63D2">
      <w:pPr>
        <w:spacing w:line="360" w:lineRule="auto"/>
        <w:jc w:val="center"/>
        <w:rPr>
          <w:rFonts w:ascii="Times New Roman" w:hAnsi="Times New Roman"/>
          <w:b/>
          <w:sz w:val="28"/>
          <w:szCs w:val="28"/>
          <w:lang w:val="uz-Cyrl-UZ"/>
        </w:rPr>
      </w:pPr>
      <w:r w:rsidRPr="008F57F9">
        <w:rPr>
          <w:rFonts w:ascii="Times New Roman" w:hAnsi="Times New Roman"/>
          <w:b/>
          <w:sz w:val="28"/>
          <w:szCs w:val="28"/>
          <w:lang w:val="uz-Cyrl-UZ"/>
        </w:rPr>
        <w:t>КИРИШ</w:t>
      </w:r>
    </w:p>
    <w:p w:rsidR="00BA63D2" w:rsidRPr="00611090" w:rsidRDefault="00BA63D2" w:rsidP="00BA63D2">
      <w:pPr>
        <w:spacing w:after="0" w:line="360" w:lineRule="auto"/>
        <w:ind w:firstLine="567"/>
        <w:jc w:val="both"/>
        <w:rPr>
          <w:rFonts w:ascii="Times New Roman" w:hAnsi="Times New Roman"/>
          <w:sz w:val="28"/>
          <w:szCs w:val="28"/>
          <w:lang w:val="uz-Cyrl-UZ"/>
        </w:rPr>
      </w:pPr>
      <w:r w:rsidRPr="00722266">
        <w:rPr>
          <w:rFonts w:ascii="Times New Roman" w:hAnsi="Times New Roman"/>
          <w:b/>
          <w:sz w:val="28"/>
          <w:szCs w:val="28"/>
          <w:lang w:val="uz-Cyrl-UZ"/>
        </w:rPr>
        <w:t xml:space="preserve">Диссертация мавзусининг </w:t>
      </w:r>
      <w:bookmarkStart w:id="1" w:name="OCRUncertain006"/>
      <w:r w:rsidRPr="00722266">
        <w:rPr>
          <w:rFonts w:ascii="Times New Roman" w:hAnsi="Times New Roman"/>
          <w:b/>
          <w:sz w:val="28"/>
          <w:szCs w:val="28"/>
          <w:lang w:val="uz-Cyrl-UZ"/>
        </w:rPr>
        <w:t>долзарблиги</w:t>
      </w:r>
      <w:r w:rsidRPr="00611090">
        <w:rPr>
          <w:rFonts w:ascii="Times New Roman" w:hAnsi="Times New Roman"/>
          <w:sz w:val="28"/>
          <w:szCs w:val="28"/>
          <w:lang w:val="uz-Cyrl-UZ"/>
        </w:rPr>
        <w:t>.</w:t>
      </w:r>
      <w:bookmarkEnd w:id="1"/>
      <w:r w:rsidRPr="00611090">
        <w:rPr>
          <w:rFonts w:ascii="Times New Roman" w:hAnsi="Times New Roman"/>
          <w:sz w:val="28"/>
          <w:szCs w:val="28"/>
          <w:lang w:val="uz-Cyrl-UZ"/>
        </w:rPr>
        <w:t xml:space="preserve"> Ўзбекистон </w:t>
      </w:r>
      <w:r>
        <w:rPr>
          <w:rFonts w:ascii="Times New Roman" w:hAnsi="Times New Roman"/>
          <w:sz w:val="28"/>
          <w:szCs w:val="28"/>
          <w:lang w:val="uz-Cyrl-UZ"/>
        </w:rPr>
        <w:t>Республикаси</w:t>
      </w:r>
      <w:r w:rsidRPr="00611090">
        <w:rPr>
          <w:rFonts w:ascii="Times New Roman" w:hAnsi="Times New Roman"/>
          <w:sz w:val="28"/>
          <w:szCs w:val="28"/>
          <w:lang w:val="uz-Cyrl-UZ"/>
        </w:rPr>
        <w:t xml:space="preserve"> Президентининг 201</w:t>
      </w:r>
      <w:r w:rsidRPr="002D2C15">
        <w:rPr>
          <w:rFonts w:ascii="Times New Roman" w:hAnsi="Times New Roman"/>
          <w:sz w:val="28"/>
          <w:szCs w:val="28"/>
          <w:lang w:val="uz-Cyrl-UZ"/>
        </w:rPr>
        <w:t>5</w:t>
      </w:r>
      <w:r w:rsidRPr="00526A46">
        <w:rPr>
          <w:rFonts w:ascii="Times New Roman" w:hAnsi="Times New Roman"/>
          <w:sz w:val="28"/>
          <w:szCs w:val="28"/>
          <w:lang w:val="uz-Cyrl-UZ"/>
        </w:rPr>
        <w:t>йилдаги ПҚ-2344-сонли Қарори билан тасдиқланган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бўйича комплекс чора-тадбирлар” Дастури ҳамда республика молия-банк тизимини ривожлантиришга оид бошқа ҳужжатларда белгил</w:t>
      </w:r>
      <w:r w:rsidRPr="00611090">
        <w:rPr>
          <w:rFonts w:ascii="Times New Roman" w:hAnsi="Times New Roman"/>
          <w:sz w:val="28"/>
          <w:szCs w:val="28"/>
          <w:lang w:val="uz-Cyrl-UZ"/>
        </w:rPr>
        <w:t xml:space="preserve">анган вазифаларни бажаришга қаратилди. Шу боис ҳам, юртбошимиз маърузасида “...Банк тизимидаги ислоҳотлар иқтисодиётимизнинг барқарор ўсиш суръатларини таъминлашда энг муҳим омил бўлди. Бунинг натижасида тижорат банкларининг жами капитали 25 фоизга ошди. Банк тизимининг мустаҳкамланиши 2014 йилда Марказий банкнинг қайта молиялаш ставкасини 12 фоиздан 10 фоизга, тижорат банкларининг кредитлар бўйича фоиз ставкасини ҳам шунга мос равишда камайтириш учун зарур имкониятлар туғдирди.”, дея таъкидлаб </w:t>
      </w:r>
      <w:r w:rsidRPr="00611090">
        <w:rPr>
          <w:rFonts w:ascii="Times New Roman" w:eastAsia="Calibri" w:hAnsi="Times New Roman"/>
          <w:sz w:val="28"/>
          <w:szCs w:val="28"/>
          <w:lang w:val="uz-Cyrl-UZ" w:eastAsia="zh-CN"/>
        </w:rPr>
        <w:t>ўтилади</w:t>
      </w:r>
      <w:r w:rsidRPr="00611090">
        <w:rPr>
          <w:rFonts w:ascii="Times New Roman" w:eastAsia="Calibri" w:hAnsi="Times New Roman"/>
          <w:sz w:val="28"/>
          <w:szCs w:val="28"/>
          <w:vertAlign w:val="superscript"/>
          <w:lang w:val="uz-Cyrl-UZ" w:eastAsia="zh-CN"/>
        </w:rPr>
        <w:footnoteReference w:id="1"/>
      </w:r>
      <w:r w:rsidRPr="00611090">
        <w:rPr>
          <w:rFonts w:ascii="Times New Roman" w:eastAsia="Calibri" w:hAnsi="Times New Roman"/>
          <w:sz w:val="28"/>
          <w:szCs w:val="28"/>
          <w:lang w:val="uz-Cyrl-UZ" w:eastAsia="zh-CN"/>
        </w:rPr>
        <w:t>.</w:t>
      </w:r>
    </w:p>
    <w:p w:rsidR="00BA63D2" w:rsidRDefault="00BA63D2" w:rsidP="00BA63D2">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Мамлакат банк тизимида амалга ошаётган бундай ўзгаришлар тижорат банклари фаолиятини бошқаришнинг замонавий усулларини жорий қилиш ва ривожлантиришни талаб қилмоқда. Банк маркетингини ривожлантириш ана шундай усуллар орасидан энг муҳими бўлиб, у рақобат муҳитида фаолият кўрсатаётган ҳар қандай тижорат банкининг ўз мижозларига сифатли банк хизматлари кўрсатишга бўлган интилишида намоён бўлади. Бироқ, бугунги кунда мамлакатимиз тижорат банклари фаолиятини бошқаришда банк маркетингини ривожлантиришга тўсқинлик қиладиган бир қатор омиллар мавжуд бўлиб, улар қуйидагиларда ўз ифодасини топади: </w:t>
      </w:r>
    </w:p>
    <w:p w:rsidR="00BA63D2" w:rsidRDefault="00BA63D2" w:rsidP="00BA63D2">
      <w:pPr>
        <w:spacing w:after="0" w:line="360" w:lineRule="auto"/>
        <w:ind w:firstLine="567"/>
        <w:jc w:val="both"/>
        <w:rPr>
          <w:rFonts w:ascii="Times New Roman" w:hAnsi="Times New Roman"/>
          <w:sz w:val="28"/>
          <w:szCs w:val="28"/>
          <w:lang w:val="uz-Cyrl-UZ"/>
        </w:rPr>
      </w:pPr>
      <w:r w:rsidRPr="008F57C2">
        <w:rPr>
          <w:rFonts w:ascii="Times New Roman" w:hAnsi="Times New Roman"/>
          <w:sz w:val="28"/>
          <w:szCs w:val="28"/>
          <w:lang w:val="uz-Cyrl-UZ"/>
        </w:rPr>
        <w:t>–тижорат банкларида фаолият кўрсатаётган ходимларнинг мижозларга нисбатан муомала маданиятининг талаб даражасида эмаслиги;</w:t>
      </w:r>
    </w:p>
    <w:p w:rsidR="00BA63D2" w:rsidRPr="008F57C2" w:rsidRDefault="00BA63D2" w:rsidP="00BA63D2">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 </w:t>
      </w:r>
      <w:r w:rsidRPr="008F57C2">
        <w:rPr>
          <w:rFonts w:ascii="Times New Roman" w:hAnsi="Times New Roman"/>
          <w:sz w:val="28"/>
          <w:szCs w:val="28"/>
          <w:lang w:val="uz-Cyrl-UZ"/>
        </w:rPr>
        <w:t>тижорат банклари фаолиятини бошқаришда банк маркетингининг мустаҳкам концептуал ва тизимли асосларга эга эмаслиги, яъни банк маркетингини иккиламчи ёки учламчи даражалардаги муаммолар қаторида эътироф этилиши;</w:t>
      </w:r>
    </w:p>
    <w:p w:rsidR="00BA63D2" w:rsidRPr="008F57C2" w:rsidRDefault="00BA63D2" w:rsidP="00BA63D2">
      <w:pPr>
        <w:widowControl w:val="0"/>
        <w:spacing w:after="0" w:line="360" w:lineRule="auto"/>
        <w:ind w:firstLine="567"/>
        <w:jc w:val="both"/>
        <w:rPr>
          <w:rFonts w:ascii="Times New Roman" w:hAnsi="Times New Roman"/>
          <w:sz w:val="28"/>
          <w:szCs w:val="28"/>
          <w:lang w:val="uz-Cyrl-UZ"/>
        </w:rPr>
      </w:pPr>
      <w:r w:rsidRPr="008F57C2">
        <w:rPr>
          <w:rFonts w:ascii="Times New Roman" w:hAnsi="Times New Roman"/>
          <w:sz w:val="28"/>
          <w:szCs w:val="28"/>
          <w:lang w:val="uz-Cyrl-UZ"/>
        </w:rPr>
        <w:t>– тижорат банклари</w:t>
      </w:r>
      <w:r>
        <w:rPr>
          <w:rFonts w:ascii="Times New Roman" w:hAnsi="Times New Roman"/>
          <w:sz w:val="28"/>
          <w:szCs w:val="28"/>
          <w:lang w:val="uz-Cyrl-UZ"/>
        </w:rPr>
        <w:t>нинг</w:t>
      </w:r>
      <w:r w:rsidRPr="008F57C2">
        <w:rPr>
          <w:rFonts w:ascii="Times New Roman" w:hAnsi="Times New Roman"/>
          <w:sz w:val="28"/>
          <w:szCs w:val="28"/>
          <w:lang w:val="uz-Cyrl-UZ"/>
        </w:rPr>
        <w:t xml:space="preserve"> маркетингни ташкил этиш ва ривожлантириш бўйича замонавий ва рақобатбардош билим ва тажрибаларга эга бўлган мутахассислар</w:t>
      </w:r>
      <w:r>
        <w:rPr>
          <w:rFonts w:ascii="Times New Roman" w:hAnsi="Times New Roman"/>
          <w:sz w:val="28"/>
          <w:szCs w:val="28"/>
          <w:lang w:val="uz-Cyrl-UZ"/>
        </w:rPr>
        <w:t xml:space="preserve"> билан тўлиқ таъминланмаганлиги</w:t>
      </w:r>
      <w:r w:rsidRPr="008F57C2">
        <w:rPr>
          <w:rFonts w:ascii="Times New Roman" w:hAnsi="Times New Roman"/>
          <w:sz w:val="28"/>
          <w:szCs w:val="28"/>
          <w:lang w:val="uz-Cyrl-UZ"/>
        </w:rPr>
        <w:t>;</w:t>
      </w:r>
    </w:p>
    <w:p w:rsidR="00BA63D2" w:rsidRPr="008F57C2" w:rsidRDefault="00BA63D2" w:rsidP="00BA63D2">
      <w:pPr>
        <w:widowControl w:val="0"/>
        <w:spacing w:after="0" w:line="360" w:lineRule="auto"/>
        <w:ind w:firstLine="567"/>
        <w:jc w:val="both"/>
        <w:rPr>
          <w:rFonts w:ascii="Times New Roman" w:hAnsi="Times New Roman"/>
          <w:sz w:val="28"/>
          <w:szCs w:val="28"/>
          <w:lang w:val="uz-Cyrl-UZ"/>
        </w:rPr>
      </w:pPr>
      <w:r w:rsidRPr="008F57C2">
        <w:rPr>
          <w:rFonts w:ascii="Times New Roman" w:hAnsi="Times New Roman"/>
          <w:sz w:val="28"/>
          <w:szCs w:val="28"/>
          <w:lang w:val="uz-Cyrl-UZ"/>
        </w:rPr>
        <w:t>– тижорат банкларининг мустақиллик даражаси юқори бўлмаганлиги боис улар фаолиятини бошқаришда банк маркетингини ташкил этиш ва ривожлантиришнинг кўп ҳолларда суст амалга оширилаётганлигива ҳ.к.</w:t>
      </w:r>
    </w:p>
    <w:p w:rsidR="00BA63D2" w:rsidRPr="008F2CA2" w:rsidRDefault="00BA63D2" w:rsidP="00BA63D2">
      <w:pPr>
        <w:pStyle w:val="ListParagraph"/>
        <w:widowControl w:val="0"/>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Умуман олганда бу каби муаммоларни яна кўплаб келтириш мумкин бўлиб, буларнинг самарали ечимини топиш учун илмий жиҳатдан асосланган тавсия ва таклифларнинг ишлаб чиқилишига зарурат туғилмоқда. Бу магистрлик диссертацияси мавзусининг долзарблигини асослаб беради.</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b/>
          <w:sz w:val="28"/>
          <w:szCs w:val="28"/>
          <w:lang w:val="uz-Cyrl-UZ"/>
        </w:rPr>
        <w:t>Тадқиқот объекти ва предмети.</w:t>
      </w:r>
      <w:r>
        <w:rPr>
          <w:rFonts w:ascii="Times New Roman" w:hAnsi="Times New Roman"/>
          <w:sz w:val="28"/>
          <w:szCs w:val="28"/>
          <w:lang w:val="uz-Cyrl-UZ"/>
        </w:rPr>
        <w:t xml:space="preserve"> Тадқиқот объекти сифатида </w:t>
      </w:r>
      <w:r>
        <w:rPr>
          <w:rFonts w:ascii="Times New Roman" w:hAnsi="Times New Roman"/>
          <w:bCs/>
          <w:sz w:val="28"/>
          <w:szCs w:val="28"/>
          <w:lang w:val="uz-Cyrl-UZ"/>
        </w:rPr>
        <w:t>ЧЭКИ “</w:t>
      </w:r>
      <w:r w:rsidRPr="00741B21">
        <w:rPr>
          <w:rFonts w:ascii="Times New Roman" w:hAnsi="Times New Roman"/>
          <w:bCs/>
          <w:sz w:val="28"/>
          <w:szCs w:val="28"/>
          <w:lang w:val="uz-Cyrl-UZ"/>
        </w:rPr>
        <w:t>Hamkorbank</w:t>
      </w:r>
      <w:r>
        <w:rPr>
          <w:rFonts w:ascii="Times New Roman" w:hAnsi="Times New Roman"/>
          <w:bCs/>
          <w:sz w:val="28"/>
          <w:szCs w:val="28"/>
          <w:lang w:val="uz-Cyrl-UZ"/>
        </w:rPr>
        <w:t xml:space="preserve">”АТБнинг маркетинг фаолияти </w:t>
      </w:r>
      <w:r w:rsidRPr="00741B21">
        <w:rPr>
          <w:rFonts w:ascii="Times New Roman" w:hAnsi="Times New Roman"/>
          <w:sz w:val="28"/>
          <w:szCs w:val="28"/>
          <w:lang w:val="uz-Cyrl-UZ"/>
        </w:rPr>
        <w:t>олинди. Тадқиқот предмети бўлиб</w:t>
      </w:r>
      <w:r>
        <w:rPr>
          <w:rFonts w:ascii="Times New Roman" w:hAnsi="Times New Roman"/>
          <w:sz w:val="28"/>
          <w:szCs w:val="28"/>
          <w:lang w:val="uz-Cyrl-UZ"/>
        </w:rPr>
        <w:t>, тижорат банклари</w:t>
      </w:r>
      <w:r w:rsidRPr="00741B21">
        <w:rPr>
          <w:rFonts w:ascii="Times New Roman" w:hAnsi="Times New Roman"/>
          <w:sz w:val="28"/>
          <w:szCs w:val="28"/>
          <w:lang w:val="uz-Cyrl-UZ"/>
        </w:rPr>
        <w:t xml:space="preserve"> рақобатбардошлигини  </w:t>
      </w:r>
      <w:r>
        <w:rPr>
          <w:rFonts w:ascii="Times New Roman" w:hAnsi="Times New Roman"/>
          <w:sz w:val="28"/>
          <w:szCs w:val="28"/>
          <w:lang w:val="uz-Cyrl-UZ"/>
        </w:rPr>
        <w:t>оширишда маркетинг механизмлари</w:t>
      </w:r>
      <w:r w:rsidRPr="00741B21">
        <w:rPr>
          <w:rFonts w:ascii="Times New Roman" w:hAnsi="Times New Roman"/>
          <w:sz w:val="28"/>
          <w:szCs w:val="28"/>
          <w:lang w:val="uz-Cyrl-UZ"/>
        </w:rPr>
        <w:t>дан иборат</w:t>
      </w:r>
      <w:r>
        <w:rPr>
          <w:rFonts w:ascii="Times New Roman" w:hAnsi="Times New Roman"/>
          <w:sz w:val="28"/>
          <w:szCs w:val="28"/>
          <w:lang w:val="uz-Cyrl-UZ"/>
        </w:rPr>
        <w:t xml:space="preserve">. </w:t>
      </w:r>
    </w:p>
    <w:p w:rsidR="00BA63D2" w:rsidRPr="00FE7D41" w:rsidRDefault="00BA63D2" w:rsidP="00BA63D2">
      <w:pPr>
        <w:spacing w:after="0" w:line="360" w:lineRule="auto"/>
        <w:ind w:firstLine="567"/>
        <w:jc w:val="both"/>
        <w:rPr>
          <w:rFonts w:ascii="Times New Roman" w:hAnsi="Times New Roman"/>
          <w:sz w:val="28"/>
          <w:szCs w:val="28"/>
          <w:lang w:val="uz-Cyrl-UZ"/>
        </w:rPr>
      </w:pPr>
      <w:r w:rsidRPr="00431BC4">
        <w:rPr>
          <w:rFonts w:ascii="Times New Roman" w:hAnsi="Times New Roman"/>
          <w:b/>
          <w:sz w:val="28"/>
          <w:szCs w:val="28"/>
          <w:lang w:val="uz-Cyrl-UZ"/>
        </w:rPr>
        <w:t xml:space="preserve">Тадқиқот объекти ва предмети. </w:t>
      </w:r>
      <w:r w:rsidRPr="00431BC4">
        <w:rPr>
          <w:rFonts w:ascii="Times New Roman" w:eastAsia="Calibri" w:hAnsi="Times New Roman"/>
          <w:sz w:val="28"/>
          <w:szCs w:val="28"/>
          <w:lang w:val="uz-Cyrl-UZ" w:eastAsia="zh-CN"/>
        </w:rPr>
        <w:t>Тадқиқот</w:t>
      </w:r>
      <w:r w:rsidRPr="00F63988">
        <w:rPr>
          <w:rFonts w:ascii="Times New Roman" w:eastAsia="Calibri" w:hAnsi="Times New Roman"/>
          <w:sz w:val="28"/>
          <w:szCs w:val="28"/>
          <w:lang w:val="uz-Cyrl-UZ" w:eastAsia="zh-CN"/>
        </w:rPr>
        <w:t xml:space="preserve"> объекти этиб, Чет эл капитали иштирокидаги “Ҳамкорбанк” АТБнинг маркетинг амалиёти. Тадқиқот предмети сифатида республика тижорат банкларида маркетингни ташкил </w:t>
      </w:r>
      <w:r>
        <w:rPr>
          <w:rFonts w:ascii="Times New Roman" w:eastAsia="Calibri" w:hAnsi="Times New Roman"/>
          <w:sz w:val="28"/>
          <w:szCs w:val="28"/>
          <w:lang w:val="uz-Cyrl-UZ" w:eastAsia="zh-CN"/>
        </w:rPr>
        <w:t>қилиш</w:t>
      </w:r>
      <w:r w:rsidRPr="00F63988">
        <w:rPr>
          <w:rFonts w:ascii="Times New Roman" w:eastAsia="Calibri" w:hAnsi="Times New Roman"/>
          <w:sz w:val="28"/>
          <w:szCs w:val="28"/>
          <w:lang w:val="uz-Cyrl-UZ" w:eastAsia="zh-CN"/>
        </w:rPr>
        <w:t>и жараёнидаги пайдо бўлаётган молиявий-иқтисодий мунасабатлар олинган.</w:t>
      </w:r>
    </w:p>
    <w:p w:rsidR="00BA63D2" w:rsidRPr="00F63988" w:rsidRDefault="00BA63D2" w:rsidP="00BA63D2">
      <w:pPr>
        <w:shd w:val="clear" w:color="auto" w:fill="FFFFFF"/>
        <w:spacing w:after="0" w:line="360" w:lineRule="auto"/>
        <w:ind w:firstLine="567"/>
        <w:jc w:val="both"/>
        <w:rPr>
          <w:rFonts w:ascii="Times New Roman" w:eastAsia="Calibri" w:hAnsi="Times New Roman"/>
          <w:sz w:val="28"/>
          <w:szCs w:val="28"/>
          <w:lang w:val="uz-Cyrl-UZ" w:eastAsia="zh-CN"/>
        </w:rPr>
      </w:pPr>
      <w:r w:rsidRPr="00431BC4">
        <w:rPr>
          <w:rFonts w:ascii="Times New Roman" w:hAnsi="Times New Roman"/>
          <w:b/>
          <w:sz w:val="28"/>
          <w:szCs w:val="28"/>
          <w:lang w:val="uz-Cyrl-UZ"/>
        </w:rPr>
        <w:t>Тадқиқот мақсади.</w:t>
      </w:r>
      <w:r w:rsidRPr="00F63988">
        <w:rPr>
          <w:rFonts w:ascii="Times New Roman" w:eastAsia="Calibri" w:hAnsi="Times New Roman"/>
          <w:sz w:val="28"/>
          <w:szCs w:val="28"/>
          <w:lang w:val="uz-Cyrl-UZ" w:eastAsia="zh-CN"/>
        </w:rPr>
        <w:t>Ўзбекистон иқтисодиётини молиялаштиришда етакчи ўрин тутган тижорат банкларни рақобатбардошлигини таминлашга қаратилган илмий таклиф ва амалий тавсиялар ишлаб чиқишдан иборат.</w:t>
      </w:r>
    </w:p>
    <w:p w:rsidR="00BA63D2" w:rsidRPr="00722266" w:rsidRDefault="00BA63D2" w:rsidP="00BA63D2">
      <w:pPr>
        <w:shd w:val="clear" w:color="auto" w:fill="FFFFFF"/>
        <w:spacing w:after="0" w:line="360" w:lineRule="auto"/>
        <w:ind w:firstLine="567"/>
        <w:jc w:val="both"/>
        <w:rPr>
          <w:rFonts w:ascii="Times New Roman" w:hAnsi="Times New Roman"/>
          <w:sz w:val="28"/>
          <w:szCs w:val="28"/>
          <w:lang w:val="uz-Cyrl-UZ"/>
        </w:rPr>
      </w:pPr>
      <w:r w:rsidRPr="00722266">
        <w:rPr>
          <w:rFonts w:ascii="Times New Roman" w:hAnsi="Times New Roman"/>
          <w:b/>
          <w:sz w:val="28"/>
          <w:szCs w:val="28"/>
          <w:lang w:val="uz-Cyrl-UZ"/>
        </w:rPr>
        <w:t>Тадқиқот</w:t>
      </w:r>
      <w:r>
        <w:rPr>
          <w:rFonts w:ascii="Times New Roman" w:hAnsi="Times New Roman"/>
          <w:b/>
          <w:sz w:val="28"/>
          <w:szCs w:val="28"/>
          <w:lang w:val="uz-Cyrl-UZ"/>
        </w:rPr>
        <w:t xml:space="preserve"> </w:t>
      </w:r>
      <w:r w:rsidRPr="00722266">
        <w:rPr>
          <w:rFonts w:ascii="Times New Roman" w:hAnsi="Times New Roman"/>
          <w:b/>
          <w:sz w:val="28"/>
          <w:szCs w:val="28"/>
          <w:lang w:val="uz-Cyrl-UZ"/>
        </w:rPr>
        <w:t>вазифалари</w:t>
      </w:r>
      <w:r w:rsidRPr="00722266">
        <w:rPr>
          <w:rFonts w:ascii="Times New Roman" w:hAnsi="Times New Roman"/>
          <w:sz w:val="28"/>
          <w:szCs w:val="28"/>
          <w:lang w:val="uz-Cyrl-UZ"/>
        </w:rPr>
        <w:t>:</w:t>
      </w:r>
    </w:p>
    <w:p w:rsidR="00BA63D2" w:rsidRPr="00F63988" w:rsidRDefault="00BA63D2" w:rsidP="00BA63D2">
      <w:pPr>
        <w:tabs>
          <w:tab w:val="left" w:pos="993"/>
        </w:tabs>
        <w:spacing w:after="0" w:line="360" w:lineRule="auto"/>
        <w:ind w:firstLine="567"/>
        <w:contextualSpacing/>
        <w:jc w:val="both"/>
        <w:rPr>
          <w:rFonts w:ascii="Times New Roman" w:eastAsia="Calibri" w:hAnsi="Times New Roman"/>
          <w:sz w:val="28"/>
          <w:szCs w:val="28"/>
          <w:lang w:val="uz-Cyrl-UZ" w:eastAsia="zh-CN"/>
        </w:rPr>
      </w:pPr>
      <w:r w:rsidRPr="00F63988">
        <w:rPr>
          <w:rFonts w:ascii="Times New Roman" w:eastAsia="Calibri" w:hAnsi="Times New Roman"/>
          <w:sz w:val="28"/>
          <w:szCs w:val="28"/>
          <w:lang w:val="uz-Cyrl-UZ" w:eastAsia="zh-CN"/>
        </w:rPr>
        <w:t>-</w:t>
      </w:r>
      <w:r>
        <w:rPr>
          <w:rFonts w:ascii="Times New Roman" w:eastAsia="Calibri" w:hAnsi="Times New Roman"/>
          <w:sz w:val="28"/>
          <w:szCs w:val="28"/>
          <w:lang w:val="uz-Cyrl-UZ" w:eastAsia="zh-CN"/>
        </w:rPr>
        <w:t>т</w:t>
      </w:r>
      <w:r w:rsidRPr="00F63988">
        <w:rPr>
          <w:rFonts w:ascii="Times New Roman" w:eastAsia="Calibri" w:hAnsi="Times New Roman"/>
          <w:sz w:val="28"/>
          <w:szCs w:val="28"/>
          <w:lang w:val="uz-Cyrl-UZ" w:eastAsia="zh-CN"/>
        </w:rPr>
        <w:t>ижорат банклари фаолияти рақобатбардошлигини оширишда  маркетингнинг иқтисодий роли;</w:t>
      </w:r>
    </w:p>
    <w:p w:rsidR="00BA63D2" w:rsidRPr="00F63988" w:rsidRDefault="00BA63D2" w:rsidP="00BA63D2">
      <w:pPr>
        <w:tabs>
          <w:tab w:val="left" w:pos="993"/>
        </w:tabs>
        <w:spacing w:after="0" w:line="360" w:lineRule="auto"/>
        <w:ind w:firstLine="567"/>
        <w:contextualSpacing/>
        <w:jc w:val="both"/>
        <w:rPr>
          <w:rFonts w:ascii="Times New Roman" w:eastAsia="Calibri" w:hAnsi="Times New Roman"/>
          <w:sz w:val="28"/>
          <w:szCs w:val="28"/>
          <w:lang w:val="uz-Cyrl-UZ" w:eastAsia="zh-CN"/>
        </w:rPr>
      </w:pPr>
      <w:r w:rsidRPr="00F63988">
        <w:rPr>
          <w:rFonts w:ascii="Times New Roman" w:eastAsia="Calibri" w:hAnsi="Times New Roman"/>
          <w:sz w:val="28"/>
          <w:szCs w:val="28"/>
          <w:lang w:val="uz-Cyrl-UZ" w:eastAsia="zh-CN"/>
        </w:rPr>
        <w:t>-</w:t>
      </w:r>
      <w:r>
        <w:rPr>
          <w:rFonts w:ascii="Times New Roman" w:eastAsia="Calibri" w:hAnsi="Times New Roman"/>
          <w:sz w:val="28"/>
          <w:szCs w:val="28"/>
          <w:lang w:val="uz-Cyrl-UZ" w:eastAsia="zh-CN"/>
        </w:rPr>
        <w:t>т</w:t>
      </w:r>
      <w:r w:rsidRPr="00F63988">
        <w:rPr>
          <w:rFonts w:ascii="Times New Roman" w:eastAsia="Calibri" w:hAnsi="Times New Roman"/>
          <w:sz w:val="28"/>
          <w:szCs w:val="28"/>
          <w:lang w:val="uz-Cyrl-UZ" w:eastAsia="zh-CN"/>
        </w:rPr>
        <w:t>ижорат банкларида маркетингфаолиятини ташкил қилишнинг ўзига хос хусусиятлари ва функциялари;</w:t>
      </w:r>
    </w:p>
    <w:p w:rsidR="00BA63D2" w:rsidRPr="00F63988" w:rsidRDefault="00BA63D2" w:rsidP="00BA63D2">
      <w:pPr>
        <w:tabs>
          <w:tab w:val="left" w:pos="993"/>
        </w:tabs>
        <w:spacing w:after="0" w:line="360" w:lineRule="auto"/>
        <w:ind w:firstLine="567"/>
        <w:contextualSpacing/>
        <w:jc w:val="both"/>
        <w:rPr>
          <w:rFonts w:ascii="Times New Roman" w:eastAsia="Calibri" w:hAnsi="Times New Roman"/>
          <w:sz w:val="28"/>
          <w:szCs w:val="28"/>
          <w:lang w:val="uz-Cyrl-UZ" w:eastAsia="zh-CN"/>
        </w:rPr>
      </w:pPr>
      <w:r w:rsidRPr="00F63988">
        <w:rPr>
          <w:rFonts w:ascii="Times New Roman" w:eastAsia="Calibri" w:hAnsi="Times New Roman"/>
          <w:sz w:val="28"/>
          <w:szCs w:val="28"/>
          <w:lang w:val="uz-Cyrl-UZ" w:eastAsia="zh-CN"/>
        </w:rPr>
        <w:t>-</w:t>
      </w:r>
      <w:r>
        <w:rPr>
          <w:rFonts w:ascii="Times New Roman" w:eastAsia="Calibri" w:hAnsi="Times New Roman"/>
          <w:sz w:val="28"/>
          <w:szCs w:val="28"/>
          <w:lang w:val="uz-Cyrl-UZ" w:eastAsia="zh-CN"/>
        </w:rPr>
        <w:t>т</w:t>
      </w:r>
      <w:r w:rsidRPr="00F63988">
        <w:rPr>
          <w:rFonts w:ascii="Times New Roman" w:eastAsia="Calibri" w:hAnsi="Times New Roman"/>
          <w:sz w:val="28"/>
          <w:szCs w:val="28"/>
          <w:lang w:val="uz-Cyrl-UZ" w:eastAsia="zh-CN"/>
        </w:rPr>
        <w:t>ижорат банклари рақобатбардошлигини оширишда маркетингдан самарали фойдаланишни илғор тажрибаси;</w:t>
      </w:r>
    </w:p>
    <w:p w:rsidR="00BA63D2" w:rsidRPr="00F63988" w:rsidRDefault="00BA63D2" w:rsidP="00BA63D2">
      <w:pPr>
        <w:tabs>
          <w:tab w:val="left" w:pos="993"/>
        </w:tabs>
        <w:spacing w:after="0" w:line="360" w:lineRule="auto"/>
        <w:ind w:firstLine="567"/>
        <w:contextualSpacing/>
        <w:jc w:val="both"/>
        <w:rPr>
          <w:rFonts w:ascii="Times New Roman" w:eastAsia="Calibri" w:hAnsi="Times New Roman"/>
          <w:sz w:val="28"/>
          <w:szCs w:val="28"/>
          <w:lang w:val="uz-Cyrl-UZ" w:eastAsia="zh-CN"/>
        </w:rPr>
      </w:pPr>
      <w:r w:rsidRPr="00F63988">
        <w:rPr>
          <w:rFonts w:ascii="Times New Roman" w:eastAsia="Calibri" w:hAnsi="Times New Roman"/>
          <w:sz w:val="28"/>
          <w:szCs w:val="28"/>
          <w:lang w:val="uz-Cyrl-UZ" w:eastAsia="zh-CN"/>
        </w:rPr>
        <w:t>-</w:t>
      </w:r>
      <w:r>
        <w:rPr>
          <w:rFonts w:ascii="Times New Roman" w:eastAsia="Calibri" w:hAnsi="Times New Roman"/>
          <w:sz w:val="28"/>
          <w:szCs w:val="28"/>
          <w:lang w:val="uz-Cyrl-UZ" w:eastAsia="zh-CN"/>
        </w:rPr>
        <w:t>т</w:t>
      </w:r>
      <w:r w:rsidRPr="00F63988">
        <w:rPr>
          <w:rFonts w:ascii="Times New Roman" w:eastAsia="Calibri" w:hAnsi="Times New Roman"/>
          <w:sz w:val="28"/>
          <w:szCs w:val="28"/>
          <w:lang w:val="uz-Cyrl-UZ" w:eastAsia="zh-CN"/>
        </w:rPr>
        <w:t>ижорат банкларининг рақобатбардошлиги ва бунда маркетинг механизмларидан  фойдаланиш самараси;</w:t>
      </w:r>
    </w:p>
    <w:p w:rsidR="00BA63D2" w:rsidRPr="00F63988" w:rsidRDefault="00BA63D2" w:rsidP="00BA63D2">
      <w:pPr>
        <w:tabs>
          <w:tab w:val="left" w:pos="993"/>
        </w:tabs>
        <w:spacing w:after="0" w:line="360" w:lineRule="auto"/>
        <w:ind w:firstLine="567"/>
        <w:contextualSpacing/>
        <w:jc w:val="both"/>
        <w:rPr>
          <w:rFonts w:ascii="Times New Roman" w:eastAsia="Calibri" w:hAnsi="Times New Roman"/>
          <w:sz w:val="28"/>
          <w:szCs w:val="28"/>
          <w:lang w:val="uz-Cyrl-UZ" w:eastAsia="zh-CN"/>
        </w:rPr>
      </w:pPr>
      <w:r w:rsidRPr="00F63988">
        <w:rPr>
          <w:rFonts w:ascii="Times New Roman" w:eastAsia="Calibri" w:hAnsi="Times New Roman"/>
          <w:sz w:val="28"/>
          <w:szCs w:val="28"/>
          <w:lang w:val="uz-Cyrl-UZ" w:eastAsia="zh-CN"/>
        </w:rPr>
        <w:t>-</w:t>
      </w:r>
      <w:r>
        <w:rPr>
          <w:rFonts w:ascii="Times New Roman" w:eastAsia="Calibri" w:hAnsi="Times New Roman"/>
          <w:sz w:val="28"/>
          <w:szCs w:val="28"/>
          <w:lang w:val="uz-Cyrl-UZ" w:eastAsia="zh-CN"/>
        </w:rPr>
        <w:t>р</w:t>
      </w:r>
      <w:r w:rsidRPr="00F63988">
        <w:rPr>
          <w:rFonts w:ascii="Times New Roman" w:eastAsia="Calibri" w:hAnsi="Times New Roman"/>
          <w:sz w:val="28"/>
          <w:szCs w:val="28"/>
          <w:lang w:val="uz-Cyrl-UZ" w:eastAsia="zh-CN"/>
        </w:rPr>
        <w:t xml:space="preserve">еспублика тижорат банклари </w:t>
      </w:r>
      <w:r>
        <w:rPr>
          <w:rFonts w:ascii="Times New Roman" w:eastAsia="Calibri" w:hAnsi="Times New Roman"/>
          <w:sz w:val="28"/>
          <w:szCs w:val="28"/>
          <w:lang w:val="uz-Cyrl-UZ" w:eastAsia="zh-CN"/>
        </w:rPr>
        <w:t>ҳамда</w:t>
      </w:r>
      <w:r w:rsidRPr="00F63988">
        <w:rPr>
          <w:rFonts w:ascii="Times New Roman" w:eastAsia="Calibri" w:hAnsi="Times New Roman"/>
          <w:sz w:val="28"/>
          <w:szCs w:val="28"/>
          <w:lang w:val="uz-Cyrl-UZ" w:eastAsia="zh-CN"/>
        </w:rPr>
        <w:t xml:space="preserve"> ривожланган давлатлар тижорат банкларини маркетинг механизмларининг</w:t>
      </w:r>
      <w:r w:rsidRPr="00153F89">
        <w:rPr>
          <w:rFonts w:ascii="Times New Roman" w:eastAsia="Calibri" w:hAnsi="Times New Roman"/>
          <w:sz w:val="28"/>
          <w:szCs w:val="28"/>
          <w:lang w:val="uz-Cyrl-UZ" w:eastAsia="zh-CN"/>
        </w:rPr>
        <w:t xml:space="preserve"> </w:t>
      </w:r>
      <w:r w:rsidRPr="00F63988">
        <w:rPr>
          <w:rFonts w:ascii="Times New Roman" w:eastAsia="Calibri" w:hAnsi="Times New Roman"/>
          <w:sz w:val="28"/>
          <w:szCs w:val="28"/>
          <w:lang w:val="uz-Cyrl-UZ" w:eastAsia="zh-CN"/>
        </w:rPr>
        <w:t xml:space="preserve">самарадорлигини таққослама таҳлили; </w:t>
      </w:r>
    </w:p>
    <w:p w:rsidR="00BA63D2" w:rsidRPr="00F63988" w:rsidRDefault="00BA63D2" w:rsidP="00BA63D2">
      <w:pPr>
        <w:tabs>
          <w:tab w:val="left" w:pos="993"/>
        </w:tabs>
        <w:spacing w:after="0" w:line="360" w:lineRule="auto"/>
        <w:ind w:firstLine="567"/>
        <w:contextualSpacing/>
        <w:jc w:val="both"/>
        <w:rPr>
          <w:rFonts w:ascii="Times New Roman" w:eastAsia="Calibri" w:hAnsi="Times New Roman"/>
          <w:sz w:val="28"/>
          <w:szCs w:val="28"/>
          <w:lang w:val="uz-Cyrl-UZ" w:eastAsia="zh-CN"/>
        </w:rPr>
      </w:pPr>
      <w:r w:rsidRPr="00F63988">
        <w:rPr>
          <w:rFonts w:ascii="Times New Roman" w:eastAsia="Calibri" w:hAnsi="Times New Roman"/>
          <w:sz w:val="28"/>
          <w:szCs w:val="28"/>
          <w:lang w:val="uz-Cyrl-UZ" w:eastAsia="zh-CN"/>
        </w:rPr>
        <w:t>-</w:t>
      </w:r>
      <w:r>
        <w:rPr>
          <w:rFonts w:ascii="Times New Roman" w:eastAsia="Calibri" w:hAnsi="Times New Roman"/>
          <w:sz w:val="28"/>
          <w:szCs w:val="28"/>
          <w:lang w:val="uz-Cyrl-UZ" w:eastAsia="zh-CN"/>
        </w:rPr>
        <w:t>р</w:t>
      </w:r>
      <w:r w:rsidRPr="00F63988">
        <w:rPr>
          <w:rFonts w:ascii="Times New Roman" w:eastAsia="Calibri" w:hAnsi="Times New Roman"/>
          <w:sz w:val="28"/>
          <w:szCs w:val="28"/>
          <w:lang w:val="uz-Cyrl-UZ" w:eastAsia="zh-CN"/>
        </w:rPr>
        <w:t>ижорат банкларининг рақобатбардошлигини оширишда маркетинг механизмларидан  фойдаланиш борасидаги муаммолар;</w:t>
      </w:r>
    </w:p>
    <w:p w:rsidR="00BA63D2" w:rsidRPr="00F63988" w:rsidRDefault="00BA63D2" w:rsidP="00BA63D2">
      <w:pPr>
        <w:tabs>
          <w:tab w:val="left" w:pos="993"/>
        </w:tabs>
        <w:spacing w:after="0" w:line="360" w:lineRule="auto"/>
        <w:ind w:firstLine="567"/>
        <w:contextualSpacing/>
        <w:jc w:val="both"/>
        <w:rPr>
          <w:rFonts w:ascii="Times New Roman" w:eastAsia="Calibri" w:hAnsi="Times New Roman"/>
          <w:sz w:val="28"/>
          <w:szCs w:val="28"/>
          <w:lang w:val="uz-Cyrl-UZ" w:eastAsia="zh-CN"/>
        </w:rPr>
      </w:pPr>
      <w:r w:rsidRPr="00F63988">
        <w:rPr>
          <w:rFonts w:ascii="Times New Roman" w:eastAsia="Calibri" w:hAnsi="Times New Roman"/>
          <w:sz w:val="28"/>
          <w:szCs w:val="28"/>
          <w:lang w:val="uz-Cyrl-UZ" w:eastAsia="zh-CN"/>
        </w:rPr>
        <w:t>-</w:t>
      </w:r>
      <w:r>
        <w:rPr>
          <w:rFonts w:ascii="Times New Roman" w:eastAsia="Calibri" w:hAnsi="Times New Roman"/>
          <w:sz w:val="28"/>
          <w:szCs w:val="28"/>
          <w:lang w:val="uz-Cyrl-UZ" w:eastAsia="zh-CN"/>
        </w:rPr>
        <w:t>р</w:t>
      </w:r>
      <w:r w:rsidRPr="00F63988">
        <w:rPr>
          <w:rFonts w:ascii="Times New Roman" w:eastAsia="Calibri" w:hAnsi="Times New Roman"/>
          <w:sz w:val="28"/>
          <w:szCs w:val="28"/>
          <w:lang w:val="uz-Cyrl-UZ" w:eastAsia="zh-CN"/>
        </w:rPr>
        <w:t>ижорат банклари фаолияти рақобатбардошлигини оширишнингмаркетинг механизмларини такомиллаштириш йўналишлари;</w:t>
      </w:r>
    </w:p>
    <w:p w:rsidR="00BA63D2" w:rsidRPr="00F63988" w:rsidRDefault="00BA63D2" w:rsidP="00BA63D2">
      <w:pPr>
        <w:tabs>
          <w:tab w:val="left" w:pos="993"/>
        </w:tabs>
        <w:spacing w:after="0" w:line="360" w:lineRule="auto"/>
        <w:ind w:firstLine="567"/>
        <w:contextualSpacing/>
        <w:jc w:val="both"/>
        <w:rPr>
          <w:rFonts w:ascii="Times New Roman" w:eastAsia="Calibri" w:hAnsi="Times New Roman"/>
          <w:sz w:val="28"/>
          <w:szCs w:val="28"/>
          <w:lang w:val="uz-Cyrl-UZ" w:eastAsia="zh-CN"/>
        </w:rPr>
      </w:pPr>
      <w:r w:rsidRPr="00F63988">
        <w:rPr>
          <w:rFonts w:ascii="Times New Roman" w:eastAsia="Calibri" w:hAnsi="Times New Roman"/>
          <w:sz w:val="28"/>
          <w:szCs w:val="28"/>
          <w:lang w:val="uz-Cyrl-UZ" w:eastAsia="zh-CN"/>
        </w:rPr>
        <w:t>-</w:t>
      </w:r>
      <w:r>
        <w:rPr>
          <w:rFonts w:ascii="Times New Roman" w:eastAsia="Calibri" w:hAnsi="Times New Roman"/>
          <w:sz w:val="28"/>
          <w:szCs w:val="28"/>
          <w:lang w:val="uz-Cyrl-UZ" w:eastAsia="zh-CN"/>
        </w:rPr>
        <w:t>р</w:t>
      </w:r>
      <w:r w:rsidRPr="00F63988">
        <w:rPr>
          <w:rFonts w:ascii="Times New Roman" w:eastAsia="Calibri" w:hAnsi="Times New Roman"/>
          <w:sz w:val="28"/>
          <w:szCs w:val="28"/>
          <w:lang w:val="uz-Cyrl-UZ" w:eastAsia="zh-CN"/>
        </w:rPr>
        <w:t>ижорат банкларида маркетинг механизмларини такомиллаштириш орқали кутиладиган иқтисодий самара.</w:t>
      </w:r>
    </w:p>
    <w:p w:rsidR="00BA63D2" w:rsidRPr="00AF1B8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b/>
          <w:sz w:val="28"/>
          <w:szCs w:val="28"/>
          <w:lang w:val="uz-Cyrl-UZ"/>
        </w:rPr>
        <w:t>Тадқиқ</w:t>
      </w:r>
      <w:r w:rsidRPr="00431BC4">
        <w:rPr>
          <w:rFonts w:ascii="Times New Roman" w:hAnsi="Times New Roman"/>
          <w:b/>
          <w:sz w:val="28"/>
          <w:szCs w:val="28"/>
          <w:lang w:val="uz-Cyrl-UZ"/>
        </w:rPr>
        <w:t xml:space="preserve">отнинг асосий масалалари ва фаразлари. </w:t>
      </w:r>
      <w:r w:rsidRPr="00431BC4">
        <w:rPr>
          <w:rFonts w:ascii="Times New Roman" w:hAnsi="Times New Roman"/>
          <w:sz w:val="28"/>
          <w:szCs w:val="28"/>
          <w:lang w:val="uz-Cyrl-UZ"/>
        </w:rPr>
        <w:t>Тадқиқотнинг</w:t>
      </w:r>
      <w:r w:rsidRPr="00AF1B82">
        <w:rPr>
          <w:rFonts w:ascii="Times New Roman" w:hAnsi="Times New Roman"/>
          <w:sz w:val="28"/>
          <w:szCs w:val="28"/>
          <w:lang w:val="uz-Cyrl-UZ"/>
        </w:rPr>
        <w:t xml:space="preserve"> илмий фарази Ўзбекистон тижорат банклари </w:t>
      </w:r>
      <w:r>
        <w:rPr>
          <w:rFonts w:ascii="Times New Roman" w:hAnsi="Times New Roman"/>
          <w:sz w:val="28"/>
          <w:szCs w:val="28"/>
          <w:lang w:val="uz-Cyrl-UZ"/>
        </w:rPr>
        <w:t>рақобат</w:t>
      </w:r>
      <w:r w:rsidRPr="00AF1B82">
        <w:rPr>
          <w:rFonts w:ascii="Times New Roman" w:hAnsi="Times New Roman"/>
          <w:sz w:val="28"/>
          <w:szCs w:val="28"/>
          <w:lang w:val="uz-Cyrl-UZ"/>
        </w:rPr>
        <w:t>бардошлигини оширишда маркетинг механизмлари самарали ф</w:t>
      </w:r>
      <w:r>
        <w:rPr>
          <w:rFonts w:ascii="Times New Roman" w:hAnsi="Times New Roman"/>
          <w:sz w:val="28"/>
          <w:szCs w:val="28"/>
          <w:lang w:val="uz-Cyrl-UZ"/>
        </w:rPr>
        <w:t>о</w:t>
      </w:r>
      <w:r w:rsidRPr="00AF1B82">
        <w:rPr>
          <w:rFonts w:ascii="Times New Roman" w:hAnsi="Times New Roman"/>
          <w:sz w:val="28"/>
          <w:szCs w:val="28"/>
          <w:lang w:val="uz-Cyrl-UZ"/>
        </w:rPr>
        <w:t>йдаланишни такомиллаштиришда, Чет эл капитали иштирокидаги “Ҳамкорбанк” АТБ мисолида маркетинг механизмларидан самарали фойдаланиш ҳолати, маркетинг механизмларида фойдаланиш амалий таҳлиллари асосида камчилик ва муаммолар ўрганилиб чиқиб уларни бартараф этиш бўйича қуйидаги тавсиялар ишлаб чиқилди:</w:t>
      </w:r>
      <w:r>
        <w:rPr>
          <w:rFonts w:ascii="Times New Roman" w:hAnsi="Times New Roman"/>
          <w:sz w:val="28"/>
          <w:szCs w:val="28"/>
          <w:lang w:val="uz-Cyrl-UZ"/>
        </w:rPr>
        <w:t xml:space="preserve"> Тижора</w:t>
      </w:r>
      <w:r w:rsidRPr="00AF1B82">
        <w:rPr>
          <w:rFonts w:ascii="Times New Roman" w:hAnsi="Times New Roman"/>
          <w:sz w:val="28"/>
          <w:szCs w:val="28"/>
          <w:lang w:val="uz-Cyrl-UZ"/>
        </w:rPr>
        <w:t xml:space="preserve">т банклари </w:t>
      </w:r>
      <w:r>
        <w:rPr>
          <w:rFonts w:ascii="Times New Roman" w:hAnsi="Times New Roman"/>
          <w:sz w:val="28"/>
          <w:szCs w:val="28"/>
          <w:lang w:val="uz-Cyrl-UZ"/>
        </w:rPr>
        <w:t>рақобат</w:t>
      </w:r>
      <w:r w:rsidRPr="00AF1B82">
        <w:rPr>
          <w:rFonts w:ascii="Times New Roman" w:hAnsi="Times New Roman"/>
          <w:sz w:val="28"/>
          <w:szCs w:val="28"/>
          <w:lang w:val="uz-Cyrl-UZ"/>
        </w:rPr>
        <w:t>бардошлигини оширишда маркетинг механизмларидан фойдаланишни такомиллаштириш.</w:t>
      </w:r>
    </w:p>
    <w:p w:rsidR="00BA63D2" w:rsidRPr="00AF1B82" w:rsidRDefault="00BA63D2" w:rsidP="00BA63D2">
      <w:pPr>
        <w:spacing w:after="0" w:line="360" w:lineRule="auto"/>
        <w:ind w:firstLine="567"/>
        <w:jc w:val="both"/>
        <w:rPr>
          <w:rFonts w:ascii="Times New Roman" w:hAnsi="Times New Roman"/>
          <w:sz w:val="28"/>
          <w:szCs w:val="28"/>
          <w:lang w:val="uz-Cyrl-UZ"/>
        </w:rPr>
      </w:pPr>
      <w:r w:rsidRPr="00722266">
        <w:rPr>
          <w:rFonts w:ascii="Times New Roman" w:hAnsi="Times New Roman"/>
          <w:b/>
          <w:sz w:val="28"/>
          <w:szCs w:val="28"/>
          <w:lang w:val="uz-Cyrl-UZ"/>
        </w:rPr>
        <w:t>Муаммонинг ўрганилганлик даражаси</w:t>
      </w:r>
      <w:r w:rsidRPr="00AF1B82">
        <w:rPr>
          <w:rFonts w:ascii="Times New Roman" w:hAnsi="Times New Roman"/>
          <w:sz w:val="28"/>
          <w:szCs w:val="28"/>
          <w:lang w:val="uz-Cyrl-UZ"/>
        </w:rPr>
        <w:t xml:space="preserve">. Маркетинг стратегияси орқали банклараро рақобат тушунчасига оид илмий концепцияларни, улар шаклланишининг иқтисодий механизми, ўзига хос хусусиятлари, рақобат </w:t>
      </w:r>
      <w:r>
        <w:rPr>
          <w:rFonts w:ascii="Times New Roman" w:hAnsi="Times New Roman"/>
          <w:sz w:val="28"/>
          <w:szCs w:val="28"/>
          <w:lang w:val="uz-Cyrl-UZ"/>
        </w:rPr>
        <w:t>кураш</w:t>
      </w:r>
      <w:r w:rsidRPr="00AF1B82">
        <w:rPr>
          <w:rFonts w:ascii="Times New Roman" w:hAnsi="Times New Roman"/>
          <w:sz w:val="28"/>
          <w:szCs w:val="28"/>
          <w:lang w:val="uz-Cyrl-UZ"/>
        </w:rPr>
        <w:t>ини оптималлаштиришга қаратилган моделлаштириш усуллари вауслублари хорижлик иқтисодчи олимлардан Г.Л.Азоев, И.В.Бизюкова, Д.Д.</w:t>
      </w:r>
      <w:r>
        <w:rPr>
          <w:rFonts w:ascii="Times New Roman" w:hAnsi="Times New Roman"/>
          <w:sz w:val="28"/>
          <w:szCs w:val="28"/>
          <w:lang w:val="uz-Cyrl-UZ"/>
        </w:rPr>
        <w:t>Ван-хауз, А.Д.Голубович, Х.У.</w:t>
      </w:r>
      <w:r w:rsidRPr="00AF1B82">
        <w:rPr>
          <w:rFonts w:ascii="Times New Roman" w:hAnsi="Times New Roman"/>
          <w:sz w:val="28"/>
          <w:szCs w:val="28"/>
          <w:lang w:val="uz-Cyrl-UZ"/>
        </w:rPr>
        <w:t>Дюриг, Е.В.Егоров, О.О.Замков, В.М.Усоскин, В.И.Хабаров, Г.А.Папирян, Р.Л.Миллер, И.А.</w:t>
      </w:r>
      <w:r>
        <w:rPr>
          <w:rFonts w:ascii="Times New Roman" w:hAnsi="Times New Roman"/>
          <w:sz w:val="28"/>
          <w:szCs w:val="28"/>
          <w:lang w:val="uz-Cyrl-UZ"/>
        </w:rPr>
        <w:t>Трахтенберг, И.О.Лаврушин, П.С.Роуз, Т.У.Кох, А.Г.Ким, П.В.</w:t>
      </w:r>
      <w:r w:rsidRPr="00AF1B82">
        <w:rPr>
          <w:rFonts w:ascii="Times New Roman" w:hAnsi="Times New Roman"/>
          <w:sz w:val="28"/>
          <w:szCs w:val="28"/>
          <w:lang w:val="uz-Cyrl-UZ"/>
        </w:rPr>
        <w:t>Конюховский, Ю.И.Коробовларнинг илмий ишларида тадқиқ қилинган</w:t>
      </w:r>
      <w:r w:rsidRPr="00AF1B82">
        <w:rPr>
          <w:rFonts w:ascii="Times New Roman" w:hAnsi="Times New Roman"/>
          <w:sz w:val="28"/>
          <w:szCs w:val="28"/>
          <w:vertAlign w:val="superscript"/>
          <w:lang w:val="uz-Cyrl-UZ"/>
        </w:rPr>
        <w:footnoteReference w:id="2"/>
      </w:r>
      <w:r w:rsidRPr="00AF1B82">
        <w:rPr>
          <w:rFonts w:ascii="Times New Roman" w:hAnsi="Times New Roman"/>
          <w:sz w:val="28"/>
          <w:szCs w:val="28"/>
          <w:lang w:val="uz-Cyrl-UZ"/>
        </w:rPr>
        <w:t xml:space="preserve">. </w:t>
      </w:r>
    </w:p>
    <w:p w:rsidR="00BA63D2" w:rsidRPr="00AF1B8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Шунингдек мамлакатимиз </w:t>
      </w:r>
      <w:r w:rsidRPr="000674E6">
        <w:rPr>
          <w:rFonts w:ascii="Times New Roman" w:hAnsi="Times New Roman"/>
          <w:sz w:val="28"/>
          <w:szCs w:val="28"/>
          <w:lang w:val="uz-Cyrl-UZ"/>
        </w:rPr>
        <w:t>тижорат банклари</w:t>
      </w:r>
      <w:r>
        <w:rPr>
          <w:rFonts w:ascii="Times New Roman" w:hAnsi="Times New Roman"/>
          <w:sz w:val="28"/>
          <w:szCs w:val="28"/>
          <w:lang w:val="uz-Cyrl-UZ"/>
        </w:rPr>
        <w:t>даги</w:t>
      </w:r>
      <w:r w:rsidRPr="000674E6">
        <w:rPr>
          <w:rFonts w:ascii="Times New Roman" w:hAnsi="Times New Roman"/>
          <w:sz w:val="28"/>
          <w:szCs w:val="28"/>
          <w:lang w:val="uz-Cyrl-UZ"/>
        </w:rPr>
        <w:t xml:space="preserve"> муаммолар</w:t>
      </w:r>
      <w:r>
        <w:rPr>
          <w:rFonts w:ascii="Times New Roman" w:hAnsi="Times New Roman"/>
          <w:sz w:val="28"/>
          <w:szCs w:val="28"/>
          <w:lang w:val="uz-Cyrl-UZ"/>
        </w:rPr>
        <w:t xml:space="preserve">, жумладан тижорат банклари фаолиятини бошқаришда банк маркетингини ташкил этиш ва ривожлантириш масалалари маҳаллий олим ва мутахассислардан А.Ш. Бекмуродов, П. Носиров,  </w:t>
      </w:r>
      <w:r w:rsidRPr="000674E6">
        <w:rPr>
          <w:rFonts w:ascii="Times New Roman" w:hAnsi="Times New Roman"/>
          <w:sz w:val="28"/>
          <w:szCs w:val="28"/>
          <w:lang w:val="uz-Cyrl-UZ"/>
        </w:rPr>
        <w:t xml:space="preserve">Ш.Абдуллаева, </w:t>
      </w:r>
      <w:r>
        <w:rPr>
          <w:rFonts w:ascii="Times New Roman" w:hAnsi="Times New Roman"/>
          <w:sz w:val="28"/>
          <w:szCs w:val="28"/>
          <w:lang w:val="uz-Cyrl-UZ"/>
        </w:rPr>
        <w:t xml:space="preserve">Д. Аллаёрова, </w:t>
      </w:r>
      <w:r w:rsidRPr="000674E6">
        <w:rPr>
          <w:rFonts w:ascii="Times New Roman" w:hAnsi="Times New Roman"/>
          <w:sz w:val="28"/>
          <w:szCs w:val="28"/>
          <w:lang w:val="uz-Cyrl-UZ"/>
        </w:rPr>
        <w:t>Б.Мирзамайдинов, И.Тоймуҳамедов</w:t>
      </w:r>
      <w:r>
        <w:rPr>
          <w:rStyle w:val="FootnoteReference"/>
          <w:rFonts w:ascii="Times New Roman" w:hAnsi="Times New Roman"/>
          <w:sz w:val="28"/>
          <w:szCs w:val="28"/>
          <w:lang w:val="uz-Cyrl-UZ"/>
        </w:rPr>
        <w:footnoteReference w:id="3"/>
      </w:r>
      <w:r w:rsidRPr="000674E6">
        <w:rPr>
          <w:rFonts w:ascii="Times New Roman" w:hAnsi="Times New Roman"/>
          <w:sz w:val="28"/>
          <w:szCs w:val="28"/>
          <w:lang w:val="uz-Cyrl-UZ"/>
        </w:rPr>
        <w:t xml:space="preserve"> ва бошқаларнинг илмий и</w:t>
      </w:r>
      <w:r>
        <w:rPr>
          <w:rFonts w:ascii="Times New Roman" w:hAnsi="Times New Roman"/>
          <w:sz w:val="28"/>
          <w:szCs w:val="28"/>
          <w:lang w:val="uz-Cyrl-UZ"/>
        </w:rPr>
        <w:t>ш</w:t>
      </w:r>
      <w:r w:rsidRPr="000674E6">
        <w:rPr>
          <w:rFonts w:ascii="Times New Roman" w:hAnsi="Times New Roman"/>
          <w:sz w:val="28"/>
          <w:szCs w:val="28"/>
          <w:lang w:val="uz-Cyrl-UZ"/>
        </w:rPr>
        <w:t>ларида ўз аксини топган</w:t>
      </w:r>
      <w:r>
        <w:rPr>
          <w:rStyle w:val="FootnoteReference"/>
          <w:rFonts w:ascii="Times New Roman" w:hAnsi="Times New Roman"/>
          <w:sz w:val="28"/>
          <w:szCs w:val="28"/>
          <w:lang w:val="uz-Cyrl-UZ"/>
        </w:rPr>
        <w:footnoteReference w:id="4"/>
      </w:r>
      <w:r>
        <w:rPr>
          <w:rFonts w:ascii="Times New Roman" w:hAnsi="Times New Roman"/>
          <w:sz w:val="28"/>
          <w:szCs w:val="28"/>
          <w:lang w:val="uz-Cyrl-UZ"/>
        </w:rPr>
        <w:t>.</w:t>
      </w:r>
    </w:p>
    <w:p w:rsidR="00BA63D2" w:rsidRPr="00AF1B82" w:rsidRDefault="00BA63D2" w:rsidP="00BA63D2">
      <w:pPr>
        <w:spacing w:after="0" w:line="360" w:lineRule="auto"/>
        <w:ind w:firstLine="567"/>
        <w:jc w:val="both"/>
        <w:rPr>
          <w:rFonts w:ascii="Times New Roman" w:hAnsi="Times New Roman"/>
          <w:sz w:val="28"/>
          <w:szCs w:val="28"/>
          <w:lang w:val="uz-Cyrl-UZ"/>
        </w:rPr>
      </w:pPr>
      <w:r w:rsidRPr="00AF1B82">
        <w:rPr>
          <w:rFonts w:ascii="Times New Roman" w:hAnsi="Times New Roman"/>
          <w:sz w:val="28"/>
          <w:szCs w:val="28"/>
          <w:lang w:val="uz-Cyrl-UZ"/>
        </w:rPr>
        <w:t xml:space="preserve">Тижорат банклари маркетинг фаолиятини ривожлантириш, унинг иқтисодий моҳияти ва уни банк тизимидаги ўрнини баҳолаш </w:t>
      </w:r>
      <w:r>
        <w:rPr>
          <w:rFonts w:ascii="Times New Roman" w:hAnsi="Times New Roman"/>
          <w:sz w:val="28"/>
          <w:szCs w:val="28"/>
          <w:lang w:val="uz-Cyrl-UZ"/>
        </w:rPr>
        <w:t>бўйича хорижлик олимлардан С.Г.</w:t>
      </w:r>
      <w:r w:rsidRPr="00AF1B82">
        <w:rPr>
          <w:rFonts w:ascii="Times New Roman" w:hAnsi="Times New Roman"/>
          <w:sz w:val="28"/>
          <w:szCs w:val="28"/>
          <w:lang w:val="uz-Cyrl-UZ"/>
        </w:rPr>
        <w:t>Светунькова</w:t>
      </w:r>
      <w:r w:rsidRPr="00AF1B82">
        <w:rPr>
          <w:rFonts w:ascii="Times New Roman" w:hAnsi="Times New Roman"/>
          <w:sz w:val="28"/>
          <w:szCs w:val="28"/>
          <w:vertAlign w:val="superscript"/>
          <w:lang w:val="uz-Cyrl-UZ"/>
        </w:rPr>
        <w:footnoteReference w:id="5"/>
      </w:r>
      <w:r>
        <w:rPr>
          <w:rFonts w:ascii="Times New Roman" w:hAnsi="Times New Roman"/>
          <w:sz w:val="28"/>
          <w:szCs w:val="28"/>
          <w:lang w:val="uz-Cyrl-UZ"/>
        </w:rPr>
        <w:t>, Р.А.Фатхутдинов, Д.И.</w:t>
      </w:r>
      <w:r w:rsidRPr="00AF1B82">
        <w:rPr>
          <w:rFonts w:ascii="Times New Roman" w:hAnsi="Times New Roman"/>
          <w:sz w:val="28"/>
          <w:szCs w:val="28"/>
          <w:lang w:val="uz-Cyrl-UZ"/>
        </w:rPr>
        <w:t>Баркан,</w:t>
      </w:r>
      <w:r>
        <w:rPr>
          <w:rFonts w:ascii="Times New Roman" w:hAnsi="Times New Roman"/>
          <w:sz w:val="28"/>
          <w:szCs w:val="28"/>
          <w:lang w:val="uz-Cyrl-UZ"/>
        </w:rPr>
        <w:t>А.С.Завьялова, Н.А.Колесников, Н.Н.Павлов, А.Ю.Юданов, Н.Д.Эриашвили, А.Н.</w:t>
      </w:r>
      <w:r w:rsidRPr="00AF1B82">
        <w:rPr>
          <w:rFonts w:ascii="Times New Roman" w:hAnsi="Times New Roman"/>
          <w:sz w:val="28"/>
          <w:szCs w:val="28"/>
          <w:lang w:val="uz-Cyrl-UZ"/>
        </w:rPr>
        <w:t>Романов, С.Г.</w:t>
      </w:r>
      <w:r>
        <w:rPr>
          <w:rFonts w:ascii="Times New Roman" w:hAnsi="Times New Roman"/>
          <w:sz w:val="28"/>
          <w:szCs w:val="28"/>
          <w:lang w:val="uz-Cyrl-UZ"/>
        </w:rPr>
        <w:t>Светуньков, М.В.Маракулин,  А.М.Годин, И.А.Никонова ва Р.Н.</w:t>
      </w:r>
      <w:r w:rsidRPr="00AF1B82">
        <w:rPr>
          <w:rFonts w:ascii="Times New Roman" w:hAnsi="Times New Roman"/>
          <w:sz w:val="28"/>
          <w:szCs w:val="28"/>
          <w:lang w:val="uz-Cyrl-UZ"/>
        </w:rPr>
        <w:t>Шамг</w:t>
      </w:r>
      <w:r>
        <w:rPr>
          <w:rFonts w:ascii="Times New Roman" w:hAnsi="Times New Roman"/>
          <w:sz w:val="28"/>
          <w:szCs w:val="28"/>
          <w:lang w:val="uz-Cyrl-UZ"/>
        </w:rPr>
        <w:t>уновлар, В.Е.Хруцков, Ю.В.</w:t>
      </w:r>
      <w:r w:rsidRPr="00AF1B82">
        <w:rPr>
          <w:rFonts w:ascii="Times New Roman" w:hAnsi="Times New Roman"/>
          <w:sz w:val="28"/>
          <w:szCs w:val="28"/>
          <w:lang w:val="uz-Cyrl-UZ"/>
        </w:rPr>
        <w:t>Савушкиналарнинг илмий тадқиқотларида ўрганилган.</w:t>
      </w:r>
    </w:p>
    <w:p w:rsidR="00BA63D2" w:rsidRPr="00AF1B82" w:rsidRDefault="00BA63D2" w:rsidP="00BA63D2">
      <w:pPr>
        <w:spacing w:after="0" w:line="360" w:lineRule="auto"/>
        <w:ind w:firstLine="567"/>
        <w:jc w:val="both"/>
        <w:rPr>
          <w:rFonts w:ascii="Times New Roman" w:hAnsi="Times New Roman"/>
          <w:sz w:val="28"/>
          <w:szCs w:val="28"/>
          <w:lang w:val="uz-Cyrl-UZ"/>
        </w:rPr>
      </w:pPr>
      <w:r w:rsidRPr="00AF1B82">
        <w:rPr>
          <w:rFonts w:ascii="Times New Roman" w:hAnsi="Times New Roman"/>
          <w:sz w:val="28"/>
          <w:szCs w:val="28"/>
          <w:lang w:val="uz-Cyrl-UZ"/>
        </w:rPr>
        <w:t>Иқтисодий адабиётда банк</w:t>
      </w:r>
      <w:r>
        <w:rPr>
          <w:rFonts w:ascii="Times New Roman" w:hAnsi="Times New Roman"/>
          <w:sz w:val="28"/>
          <w:szCs w:val="28"/>
          <w:lang w:val="uz-Cyrl-UZ"/>
        </w:rPr>
        <w:t>ларнинг рақобатбардошлигини таъминлаш</w:t>
      </w:r>
      <w:r w:rsidRPr="00AF1B82">
        <w:rPr>
          <w:rFonts w:ascii="Times New Roman" w:hAnsi="Times New Roman"/>
          <w:sz w:val="28"/>
          <w:szCs w:val="28"/>
          <w:lang w:val="uz-Cyrl-UZ"/>
        </w:rPr>
        <w:t xml:space="preserve"> стратегиясини</w:t>
      </w:r>
      <w:r>
        <w:rPr>
          <w:rFonts w:ascii="Times New Roman" w:hAnsi="Times New Roman"/>
          <w:sz w:val="28"/>
          <w:szCs w:val="28"/>
          <w:lang w:val="uz-Cyrl-UZ"/>
        </w:rPr>
        <w:t>нг</w:t>
      </w:r>
      <w:r w:rsidRPr="00AF1B82">
        <w:rPr>
          <w:rFonts w:ascii="Times New Roman" w:hAnsi="Times New Roman"/>
          <w:sz w:val="28"/>
          <w:szCs w:val="28"/>
          <w:lang w:val="uz-Cyrl-UZ"/>
        </w:rPr>
        <w:t xml:space="preserve"> баъзи жиҳатлари ўрганилганлиги бўлсада, лекин иқтисодиётни модернизациялаш босқичида Ўзбекистонда банк рақобатбардошлигини таъминлашда ўрни ва аҳамияти мамлакатимиз иқтисодчи олимлари томонидан яхлит, комплекс тарзда, махсус мустақил илмий-тадқиқот объекти сифатида ўрганилмаган. </w:t>
      </w:r>
    </w:p>
    <w:p w:rsidR="00BA63D2" w:rsidRPr="00FE7D41" w:rsidRDefault="00BA63D2" w:rsidP="00BA63D2">
      <w:pPr>
        <w:spacing w:after="0" w:line="360" w:lineRule="auto"/>
        <w:ind w:firstLine="567"/>
        <w:jc w:val="both"/>
        <w:rPr>
          <w:rFonts w:ascii="Times New Roman" w:hAnsi="Times New Roman"/>
          <w:sz w:val="28"/>
          <w:szCs w:val="28"/>
          <w:lang w:val="uz-Cyrl-UZ"/>
        </w:rPr>
      </w:pPr>
      <w:r w:rsidRPr="00AF1B82">
        <w:rPr>
          <w:rFonts w:ascii="Times New Roman" w:hAnsi="Times New Roman"/>
          <w:sz w:val="28"/>
          <w:szCs w:val="28"/>
          <w:lang w:val="uz-Cyrl-UZ"/>
        </w:rPr>
        <w:tab/>
      </w:r>
      <w:r w:rsidRPr="00B904BF">
        <w:rPr>
          <w:rFonts w:ascii="Times New Roman" w:hAnsi="Times New Roman"/>
          <w:b/>
          <w:sz w:val="28"/>
          <w:szCs w:val="28"/>
          <w:lang w:val="uz-Cyrl-UZ"/>
        </w:rPr>
        <w:t>Тадқиқот</w:t>
      </w:r>
      <w:r>
        <w:rPr>
          <w:rFonts w:ascii="Times New Roman" w:hAnsi="Times New Roman"/>
          <w:b/>
          <w:sz w:val="28"/>
          <w:szCs w:val="28"/>
          <w:lang w:val="uz-Cyrl-UZ"/>
        </w:rPr>
        <w:t>да қў</w:t>
      </w:r>
      <w:r w:rsidRPr="00B904BF">
        <w:rPr>
          <w:rFonts w:ascii="Times New Roman" w:hAnsi="Times New Roman"/>
          <w:b/>
          <w:sz w:val="28"/>
          <w:szCs w:val="28"/>
          <w:lang w:val="uz-Cyrl-UZ"/>
        </w:rPr>
        <w:t>лланилган усуллари</w:t>
      </w:r>
      <w:r w:rsidRPr="00AF1B82">
        <w:rPr>
          <w:rFonts w:ascii="Times New Roman" w:hAnsi="Times New Roman"/>
          <w:sz w:val="28"/>
          <w:szCs w:val="28"/>
          <w:lang w:val="uz-Cyrl-UZ"/>
        </w:rPr>
        <w:t>: Гуруҳлаш, таққослаш, умумлаштириш, индукция ва дедукция, иқтисодий-математик усуллардан фойдаланилди.</w:t>
      </w:r>
      <w:r w:rsidRPr="00FE7D41">
        <w:rPr>
          <w:rFonts w:ascii="Times New Roman" w:hAnsi="Times New Roman"/>
          <w:sz w:val="28"/>
          <w:szCs w:val="28"/>
          <w:lang w:val="uz-Cyrl-UZ"/>
        </w:rPr>
        <w:tab/>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r w:rsidRPr="00431BC4">
        <w:rPr>
          <w:rFonts w:ascii="Times New Roman" w:hAnsi="Times New Roman"/>
          <w:b/>
          <w:sz w:val="28"/>
          <w:szCs w:val="28"/>
          <w:lang w:val="uz-Cyrl-UZ"/>
        </w:rPr>
        <w:t>Тадқиқот натижаларининг назарий ва амалий аҳамияти.</w:t>
      </w:r>
      <w:r>
        <w:rPr>
          <w:rFonts w:ascii="Times New Roman" w:hAnsi="Times New Roman"/>
          <w:sz w:val="28"/>
          <w:szCs w:val="28"/>
          <w:lang w:val="uz-Cyrl-UZ"/>
        </w:rPr>
        <w:t xml:space="preserve"> Тадқиқот </w:t>
      </w:r>
      <w:r w:rsidRPr="00AF1B82">
        <w:rPr>
          <w:rFonts w:ascii="Times New Roman" w:hAnsi="Times New Roman"/>
          <w:sz w:val="28"/>
          <w:szCs w:val="28"/>
          <w:lang w:val="uz-Cyrl-UZ"/>
        </w:rPr>
        <w:t xml:space="preserve">натижаларининг назарий ва амалий аҳамияти  Чет эл капитали иштирокидаги “Ҳамкорбанк” АТБ мисолида Ўзбекистон </w:t>
      </w:r>
      <w:r>
        <w:rPr>
          <w:rFonts w:ascii="Times New Roman" w:hAnsi="Times New Roman"/>
          <w:sz w:val="28"/>
          <w:szCs w:val="28"/>
          <w:lang w:val="uz-Cyrl-UZ"/>
        </w:rPr>
        <w:t>Республикаси</w:t>
      </w:r>
      <w:r w:rsidRPr="00AF1B82">
        <w:rPr>
          <w:rFonts w:ascii="Times New Roman" w:hAnsi="Times New Roman"/>
          <w:sz w:val="28"/>
          <w:szCs w:val="28"/>
          <w:lang w:val="uz-Cyrl-UZ"/>
        </w:rPr>
        <w:t xml:space="preserve"> тижорат банклари фаолияти </w:t>
      </w:r>
      <w:r>
        <w:rPr>
          <w:rFonts w:ascii="Times New Roman" w:hAnsi="Times New Roman"/>
          <w:sz w:val="28"/>
          <w:szCs w:val="28"/>
          <w:lang w:val="uz-Cyrl-UZ"/>
        </w:rPr>
        <w:t>рақобат</w:t>
      </w:r>
      <w:r w:rsidRPr="00AF1B82">
        <w:rPr>
          <w:rFonts w:ascii="Times New Roman" w:hAnsi="Times New Roman"/>
          <w:sz w:val="28"/>
          <w:szCs w:val="28"/>
          <w:lang w:val="uz-Cyrl-UZ"/>
        </w:rPr>
        <w:t>бардошлигини оширишнинг маркетинг механизмлари самарадорлигини  такомиллаштиришга қаратилган умумий ёндошувларнинг аниқланиши ва улар асосида амалий таклифлар ишлаб чиқишдан иборат.</w:t>
      </w:r>
    </w:p>
    <w:p w:rsidR="00BA63D2" w:rsidRPr="008C39B6" w:rsidRDefault="00BA63D2" w:rsidP="00BA63D2">
      <w:pPr>
        <w:spacing w:after="0" w:line="360" w:lineRule="auto"/>
        <w:ind w:firstLine="567"/>
        <w:jc w:val="both"/>
        <w:rPr>
          <w:rFonts w:ascii="Times New Roman" w:hAnsi="Times New Roman"/>
          <w:b/>
          <w:sz w:val="28"/>
          <w:szCs w:val="28"/>
          <w:lang w:val="uz-Cyrl-UZ"/>
        </w:rPr>
      </w:pPr>
      <w:r>
        <w:rPr>
          <w:rFonts w:ascii="Times New Roman" w:hAnsi="Times New Roman"/>
          <w:sz w:val="28"/>
          <w:szCs w:val="28"/>
          <w:lang w:val="uz-Cyrl-UZ"/>
        </w:rPr>
        <w:tab/>
      </w:r>
      <w:r w:rsidRPr="008C39B6">
        <w:rPr>
          <w:rFonts w:ascii="Times New Roman" w:hAnsi="Times New Roman"/>
          <w:b/>
          <w:sz w:val="28"/>
          <w:szCs w:val="28"/>
          <w:lang w:val="uz-Cyrl-UZ"/>
        </w:rPr>
        <w:t xml:space="preserve">Тадқиқотнинг илмий янгилиги. </w:t>
      </w:r>
    </w:p>
    <w:p w:rsidR="00BA63D2" w:rsidRPr="00AF1B82" w:rsidRDefault="00BA63D2" w:rsidP="00BA63D2">
      <w:pPr>
        <w:spacing w:after="0" w:line="360" w:lineRule="auto"/>
        <w:ind w:firstLine="567"/>
        <w:jc w:val="both"/>
        <w:rPr>
          <w:rFonts w:ascii="Times New Roman" w:hAnsi="Times New Roman"/>
          <w:sz w:val="28"/>
          <w:szCs w:val="28"/>
          <w:lang w:val="uz-Cyrl-UZ"/>
        </w:rPr>
      </w:pPr>
      <w:r w:rsidRPr="00FE7D41">
        <w:rPr>
          <w:rFonts w:ascii="Times New Roman" w:hAnsi="Times New Roman"/>
          <w:sz w:val="28"/>
          <w:szCs w:val="28"/>
          <w:lang w:val="uz-Cyrl-UZ"/>
        </w:rPr>
        <w:t>-</w:t>
      </w:r>
      <w:r>
        <w:rPr>
          <w:rFonts w:ascii="Times New Roman" w:hAnsi="Times New Roman"/>
          <w:sz w:val="28"/>
          <w:szCs w:val="28"/>
          <w:lang w:val="uz-Cyrl-UZ"/>
        </w:rPr>
        <w:t>т</w:t>
      </w:r>
      <w:r w:rsidRPr="00AF1B82">
        <w:rPr>
          <w:rFonts w:ascii="Times New Roman" w:hAnsi="Times New Roman"/>
          <w:sz w:val="28"/>
          <w:szCs w:val="28"/>
          <w:lang w:val="uz-Cyrl-UZ"/>
        </w:rPr>
        <w:t>ижорат банклари фаолияти рақобатбардошлигини оширишда маркетингнинг иқтисодий роли;</w:t>
      </w:r>
    </w:p>
    <w:p w:rsidR="00BA63D2" w:rsidRPr="00AF1B8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w:t>
      </w:r>
      <w:r w:rsidRPr="00AF1B82">
        <w:rPr>
          <w:rFonts w:ascii="Times New Roman" w:hAnsi="Times New Roman"/>
          <w:sz w:val="28"/>
          <w:szCs w:val="28"/>
          <w:lang w:val="uz-Cyrl-UZ"/>
        </w:rPr>
        <w:t>ижорат банкларида маркетингфаолиятини ташкил қилишнинг ўзига хос хусусиятлари ва функциялари;</w:t>
      </w:r>
    </w:p>
    <w:p w:rsidR="00BA63D2" w:rsidRPr="00AF1B8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w:t>
      </w:r>
      <w:r w:rsidRPr="00AF1B82">
        <w:rPr>
          <w:rFonts w:ascii="Times New Roman" w:hAnsi="Times New Roman"/>
          <w:sz w:val="28"/>
          <w:szCs w:val="28"/>
          <w:lang w:val="uz-Cyrl-UZ"/>
        </w:rPr>
        <w:t>ижорат банклари рақобатбардошлигини оширишда маркетингдан самарали фойдаланишни илғор тажрибаси;</w:t>
      </w:r>
    </w:p>
    <w:p w:rsidR="00BA63D2" w:rsidRPr="00AF1B8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w:t>
      </w:r>
      <w:r w:rsidRPr="00AF1B82">
        <w:rPr>
          <w:rFonts w:ascii="Times New Roman" w:hAnsi="Times New Roman"/>
          <w:sz w:val="28"/>
          <w:szCs w:val="28"/>
          <w:lang w:val="uz-Cyrl-UZ"/>
        </w:rPr>
        <w:t>ижорат банкларининг рақобатбардошлиги ва бунда маркетинг механизмларидан  фойдаланиш самараси;</w:t>
      </w:r>
    </w:p>
    <w:p w:rsidR="00BA63D2" w:rsidRPr="00AF1B8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-р</w:t>
      </w:r>
      <w:r w:rsidRPr="00AF1B82">
        <w:rPr>
          <w:rFonts w:ascii="Times New Roman" w:hAnsi="Times New Roman"/>
          <w:sz w:val="28"/>
          <w:szCs w:val="28"/>
          <w:lang w:val="uz-Cyrl-UZ"/>
        </w:rPr>
        <w:t xml:space="preserve">еспублика тижорат банклари </w:t>
      </w:r>
      <w:r>
        <w:rPr>
          <w:rFonts w:ascii="Times New Roman" w:hAnsi="Times New Roman"/>
          <w:sz w:val="28"/>
          <w:szCs w:val="28"/>
          <w:lang w:val="uz-Cyrl-UZ"/>
        </w:rPr>
        <w:t>ҳамда</w:t>
      </w:r>
      <w:r w:rsidRPr="00AF1B82">
        <w:rPr>
          <w:rFonts w:ascii="Times New Roman" w:hAnsi="Times New Roman"/>
          <w:sz w:val="28"/>
          <w:szCs w:val="28"/>
          <w:lang w:val="uz-Cyrl-UZ"/>
        </w:rPr>
        <w:t xml:space="preserve"> ривожланган давлатлар тижорат банкларини маркетинг механизмларинингсамарадорлигини таққослама таҳлили; </w:t>
      </w:r>
    </w:p>
    <w:p w:rsidR="00BA63D2" w:rsidRPr="00AF1B8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w:t>
      </w:r>
      <w:r w:rsidRPr="00AF1B82">
        <w:rPr>
          <w:rFonts w:ascii="Times New Roman" w:hAnsi="Times New Roman"/>
          <w:sz w:val="28"/>
          <w:szCs w:val="28"/>
          <w:lang w:val="uz-Cyrl-UZ"/>
        </w:rPr>
        <w:t>ижорат банкларининг рақобатбардошлигини оширишда маркетинг механизмларидан  фойдаланиш борасидаги муаммолар;</w:t>
      </w:r>
    </w:p>
    <w:p w:rsidR="00BA63D2" w:rsidRPr="00AF1B8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w:t>
      </w:r>
      <w:r w:rsidRPr="00AF1B82">
        <w:rPr>
          <w:rFonts w:ascii="Times New Roman" w:hAnsi="Times New Roman"/>
          <w:sz w:val="28"/>
          <w:szCs w:val="28"/>
          <w:lang w:val="uz-Cyrl-UZ"/>
        </w:rPr>
        <w:t>ижорат банклари фаолияти рақобатбардошлигини оширишнингмаркетинг механизмларини такомиллаштириш йўналишлари;</w:t>
      </w:r>
    </w:p>
    <w:p w:rsidR="00BA63D2" w:rsidRPr="00AF1B8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w:t>
      </w:r>
      <w:r w:rsidRPr="00AF1B82">
        <w:rPr>
          <w:rFonts w:ascii="Times New Roman" w:hAnsi="Times New Roman"/>
          <w:sz w:val="28"/>
          <w:szCs w:val="28"/>
          <w:lang w:val="uz-Cyrl-UZ"/>
        </w:rPr>
        <w:t xml:space="preserve">ижорат банкларида маркетинг механизмларини такомиллаштириш орқали кутиладиган </w:t>
      </w:r>
      <w:r>
        <w:rPr>
          <w:rFonts w:ascii="Times New Roman" w:hAnsi="Times New Roman"/>
          <w:sz w:val="28"/>
          <w:szCs w:val="28"/>
          <w:lang w:val="uz-Cyrl-UZ"/>
        </w:rPr>
        <w:t>иқтисодий самара-т</w:t>
      </w:r>
      <w:r w:rsidRPr="00AF1B82">
        <w:rPr>
          <w:rFonts w:ascii="Times New Roman" w:hAnsi="Times New Roman"/>
          <w:sz w:val="28"/>
          <w:szCs w:val="28"/>
          <w:lang w:val="uz-Cyrl-UZ"/>
        </w:rPr>
        <w:t>ижорат банкларида риск менежментини такомиллаштириш йўллари.</w:t>
      </w:r>
    </w:p>
    <w:p w:rsidR="00BA63D2" w:rsidRPr="001D5E56" w:rsidRDefault="00BA63D2" w:rsidP="00BA63D2">
      <w:pPr>
        <w:pStyle w:val="BodyText2"/>
        <w:spacing w:line="360" w:lineRule="auto"/>
        <w:ind w:firstLine="567"/>
        <w:jc w:val="both"/>
        <w:rPr>
          <w:sz w:val="28"/>
          <w:szCs w:val="28"/>
        </w:rPr>
      </w:pPr>
      <w:r w:rsidRPr="001A4B07">
        <w:rPr>
          <w:b/>
          <w:sz w:val="28"/>
          <w:szCs w:val="28"/>
          <w:lang w:val="uz-Cyrl-UZ"/>
        </w:rPr>
        <w:t>Диссертациянинг тузилиши ва ҳажми</w:t>
      </w:r>
      <w:r w:rsidRPr="001A4B07">
        <w:rPr>
          <w:sz w:val="28"/>
          <w:szCs w:val="28"/>
          <w:lang w:val="uz-Cyrl-UZ"/>
        </w:rPr>
        <w:t xml:space="preserve">. </w:t>
      </w:r>
      <w:r w:rsidRPr="00AF1B82">
        <w:rPr>
          <w:rFonts w:eastAsia="Times New Roman"/>
          <w:sz w:val="28"/>
          <w:szCs w:val="28"/>
          <w:lang w:val="uz-Cyrl-UZ" w:eastAsia="ru-RU"/>
        </w:rPr>
        <w:t xml:space="preserve">Тадқиқот иши таркибан кириш, учта боб, хулоса ва таклифлар, адабиётлар рўйхатидан иборат. Диссертация </w:t>
      </w:r>
      <w:r w:rsidRPr="00A862AF">
        <w:rPr>
          <w:sz w:val="28"/>
          <w:szCs w:val="28"/>
          <w:lang w:val="uz-Cyrl-UZ"/>
        </w:rPr>
        <w:t>матни  -</w:t>
      </w:r>
      <w:r w:rsidRPr="00280B34">
        <w:rPr>
          <w:sz w:val="28"/>
          <w:szCs w:val="28"/>
          <w:lang w:val="uz-Cyrl-UZ"/>
        </w:rPr>
        <w:t>10</w:t>
      </w:r>
      <w:r w:rsidRPr="00280B34">
        <w:rPr>
          <w:sz w:val="28"/>
          <w:szCs w:val="28"/>
        </w:rPr>
        <w:t>9</w:t>
      </w:r>
      <w:r w:rsidRPr="00280B34">
        <w:rPr>
          <w:sz w:val="28"/>
          <w:szCs w:val="28"/>
          <w:lang w:val="uz-Cyrl-UZ"/>
        </w:rPr>
        <w:t xml:space="preserve"> бетни ташкил этиб, унда -14 та жадвал, -6 та расм ўрин олган.</w:t>
      </w:r>
    </w:p>
    <w:p w:rsidR="00BA63D2" w:rsidRDefault="00BA63D2" w:rsidP="00BA63D2">
      <w:pPr>
        <w:spacing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p>
    <w:p w:rsidR="00BA63D2" w:rsidRDefault="00BA63D2" w:rsidP="00BA63D2">
      <w:pPr>
        <w:spacing w:line="360" w:lineRule="auto"/>
        <w:jc w:val="both"/>
        <w:rPr>
          <w:rFonts w:ascii="Times New Roman" w:hAnsi="Times New Roman"/>
          <w:sz w:val="28"/>
          <w:szCs w:val="28"/>
          <w:lang w:val="uz-Cyrl-UZ"/>
        </w:rPr>
      </w:pPr>
    </w:p>
    <w:p w:rsidR="00BA63D2" w:rsidRDefault="00BA63D2" w:rsidP="00BA63D2">
      <w:pPr>
        <w:spacing w:line="360" w:lineRule="auto"/>
        <w:jc w:val="both"/>
        <w:rPr>
          <w:rFonts w:ascii="Times New Roman" w:hAnsi="Times New Roman"/>
          <w:sz w:val="28"/>
          <w:szCs w:val="28"/>
          <w:lang w:val="uz-Cyrl-UZ"/>
        </w:rPr>
      </w:pPr>
    </w:p>
    <w:p w:rsidR="00BA63D2" w:rsidRDefault="00BA63D2" w:rsidP="00BA63D2">
      <w:pPr>
        <w:spacing w:line="360" w:lineRule="auto"/>
        <w:jc w:val="both"/>
        <w:rPr>
          <w:rFonts w:ascii="Times New Roman" w:hAnsi="Times New Roman"/>
          <w:sz w:val="28"/>
          <w:szCs w:val="28"/>
          <w:lang w:val="uz-Cyrl-UZ"/>
        </w:rPr>
      </w:pPr>
    </w:p>
    <w:p w:rsidR="00BA63D2" w:rsidRDefault="00BA63D2" w:rsidP="00BA63D2">
      <w:pPr>
        <w:spacing w:line="360" w:lineRule="auto"/>
        <w:jc w:val="both"/>
        <w:rPr>
          <w:rFonts w:ascii="Times New Roman" w:hAnsi="Times New Roman"/>
          <w:sz w:val="28"/>
          <w:szCs w:val="28"/>
          <w:lang w:val="uz-Cyrl-UZ"/>
        </w:rPr>
      </w:pPr>
    </w:p>
    <w:p w:rsidR="00BA63D2" w:rsidRPr="00D63099" w:rsidRDefault="00BA63D2" w:rsidP="00BA63D2">
      <w:pPr>
        <w:spacing w:line="360" w:lineRule="auto"/>
        <w:jc w:val="both"/>
        <w:rPr>
          <w:rFonts w:ascii="Times New Roman" w:hAnsi="Times New Roman"/>
          <w:sz w:val="28"/>
          <w:szCs w:val="28"/>
          <w:lang w:val="uz-Cyrl-UZ"/>
        </w:rPr>
      </w:pPr>
    </w:p>
    <w:p w:rsidR="00BA63D2" w:rsidRPr="00313AFF" w:rsidRDefault="00BA63D2" w:rsidP="00BA63D2">
      <w:pPr>
        <w:spacing w:line="360" w:lineRule="auto"/>
        <w:jc w:val="both"/>
        <w:rPr>
          <w:rFonts w:ascii="Times New Roman" w:hAnsi="Times New Roman"/>
          <w:sz w:val="28"/>
          <w:szCs w:val="28"/>
        </w:rPr>
      </w:pPr>
    </w:p>
    <w:p w:rsidR="00BA63D2" w:rsidRPr="00313AFF" w:rsidRDefault="00BA63D2" w:rsidP="00BA63D2">
      <w:pPr>
        <w:spacing w:line="360" w:lineRule="auto"/>
        <w:jc w:val="both"/>
        <w:rPr>
          <w:rFonts w:ascii="Times New Roman" w:hAnsi="Times New Roman"/>
          <w:sz w:val="28"/>
          <w:szCs w:val="28"/>
        </w:rPr>
      </w:pPr>
    </w:p>
    <w:p w:rsidR="00BA63D2" w:rsidRPr="00313AFF" w:rsidRDefault="00BA63D2" w:rsidP="00BA63D2">
      <w:pPr>
        <w:spacing w:line="360" w:lineRule="auto"/>
        <w:jc w:val="both"/>
        <w:rPr>
          <w:rFonts w:ascii="Times New Roman" w:hAnsi="Times New Roman"/>
          <w:sz w:val="28"/>
          <w:szCs w:val="28"/>
        </w:rPr>
      </w:pPr>
    </w:p>
    <w:p w:rsidR="00BA63D2" w:rsidRDefault="00BA63D2" w:rsidP="00BA63D2">
      <w:pPr>
        <w:spacing w:after="0" w:line="360" w:lineRule="auto"/>
        <w:ind w:firstLine="567"/>
        <w:jc w:val="center"/>
        <w:rPr>
          <w:rFonts w:ascii="Times New Roman" w:hAnsi="Times New Roman"/>
          <w:b/>
          <w:sz w:val="28"/>
          <w:szCs w:val="28"/>
          <w:lang w:val="uz-Cyrl-UZ"/>
        </w:rPr>
      </w:pPr>
      <w:r w:rsidRPr="00594BFA">
        <w:rPr>
          <w:rFonts w:ascii="Times New Roman" w:hAnsi="Times New Roman"/>
          <w:b/>
          <w:sz w:val="28"/>
          <w:szCs w:val="28"/>
        </w:rPr>
        <w:t>1-</w:t>
      </w:r>
      <w:r w:rsidRPr="00594BFA">
        <w:rPr>
          <w:rFonts w:ascii="Times New Roman" w:hAnsi="Times New Roman"/>
          <w:b/>
          <w:sz w:val="28"/>
          <w:szCs w:val="28"/>
          <w:lang w:val="uz-Cyrl-UZ"/>
        </w:rPr>
        <w:t>БОБ. ТИЖОРАТ БАНКЛАРИ ФАОЛИЯТИ РАҚОБАТБАРДОШЛИГИНИ ОШИРИШДА МАРКЕТИНГ ИҚТИСОДИЙ АСОСЛАРИ</w:t>
      </w:r>
    </w:p>
    <w:p w:rsidR="00BA63D2" w:rsidRPr="00594BFA" w:rsidRDefault="00BA63D2" w:rsidP="00BA63D2">
      <w:pPr>
        <w:spacing w:after="0" w:line="360" w:lineRule="auto"/>
        <w:ind w:firstLine="567"/>
        <w:jc w:val="center"/>
        <w:rPr>
          <w:rFonts w:ascii="Times New Roman" w:hAnsi="Times New Roman"/>
          <w:b/>
          <w:sz w:val="28"/>
          <w:szCs w:val="28"/>
          <w:lang w:val="uz-Cyrl-UZ"/>
        </w:rPr>
      </w:pPr>
    </w:p>
    <w:p w:rsidR="00BA63D2" w:rsidRDefault="00BA63D2" w:rsidP="00BA63D2">
      <w:pPr>
        <w:pStyle w:val="ListParagraph"/>
        <w:numPr>
          <w:ilvl w:val="1"/>
          <w:numId w:val="12"/>
        </w:numPr>
        <w:tabs>
          <w:tab w:val="left" w:pos="284"/>
        </w:tabs>
        <w:spacing w:after="0" w:line="360" w:lineRule="auto"/>
        <w:ind w:left="0" w:firstLine="0"/>
        <w:jc w:val="center"/>
        <w:rPr>
          <w:rFonts w:ascii="Times New Roman" w:hAnsi="Times New Roman"/>
          <w:b/>
          <w:sz w:val="28"/>
          <w:szCs w:val="28"/>
          <w:lang w:val="uz-Cyrl-UZ"/>
        </w:rPr>
      </w:pPr>
      <w:r w:rsidRPr="00594BFA">
        <w:rPr>
          <w:rFonts w:ascii="Times New Roman" w:hAnsi="Times New Roman"/>
          <w:b/>
          <w:sz w:val="28"/>
          <w:szCs w:val="28"/>
          <w:lang w:val="uz-Cyrl-UZ"/>
        </w:rPr>
        <w:t>Тижорат банкларининг фаолиятини рақобатбардошлигини оширишда  маркетингнинг иқтисодий роли</w:t>
      </w:r>
    </w:p>
    <w:p w:rsidR="00BA63D2" w:rsidRPr="00594BFA" w:rsidRDefault="00BA63D2" w:rsidP="00BA63D2">
      <w:pPr>
        <w:pStyle w:val="ListParagraph"/>
        <w:tabs>
          <w:tab w:val="left" w:pos="284"/>
        </w:tabs>
        <w:spacing w:after="0" w:line="360" w:lineRule="auto"/>
        <w:ind w:left="0"/>
        <w:rPr>
          <w:rFonts w:ascii="Times New Roman" w:hAnsi="Times New Roman"/>
          <w:b/>
          <w:sz w:val="28"/>
          <w:szCs w:val="28"/>
          <w:lang w:val="uz-Cyrl-UZ"/>
        </w:rPr>
      </w:pPr>
    </w:p>
    <w:p w:rsidR="00BA63D2" w:rsidRPr="00594BFA" w:rsidRDefault="00BA63D2" w:rsidP="00BA63D2">
      <w:pPr>
        <w:pStyle w:val="ListParagraph"/>
        <w:spacing w:after="0"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 xml:space="preserve">Банк маркетинги бу-банк маҳсулотларини (хизматларини) яратиш, ривожлантириш ва сотиш бўйича бозор стратегиясидир. Банк маркетинги техник усуллардан ташкил топиб, банк учун даромадли бўлган усулда мижозлар талабларини қондириш демакдир. Маркетинг механизмлари инсонларга маълум бўлган билимлар(сиёсий иқтисодий характердаги маълумотлар, статистика, психология, социология ва бошқалар)дан фойдаланиш демакдир. </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ab/>
        <w:t>Банк маркетинги ривожланиши учун алоҳида факторлар мавжуд: географик/банк бошқарувининг банк филиалларида узоқлиги, банк риски (банк ликвидлилигини таъминлаш зарурати ва даромадлилиги ўртасидаги қарамақаршилик); банк фаолиятига техник ёндашиш (мижоз талаблари ҳисобга олинмаган ҳолда, фақат банк талабларини ҳисобга олган ҳолда фақат йўриқнома билан ишлаш)</w:t>
      </w:r>
      <w:r w:rsidRPr="00594BFA">
        <w:rPr>
          <w:rFonts w:ascii="Times New Roman" w:hAnsi="Times New Roman"/>
          <w:sz w:val="28"/>
          <w:szCs w:val="28"/>
          <w:vertAlign w:val="superscript"/>
        </w:rPr>
        <w:footnoteReference w:id="6"/>
      </w:r>
      <w:r w:rsidRPr="00594BFA">
        <w:rPr>
          <w:rFonts w:ascii="Times New Roman" w:hAnsi="Times New Roman"/>
          <w:sz w:val="28"/>
          <w:szCs w:val="28"/>
          <w:vertAlign w:val="superscript"/>
          <w:lang w:val="uz-Cyrl-UZ"/>
        </w:rPr>
        <w:t>.</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Молия банк кредит институтларининг мижозлар талабини қондиришга қаратилиш (маркетинг фалсафаси)и охирги вақтларда амалга оширилди.Банк рақобатининг давлат томонидан назорат қилиниши 50-йиллар охиригача, банк хизматларини сотиш бозорини, хусусиятига кўра сотувчилар бозорига айлантирган эди.60-70 йилларда кенг қатламдаги аҳоли бойлигининг ўсиши ва банклар ўртасидаги рақобатнинг кескин ўсиши,олдин АҚШ ва кейинчалик Европа давлатларида банк хизматлари бозорини сотувчилар бозоридан, сотиб олувчилар бозорига ўзгартирди. Бунинг натижасида банклар узининг “қарашларини” маркетинг фалсафаси томонга ўзгартирди,</w:t>
      </w:r>
      <w:r w:rsidRPr="00B91F0B">
        <w:rPr>
          <w:rFonts w:ascii="Times New Roman" w:hAnsi="Times New Roman"/>
          <w:sz w:val="28"/>
          <w:szCs w:val="28"/>
          <w:lang w:val="uz-Cyrl-UZ"/>
        </w:rPr>
        <w:t xml:space="preserve"> </w:t>
      </w:r>
      <w:r w:rsidRPr="00594BFA">
        <w:rPr>
          <w:rFonts w:ascii="Times New Roman" w:hAnsi="Times New Roman"/>
          <w:sz w:val="28"/>
          <w:szCs w:val="28"/>
          <w:lang w:val="uz-Cyrl-UZ"/>
        </w:rPr>
        <w:t>яъни улар фақатгина мижозларга хизмат кўрсатиш билан шуғулланмай, балки уларнинг талабларин ҳам қондиришлари керакликларини англашди.</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Банклар сотиш бозорларининг сотиб олувчилар бозорига ўзгариши ва мижозлар талабларини қондиришга қаратилиши, ўз навбатида, банк бошқарувини ташкил қилиш ва унинг ғоясининг ўзгартириш заруратига олиб келди, маркетинг бошқаруви вужудга келди. Тадбиркорлик қарорлар бундан кейин, банкларнинг қийинлашаётган ва катта инвестициялар талаб қилаётган бозорлари шароитида, фақатгина рахбарнинг шахсий малака ва ички туйғуларига асосланиб қабул қилиниши мумкин эмасди, балки  улар илмий, режали асосга ўтказилиши керак эди. Банк ташкилотларида чуқур тизимли ўзгаришлар амалга оширилиши бошланди</w:t>
      </w:r>
      <w:r w:rsidRPr="00594BFA">
        <w:rPr>
          <w:rFonts w:ascii="Times New Roman" w:hAnsi="Times New Roman"/>
          <w:sz w:val="28"/>
          <w:szCs w:val="28"/>
          <w:vertAlign w:val="superscript"/>
        </w:rPr>
        <w:footnoteReference w:id="7"/>
      </w:r>
      <w:r w:rsidRPr="00594BFA">
        <w:rPr>
          <w:rFonts w:ascii="Times New Roman" w:hAnsi="Times New Roman"/>
          <w:sz w:val="28"/>
          <w:szCs w:val="28"/>
          <w:lang w:val="uz-Cyrl-UZ"/>
        </w:rPr>
        <w:t>.</w:t>
      </w:r>
    </w:p>
    <w:p w:rsidR="00BA63D2" w:rsidRPr="00594BFA" w:rsidRDefault="00BA63D2" w:rsidP="00BA63D2">
      <w:pPr>
        <w:pStyle w:val="ListParagraph"/>
        <w:spacing w:after="0"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Банк фаолиятига маркетингнинг кириб келиши, бозор сиёсати (реклама ҳажмининг ошиши ва ҳоказо)нинг фаоллашгани билан чекланиб қолмай, балки банк соҳасида ишловчилар тафаккурининг ўзгариши ва банк тизимидаги жиддий ўзгаришлар билан боғлиқ. Бу жараённинг асосий стимули эса банк рақобатининг кучайиши ҳисобланади(банк,нобанк молиявий ташкилотлар ва қимматли қоғозлар бозорининг ривожланиши).</w:t>
      </w:r>
    </w:p>
    <w:p w:rsidR="00BA63D2" w:rsidRPr="00594BFA" w:rsidRDefault="00BA63D2" w:rsidP="00BA63D2">
      <w:pPr>
        <w:pStyle w:val="ListParagraph"/>
        <w:spacing w:after="0"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Банк соҳасига маркетинг механизмларидан фойдаланишнинг зарурати тез англанмаган. Банклар тижорат ташкилоти бўлиб, мижозлар пул маблағини жалб қилиш ва жойлаштириш билан шуғулланади, фойда олиш мақсадида ҳисоб-китобларни амалга оширади. Бундай шароитда банк рахбарияти ва унинг барча бўлимлари фаолияти мижоз жалб қилишга, хизматларини сотиш тармоқларини кенгайтиришга, бозорларни эгаллашга қаратилгандир. Бу мақсадга эришиш воситаси сифатида Банк маркетинги механизмлари қаралади.</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Банк маркетинги концепцияси биринчи бўлиб АҚШда, 50-йилларда ишлаб чиқилган. Европада эса, банк фаолиятида маркетинг механизмларидан фойдаланиш 60-йилларда амалга оширилган.</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Молия бозорининг ривожланиши ва банк хизматлари бозорларида  банклар рақобатининг кескинлашуви натижасида банк тажрибасида 60-йилларохирида жиддий ўзгаришлар юз берган. Кўпроқ мижоз жалб қилиш учун маркетинг механизмларидан фойдаланишга зарурат пайдо бўлди ва улар бозорни ўрганишга, бозорнинг имкониятларини аниқлашга ва мижозлар талабларини ўрганишга қаратилган эди. Маркетингни қўлланилиши даромадлиликни ошишига ва банк амалиёти(операциялари) рискларининг пасайишига олиб келди. Бошида банклар маркетингнинг алоҳида элементларини қўллашни бошлашган, кейинчалик маркетинг концепцияларини ва стратегик бошқарувни ҳам қўллашни бошлаган.</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Банк соҳасида маркетингни қўллаш заруратини келтириб чиқарган асосий факторлар  қуйидагилардир:</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1.Иқтисодий жараёнларнинг халқаролашуви, банкларнинг хориж бозорларига килиб келиши ва у ерда маҳаллий банклар билан рақобатни кескинлашувига олиб келишида намоён бўлади. Банк рақобатининг глобализацияси.</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2.Банкларга рақобатни вужудга келтирувчи- кўплаб давлатларда нобанк ташкилотларнинг пайдо бўлиши ва ривожланиши.</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3. Банк фаолияти диверсификацияси натижасида, банклар томонидан кўрсатиладиган хизматларнинг кенгайиши ва нобанк усулда банклар томонидан пул маблағларни жалб қилинишининг ривожланиши(масалан, облигация чиқариш).</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4. Ривожланган техника асосида информацион технологияларнинг ва комуникация воситаларининг ривожланиши натижасида молия-кредит институтларнинг регионал ва миллий соҳасининг кенгайиши.</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5.Пул</w:t>
      </w:r>
      <w:r w:rsidRPr="00594BFA">
        <w:rPr>
          <w:rFonts w:ascii="Times New Roman" w:hAnsi="Times New Roman"/>
          <w:sz w:val="28"/>
          <w:szCs w:val="28"/>
          <w:lang w:val="uz-Cyrl-UZ"/>
        </w:rPr>
        <w:tab/>
        <w:t>маблағларни жалб қилиш ва кредит хизматларини кўрсатишда банк тизими ичида, ҳамда банклар ва нобанк ташкилотлари ўртасида рақобатнинг кучайиши.Банк хизматлари бозорида рақобатнинг пайдо бўлиши, ишлаб чиқариш бозоридаги рақобатдан кейин пайдо бўлган, лекин шаклининг ривожланганлиги ва юқори интенсивлиги билан фарққилади,айниқса, бошқа соҳаларгахос бўлганбозорга кириш баръерларининг мавжуд эмаслиги билан фарққилади (патентли ҳимоянинг мавжуд эмаслиги).</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Рақобатнинг кучайиши ва банк хизматларига мижозлар талабининг ошиши натижасида, янада кўпроқ банклар маркетинг механизмларига мурожаат қилишга, стратегик маркетинг режаларини ишлаб чиқишга,  мажбур бўлди, ҳамда бу билан ташқи муҳит ўзгаришларига мослашиш ва рақобатли курашда ютуққа эга бўлиш учунҳаракатқилди</w:t>
      </w:r>
      <w:r w:rsidRPr="00594BFA">
        <w:rPr>
          <w:rFonts w:ascii="Times New Roman" w:hAnsi="Times New Roman"/>
          <w:sz w:val="28"/>
          <w:szCs w:val="28"/>
          <w:vertAlign w:val="superscript"/>
        </w:rPr>
        <w:footnoteReference w:id="8"/>
      </w:r>
      <w:r w:rsidRPr="00594BFA">
        <w:rPr>
          <w:rFonts w:ascii="Times New Roman" w:hAnsi="Times New Roman"/>
          <w:sz w:val="28"/>
          <w:szCs w:val="28"/>
          <w:lang w:val="uz-Cyrl-UZ"/>
        </w:rPr>
        <w:t>.</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Бозор иқтисодиётига утган давлатлар банк тизимининг ривожланиши банклар томонидан маркетинг механизмларининг энг илғор турлари ва усулларини ўрганишга зарурат туғдирди. Банк фаолиятининг универсаллашуви, унинг анъанавий операциялар (фаолият)дан ташқарига чиқиши, банкларнинг нобанк ташкилотлар билан рақобатининг кучайиши, омонатларнинг банклардан қимматли қоғозлар бозорига оқиши, банкларда маркетинг механизмларидан фойдаланишга олиб келади.Рақобатли курашда жон сақламоқ учун, банклар янги хизмат турларини ва бизнес турларини тадбиқ этиши ва ўрганиши керак, фақат акционерлар манфаатларини биринчи ўринга қўймасдан, балки ҳар бир мижоз учун курашиши керак.</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Тижорат банкларини бошқаришда маркетингни киритилиши критерийлари тизимини ишлаб чиқиш стратегияси ва улар фаолияти тактикасини вужудга келишига асос солди, ҳамда бозорни ўрганиш ва ривожлантиришнинг аниқ усулларини аниқлашга асос солди.Банк фаолиятига маркетингни тадбиққилиниши (киритилиши), даромадлиликни кўпайишига ва рискни пасайишига олиб келади. Маркетингнинг зарурлиги, унинг банк фаолиятини бозор талабларига мослаштира олиш қобилияти билан асосланади.</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Маркетингни банк тизимида самарали қўллашнинг асоси унинг моҳиятини тушунишдан иборат, яъни ташқи атрофнинг имкониятлари ва талаблари учун банк мақсади ва банк ресурсларни жамланишидир.</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ab/>
        <w:t>“Маркетинг” сўзи инглизча MARKET-бозор сўзидан келиб чиққан бўлиб, банкнинг ўз маҳсулотини бозорда сотишидаги,бозор стратегияси ва сиёсатини амалга оширишдаги муҳим ёндашувини белгилаш учун ишлатилади.</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ab/>
        <w:t>Банкларда маркетингнинг қўлланилиши қуйидаги хусусиятли аломатларнинг намоён бўлиши билан характерланади:</w:t>
      </w:r>
    </w:p>
    <w:p w:rsidR="00BA63D2" w:rsidRPr="00594BFA" w:rsidRDefault="00BA63D2" w:rsidP="00BA63D2">
      <w:pPr>
        <w:pStyle w:val="ListParagraph"/>
        <w:numPr>
          <w:ilvl w:val="0"/>
          <w:numId w:val="13"/>
        </w:numPr>
        <w:spacing w:after="0"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мижозлар талабига йўналтирилганлик (маркетинг фалсафаси);</w:t>
      </w:r>
    </w:p>
    <w:p w:rsidR="00BA63D2" w:rsidRPr="00594BFA" w:rsidRDefault="00BA63D2" w:rsidP="00BA63D2">
      <w:pPr>
        <w:pStyle w:val="ListParagraph"/>
        <w:numPr>
          <w:ilvl w:val="0"/>
          <w:numId w:val="13"/>
        </w:numPr>
        <w:spacing w:after="0"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бозор сиёсатининг кўплаб инструментларининг қўлланилиши(маркетинг-микс);</w:t>
      </w:r>
    </w:p>
    <w:p w:rsidR="00BA63D2" w:rsidRPr="00594BFA" w:rsidRDefault="00BA63D2" w:rsidP="00BA63D2">
      <w:pPr>
        <w:pStyle w:val="ListParagraph"/>
        <w:numPr>
          <w:ilvl w:val="0"/>
          <w:numId w:val="13"/>
        </w:numPr>
        <w:spacing w:after="0"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сотиш соҳасидаги барча ҳаракатларнинг мақсадли координацияллашуви (маркетингли бошқарув).</w:t>
      </w:r>
    </w:p>
    <w:p w:rsidR="00BA63D2" w:rsidRPr="00594BFA" w:rsidRDefault="00BA63D2" w:rsidP="00BA63D2">
      <w:pPr>
        <w:pStyle w:val="ListParagraph"/>
        <w:spacing w:after="0"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Маркетинг хусусиятларини белгилаш, унинг моҳиятини тушуниш учун керак, чунки кўплаб Ўзбекистон банклари соддалаштирилган маркетинг тушунчасига эгалар, яъни уни бозор сиёсатининг комплекс инструментлари деб тушунишади.</w:t>
      </w:r>
    </w:p>
    <w:p w:rsidR="00BA63D2" w:rsidRPr="00594BFA" w:rsidRDefault="00BA63D2" w:rsidP="00BA63D2">
      <w:pPr>
        <w:pStyle w:val="ListParagraph"/>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Маркетингли инструментарий (маркетинг-микс) банк маркетинг тизимининг асосий ташкилий кисми ҳисобланади. Унинг энг катта элеметлари булар:</w:t>
      </w:r>
    </w:p>
    <w:p w:rsidR="00BA63D2" w:rsidRPr="00594BFA" w:rsidRDefault="00BA63D2" w:rsidP="00BA63D2">
      <w:pPr>
        <w:pStyle w:val="ListParagraph"/>
        <w:numPr>
          <w:ilvl w:val="0"/>
          <w:numId w:val="14"/>
        </w:numPr>
        <w:tabs>
          <w:tab w:val="left" w:pos="851"/>
        </w:tabs>
        <w:spacing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Бозорни ўрганиш.</w:t>
      </w:r>
    </w:p>
    <w:p w:rsidR="00BA63D2" w:rsidRPr="00594BFA" w:rsidRDefault="00BA63D2" w:rsidP="00BA63D2">
      <w:pPr>
        <w:pStyle w:val="ListParagraph"/>
        <w:numPr>
          <w:ilvl w:val="0"/>
          <w:numId w:val="14"/>
        </w:numPr>
        <w:tabs>
          <w:tab w:val="left" w:pos="709"/>
          <w:tab w:val="left" w:pos="851"/>
        </w:tabs>
        <w:spacing w:after="0" w:line="360" w:lineRule="auto"/>
        <w:ind w:left="0" w:firstLine="567"/>
        <w:jc w:val="both"/>
        <w:rPr>
          <w:rFonts w:ascii="Times New Roman" w:hAnsi="Times New Roman"/>
          <w:sz w:val="28"/>
          <w:szCs w:val="28"/>
          <w:lang w:val="uz-Cyrl-UZ"/>
        </w:rPr>
      </w:pPr>
      <w:r w:rsidRPr="00594BFA">
        <w:rPr>
          <w:rFonts w:ascii="Times New Roman" w:hAnsi="Times New Roman"/>
          <w:sz w:val="28"/>
          <w:szCs w:val="28"/>
          <w:lang w:val="uz-Cyrl-UZ"/>
        </w:rPr>
        <w:t>Шу асосда бозор (рақобатбардош) стратегияни ишлаб чиқиш ва тадбиққилиш.</w:t>
      </w:r>
    </w:p>
    <w:p w:rsidR="00BA63D2" w:rsidRPr="00594BFA" w:rsidRDefault="00BA63D2" w:rsidP="00BA63D2">
      <w:pPr>
        <w:spacing w:after="0" w:line="360" w:lineRule="auto"/>
        <w:ind w:firstLine="567"/>
        <w:jc w:val="both"/>
        <w:rPr>
          <w:rFonts w:ascii="Times New Roman" w:hAnsi="Times New Roman"/>
          <w:sz w:val="28"/>
          <w:szCs w:val="28"/>
          <w:lang w:val="uz-Cyrl-UZ"/>
        </w:rPr>
      </w:pPr>
      <w:r w:rsidRPr="00594BFA">
        <w:rPr>
          <w:rFonts w:ascii="Times New Roman" w:hAnsi="Times New Roman"/>
          <w:sz w:val="28"/>
          <w:szCs w:val="28"/>
          <w:lang w:val="uz-Cyrl-UZ"/>
        </w:rPr>
        <w:t>Банк хизматлари бозорида тадқиқот ўтказиш, сотиш инструментини самарали ишлатилишига замин яратади.</w:t>
      </w:r>
      <w:r w:rsidRPr="00594BFA">
        <w:rPr>
          <w:rFonts w:ascii="Times New Roman" w:hAnsi="Times New Roman"/>
          <w:sz w:val="28"/>
          <w:szCs w:val="28"/>
          <w:lang w:val="uz-Cyrl-UZ"/>
        </w:rPr>
        <w:tab/>
      </w:r>
    </w:p>
    <w:p w:rsidR="00BA63D2" w:rsidRPr="00594BFA" w:rsidRDefault="00BA63D2" w:rsidP="00BA63D2">
      <w:pPr>
        <w:spacing w:after="0" w:line="360" w:lineRule="auto"/>
        <w:ind w:firstLine="567"/>
        <w:jc w:val="both"/>
        <w:rPr>
          <w:rFonts w:ascii="Times New Roman" w:hAnsi="Times New Roman"/>
          <w:sz w:val="28"/>
          <w:szCs w:val="28"/>
          <w:lang w:val="uz-Cyrl-UZ"/>
        </w:rPr>
      </w:pPr>
      <w:r w:rsidRPr="00594BFA">
        <w:rPr>
          <w:rFonts w:ascii="Times New Roman" w:hAnsi="Times New Roman"/>
          <w:sz w:val="28"/>
          <w:szCs w:val="28"/>
          <w:lang w:val="uz-Cyrl-UZ"/>
        </w:rPr>
        <w:t>Маълумот тўплаш-турли хил манбалардан фойдаланади: статистик маълумотлар, мижозлар тўғрисидаги маълумотдан (юридик ва жисмоний шахслар тўғрисида), оммавий ахборот воситаларидан олинган манбалардан, расмий ҳисоботлардан ва рақобатчи банклар реклама маълумотларидан.</w:t>
      </w:r>
    </w:p>
    <w:p w:rsidR="00BA63D2" w:rsidRPr="00594BFA" w:rsidRDefault="00BA63D2" w:rsidP="00BA63D2">
      <w:pPr>
        <w:spacing w:after="0" w:line="360" w:lineRule="auto"/>
        <w:ind w:firstLine="567"/>
        <w:jc w:val="both"/>
        <w:rPr>
          <w:rFonts w:ascii="Times New Roman" w:hAnsi="Times New Roman"/>
          <w:sz w:val="28"/>
          <w:szCs w:val="28"/>
          <w:lang w:val="uz-Cyrl-UZ"/>
        </w:rPr>
      </w:pPr>
      <w:r w:rsidRPr="00594BFA">
        <w:rPr>
          <w:rFonts w:ascii="Times New Roman" w:hAnsi="Times New Roman"/>
          <w:sz w:val="28"/>
          <w:szCs w:val="28"/>
          <w:lang w:val="uz-Cyrl-UZ"/>
        </w:rPr>
        <w:t>Бозор таҳлили-бозордаги ҳолатни аниқлаш ва жорий вақтдаги маҳсулотларни сотиш имкониятини аниқлаш демакдир.</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Ушбу элементларнинг ҳар бири маркетинг инструментларининг яхлитлиги билан тадбиқ этилади(1.1-расм</w:t>
      </w:r>
      <w:r w:rsidRPr="00E44D5C">
        <w:rPr>
          <w:rFonts w:ascii="Times New Roman" w:hAnsi="Times New Roman"/>
          <w:sz w:val="28"/>
          <w:szCs w:val="28"/>
          <w:lang w:val="uz-Cyrl-UZ"/>
        </w:rPr>
        <w:t>).</w:t>
      </w:r>
    </w:p>
    <w:tbl>
      <w:tblPr>
        <w:tblW w:w="9640" w:type="dxa"/>
        <w:jc w:val="center"/>
        <w:tblLook w:val="04A0" w:firstRow="1" w:lastRow="0" w:firstColumn="1" w:lastColumn="0" w:noHBand="0" w:noVBand="1"/>
      </w:tblPr>
      <w:tblGrid>
        <w:gridCol w:w="3970"/>
        <w:gridCol w:w="914"/>
        <w:gridCol w:w="1354"/>
        <w:gridCol w:w="3402"/>
      </w:tblGrid>
      <w:tr w:rsidR="00BA63D2" w:rsidRPr="006A34B1" w:rsidTr="00732128">
        <w:trPr>
          <w:trHeight w:val="315"/>
          <w:jc w:val="center"/>
        </w:trPr>
        <w:tc>
          <w:tcPr>
            <w:tcW w:w="3970"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226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A63D2" w:rsidRPr="006A34B1" w:rsidRDefault="00BA63D2" w:rsidP="00732128">
            <w:pPr>
              <w:spacing w:after="0" w:line="240" w:lineRule="auto"/>
              <w:jc w:val="center"/>
              <w:rPr>
                <w:rFonts w:ascii="Times New Roman" w:hAnsi="Times New Roman"/>
                <w:color w:val="000000"/>
                <w:sz w:val="28"/>
                <w:szCs w:val="28"/>
              </w:rPr>
            </w:pPr>
            <w:r>
              <w:rPr>
                <w:rFonts w:ascii="Times New Roman" w:hAnsi="Times New Roman"/>
                <w:color w:val="000000"/>
                <w:sz w:val="28"/>
                <w:szCs w:val="28"/>
                <w:lang w:val="uz-Cyrl-UZ"/>
              </w:rPr>
              <w:t>Б</w:t>
            </w:r>
            <w:r w:rsidRPr="006A34B1">
              <w:rPr>
                <w:rFonts w:ascii="Times New Roman" w:hAnsi="Times New Roman"/>
                <w:color w:val="000000"/>
                <w:sz w:val="28"/>
                <w:szCs w:val="28"/>
              </w:rPr>
              <w:t xml:space="preserve">анк </w:t>
            </w:r>
            <w:r>
              <w:rPr>
                <w:rFonts w:ascii="Times New Roman" w:hAnsi="Times New Roman"/>
                <w:color w:val="000000"/>
                <w:sz w:val="28"/>
                <w:szCs w:val="28"/>
                <w:lang w:val="uz-Cyrl-UZ"/>
              </w:rPr>
              <w:t xml:space="preserve">      </w:t>
            </w:r>
            <w:r w:rsidRPr="006A34B1">
              <w:rPr>
                <w:rFonts w:ascii="Times New Roman" w:hAnsi="Times New Roman"/>
                <w:color w:val="000000"/>
                <w:sz w:val="28"/>
                <w:szCs w:val="28"/>
              </w:rPr>
              <w:t>маркетинги</w:t>
            </w:r>
          </w:p>
        </w:tc>
        <w:tc>
          <w:tcPr>
            <w:tcW w:w="3402"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r>
      <w:tr w:rsidR="00BA63D2" w:rsidRPr="006A34B1" w:rsidTr="00732128">
        <w:trPr>
          <w:trHeight w:val="315"/>
          <w:jc w:val="center"/>
        </w:trPr>
        <w:tc>
          <w:tcPr>
            <w:tcW w:w="3970"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914" w:type="dxa"/>
            <w:tcBorders>
              <w:top w:val="nil"/>
              <w:left w:val="single" w:sz="4" w:space="0" w:color="auto"/>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r w:rsidRPr="006A34B1">
              <w:rPr>
                <w:rFonts w:ascii="Times New Roman" w:hAnsi="Times New Roman"/>
                <w:color w:val="000000"/>
                <w:sz w:val="28"/>
                <w:szCs w:val="28"/>
              </w:rPr>
              <w:t> </w:t>
            </w:r>
          </w:p>
        </w:tc>
        <w:tc>
          <w:tcPr>
            <w:tcW w:w="1354" w:type="dxa"/>
            <w:tcBorders>
              <w:top w:val="nil"/>
              <w:left w:val="nil"/>
              <w:bottom w:val="nil"/>
              <w:right w:val="single" w:sz="4" w:space="0" w:color="auto"/>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r w:rsidRPr="006A34B1">
              <w:rPr>
                <w:rFonts w:ascii="Times New Roman" w:hAnsi="Times New Roman"/>
                <w:color w:val="000000"/>
                <w:sz w:val="28"/>
                <w:szCs w:val="28"/>
              </w:rPr>
              <w:t> </w:t>
            </w:r>
          </w:p>
        </w:tc>
        <w:tc>
          <w:tcPr>
            <w:tcW w:w="3402"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r>
      <w:tr w:rsidR="00BA63D2" w:rsidRPr="006A34B1" w:rsidTr="00732128">
        <w:trPr>
          <w:trHeight w:val="1072"/>
          <w:jc w:val="center"/>
        </w:trPr>
        <w:tc>
          <w:tcPr>
            <w:tcW w:w="397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A63D2" w:rsidRPr="006A34B1" w:rsidRDefault="00BA63D2" w:rsidP="00732128">
            <w:pPr>
              <w:spacing w:after="0" w:line="240" w:lineRule="auto"/>
              <w:jc w:val="both"/>
              <w:rPr>
                <w:rFonts w:ascii="Times New Roman" w:hAnsi="Times New Roman"/>
                <w:sz w:val="28"/>
                <w:szCs w:val="28"/>
                <w:lang w:val="uz-Cyrl-UZ"/>
              </w:rPr>
            </w:pPr>
            <w:r w:rsidRPr="006A34B1">
              <w:rPr>
                <w:rFonts w:ascii="Times New Roman" w:hAnsi="Times New Roman"/>
                <w:sz w:val="28"/>
                <w:szCs w:val="28"/>
                <w:lang w:val="uz-Cyrl-UZ"/>
              </w:rPr>
              <w:t>Банк бозорида тадқиқотўтказиш</w:t>
            </w:r>
          </w:p>
        </w:tc>
        <w:tc>
          <w:tcPr>
            <w:tcW w:w="91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135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34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A63D2" w:rsidRPr="006A34B1" w:rsidRDefault="00BA63D2" w:rsidP="00732128">
            <w:pPr>
              <w:spacing w:after="0" w:line="240" w:lineRule="auto"/>
              <w:rPr>
                <w:rFonts w:ascii="Times New Roman" w:hAnsi="Times New Roman"/>
                <w:color w:val="000000"/>
                <w:sz w:val="28"/>
                <w:szCs w:val="28"/>
              </w:rPr>
            </w:pPr>
            <w:r>
              <w:rPr>
                <w:rFonts w:ascii="Times New Roman" w:hAnsi="Times New Roman"/>
                <w:color w:val="000000"/>
                <w:sz w:val="28"/>
                <w:szCs w:val="28"/>
                <w:lang w:val="uz-Cyrl-UZ"/>
              </w:rPr>
              <w:t>Б</w:t>
            </w:r>
            <w:r w:rsidRPr="006A34B1">
              <w:rPr>
                <w:rFonts w:ascii="Times New Roman" w:hAnsi="Times New Roman"/>
                <w:color w:val="000000"/>
                <w:sz w:val="28"/>
                <w:szCs w:val="28"/>
              </w:rPr>
              <w:t>анк стратегиясини ишлаб чиқиш ва тадбиқ этиш</w:t>
            </w:r>
          </w:p>
        </w:tc>
      </w:tr>
      <w:tr w:rsidR="00BA63D2" w:rsidRPr="006A34B1" w:rsidTr="00732128">
        <w:trPr>
          <w:trHeight w:val="315"/>
          <w:jc w:val="center"/>
        </w:trPr>
        <w:tc>
          <w:tcPr>
            <w:tcW w:w="3970"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914" w:type="dxa"/>
            <w:tcBorders>
              <w:top w:val="nil"/>
              <w:left w:val="single" w:sz="4" w:space="0" w:color="auto"/>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r w:rsidRPr="006A34B1">
              <w:rPr>
                <w:rFonts w:ascii="Times New Roman" w:hAnsi="Times New Roman"/>
                <w:color w:val="000000"/>
                <w:sz w:val="28"/>
                <w:szCs w:val="28"/>
              </w:rPr>
              <w:t> </w:t>
            </w:r>
          </w:p>
        </w:tc>
        <w:tc>
          <w:tcPr>
            <w:tcW w:w="1354" w:type="dxa"/>
            <w:tcBorders>
              <w:top w:val="nil"/>
              <w:left w:val="nil"/>
              <w:bottom w:val="nil"/>
              <w:right w:val="single" w:sz="4" w:space="0" w:color="auto"/>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r w:rsidRPr="006A34B1">
              <w:rPr>
                <w:rFonts w:ascii="Times New Roman" w:hAnsi="Times New Roman"/>
                <w:color w:val="000000"/>
                <w:sz w:val="28"/>
                <w:szCs w:val="28"/>
              </w:rPr>
              <w:t> </w:t>
            </w:r>
          </w:p>
        </w:tc>
        <w:tc>
          <w:tcPr>
            <w:tcW w:w="3402"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r>
      <w:tr w:rsidR="00BA63D2" w:rsidRPr="006A34B1" w:rsidTr="00732128">
        <w:trPr>
          <w:trHeight w:val="300"/>
          <w:jc w:val="center"/>
        </w:trPr>
        <w:tc>
          <w:tcPr>
            <w:tcW w:w="3970" w:type="dxa"/>
            <w:tcBorders>
              <w:top w:val="single" w:sz="8" w:space="0" w:color="auto"/>
              <w:left w:val="single" w:sz="8" w:space="0" w:color="auto"/>
              <w:bottom w:val="nil"/>
              <w:right w:val="single" w:sz="8" w:space="0" w:color="auto"/>
            </w:tcBorders>
            <w:shd w:val="clear" w:color="auto" w:fill="auto"/>
            <w:noWrap/>
            <w:vAlign w:val="bottom"/>
            <w:hideMark/>
          </w:tcPr>
          <w:p w:rsidR="00BA63D2" w:rsidRPr="006A34B1" w:rsidRDefault="00BA63D2" w:rsidP="00732128">
            <w:pPr>
              <w:spacing w:after="0" w:line="240" w:lineRule="auto"/>
              <w:rPr>
                <w:rFonts w:ascii="Times New Roman" w:hAnsi="Times New Roman"/>
                <w:color w:val="000000"/>
                <w:sz w:val="28"/>
                <w:szCs w:val="28"/>
              </w:rPr>
            </w:pPr>
            <w:r w:rsidRPr="006A34B1">
              <w:rPr>
                <w:rFonts w:ascii="Times New Roman" w:hAnsi="Times New Roman"/>
                <w:color w:val="000000"/>
                <w:sz w:val="28"/>
                <w:szCs w:val="28"/>
              </w:rPr>
              <w:t>-маълумот тўплаш</w:t>
            </w:r>
          </w:p>
        </w:tc>
        <w:tc>
          <w:tcPr>
            <w:tcW w:w="91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135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jc w:val="right"/>
              <w:rPr>
                <w:rFonts w:ascii="Times New Roman" w:hAnsi="Times New Roman"/>
                <w:color w:val="000000"/>
                <w:sz w:val="28"/>
                <w:szCs w:val="28"/>
              </w:rPr>
            </w:pPr>
          </w:p>
        </w:tc>
        <w:tc>
          <w:tcPr>
            <w:tcW w:w="3402" w:type="dxa"/>
            <w:tcBorders>
              <w:top w:val="single" w:sz="8" w:space="0" w:color="auto"/>
              <w:left w:val="single" w:sz="8" w:space="0" w:color="auto"/>
              <w:bottom w:val="nil"/>
              <w:right w:val="single" w:sz="8" w:space="0" w:color="auto"/>
            </w:tcBorders>
            <w:shd w:val="clear" w:color="auto" w:fill="auto"/>
            <w:noWrap/>
            <w:vAlign w:val="bottom"/>
            <w:hideMark/>
          </w:tcPr>
          <w:p w:rsidR="00BA63D2" w:rsidRPr="006A34B1" w:rsidRDefault="00BA63D2" w:rsidP="00732128">
            <w:pPr>
              <w:spacing w:after="0" w:line="240" w:lineRule="auto"/>
              <w:rPr>
                <w:rFonts w:ascii="Times New Roman" w:hAnsi="Times New Roman"/>
                <w:color w:val="000000"/>
                <w:sz w:val="28"/>
                <w:szCs w:val="28"/>
              </w:rPr>
            </w:pPr>
            <w:r w:rsidRPr="006A34B1">
              <w:rPr>
                <w:rFonts w:ascii="Times New Roman" w:hAnsi="Times New Roman"/>
                <w:color w:val="000000"/>
                <w:sz w:val="28"/>
                <w:szCs w:val="28"/>
              </w:rPr>
              <w:t>-стратегияни шакллантириш</w:t>
            </w:r>
          </w:p>
        </w:tc>
      </w:tr>
      <w:tr w:rsidR="00BA63D2" w:rsidRPr="006A34B1" w:rsidTr="00732128">
        <w:trPr>
          <w:trHeight w:val="300"/>
          <w:jc w:val="center"/>
        </w:trPr>
        <w:tc>
          <w:tcPr>
            <w:tcW w:w="3970" w:type="dxa"/>
            <w:tcBorders>
              <w:top w:val="nil"/>
              <w:left w:val="single" w:sz="8" w:space="0" w:color="auto"/>
              <w:bottom w:val="nil"/>
              <w:right w:val="single" w:sz="8" w:space="0" w:color="auto"/>
            </w:tcBorders>
            <w:shd w:val="clear" w:color="auto" w:fill="auto"/>
            <w:noWrap/>
            <w:vAlign w:val="bottom"/>
            <w:hideMark/>
          </w:tcPr>
          <w:p w:rsidR="00BA63D2" w:rsidRPr="006A34B1" w:rsidRDefault="00BA63D2" w:rsidP="00732128">
            <w:pPr>
              <w:spacing w:after="0" w:line="240" w:lineRule="auto"/>
              <w:rPr>
                <w:rFonts w:ascii="Times New Roman" w:hAnsi="Times New Roman"/>
                <w:color w:val="000000"/>
                <w:sz w:val="28"/>
                <w:szCs w:val="28"/>
              </w:rPr>
            </w:pPr>
            <w:r w:rsidRPr="006A34B1">
              <w:rPr>
                <w:rFonts w:ascii="Times New Roman" w:hAnsi="Times New Roman"/>
                <w:color w:val="000000"/>
                <w:sz w:val="28"/>
                <w:szCs w:val="28"/>
              </w:rPr>
              <w:t>-бозор таҳлили</w:t>
            </w:r>
          </w:p>
        </w:tc>
        <w:tc>
          <w:tcPr>
            <w:tcW w:w="91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135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jc w:val="right"/>
              <w:rPr>
                <w:rFonts w:ascii="Times New Roman" w:hAnsi="Times New Roman"/>
                <w:color w:val="000000"/>
                <w:sz w:val="28"/>
                <w:szCs w:val="28"/>
              </w:rPr>
            </w:pPr>
          </w:p>
        </w:tc>
        <w:tc>
          <w:tcPr>
            <w:tcW w:w="3402" w:type="dxa"/>
            <w:tcBorders>
              <w:top w:val="nil"/>
              <w:left w:val="single" w:sz="8" w:space="0" w:color="auto"/>
              <w:bottom w:val="nil"/>
              <w:right w:val="single" w:sz="8" w:space="0" w:color="auto"/>
            </w:tcBorders>
            <w:shd w:val="clear" w:color="auto" w:fill="auto"/>
            <w:noWrap/>
            <w:vAlign w:val="bottom"/>
            <w:hideMark/>
          </w:tcPr>
          <w:p w:rsidR="00BA63D2" w:rsidRPr="006A34B1" w:rsidRDefault="00BA63D2" w:rsidP="00732128">
            <w:pPr>
              <w:spacing w:after="0" w:line="240" w:lineRule="auto"/>
              <w:rPr>
                <w:rFonts w:ascii="Times New Roman" w:hAnsi="Times New Roman"/>
                <w:color w:val="000000"/>
                <w:sz w:val="28"/>
                <w:szCs w:val="28"/>
              </w:rPr>
            </w:pPr>
            <w:r w:rsidRPr="006A34B1">
              <w:rPr>
                <w:rFonts w:ascii="Times New Roman" w:hAnsi="Times New Roman"/>
                <w:color w:val="000000"/>
                <w:sz w:val="28"/>
                <w:szCs w:val="28"/>
              </w:rPr>
              <w:t>-товар сиёсати</w:t>
            </w:r>
          </w:p>
        </w:tc>
      </w:tr>
      <w:tr w:rsidR="00BA63D2" w:rsidRPr="006A34B1" w:rsidTr="00732128">
        <w:trPr>
          <w:trHeight w:val="300"/>
          <w:jc w:val="center"/>
        </w:trPr>
        <w:tc>
          <w:tcPr>
            <w:tcW w:w="3970" w:type="dxa"/>
            <w:tcBorders>
              <w:top w:val="nil"/>
              <w:left w:val="single" w:sz="8" w:space="0" w:color="auto"/>
              <w:bottom w:val="nil"/>
              <w:right w:val="single" w:sz="8" w:space="0" w:color="auto"/>
            </w:tcBorders>
            <w:shd w:val="clear" w:color="auto" w:fill="auto"/>
            <w:noWrap/>
            <w:vAlign w:val="bottom"/>
            <w:hideMark/>
          </w:tcPr>
          <w:p w:rsidR="00BA63D2" w:rsidRPr="006A34B1" w:rsidRDefault="00BA63D2" w:rsidP="00732128">
            <w:pPr>
              <w:spacing w:after="0" w:line="240" w:lineRule="auto"/>
              <w:rPr>
                <w:rFonts w:ascii="Times New Roman" w:hAnsi="Times New Roman"/>
                <w:color w:val="000000"/>
                <w:sz w:val="28"/>
                <w:szCs w:val="28"/>
              </w:rPr>
            </w:pPr>
            <w:r w:rsidRPr="006A34B1">
              <w:rPr>
                <w:rFonts w:ascii="Times New Roman" w:hAnsi="Times New Roman"/>
                <w:color w:val="000000"/>
                <w:sz w:val="28"/>
                <w:szCs w:val="28"/>
              </w:rPr>
              <w:t>-бозорни кузатиш</w:t>
            </w:r>
          </w:p>
        </w:tc>
        <w:tc>
          <w:tcPr>
            <w:tcW w:w="91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135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jc w:val="right"/>
              <w:rPr>
                <w:rFonts w:ascii="Times New Roman" w:hAnsi="Times New Roman"/>
                <w:color w:val="000000"/>
                <w:sz w:val="28"/>
                <w:szCs w:val="28"/>
              </w:rPr>
            </w:pPr>
          </w:p>
        </w:tc>
        <w:tc>
          <w:tcPr>
            <w:tcW w:w="3402" w:type="dxa"/>
            <w:tcBorders>
              <w:top w:val="nil"/>
              <w:left w:val="single" w:sz="8" w:space="0" w:color="auto"/>
              <w:bottom w:val="nil"/>
              <w:right w:val="single" w:sz="8" w:space="0" w:color="auto"/>
            </w:tcBorders>
            <w:shd w:val="clear" w:color="auto" w:fill="auto"/>
            <w:noWrap/>
            <w:vAlign w:val="bottom"/>
            <w:hideMark/>
          </w:tcPr>
          <w:p w:rsidR="00BA63D2" w:rsidRPr="006A34B1" w:rsidRDefault="00BA63D2" w:rsidP="00732128">
            <w:pPr>
              <w:spacing w:after="0" w:line="240" w:lineRule="auto"/>
              <w:rPr>
                <w:rFonts w:ascii="Times New Roman" w:hAnsi="Times New Roman"/>
                <w:color w:val="000000"/>
                <w:sz w:val="28"/>
                <w:szCs w:val="28"/>
              </w:rPr>
            </w:pPr>
            <w:r w:rsidRPr="006A34B1">
              <w:rPr>
                <w:rFonts w:ascii="Times New Roman" w:hAnsi="Times New Roman"/>
                <w:color w:val="000000"/>
                <w:sz w:val="28"/>
                <w:szCs w:val="28"/>
              </w:rPr>
              <w:t>-нарх сиёсати</w:t>
            </w:r>
          </w:p>
        </w:tc>
      </w:tr>
      <w:tr w:rsidR="00BA63D2" w:rsidRPr="006A34B1" w:rsidTr="00732128">
        <w:trPr>
          <w:trHeight w:val="315"/>
          <w:jc w:val="center"/>
        </w:trPr>
        <w:tc>
          <w:tcPr>
            <w:tcW w:w="3970" w:type="dxa"/>
            <w:tcBorders>
              <w:top w:val="nil"/>
              <w:left w:val="single" w:sz="8" w:space="0" w:color="auto"/>
              <w:bottom w:val="single" w:sz="8" w:space="0" w:color="auto"/>
              <w:right w:val="single" w:sz="8" w:space="0" w:color="auto"/>
            </w:tcBorders>
            <w:shd w:val="clear" w:color="auto" w:fill="auto"/>
            <w:noWrap/>
            <w:vAlign w:val="bottom"/>
            <w:hideMark/>
          </w:tcPr>
          <w:p w:rsidR="00BA63D2" w:rsidRPr="006A34B1" w:rsidRDefault="00BA63D2" w:rsidP="00732128">
            <w:pPr>
              <w:spacing w:after="0" w:line="240" w:lineRule="auto"/>
              <w:rPr>
                <w:rFonts w:ascii="Times New Roman" w:hAnsi="Times New Roman"/>
                <w:color w:val="000000"/>
                <w:sz w:val="28"/>
                <w:szCs w:val="28"/>
              </w:rPr>
            </w:pPr>
            <w:r w:rsidRPr="006A34B1">
              <w:rPr>
                <w:rFonts w:ascii="Times New Roman" w:hAnsi="Times New Roman"/>
                <w:color w:val="000000"/>
                <w:sz w:val="28"/>
                <w:szCs w:val="28"/>
              </w:rPr>
              <w:t>-бозорни прогнозлаштириш</w:t>
            </w:r>
          </w:p>
        </w:tc>
        <w:tc>
          <w:tcPr>
            <w:tcW w:w="91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135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jc w:val="right"/>
              <w:rPr>
                <w:rFonts w:ascii="Times New Roman" w:hAnsi="Times New Roman"/>
                <w:color w:val="000000"/>
                <w:sz w:val="28"/>
                <w:szCs w:val="28"/>
              </w:rPr>
            </w:pPr>
          </w:p>
        </w:tc>
        <w:tc>
          <w:tcPr>
            <w:tcW w:w="3402" w:type="dxa"/>
            <w:tcBorders>
              <w:top w:val="nil"/>
              <w:left w:val="single" w:sz="8" w:space="0" w:color="auto"/>
              <w:bottom w:val="nil"/>
              <w:right w:val="single" w:sz="8" w:space="0" w:color="auto"/>
            </w:tcBorders>
            <w:shd w:val="clear" w:color="auto" w:fill="auto"/>
            <w:noWrap/>
            <w:vAlign w:val="bottom"/>
            <w:hideMark/>
          </w:tcPr>
          <w:p w:rsidR="00BA63D2" w:rsidRPr="006A34B1" w:rsidRDefault="00BA63D2" w:rsidP="00732128">
            <w:pPr>
              <w:spacing w:after="0" w:line="240" w:lineRule="auto"/>
              <w:rPr>
                <w:rFonts w:ascii="Times New Roman" w:hAnsi="Times New Roman"/>
                <w:color w:val="000000"/>
                <w:sz w:val="28"/>
                <w:szCs w:val="28"/>
              </w:rPr>
            </w:pPr>
            <w:r w:rsidRPr="006A34B1">
              <w:rPr>
                <w:rFonts w:ascii="Times New Roman" w:hAnsi="Times New Roman"/>
                <w:color w:val="000000"/>
                <w:sz w:val="28"/>
                <w:szCs w:val="28"/>
              </w:rPr>
              <w:t>-сотиш сиёсати</w:t>
            </w:r>
          </w:p>
        </w:tc>
      </w:tr>
      <w:tr w:rsidR="00BA63D2" w:rsidRPr="006A34B1" w:rsidTr="00732128">
        <w:trPr>
          <w:trHeight w:val="315"/>
          <w:jc w:val="center"/>
        </w:trPr>
        <w:tc>
          <w:tcPr>
            <w:tcW w:w="3970"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91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135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jc w:val="right"/>
              <w:rPr>
                <w:rFonts w:ascii="Times New Roman" w:hAnsi="Times New Roman"/>
                <w:color w:val="000000"/>
                <w:sz w:val="28"/>
                <w:szCs w:val="28"/>
              </w:rPr>
            </w:pPr>
          </w:p>
        </w:tc>
        <w:tc>
          <w:tcPr>
            <w:tcW w:w="3402" w:type="dxa"/>
            <w:tcBorders>
              <w:top w:val="nil"/>
              <w:left w:val="single" w:sz="8" w:space="0" w:color="auto"/>
              <w:bottom w:val="single" w:sz="8" w:space="0" w:color="auto"/>
              <w:right w:val="single" w:sz="8" w:space="0" w:color="auto"/>
            </w:tcBorders>
            <w:shd w:val="clear" w:color="auto" w:fill="auto"/>
            <w:noWrap/>
            <w:vAlign w:val="bottom"/>
            <w:hideMark/>
          </w:tcPr>
          <w:p w:rsidR="00BA63D2" w:rsidRPr="006A34B1" w:rsidRDefault="00BA63D2" w:rsidP="00732128">
            <w:pPr>
              <w:spacing w:after="0" w:line="240" w:lineRule="auto"/>
              <w:rPr>
                <w:rFonts w:ascii="Times New Roman" w:hAnsi="Times New Roman"/>
                <w:color w:val="000000"/>
                <w:sz w:val="28"/>
                <w:szCs w:val="28"/>
              </w:rPr>
            </w:pPr>
            <w:r w:rsidRPr="006A34B1">
              <w:rPr>
                <w:rFonts w:ascii="Times New Roman" w:hAnsi="Times New Roman"/>
                <w:color w:val="000000"/>
                <w:sz w:val="28"/>
                <w:szCs w:val="28"/>
              </w:rPr>
              <w:t>-комуникацион сиёсат</w:t>
            </w:r>
          </w:p>
        </w:tc>
      </w:tr>
      <w:tr w:rsidR="00BA63D2" w:rsidRPr="006A34B1" w:rsidTr="00732128">
        <w:trPr>
          <w:trHeight w:val="300"/>
          <w:jc w:val="center"/>
        </w:trPr>
        <w:tc>
          <w:tcPr>
            <w:tcW w:w="3970"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91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1354"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c>
          <w:tcPr>
            <w:tcW w:w="3402" w:type="dxa"/>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rPr>
                <w:rFonts w:ascii="Times New Roman" w:hAnsi="Times New Roman"/>
                <w:color w:val="000000"/>
                <w:sz w:val="28"/>
                <w:szCs w:val="28"/>
              </w:rPr>
            </w:pPr>
          </w:p>
        </w:tc>
      </w:tr>
      <w:tr w:rsidR="00BA63D2" w:rsidRPr="006A34B1" w:rsidTr="00732128">
        <w:trPr>
          <w:trHeight w:val="300"/>
          <w:jc w:val="center"/>
        </w:trPr>
        <w:tc>
          <w:tcPr>
            <w:tcW w:w="9640" w:type="dxa"/>
            <w:gridSpan w:val="4"/>
            <w:tcBorders>
              <w:top w:val="nil"/>
              <w:left w:val="nil"/>
              <w:bottom w:val="nil"/>
              <w:right w:val="nil"/>
            </w:tcBorders>
            <w:shd w:val="clear" w:color="auto" w:fill="auto"/>
            <w:noWrap/>
            <w:vAlign w:val="bottom"/>
            <w:hideMark/>
          </w:tcPr>
          <w:p w:rsidR="00BA63D2" w:rsidRPr="006A34B1" w:rsidRDefault="00BA63D2" w:rsidP="00732128">
            <w:pPr>
              <w:spacing w:after="0" w:line="240" w:lineRule="auto"/>
              <w:ind w:firstLine="567"/>
              <w:jc w:val="center"/>
              <w:rPr>
                <w:rFonts w:ascii="Times New Roman" w:hAnsi="Times New Roman"/>
                <w:color w:val="000000"/>
                <w:sz w:val="28"/>
                <w:szCs w:val="28"/>
              </w:rPr>
            </w:pPr>
            <w:bookmarkStart w:id="2" w:name="RANGE!C15"/>
            <w:bookmarkEnd w:id="2"/>
          </w:p>
        </w:tc>
      </w:tr>
      <w:tr w:rsidR="00BA63D2" w:rsidRPr="006A34B1" w:rsidTr="00732128">
        <w:trPr>
          <w:trHeight w:val="300"/>
          <w:jc w:val="center"/>
        </w:trPr>
        <w:tc>
          <w:tcPr>
            <w:tcW w:w="9640" w:type="dxa"/>
            <w:gridSpan w:val="4"/>
            <w:tcBorders>
              <w:top w:val="nil"/>
              <w:left w:val="nil"/>
              <w:bottom w:val="nil"/>
              <w:right w:val="nil"/>
            </w:tcBorders>
            <w:shd w:val="clear" w:color="auto" w:fill="auto"/>
            <w:noWrap/>
            <w:vAlign w:val="bottom"/>
            <w:hideMark/>
          </w:tcPr>
          <w:p w:rsidR="00BA63D2" w:rsidRPr="006A34B1" w:rsidRDefault="00BA63D2" w:rsidP="00732128">
            <w:pPr>
              <w:spacing w:after="0" w:line="240" w:lineRule="auto"/>
              <w:jc w:val="center"/>
              <w:rPr>
                <w:rFonts w:ascii="Times New Roman" w:hAnsi="Times New Roman"/>
                <w:b/>
                <w:sz w:val="28"/>
                <w:szCs w:val="28"/>
              </w:rPr>
            </w:pPr>
            <w:r w:rsidRPr="006A34B1">
              <w:rPr>
                <w:rFonts w:ascii="Times New Roman" w:hAnsi="Times New Roman"/>
                <w:b/>
                <w:sz w:val="28"/>
                <w:szCs w:val="28"/>
                <w:lang w:val="uz-Cyrl-UZ"/>
              </w:rPr>
              <w:t>1.</w:t>
            </w:r>
            <w:r w:rsidRPr="006A34B1">
              <w:rPr>
                <w:rFonts w:ascii="Times New Roman" w:hAnsi="Times New Roman"/>
                <w:b/>
                <w:sz w:val="28"/>
                <w:szCs w:val="28"/>
                <w:lang w:val="uz-Cyrl-UZ"/>
              </w:rPr>
              <w:footnoteReference w:customMarkFollows="1" w:id="9"/>
              <w:t>1-расм. Банк маркетинги инструментлари</w:t>
            </w:r>
            <w:r w:rsidRPr="006A34B1">
              <w:rPr>
                <w:rFonts w:ascii="Times New Roman" w:hAnsi="Times New Roman"/>
                <w:sz w:val="28"/>
                <w:szCs w:val="28"/>
                <w:vertAlign w:val="superscript"/>
              </w:rPr>
              <w:footnoteReference w:id="10"/>
            </w:r>
          </w:p>
        </w:tc>
      </w:tr>
    </w:tbl>
    <w:p w:rsidR="00BA63D2" w:rsidRDefault="00BA63D2" w:rsidP="00BA63D2">
      <w:pPr>
        <w:pStyle w:val="ListParagraph"/>
        <w:spacing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Банк хизматлари бозорида</w:t>
      </w:r>
      <w:r>
        <w:rPr>
          <w:rFonts w:ascii="Times New Roman" w:hAnsi="Times New Roman"/>
          <w:sz w:val="28"/>
          <w:szCs w:val="28"/>
          <w:lang w:val="uz-Cyrl-UZ"/>
        </w:rPr>
        <w:t xml:space="preserve"> тадқиқотўтказиш, сотиш инструментини самарали ишлатилишига замин яратади.</w:t>
      </w:r>
    </w:p>
    <w:p w:rsidR="00BA63D2" w:rsidRPr="00AF1B82" w:rsidRDefault="00BA63D2" w:rsidP="00BA63D2">
      <w:pPr>
        <w:pStyle w:val="ListParagraph"/>
        <w:spacing w:after="0"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Маълумот т</w:t>
      </w:r>
      <w:r>
        <w:rPr>
          <w:rFonts w:ascii="Times New Roman" w:hAnsi="Times New Roman"/>
          <w:sz w:val="28"/>
          <w:szCs w:val="28"/>
          <w:lang w:val="uz-Cyrl-UZ"/>
        </w:rPr>
        <w:t>ў</w:t>
      </w:r>
      <w:r w:rsidRPr="00AF1B82">
        <w:rPr>
          <w:rFonts w:ascii="Times New Roman" w:hAnsi="Times New Roman"/>
          <w:sz w:val="28"/>
          <w:szCs w:val="28"/>
          <w:lang w:val="uz-Cyrl-UZ"/>
        </w:rPr>
        <w:t>плаш-</w:t>
      </w:r>
      <w:r w:rsidRPr="009A3755">
        <w:rPr>
          <w:rFonts w:ascii="Times New Roman" w:hAnsi="Times New Roman"/>
          <w:sz w:val="28"/>
          <w:szCs w:val="28"/>
          <w:lang w:val="uz-Cyrl-UZ"/>
        </w:rPr>
        <w:t>турли хил манбалардан фойдаланади:статистик маълумотлар, мижозлар т</w:t>
      </w:r>
      <w:r>
        <w:rPr>
          <w:rFonts w:ascii="Times New Roman" w:hAnsi="Times New Roman"/>
          <w:sz w:val="28"/>
          <w:szCs w:val="28"/>
          <w:lang w:val="uz-Cyrl-UZ"/>
        </w:rPr>
        <w:t>ўғ</w:t>
      </w:r>
      <w:r w:rsidRPr="009A3755">
        <w:rPr>
          <w:rFonts w:ascii="Times New Roman" w:hAnsi="Times New Roman"/>
          <w:sz w:val="28"/>
          <w:szCs w:val="28"/>
          <w:lang w:val="uz-Cyrl-UZ"/>
        </w:rPr>
        <w:t xml:space="preserve">рисидаги маълумотдан (юридик ва жисмоний шахслар </w:t>
      </w:r>
      <w:r>
        <w:rPr>
          <w:rFonts w:ascii="Times New Roman" w:hAnsi="Times New Roman"/>
          <w:sz w:val="28"/>
          <w:szCs w:val="28"/>
          <w:lang w:val="uz-Cyrl-UZ"/>
        </w:rPr>
        <w:t>тўғри</w:t>
      </w:r>
      <w:r w:rsidRPr="009A3755">
        <w:rPr>
          <w:rFonts w:ascii="Times New Roman" w:hAnsi="Times New Roman"/>
          <w:sz w:val="28"/>
          <w:szCs w:val="28"/>
          <w:lang w:val="uz-Cyrl-UZ"/>
        </w:rPr>
        <w:t>сида), оммавий ахборот воситаларид</w:t>
      </w:r>
      <w:r>
        <w:rPr>
          <w:rFonts w:ascii="Times New Roman" w:hAnsi="Times New Roman"/>
          <w:sz w:val="28"/>
          <w:szCs w:val="28"/>
          <w:lang w:val="uz-Cyrl-UZ"/>
        </w:rPr>
        <w:t>ан олинган манбалардан, расмий ҳ</w:t>
      </w:r>
      <w:r w:rsidRPr="009A3755">
        <w:rPr>
          <w:rFonts w:ascii="Times New Roman" w:hAnsi="Times New Roman"/>
          <w:sz w:val="28"/>
          <w:szCs w:val="28"/>
          <w:lang w:val="uz-Cyrl-UZ"/>
        </w:rPr>
        <w:t xml:space="preserve">исоботлардан ва </w:t>
      </w:r>
      <w:r>
        <w:rPr>
          <w:rFonts w:ascii="Times New Roman" w:hAnsi="Times New Roman"/>
          <w:sz w:val="28"/>
          <w:szCs w:val="28"/>
          <w:lang w:val="uz-Cyrl-UZ"/>
        </w:rPr>
        <w:t>рақобат</w:t>
      </w:r>
      <w:r w:rsidRPr="009A3755">
        <w:rPr>
          <w:rFonts w:ascii="Times New Roman" w:hAnsi="Times New Roman"/>
          <w:sz w:val="28"/>
          <w:szCs w:val="28"/>
          <w:lang w:val="uz-Cyrl-UZ"/>
        </w:rPr>
        <w:t>чи банклар реклама маълумотларидан.</w:t>
      </w:r>
    </w:p>
    <w:p w:rsidR="00BA63D2" w:rsidRPr="00AF1B82" w:rsidRDefault="00BA63D2" w:rsidP="00BA63D2">
      <w:pPr>
        <w:pStyle w:val="ListParagraph"/>
        <w:spacing w:after="0"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Бозор та</w:t>
      </w:r>
      <w:r>
        <w:rPr>
          <w:rFonts w:ascii="Times New Roman" w:hAnsi="Times New Roman"/>
          <w:sz w:val="28"/>
          <w:szCs w:val="28"/>
          <w:lang w:val="uz-Cyrl-UZ"/>
        </w:rPr>
        <w:t>ҳ</w:t>
      </w:r>
      <w:r w:rsidRPr="00AF1B82">
        <w:rPr>
          <w:rFonts w:ascii="Times New Roman" w:hAnsi="Times New Roman"/>
          <w:sz w:val="28"/>
          <w:szCs w:val="28"/>
          <w:lang w:val="uz-Cyrl-UZ"/>
        </w:rPr>
        <w:t>лили-</w:t>
      </w:r>
      <w:r w:rsidRPr="009A3755">
        <w:rPr>
          <w:rFonts w:ascii="Times New Roman" w:hAnsi="Times New Roman"/>
          <w:sz w:val="28"/>
          <w:szCs w:val="28"/>
          <w:lang w:val="uz-Cyrl-UZ"/>
        </w:rPr>
        <w:t xml:space="preserve">бозордаги </w:t>
      </w:r>
      <w:r>
        <w:rPr>
          <w:rFonts w:ascii="Times New Roman" w:hAnsi="Times New Roman"/>
          <w:sz w:val="28"/>
          <w:szCs w:val="28"/>
          <w:lang w:val="uz-Cyrl-UZ"/>
        </w:rPr>
        <w:t>ҳ</w:t>
      </w:r>
      <w:r w:rsidRPr="009A3755">
        <w:rPr>
          <w:rFonts w:ascii="Times New Roman" w:hAnsi="Times New Roman"/>
          <w:sz w:val="28"/>
          <w:szCs w:val="28"/>
          <w:lang w:val="uz-Cyrl-UZ"/>
        </w:rPr>
        <w:t xml:space="preserve">олатни </w:t>
      </w:r>
      <w:r>
        <w:rPr>
          <w:rFonts w:ascii="Times New Roman" w:hAnsi="Times New Roman"/>
          <w:sz w:val="28"/>
          <w:szCs w:val="28"/>
          <w:lang w:val="uz-Cyrl-UZ"/>
        </w:rPr>
        <w:t>аниқ</w:t>
      </w:r>
      <w:r w:rsidRPr="009A3755">
        <w:rPr>
          <w:rFonts w:ascii="Times New Roman" w:hAnsi="Times New Roman"/>
          <w:sz w:val="28"/>
          <w:szCs w:val="28"/>
          <w:lang w:val="uz-Cyrl-UZ"/>
        </w:rPr>
        <w:t xml:space="preserve">лаш ва жорий </w:t>
      </w:r>
      <w:r>
        <w:rPr>
          <w:rFonts w:ascii="Times New Roman" w:hAnsi="Times New Roman"/>
          <w:sz w:val="28"/>
          <w:szCs w:val="28"/>
          <w:lang w:val="uz-Cyrl-UZ"/>
        </w:rPr>
        <w:t>вақт</w:t>
      </w:r>
      <w:r w:rsidRPr="009A3755">
        <w:rPr>
          <w:rFonts w:ascii="Times New Roman" w:hAnsi="Times New Roman"/>
          <w:sz w:val="28"/>
          <w:szCs w:val="28"/>
          <w:lang w:val="uz-Cyrl-UZ"/>
        </w:rPr>
        <w:t>даги ма</w:t>
      </w:r>
      <w:r>
        <w:rPr>
          <w:rFonts w:ascii="Times New Roman" w:hAnsi="Times New Roman"/>
          <w:sz w:val="28"/>
          <w:szCs w:val="28"/>
          <w:lang w:val="uz-Cyrl-UZ"/>
        </w:rPr>
        <w:t>ҳ</w:t>
      </w:r>
      <w:r w:rsidRPr="009A3755">
        <w:rPr>
          <w:rFonts w:ascii="Times New Roman" w:hAnsi="Times New Roman"/>
          <w:sz w:val="28"/>
          <w:szCs w:val="28"/>
          <w:lang w:val="uz-Cyrl-UZ"/>
        </w:rPr>
        <w:t>суло</w:t>
      </w:r>
      <w:r>
        <w:rPr>
          <w:rFonts w:ascii="Times New Roman" w:hAnsi="Times New Roman"/>
          <w:sz w:val="28"/>
          <w:szCs w:val="28"/>
          <w:lang w:val="uz-Cyrl-UZ"/>
        </w:rPr>
        <w:t>т</w:t>
      </w:r>
      <w:r w:rsidRPr="009A3755">
        <w:rPr>
          <w:rFonts w:ascii="Times New Roman" w:hAnsi="Times New Roman"/>
          <w:sz w:val="28"/>
          <w:szCs w:val="28"/>
          <w:lang w:val="uz-Cyrl-UZ"/>
        </w:rPr>
        <w:t xml:space="preserve">ларни сотиш имкониятини </w:t>
      </w:r>
      <w:r>
        <w:rPr>
          <w:rFonts w:ascii="Times New Roman" w:hAnsi="Times New Roman"/>
          <w:sz w:val="28"/>
          <w:szCs w:val="28"/>
          <w:lang w:val="uz-Cyrl-UZ"/>
        </w:rPr>
        <w:t>аниқ</w:t>
      </w:r>
      <w:r w:rsidRPr="009A3755">
        <w:rPr>
          <w:rFonts w:ascii="Times New Roman" w:hAnsi="Times New Roman"/>
          <w:sz w:val="28"/>
          <w:szCs w:val="28"/>
          <w:lang w:val="uz-Cyrl-UZ"/>
        </w:rPr>
        <w:t>лаш демакдир.</w:t>
      </w:r>
    </w:p>
    <w:p w:rsidR="00BA63D2" w:rsidRPr="00AF1B82" w:rsidRDefault="00BA63D2" w:rsidP="00BA63D2">
      <w:pPr>
        <w:pStyle w:val="ListParagraph"/>
        <w:spacing w:after="0"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Бозорни кузатиш-</w:t>
      </w:r>
      <w:r w:rsidRPr="00CC152E">
        <w:rPr>
          <w:rFonts w:ascii="Times New Roman" w:hAnsi="Times New Roman"/>
          <w:sz w:val="28"/>
          <w:szCs w:val="28"/>
          <w:lang w:val="uz-Cyrl-UZ"/>
        </w:rPr>
        <w:t xml:space="preserve">бозордаги </w:t>
      </w:r>
      <w:r>
        <w:rPr>
          <w:rFonts w:ascii="Times New Roman" w:hAnsi="Times New Roman"/>
          <w:sz w:val="28"/>
          <w:szCs w:val="28"/>
          <w:lang w:val="uz-Cyrl-UZ"/>
        </w:rPr>
        <w:t>ҳ</w:t>
      </w:r>
      <w:r w:rsidRPr="00CC152E">
        <w:rPr>
          <w:rFonts w:ascii="Times New Roman" w:hAnsi="Times New Roman"/>
          <w:sz w:val="28"/>
          <w:szCs w:val="28"/>
          <w:lang w:val="uz-Cyrl-UZ"/>
        </w:rPr>
        <w:t>олатни систематик тарзда кузатиб боришдир</w:t>
      </w:r>
      <w:r>
        <w:rPr>
          <w:rFonts w:ascii="Times New Roman" w:hAnsi="Times New Roman"/>
          <w:sz w:val="28"/>
          <w:szCs w:val="28"/>
          <w:lang w:val="uz-Cyrl-UZ"/>
        </w:rPr>
        <w:t>.</w:t>
      </w:r>
    </w:p>
    <w:p w:rsidR="00BA63D2" w:rsidRPr="009A3755" w:rsidRDefault="00BA63D2" w:rsidP="00BA63D2">
      <w:pPr>
        <w:pStyle w:val="ListParagraph"/>
        <w:spacing w:after="0"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ab/>
        <w:t>Бозорни прогнозлаштириш-</w:t>
      </w:r>
      <w:r>
        <w:rPr>
          <w:rFonts w:ascii="Times New Roman" w:hAnsi="Times New Roman"/>
          <w:sz w:val="28"/>
          <w:szCs w:val="28"/>
          <w:lang w:val="uz-Cyrl-UZ"/>
        </w:rPr>
        <w:t>бозордаги конью</w:t>
      </w:r>
      <w:r w:rsidRPr="009A3755">
        <w:rPr>
          <w:rFonts w:ascii="Times New Roman" w:hAnsi="Times New Roman"/>
          <w:sz w:val="28"/>
          <w:szCs w:val="28"/>
          <w:lang w:val="uz-Cyrl-UZ"/>
        </w:rPr>
        <w:t xml:space="preserve">ктур </w:t>
      </w:r>
      <w:r>
        <w:rPr>
          <w:rFonts w:ascii="Times New Roman" w:hAnsi="Times New Roman"/>
          <w:sz w:val="28"/>
          <w:szCs w:val="28"/>
          <w:lang w:val="uz-Cyrl-UZ"/>
        </w:rPr>
        <w:t>ўзгар</w:t>
      </w:r>
      <w:r w:rsidRPr="009A3755">
        <w:rPr>
          <w:rFonts w:ascii="Times New Roman" w:hAnsi="Times New Roman"/>
          <w:sz w:val="28"/>
          <w:szCs w:val="28"/>
          <w:lang w:val="uz-Cyrl-UZ"/>
        </w:rPr>
        <w:t xml:space="preserve">ишларни ва бозор тенденцияларини </w:t>
      </w:r>
      <w:r>
        <w:rPr>
          <w:rFonts w:ascii="Times New Roman" w:hAnsi="Times New Roman"/>
          <w:sz w:val="28"/>
          <w:szCs w:val="28"/>
          <w:lang w:val="uz-Cyrl-UZ"/>
        </w:rPr>
        <w:t>аниқ</w:t>
      </w:r>
      <w:r w:rsidRPr="009A3755">
        <w:rPr>
          <w:rFonts w:ascii="Times New Roman" w:hAnsi="Times New Roman"/>
          <w:sz w:val="28"/>
          <w:szCs w:val="28"/>
          <w:lang w:val="uz-Cyrl-UZ"/>
        </w:rPr>
        <w:t xml:space="preserve">лаш. Прогнозлаштириш бозор ривожланиш </w:t>
      </w:r>
      <w:r>
        <w:rPr>
          <w:rFonts w:ascii="Times New Roman" w:hAnsi="Times New Roman"/>
          <w:sz w:val="28"/>
          <w:szCs w:val="28"/>
          <w:lang w:val="uz-Cyrl-UZ"/>
        </w:rPr>
        <w:t>йўналиш</w:t>
      </w:r>
      <w:r w:rsidRPr="009A3755">
        <w:rPr>
          <w:rFonts w:ascii="Times New Roman" w:hAnsi="Times New Roman"/>
          <w:sz w:val="28"/>
          <w:szCs w:val="28"/>
          <w:lang w:val="uz-Cyrl-UZ"/>
        </w:rPr>
        <w:t xml:space="preserve">ини, бозордаги </w:t>
      </w:r>
      <w:r>
        <w:rPr>
          <w:rFonts w:ascii="Times New Roman" w:hAnsi="Times New Roman"/>
          <w:sz w:val="28"/>
          <w:szCs w:val="28"/>
          <w:lang w:val="uz-Cyrl-UZ"/>
        </w:rPr>
        <w:t>ҳ</w:t>
      </w:r>
      <w:r w:rsidRPr="009A3755">
        <w:rPr>
          <w:rFonts w:ascii="Times New Roman" w:hAnsi="Times New Roman"/>
          <w:sz w:val="28"/>
          <w:szCs w:val="28"/>
          <w:lang w:val="uz-Cyrl-UZ"/>
        </w:rPr>
        <w:t xml:space="preserve">олат </w:t>
      </w:r>
      <w:r>
        <w:rPr>
          <w:rFonts w:ascii="Times New Roman" w:hAnsi="Times New Roman"/>
          <w:sz w:val="28"/>
          <w:szCs w:val="28"/>
          <w:lang w:val="uz-Cyrl-UZ"/>
        </w:rPr>
        <w:t>ўзгар</w:t>
      </w:r>
      <w:r w:rsidRPr="009A3755">
        <w:rPr>
          <w:rFonts w:ascii="Times New Roman" w:hAnsi="Times New Roman"/>
          <w:sz w:val="28"/>
          <w:szCs w:val="28"/>
          <w:lang w:val="uz-Cyrl-UZ"/>
        </w:rPr>
        <w:t xml:space="preserve">ишларини </w:t>
      </w:r>
      <w:r>
        <w:rPr>
          <w:rFonts w:ascii="Times New Roman" w:hAnsi="Times New Roman"/>
          <w:sz w:val="28"/>
          <w:szCs w:val="28"/>
          <w:lang w:val="uz-Cyrl-UZ"/>
        </w:rPr>
        <w:t>аниқ</w:t>
      </w:r>
      <w:r w:rsidRPr="009A3755">
        <w:rPr>
          <w:rFonts w:ascii="Times New Roman" w:hAnsi="Times New Roman"/>
          <w:sz w:val="28"/>
          <w:szCs w:val="28"/>
          <w:lang w:val="uz-Cyrl-UZ"/>
        </w:rPr>
        <w:t>лашга имкон яратиб, шунга асосан банк стратегиясини шакллантиришга замин яратади.</w:t>
      </w:r>
    </w:p>
    <w:p w:rsidR="00BA63D2" w:rsidRPr="00B46C60"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Тадбиқ</w:t>
      </w:r>
      <w:r w:rsidRPr="00B46C60">
        <w:rPr>
          <w:rFonts w:ascii="Times New Roman" w:hAnsi="Times New Roman"/>
          <w:sz w:val="28"/>
          <w:szCs w:val="28"/>
          <w:lang w:val="uz-Cyrl-UZ"/>
        </w:rPr>
        <w:t xml:space="preserve"> этиш </w:t>
      </w:r>
      <w:r>
        <w:rPr>
          <w:rFonts w:ascii="Times New Roman" w:hAnsi="Times New Roman"/>
          <w:sz w:val="28"/>
          <w:szCs w:val="28"/>
          <w:lang w:val="uz-Cyrl-UZ"/>
        </w:rPr>
        <w:t>босқич</w:t>
      </w:r>
      <w:r w:rsidRPr="00B46C60">
        <w:rPr>
          <w:rFonts w:ascii="Times New Roman" w:hAnsi="Times New Roman"/>
          <w:sz w:val="28"/>
          <w:szCs w:val="28"/>
          <w:lang w:val="uz-Cyrl-UZ"/>
        </w:rPr>
        <w:t xml:space="preserve">ида, стратегия банк сиёсатининг </w:t>
      </w:r>
      <w:r>
        <w:rPr>
          <w:rFonts w:ascii="Times New Roman" w:hAnsi="Times New Roman"/>
          <w:sz w:val="28"/>
          <w:szCs w:val="28"/>
          <w:lang w:val="uz-Cyrl-UZ"/>
        </w:rPr>
        <w:t>аниқ</w:t>
      </w:r>
      <w:r w:rsidRPr="00B46C60">
        <w:rPr>
          <w:rFonts w:ascii="Times New Roman" w:hAnsi="Times New Roman"/>
          <w:sz w:val="28"/>
          <w:szCs w:val="28"/>
          <w:lang w:val="uz-Cyrl-UZ"/>
        </w:rPr>
        <w:t xml:space="preserve"> чоралари шаклида намоён </w:t>
      </w:r>
      <w:r>
        <w:rPr>
          <w:rFonts w:ascii="Times New Roman" w:hAnsi="Times New Roman"/>
          <w:sz w:val="28"/>
          <w:szCs w:val="28"/>
          <w:lang w:val="uz-Cyrl-UZ"/>
        </w:rPr>
        <w:t>бўлади</w:t>
      </w:r>
      <w:r w:rsidRPr="00B46C60">
        <w:rPr>
          <w:rFonts w:ascii="Times New Roman" w:hAnsi="Times New Roman"/>
          <w:sz w:val="28"/>
          <w:szCs w:val="28"/>
          <w:lang w:val="uz-Cyrl-UZ"/>
        </w:rPr>
        <w:t>.</w:t>
      </w:r>
    </w:p>
    <w:p w:rsidR="00BA63D2" w:rsidRPr="00B46C60" w:rsidRDefault="00BA63D2" w:rsidP="00BA63D2">
      <w:pPr>
        <w:pStyle w:val="ListParagraph"/>
        <w:spacing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Товар сиёсати-</w:t>
      </w:r>
      <w:r w:rsidRPr="00B46C60">
        <w:rPr>
          <w:rFonts w:ascii="Times New Roman" w:hAnsi="Times New Roman"/>
          <w:sz w:val="28"/>
          <w:szCs w:val="28"/>
          <w:lang w:val="uz-Cyrl-UZ"/>
        </w:rPr>
        <w:t xml:space="preserve">таклиф </w:t>
      </w:r>
      <w:r>
        <w:rPr>
          <w:rFonts w:ascii="Times New Roman" w:hAnsi="Times New Roman"/>
          <w:sz w:val="28"/>
          <w:szCs w:val="28"/>
          <w:lang w:val="uz-Cyrl-UZ"/>
        </w:rPr>
        <w:t>қ</w:t>
      </w:r>
      <w:r w:rsidRPr="00B46C60">
        <w:rPr>
          <w:rFonts w:ascii="Times New Roman" w:hAnsi="Times New Roman"/>
          <w:sz w:val="28"/>
          <w:szCs w:val="28"/>
          <w:lang w:val="uz-Cyrl-UZ"/>
        </w:rPr>
        <w:t xml:space="preserve">илинаётган хизматлар </w:t>
      </w:r>
      <w:r>
        <w:rPr>
          <w:rFonts w:ascii="Times New Roman" w:hAnsi="Times New Roman"/>
          <w:sz w:val="28"/>
          <w:szCs w:val="28"/>
          <w:lang w:val="uz-Cyrl-UZ"/>
        </w:rPr>
        <w:t>ҳ</w:t>
      </w:r>
      <w:r w:rsidRPr="00B46C60">
        <w:rPr>
          <w:rFonts w:ascii="Times New Roman" w:hAnsi="Times New Roman"/>
          <w:sz w:val="28"/>
          <w:szCs w:val="28"/>
          <w:lang w:val="uz-Cyrl-UZ"/>
        </w:rPr>
        <w:t>ажми, сифати ва ас</w:t>
      </w:r>
      <w:r>
        <w:rPr>
          <w:rFonts w:ascii="Times New Roman" w:hAnsi="Times New Roman"/>
          <w:sz w:val="28"/>
          <w:szCs w:val="28"/>
          <w:lang w:val="uz-Cyrl-UZ"/>
        </w:rPr>
        <w:t>со</w:t>
      </w:r>
      <w:r w:rsidRPr="00B46C60">
        <w:rPr>
          <w:rFonts w:ascii="Times New Roman" w:hAnsi="Times New Roman"/>
          <w:sz w:val="28"/>
          <w:szCs w:val="28"/>
          <w:lang w:val="uz-Cyrl-UZ"/>
        </w:rPr>
        <w:t>ртиментини белгил</w:t>
      </w:r>
      <w:r>
        <w:rPr>
          <w:rFonts w:ascii="Times New Roman" w:hAnsi="Times New Roman"/>
          <w:sz w:val="28"/>
          <w:szCs w:val="28"/>
          <w:lang w:val="uz-Cyrl-UZ"/>
        </w:rPr>
        <w:t>а</w:t>
      </w:r>
      <w:r w:rsidRPr="00B46C60">
        <w:rPr>
          <w:rFonts w:ascii="Times New Roman" w:hAnsi="Times New Roman"/>
          <w:sz w:val="28"/>
          <w:szCs w:val="28"/>
          <w:lang w:val="uz-Cyrl-UZ"/>
        </w:rPr>
        <w:t xml:space="preserve">ш ва </w:t>
      </w:r>
      <w:r>
        <w:rPr>
          <w:rFonts w:ascii="Times New Roman" w:hAnsi="Times New Roman"/>
          <w:sz w:val="28"/>
          <w:szCs w:val="28"/>
          <w:lang w:val="uz-Cyrl-UZ"/>
        </w:rPr>
        <w:t>ўзгар</w:t>
      </w:r>
      <w:r w:rsidRPr="00B46C60">
        <w:rPr>
          <w:rFonts w:ascii="Times New Roman" w:hAnsi="Times New Roman"/>
          <w:sz w:val="28"/>
          <w:szCs w:val="28"/>
          <w:lang w:val="uz-Cyrl-UZ"/>
        </w:rPr>
        <w:t>тириш демакдир.</w:t>
      </w:r>
    </w:p>
    <w:p w:rsidR="00BA63D2" w:rsidRPr="00B46C60"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Нарх сиёсати-</w:t>
      </w:r>
      <w:r w:rsidRPr="00B46C60">
        <w:rPr>
          <w:rFonts w:ascii="Times New Roman" w:hAnsi="Times New Roman"/>
          <w:sz w:val="28"/>
          <w:szCs w:val="28"/>
          <w:lang w:val="uz-Cyrl-UZ"/>
        </w:rPr>
        <w:t xml:space="preserve">тижорат банки таклиф </w:t>
      </w:r>
      <w:r>
        <w:rPr>
          <w:rFonts w:ascii="Times New Roman" w:hAnsi="Times New Roman"/>
          <w:sz w:val="28"/>
          <w:szCs w:val="28"/>
          <w:lang w:val="uz-Cyrl-UZ"/>
        </w:rPr>
        <w:t>қ</w:t>
      </w:r>
      <w:r w:rsidRPr="00B46C60">
        <w:rPr>
          <w:rFonts w:ascii="Times New Roman" w:hAnsi="Times New Roman"/>
          <w:sz w:val="28"/>
          <w:szCs w:val="28"/>
          <w:lang w:val="uz-Cyrl-UZ"/>
        </w:rPr>
        <w:t xml:space="preserve">илаётган турли банк хизматлар нархини белгилаш ва уларнинг бозор шароитининг </w:t>
      </w:r>
      <w:r>
        <w:rPr>
          <w:rFonts w:ascii="Times New Roman" w:hAnsi="Times New Roman"/>
          <w:sz w:val="28"/>
          <w:szCs w:val="28"/>
          <w:lang w:val="uz-Cyrl-UZ"/>
        </w:rPr>
        <w:t>ўзгар</w:t>
      </w:r>
      <w:r w:rsidRPr="00B46C60">
        <w:rPr>
          <w:rFonts w:ascii="Times New Roman" w:hAnsi="Times New Roman"/>
          <w:sz w:val="28"/>
          <w:szCs w:val="28"/>
          <w:lang w:val="uz-Cyrl-UZ"/>
        </w:rPr>
        <w:t xml:space="preserve">ишига </w:t>
      </w:r>
      <w:r>
        <w:rPr>
          <w:rFonts w:ascii="Times New Roman" w:hAnsi="Times New Roman"/>
          <w:sz w:val="28"/>
          <w:szCs w:val="28"/>
          <w:lang w:val="uz-Cyrl-UZ"/>
        </w:rPr>
        <w:t>қ</w:t>
      </w:r>
      <w:r w:rsidRPr="00B46C60">
        <w:rPr>
          <w:rFonts w:ascii="Times New Roman" w:hAnsi="Times New Roman"/>
          <w:sz w:val="28"/>
          <w:szCs w:val="28"/>
          <w:lang w:val="uz-Cyrl-UZ"/>
        </w:rPr>
        <w:t xml:space="preserve">араб </w:t>
      </w:r>
      <w:r>
        <w:rPr>
          <w:rFonts w:ascii="Times New Roman" w:hAnsi="Times New Roman"/>
          <w:sz w:val="28"/>
          <w:szCs w:val="28"/>
          <w:lang w:val="uz-Cyrl-UZ"/>
        </w:rPr>
        <w:t>ўзгар</w:t>
      </w:r>
      <w:r w:rsidRPr="00B46C60">
        <w:rPr>
          <w:rFonts w:ascii="Times New Roman" w:hAnsi="Times New Roman"/>
          <w:sz w:val="28"/>
          <w:szCs w:val="28"/>
          <w:lang w:val="uz-Cyrl-UZ"/>
        </w:rPr>
        <w:t>ишидир.</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Сотиш сиёсати-</w:t>
      </w:r>
      <w:r w:rsidRPr="0017146F">
        <w:rPr>
          <w:rFonts w:ascii="Times New Roman" w:hAnsi="Times New Roman"/>
          <w:sz w:val="28"/>
          <w:szCs w:val="28"/>
          <w:lang w:val="uz-Cyrl-UZ"/>
        </w:rPr>
        <w:t xml:space="preserve">банк хизматларини потенциал сотиб олувчига(мижозга) етказиб беришга </w:t>
      </w:r>
      <w:r>
        <w:rPr>
          <w:rFonts w:ascii="Times New Roman" w:hAnsi="Times New Roman"/>
          <w:sz w:val="28"/>
          <w:szCs w:val="28"/>
          <w:lang w:val="uz-Cyrl-UZ"/>
        </w:rPr>
        <w:t>қ</w:t>
      </w:r>
      <w:r w:rsidRPr="0017146F">
        <w:rPr>
          <w:rFonts w:ascii="Times New Roman" w:hAnsi="Times New Roman"/>
          <w:sz w:val="28"/>
          <w:szCs w:val="28"/>
          <w:lang w:val="uz-Cyrl-UZ"/>
        </w:rPr>
        <w:t>аратилган</w:t>
      </w:r>
      <w:r>
        <w:rPr>
          <w:rFonts w:ascii="Times New Roman" w:hAnsi="Times New Roman"/>
          <w:sz w:val="28"/>
          <w:szCs w:val="28"/>
          <w:lang w:val="uz-Cyrl-UZ"/>
        </w:rPr>
        <w:t>.</w:t>
      </w:r>
    </w:p>
    <w:p w:rsidR="00BA63D2" w:rsidRPr="00AF1B8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Комуникацион сиёсат-потенциал мижоз билан муносабат ўрнатиш восита сиёсати</w:t>
      </w:r>
      <w:r w:rsidRPr="00AF1B82">
        <w:rPr>
          <w:rFonts w:ascii="Times New Roman" w:hAnsi="Times New Roman"/>
          <w:sz w:val="28"/>
          <w:szCs w:val="28"/>
          <w:lang w:val="uz-Cyrl-UZ"/>
        </w:rPr>
        <w:t xml:space="preserve">ва у мижозларни банк хизматларидан фойдаланишни ундашга </w:t>
      </w:r>
      <w:r>
        <w:rPr>
          <w:rFonts w:ascii="Times New Roman" w:hAnsi="Times New Roman"/>
          <w:sz w:val="28"/>
          <w:szCs w:val="28"/>
          <w:lang w:val="uz-Cyrl-UZ"/>
        </w:rPr>
        <w:t>қ</w:t>
      </w:r>
      <w:r w:rsidRPr="00AF1B82">
        <w:rPr>
          <w:rFonts w:ascii="Times New Roman" w:hAnsi="Times New Roman"/>
          <w:sz w:val="28"/>
          <w:szCs w:val="28"/>
          <w:lang w:val="uz-Cyrl-UZ"/>
        </w:rPr>
        <w:t>аратилган.</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sidRPr="00E467B5">
        <w:rPr>
          <w:rFonts w:ascii="Times New Roman" w:hAnsi="Times New Roman"/>
          <w:sz w:val="28"/>
          <w:szCs w:val="28"/>
          <w:lang w:val="uz-Cyrl-UZ"/>
        </w:rPr>
        <w:t>Бозор</w:t>
      </w:r>
      <w:r>
        <w:rPr>
          <w:rFonts w:ascii="Times New Roman" w:hAnsi="Times New Roman"/>
          <w:sz w:val="28"/>
          <w:szCs w:val="28"/>
          <w:lang w:val="uz-Cyrl-UZ"/>
        </w:rPr>
        <w:t xml:space="preserve"> сиёсатининг инструментарийси нуқтаи назаридан, банклар маркетингни анчадан бери ишлатиб келмоқда. Улар банк маҳсулотларини яратиш бўйича (кредитлар ҳажмини белгилаш,кредитлаш муддатини белгилаш, кредит бериш ва қоплаш тартибини белгилаш), нархларни ўрнатиш (фоиз ставка ва комиссион тўлов), хизматлар кўрсатишни йўлга қўйиш(ўз филлиаллари ёки ҳамкор банклари орқали), банк маҳсулотларини сотиш бўйичаҳаракатларни амалга оширган. Лекин бу ҳаракатлар банкнинг фақатгина фойда олишига қаратилган бўлган, мижозлар талаблари(эҳтиёжи) эса буҳаракатлар соясида қолиб келаверган.</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Молия-банк институтларининг мижозлар талаби томон ўзгариши, (маркетинг фалсафаси) 60-йилларда банкларнинг сотиш(реализация) бозорининг, сотувчи бозоридан сотиб олувчи бозори томон қайта шаклланиши билан пайдо бўлди. Бунинг сабаби эса 60-70 йиллардаги рақобатнинг кучайиши ва аҳоли турмуш тарзи ва молиявий салоҳиятининг ошишидир.Бу нарса банк бошқарувини ташкиллаштиришга ва банк иши ғоясининг ўзгаришига олиб келди, маркетинг бошқаруви вужудга келди. Бошқарувқарорлари</w:t>
      </w:r>
      <w:r w:rsidRPr="00526A46">
        <w:rPr>
          <w:rFonts w:ascii="Times New Roman" w:hAnsi="Times New Roman"/>
          <w:sz w:val="28"/>
          <w:szCs w:val="28"/>
          <w:lang w:val="uz-Cyrl-UZ"/>
        </w:rPr>
        <w:t>бундан кейин,  фақатгина раҳбарн</w:t>
      </w:r>
      <w:r>
        <w:rPr>
          <w:rFonts w:ascii="Times New Roman" w:hAnsi="Times New Roman"/>
          <w:sz w:val="28"/>
          <w:szCs w:val="28"/>
          <w:lang w:val="uz-Cyrl-UZ"/>
        </w:rPr>
        <w:t>инг шахсий малака ва ички туйгул</w:t>
      </w:r>
      <w:r w:rsidRPr="00526A46">
        <w:rPr>
          <w:rFonts w:ascii="Times New Roman" w:hAnsi="Times New Roman"/>
          <w:sz w:val="28"/>
          <w:szCs w:val="28"/>
          <w:lang w:val="uz-Cyrl-UZ"/>
        </w:rPr>
        <w:t>арига асосланиб қабул</w:t>
      </w:r>
      <w:r>
        <w:rPr>
          <w:rFonts w:ascii="Times New Roman" w:hAnsi="Times New Roman"/>
          <w:sz w:val="28"/>
          <w:szCs w:val="28"/>
          <w:lang w:val="uz-Cyrl-UZ"/>
        </w:rPr>
        <w:t>қилини</w:t>
      </w:r>
      <w:r w:rsidRPr="00526A46">
        <w:rPr>
          <w:rFonts w:ascii="Times New Roman" w:hAnsi="Times New Roman"/>
          <w:sz w:val="28"/>
          <w:szCs w:val="28"/>
          <w:lang w:val="uz-Cyrl-UZ"/>
        </w:rPr>
        <w:t xml:space="preserve">ши мумкин эмасди, балки улар илмий, режали асосга ўтказилиши керак эди. Банк ташкилотларида чукур тизимли ўзгаришлар </w:t>
      </w:r>
      <w:r>
        <w:rPr>
          <w:rFonts w:ascii="Times New Roman" w:hAnsi="Times New Roman"/>
          <w:sz w:val="28"/>
          <w:szCs w:val="28"/>
          <w:lang w:val="uz-Cyrl-UZ"/>
        </w:rPr>
        <w:t>амалга оширилиши бошланди</w:t>
      </w:r>
      <w:r w:rsidRPr="00AF1B82">
        <w:rPr>
          <w:vertAlign w:val="superscript"/>
        </w:rPr>
        <w:footnoteReference w:id="11"/>
      </w:r>
      <w:r w:rsidRPr="00AF1B82">
        <w:rPr>
          <w:rFonts w:ascii="Times New Roman" w:hAnsi="Times New Roman"/>
          <w:sz w:val="28"/>
          <w:szCs w:val="28"/>
          <w:vertAlign w:val="superscript"/>
          <w:lang w:val="uz-Cyrl-UZ"/>
        </w:rPr>
        <w:t>.</w:t>
      </w:r>
    </w:p>
    <w:p w:rsidR="00BA63D2" w:rsidRPr="00DC5DFF"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Банк маркетинги мақсади ва вазифаларини амалга оширишда унинг функциялари қаратилган</w:t>
      </w:r>
      <w:r w:rsidRPr="00AF1B82">
        <w:rPr>
          <w:vertAlign w:val="superscript"/>
        </w:rPr>
        <w:footnoteReference w:id="12"/>
      </w:r>
      <w:r>
        <w:rPr>
          <w:rFonts w:ascii="Times New Roman" w:hAnsi="Times New Roman"/>
          <w:sz w:val="28"/>
          <w:szCs w:val="28"/>
          <w:lang w:val="uz-Cyrl-UZ"/>
        </w:rPr>
        <w:t>:</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-молия бозор ҳолатини ва унинг истиқболли ривожланишини комплекс тадқиқотўтказиб, мавжуд ва потенциал мижозларнинг банк хизматларига бўлган эҳтиёж ва талабларини ўрганиш;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-мижозлар талабларини тўлиқ қондирадиган, кўрсатилаётган хизматларни замонавийлаштириш ва янги хизмат турларини яратиш бўйича фаолиятни самарали ташкиллаштириш;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-банкнинг реал имкониятларидан ва бозор шароитидан келиб чиқиб, банк хизматлари оптимал ассортиментини белгилаш;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фаолиятини молия бозорида режалаштириш ва бошқариш;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-сотиш(сбытовая) сиёсатини ишлаб чиқиш, банк хизматларини сотиш бўйичарағбатлантириш тизимини ташкил қилиш, мижозлар талабларини шакллантириш;</w:t>
      </w:r>
    </w:p>
    <w:p w:rsidR="00BA63D2" w:rsidRPr="00526A46" w:rsidRDefault="00BA63D2" w:rsidP="00BA63D2">
      <w:pPr>
        <w:pStyle w:val="ListParagraph"/>
        <w:spacing w:line="360" w:lineRule="auto"/>
        <w:ind w:left="0" w:firstLine="567"/>
        <w:jc w:val="both"/>
        <w:rPr>
          <w:rFonts w:ascii="Times New Roman" w:hAnsi="Times New Roman"/>
          <w:sz w:val="28"/>
          <w:szCs w:val="28"/>
          <w:lang w:val="uz-Cyrl-UZ"/>
        </w:rPr>
      </w:pPr>
      <w:r w:rsidRPr="00526A46">
        <w:rPr>
          <w:rFonts w:ascii="Times New Roman" w:hAnsi="Times New Roman"/>
          <w:sz w:val="28"/>
          <w:szCs w:val="28"/>
          <w:lang w:val="uz-Cyrl-UZ"/>
        </w:rPr>
        <w:t>-банкнинг имижини-ишончли ва мижозлар талабларини қондиришга қаратилган банк сифатида сақлаш ва ривожлантириш;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тушунчасини таърифлаш жуда қийин. Ўнлаб таърифлар мавжудки, улар қуйидагича классификация қилинади: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а) к</w:t>
      </w:r>
      <w:r w:rsidRPr="00AF1B82">
        <w:rPr>
          <w:rFonts w:ascii="Times New Roman" w:hAnsi="Times New Roman"/>
          <w:sz w:val="28"/>
          <w:szCs w:val="28"/>
          <w:lang w:val="uz-Cyrl-UZ"/>
        </w:rPr>
        <w:t>енг маънода</w:t>
      </w:r>
      <w:r>
        <w:rPr>
          <w:rFonts w:ascii="Times New Roman" w:hAnsi="Times New Roman"/>
          <w:sz w:val="28"/>
          <w:szCs w:val="28"/>
          <w:lang w:val="uz-Cyrl-UZ"/>
        </w:rPr>
        <w:t>: маркетинг бу ижтимойи жараён бўлиб, унинг мақсади эса тўғри алмашув ёки керакли товар ва хизматлар бозори орқалииндивидлар ва ижтимоий гуруҳлар учун, ёки ташкилот учун қабулқилишдир</w:t>
      </w:r>
      <w:r w:rsidRPr="00AF1B82">
        <w:rPr>
          <w:vertAlign w:val="superscript"/>
        </w:rPr>
        <w:footnoteReference w:id="13"/>
      </w:r>
      <w:r>
        <w:rPr>
          <w:rFonts w:ascii="Times New Roman" w:hAnsi="Times New Roman"/>
          <w:sz w:val="28"/>
          <w:szCs w:val="28"/>
          <w:lang w:val="uz-Cyrl-UZ"/>
        </w:rPr>
        <w:t>;</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w:t>
      </w:r>
      <w:r w:rsidRPr="00AF1B82">
        <w:rPr>
          <w:rFonts w:ascii="Times New Roman" w:hAnsi="Times New Roman"/>
          <w:sz w:val="28"/>
          <w:szCs w:val="28"/>
          <w:lang w:val="uz-Cyrl-UZ"/>
        </w:rPr>
        <w:t>тор маънода</w:t>
      </w:r>
      <w:r>
        <w:rPr>
          <w:rFonts w:ascii="Times New Roman" w:hAnsi="Times New Roman"/>
          <w:sz w:val="28"/>
          <w:szCs w:val="28"/>
          <w:lang w:val="uz-Cyrl-UZ"/>
        </w:rPr>
        <w:t>: “бу бошқарув фаолиятининг илғорйўналиши бўлиб, ўз ичига, ўрганиш, таҳлилқилиш, режалаштириш, истеъмолчи эхтиёжини ўрганиш дастурининг бажарилишини назорат қилиш ва банк ва мижозларни талабларини қондирадиган хизматларни сотиш ва уларнинг нархларини белгилаш бўйича тезкор бошқарувни ташкил қилишдир”</w:t>
      </w:r>
      <w:r w:rsidRPr="00AF1B82">
        <w:rPr>
          <w:vertAlign w:val="superscript"/>
        </w:rPr>
        <w:footnoteReference w:id="14"/>
      </w:r>
      <w:r>
        <w:rPr>
          <w:rFonts w:ascii="Times New Roman" w:hAnsi="Times New Roman"/>
          <w:sz w:val="28"/>
          <w:szCs w:val="28"/>
          <w:lang w:val="uz-Cyrl-UZ"/>
        </w:rPr>
        <w:t>;</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в)маълум бир илмий интизомга қаратилган хусусиятига қараб:</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-яққол иқтисодий томон</w:t>
      </w:r>
      <w:r w:rsidRPr="00AF1B82">
        <w:rPr>
          <w:rFonts w:ascii="Times New Roman" w:hAnsi="Times New Roman"/>
          <w:sz w:val="28"/>
          <w:szCs w:val="28"/>
          <w:lang w:val="uz-Cyrl-UZ"/>
        </w:rPr>
        <w:t xml:space="preserve">дан </w:t>
      </w:r>
      <w:r>
        <w:rPr>
          <w:rFonts w:ascii="Times New Roman" w:hAnsi="Times New Roman"/>
          <w:sz w:val="28"/>
          <w:szCs w:val="28"/>
          <w:lang w:val="uz-Cyrl-UZ"/>
        </w:rPr>
        <w:t>ёндашилган таъриф. Масалан,Аль Ральф</w:t>
      </w:r>
      <w:r w:rsidRPr="007C75B0">
        <w:rPr>
          <w:vertAlign w:val="superscript"/>
        </w:rPr>
        <w:footnoteReference w:id="15"/>
      </w:r>
      <w:r>
        <w:rPr>
          <w:rFonts w:ascii="Times New Roman" w:hAnsi="Times New Roman"/>
          <w:sz w:val="28"/>
          <w:szCs w:val="28"/>
          <w:lang w:val="uz-Cyrl-UZ"/>
        </w:rPr>
        <w:t>–“Маркетинг бу товар ва хизматларни ишлаб чиқарувчидан хизмат кўрсатувчига етказадиган тадбиркорлик фаолияти” деб таъкидлайди;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-маркетингни социологик нуқтаи назардан таърифлаганда: бу ижтимоий (социологик) жараён бўлиб, у орқали товар ва хизматларга бўлган эхтиёжни режалаштириш, қондириш ва кенгайтириш тушунилади</w:t>
      </w:r>
      <w:r>
        <w:rPr>
          <w:rStyle w:val="FootnoteReference"/>
          <w:rFonts w:ascii="Times New Roman" w:hAnsi="Times New Roman"/>
          <w:sz w:val="28"/>
          <w:szCs w:val="28"/>
          <w:lang w:val="uz-Cyrl-UZ"/>
        </w:rPr>
        <w:footnoteReference w:id="16"/>
      </w:r>
      <w:r>
        <w:rPr>
          <w:rFonts w:ascii="Times New Roman" w:hAnsi="Times New Roman"/>
          <w:sz w:val="28"/>
          <w:szCs w:val="28"/>
          <w:lang w:val="uz-Cyrl-UZ"/>
        </w:rPr>
        <w:t>.</w:t>
      </w:r>
    </w:p>
    <w:p w:rsidR="00BA63D2" w:rsidRDefault="00BA63D2" w:rsidP="00BA63D2">
      <w:pPr>
        <w:pStyle w:val="ListParagraph"/>
        <w:spacing w:line="360" w:lineRule="auto"/>
        <w:ind w:left="0" w:firstLine="567"/>
        <w:jc w:val="both"/>
        <w:rPr>
          <w:rFonts w:ascii="Times New Roman" w:hAnsi="Times New Roman"/>
          <w:sz w:val="28"/>
          <w:szCs w:val="28"/>
          <w:u w:val="single"/>
          <w:lang w:val="uz-Cyrl-UZ"/>
        </w:rPr>
      </w:pPr>
      <w:r>
        <w:rPr>
          <w:rFonts w:ascii="Times New Roman" w:hAnsi="Times New Roman"/>
          <w:sz w:val="28"/>
          <w:szCs w:val="28"/>
          <w:u w:val="single"/>
          <w:lang w:val="uz-Cyrl-UZ"/>
        </w:rPr>
        <w:t>Б</w:t>
      </w:r>
      <w:r w:rsidRPr="00672F27">
        <w:rPr>
          <w:rFonts w:ascii="Times New Roman" w:hAnsi="Times New Roman"/>
          <w:sz w:val="28"/>
          <w:szCs w:val="28"/>
          <w:u w:val="single"/>
          <w:lang w:val="uz-Cyrl-UZ"/>
        </w:rPr>
        <w:t>анк маркетинг</w:t>
      </w:r>
      <w:r>
        <w:rPr>
          <w:rFonts w:ascii="Times New Roman" w:hAnsi="Times New Roman"/>
          <w:sz w:val="28"/>
          <w:szCs w:val="28"/>
          <w:u w:val="single"/>
          <w:lang w:val="uz-Cyrl-UZ"/>
        </w:rPr>
        <w:t>и мақсади ва вазифалари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маркетинги ягона мақсадни амалга оширишга қаратилган: даромадларни ва хўжаликда вақтинча бўш турган пул маблағларни рационал ишлатилиши.Маркетингнинг банкдаги бошқа мақсад</w:t>
      </w:r>
      <w:r w:rsidRPr="00AF1B82">
        <w:rPr>
          <w:rFonts w:ascii="Times New Roman" w:hAnsi="Times New Roman"/>
          <w:sz w:val="28"/>
          <w:szCs w:val="28"/>
          <w:lang w:val="uz-Cyrl-UZ"/>
        </w:rPr>
        <w:t>ларини</w:t>
      </w:r>
      <w:r>
        <w:rPr>
          <w:rFonts w:ascii="Times New Roman" w:hAnsi="Times New Roman"/>
          <w:sz w:val="28"/>
          <w:szCs w:val="28"/>
          <w:lang w:val="uz-Cyrl-UZ"/>
        </w:rPr>
        <w:t>ҳам белгилаш мумкин:</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хизматларига бўлган талабни шакллантириш ва уйғотиш;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-қабулқилинаётган бошқарув қарорларини асослантириш;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-кўрсатилаётган хизматлар ҳажмини ошириш, бозордаги улушни кўпайтириш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-фойдани максималлаштириш.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sidRPr="00672F27">
        <w:rPr>
          <w:rFonts w:ascii="Times New Roman" w:hAnsi="Times New Roman"/>
          <w:sz w:val="28"/>
          <w:szCs w:val="28"/>
          <w:lang w:val="uz-Cyrl-UZ"/>
        </w:rPr>
        <w:t>Банк маркетингининг асосий</w:t>
      </w:r>
      <w:r w:rsidRPr="00AF1B82">
        <w:rPr>
          <w:rFonts w:ascii="Times New Roman" w:hAnsi="Times New Roman"/>
          <w:sz w:val="28"/>
          <w:szCs w:val="28"/>
          <w:lang w:val="uz-Cyrl-UZ"/>
        </w:rPr>
        <w:t xml:space="preserve"> вазифалари</w:t>
      </w:r>
      <w:r>
        <w:rPr>
          <w:rFonts w:ascii="Times New Roman" w:hAnsi="Times New Roman"/>
          <w:sz w:val="28"/>
          <w:szCs w:val="28"/>
          <w:lang w:val="uz-Cyrl-UZ"/>
        </w:rPr>
        <w:t>:</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-Мижозлар талаблари ҳажми бўйича,таркиби бўйича, кўрсатилаётган хизматлар сифати бўйича  максимал даражада қондирилиши;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-молия бозорининг ўзгариб турадиган шароитида, банкнинг рентабел фаолиятини таъминлаш;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ликвидлигини кафолатлаш;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фаолият олиб бораётган ҳудудда, ижтимоий муаммоларни ҳал этишга кўмаклашиш.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Кўплаб давлатлар банк соҳасига суғурта, брокерлик, жамғарма, траст  ва бошқа ташкилотлари, пенсия фондлари, савдо-саноат ва молия корпорацияларнинг кириб келяпти. Натижада банк даромадлилигининг тушиши ва банк хизматлари  рискининг ошиши кузатилмоқда. Рақобаткурашида жон сақламоқ учун банклар янги хизмат турларини, янги бизнес турларини тадбиқ этишлари ва фаолияти мақсади сифатида, биринчи ўринга фақат акционерлар фойдасини қўймасдан, ҳар бир мижоз учун курашиши керак.   </w:t>
      </w:r>
    </w:p>
    <w:p w:rsidR="00BA63D2" w:rsidRPr="00AF1B82" w:rsidRDefault="00BA63D2" w:rsidP="00BA63D2">
      <w:pPr>
        <w:pStyle w:val="ListParagraph"/>
        <w:spacing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Банк маркетингининг асосий принциплари</w:t>
      </w:r>
      <w:r>
        <w:rPr>
          <w:rFonts w:ascii="Times New Roman" w:hAnsi="Times New Roman"/>
          <w:sz w:val="28"/>
          <w:szCs w:val="28"/>
          <w:lang w:val="uz-Cyrl-UZ"/>
        </w:rPr>
        <w:t>:</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Маркетинг жараёнида банкда қуйидаги асосий принциплар амалга ошиши керак: </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а)барча банк ходимлари ҳаракатларининг аниқ бир бозор мақсадига эришишга йўналтирганлиги;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б)маркетинг фаолияти яхлитлиги (режалаштириш, ташкиллаштириш, рағбатлантириш ва назорат);</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в) истиқболли ва жорий режалаштиришнингт яхлитлиги;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г) қарорлар бажарилиши устидан назорат;</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д) ҳар бир ходимнинг ижодий фаоллиги ва ташабускорлигини рағбатлантириш;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е)ходимлар малакаси оширилишига қизиқтирилишини таъминлаш;</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ж) банк коллективида ижобий психологик муҳитнинг яратилиши.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маркетинги асосий усуллари бўлибқуйидагилар ҳисобланади: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мижозлар билан муомала;</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-акционерларни рентабел фаолият ва дивидентлар билан таъминлаш;</w:t>
      </w:r>
    </w:p>
    <w:p w:rsidR="00BA63D2" w:rsidRPr="003D6D7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хизматларидан фойдаланганда, мижозларга қулайликяратиш;</w:t>
      </w:r>
    </w:p>
    <w:p w:rsidR="00BA63D2" w:rsidRPr="003D6D72" w:rsidRDefault="00BA63D2" w:rsidP="00BA63D2">
      <w:pPr>
        <w:pStyle w:val="ListParagraph"/>
        <w:spacing w:line="360" w:lineRule="auto"/>
        <w:ind w:left="0" w:firstLine="567"/>
        <w:jc w:val="both"/>
        <w:rPr>
          <w:rFonts w:ascii="Times New Roman" w:hAnsi="Times New Roman"/>
          <w:sz w:val="28"/>
          <w:szCs w:val="28"/>
          <w:lang w:val="uz-Cyrl-UZ"/>
        </w:rPr>
      </w:pP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ходимларнинг банк хизматларини сотишдан моддий манфаатдорлиги.</w:t>
      </w:r>
    </w:p>
    <w:p w:rsidR="00BA63D2" w:rsidRPr="00AF1B8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w:t>
      </w:r>
      <w:r w:rsidRPr="00AF1B82">
        <w:rPr>
          <w:rFonts w:ascii="Times New Roman" w:hAnsi="Times New Roman"/>
          <w:sz w:val="28"/>
          <w:szCs w:val="28"/>
          <w:lang w:val="uz-Cyrl-UZ"/>
        </w:rPr>
        <w:t>аркетинг актив ва пассивга б</w:t>
      </w:r>
      <w:r>
        <w:rPr>
          <w:rFonts w:ascii="Times New Roman" w:hAnsi="Times New Roman"/>
          <w:sz w:val="28"/>
          <w:szCs w:val="28"/>
          <w:lang w:val="uz-Cyrl-UZ"/>
        </w:rPr>
        <w:t>ў</w:t>
      </w:r>
      <w:r w:rsidRPr="00AF1B82">
        <w:rPr>
          <w:rFonts w:ascii="Times New Roman" w:hAnsi="Times New Roman"/>
          <w:sz w:val="28"/>
          <w:szCs w:val="28"/>
          <w:lang w:val="uz-Cyrl-UZ"/>
        </w:rPr>
        <w:t>линади</w:t>
      </w:r>
      <w:r>
        <w:rPr>
          <w:rFonts w:ascii="Times New Roman" w:hAnsi="Times New Roman"/>
          <w:sz w:val="28"/>
          <w:szCs w:val="28"/>
          <w:lang w:val="uz-Cyrl-UZ"/>
        </w:rPr>
        <w:t>.</w:t>
      </w:r>
    </w:p>
    <w:p w:rsidR="00BA63D2" w:rsidRPr="0047524F" w:rsidRDefault="00BA63D2" w:rsidP="00BA63D2">
      <w:pPr>
        <w:pStyle w:val="ListParagraph"/>
        <w:spacing w:line="360" w:lineRule="auto"/>
        <w:ind w:left="0" w:firstLine="567"/>
        <w:jc w:val="both"/>
        <w:rPr>
          <w:rFonts w:ascii="Times New Roman" w:hAnsi="Times New Roman"/>
          <w:sz w:val="28"/>
          <w:szCs w:val="28"/>
          <w:lang w:val="uz-Cyrl-UZ"/>
        </w:rPr>
      </w:pPr>
      <w:r w:rsidRPr="0047524F">
        <w:rPr>
          <w:rFonts w:ascii="Times New Roman" w:hAnsi="Times New Roman"/>
          <w:sz w:val="28"/>
          <w:szCs w:val="28"/>
          <w:lang w:val="uz-Cyrl-UZ"/>
        </w:rPr>
        <w:t xml:space="preserve">Актив маркетинг уз ичига </w:t>
      </w:r>
      <w:r>
        <w:rPr>
          <w:rFonts w:ascii="Times New Roman" w:hAnsi="Times New Roman"/>
          <w:sz w:val="28"/>
          <w:szCs w:val="28"/>
          <w:lang w:val="uz-Cyrl-UZ"/>
        </w:rPr>
        <w:t>қуйида</w:t>
      </w:r>
      <w:r w:rsidRPr="0047524F">
        <w:rPr>
          <w:rFonts w:ascii="Times New Roman" w:hAnsi="Times New Roman"/>
          <w:sz w:val="28"/>
          <w:szCs w:val="28"/>
          <w:lang w:val="uz-Cyrl-UZ"/>
        </w:rPr>
        <w:t>гиларни олади:</w:t>
      </w:r>
    </w:p>
    <w:p w:rsidR="00BA63D2" w:rsidRPr="0047524F" w:rsidRDefault="00BA63D2" w:rsidP="00BA63D2">
      <w:pPr>
        <w:pStyle w:val="ListParagraph"/>
        <w:spacing w:line="360" w:lineRule="auto"/>
        <w:ind w:left="0" w:firstLine="567"/>
        <w:jc w:val="both"/>
        <w:rPr>
          <w:rFonts w:ascii="Times New Roman" w:hAnsi="Times New Roman"/>
          <w:sz w:val="28"/>
          <w:szCs w:val="28"/>
          <w:lang w:val="uz-Cyrl-UZ"/>
        </w:rPr>
      </w:pPr>
      <w:r w:rsidRPr="0047524F">
        <w:rPr>
          <w:rFonts w:ascii="Times New Roman" w:hAnsi="Times New Roman"/>
          <w:sz w:val="28"/>
          <w:szCs w:val="28"/>
          <w:lang w:val="uz-Cyrl-UZ"/>
        </w:rPr>
        <w:t>-</w:t>
      </w:r>
      <w:r>
        <w:rPr>
          <w:rFonts w:ascii="Times New Roman" w:hAnsi="Times New Roman"/>
          <w:sz w:val="28"/>
          <w:szCs w:val="28"/>
          <w:lang w:val="uz-Cyrl-UZ"/>
        </w:rPr>
        <w:t>тўғри</w:t>
      </w:r>
      <w:r w:rsidRPr="0047524F">
        <w:rPr>
          <w:rFonts w:ascii="Times New Roman" w:hAnsi="Times New Roman"/>
          <w:sz w:val="28"/>
          <w:szCs w:val="28"/>
          <w:lang w:val="uz-Cyrl-UZ"/>
        </w:rPr>
        <w:t xml:space="preserve"> маркетинг(реклама, почта, ТВ, телефон, </w:t>
      </w:r>
      <w:r>
        <w:rPr>
          <w:rFonts w:ascii="Times New Roman" w:hAnsi="Times New Roman"/>
          <w:sz w:val="28"/>
          <w:szCs w:val="28"/>
          <w:lang w:val="uz-Cyrl-UZ"/>
        </w:rPr>
        <w:t>истиқбол</w:t>
      </w:r>
      <w:r w:rsidRPr="0047524F">
        <w:rPr>
          <w:rFonts w:ascii="Times New Roman" w:hAnsi="Times New Roman"/>
          <w:sz w:val="28"/>
          <w:szCs w:val="28"/>
          <w:lang w:val="uz-Cyrl-UZ"/>
        </w:rPr>
        <w:t xml:space="preserve">ли мижозга хизматлар </w:t>
      </w:r>
      <w:r>
        <w:rPr>
          <w:rFonts w:ascii="Times New Roman" w:hAnsi="Times New Roman"/>
          <w:sz w:val="28"/>
          <w:szCs w:val="28"/>
          <w:lang w:val="uz-Cyrl-UZ"/>
        </w:rPr>
        <w:t>ҳақида</w:t>
      </w:r>
      <w:r w:rsidRPr="0047524F">
        <w:rPr>
          <w:rFonts w:ascii="Times New Roman" w:hAnsi="Times New Roman"/>
          <w:sz w:val="28"/>
          <w:szCs w:val="28"/>
          <w:lang w:val="uz-Cyrl-UZ"/>
        </w:rPr>
        <w:t xml:space="preserve">ги </w:t>
      </w:r>
      <w:r>
        <w:rPr>
          <w:rFonts w:ascii="Times New Roman" w:hAnsi="Times New Roman"/>
          <w:sz w:val="28"/>
          <w:szCs w:val="28"/>
          <w:lang w:val="uz-Cyrl-UZ"/>
        </w:rPr>
        <w:t>тўлиқ маълумот бериш</w:t>
      </w:r>
      <w:r w:rsidRPr="0047524F">
        <w:rPr>
          <w:rFonts w:ascii="Times New Roman" w:hAnsi="Times New Roman"/>
          <w:sz w:val="28"/>
          <w:szCs w:val="28"/>
          <w:lang w:val="uz-Cyrl-UZ"/>
        </w:rPr>
        <w:t>):</w:t>
      </w:r>
    </w:p>
    <w:p w:rsidR="00BA63D2" w:rsidRPr="0047524F" w:rsidRDefault="00BA63D2" w:rsidP="00BA63D2">
      <w:pPr>
        <w:pStyle w:val="ListParagraph"/>
        <w:spacing w:line="360" w:lineRule="auto"/>
        <w:ind w:left="0" w:firstLine="567"/>
        <w:jc w:val="both"/>
        <w:rPr>
          <w:rFonts w:ascii="Times New Roman" w:hAnsi="Times New Roman"/>
          <w:sz w:val="28"/>
          <w:szCs w:val="28"/>
          <w:lang w:val="uz-Cyrl-UZ"/>
        </w:rPr>
      </w:pPr>
      <w:r w:rsidRPr="0047524F">
        <w:rPr>
          <w:rFonts w:ascii="Times New Roman" w:hAnsi="Times New Roman"/>
          <w:sz w:val="28"/>
          <w:szCs w:val="28"/>
          <w:lang w:val="uz-Cyrl-UZ"/>
        </w:rPr>
        <w:t>-кенг гуру</w:t>
      </w:r>
      <w:r>
        <w:rPr>
          <w:rFonts w:ascii="Times New Roman" w:hAnsi="Times New Roman"/>
          <w:sz w:val="28"/>
          <w:szCs w:val="28"/>
          <w:lang w:val="uz-Cyrl-UZ"/>
        </w:rPr>
        <w:t>ҳ</w:t>
      </w:r>
      <w:r w:rsidRPr="0047524F">
        <w:rPr>
          <w:rFonts w:ascii="Times New Roman" w:hAnsi="Times New Roman"/>
          <w:sz w:val="28"/>
          <w:szCs w:val="28"/>
          <w:lang w:val="uz-Cyrl-UZ"/>
        </w:rPr>
        <w:t>ли а</w:t>
      </w:r>
      <w:r>
        <w:rPr>
          <w:rFonts w:ascii="Times New Roman" w:hAnsi="Times New Roman"/>
          <w:sz w:val="28"/>
          <w:szCs w:val="28"/>
          <w:lang w:val="uz-Cyrl-UZ"/>
        </w:rPr>
        <w:t>ҳ</w:t>
      </w:r>
      <w:r w:rsidRPr="0047524F">
        <w:rPr>
          <w:rFonts w:ascii="Times New Roman" w:hAnsi="Times New Roman"/>
          <w:sz w:val="28"/>
          <w:szCs w:val="28"/>
          <w:lang w:val="uz-Cyrl-UZ"/>
        </w:rPr>
        <w:t>оли орасида с</w:t>
      </w:r>
      <w:r>
        <w:rPr>
          <w:rFonts w:ascii="Times New Roman" w:hAnsi="Times New Roman"/>
          <w:sz w:val="28"/>
          <w:szCs w:val="28"/>
          <w:lang w:val="uz-Cyrl-UZ"/>
        </w:rPr>
        <w:t>ў</w:t>
      </w:r>
      <w:r w:rsidRPr="0047524F">
        <w:rPr>
          <w:rFonts w:ascii="Times New Roman" w:hAnsi="Times New Roman"/>
          <w:sz w:val="28"/>
          <w:szCs w:val="28"/>
          <w:lang w:val="uz-Cyrl-UZ"/>
        </w:rPr>
        <w:t xml:space="preserve">ров </w:t>
      </w:r>
      <w:r>
        <w:rPr>
          <w:rFonts w:ascii="Times New Roman" w:hAnsi="Times New Roman"/>
          <w:sz w:val="28"/>
          <w:szCs w:val="28"/>
          <w:lang w:val="uz-Cyrl-UZ"/>
        </w:rPr>
        <w:t>ўтказиш</w:t>
      </w:r>
      <w:r w:rsidRPr="0047524F">
        <w:rPr>
          <w:rFonts w:ascii="Times New Roman" w:hAnsi="Times New Roman"/>
          <w:sz w:val="28"/>
          <w:szCs w:val="28"/>
          <w:lang w:val="uz-Cyrl-UZ"/>
        </w:rPr>
        <w:t>:</w:t>
      </w:r>
    </w:p>
    <w:p w:rsidR="00BA63D2" w:rsidRPr="0047524F" w:rsidRDefault="00BA63D2" w:rsidP="00BA63D2">
      <w:pPr>
        <w:pStyle w:val="ListParagraph"/>
        <w:spacing w:line="360" w:lineRule="auto"/>
        <w:ind w:left="0" w:firstLine="567"/>
        <w:jc w:val="both"/>
        <w:rPr>
          <w:rFonts w:ascii="Times New Roman" w:hAnsi="Times New Roman"/>
          <w:sz w:val="28"/>
          <w:szCs w:val="28"/>
          <w:lang w:val="uz-Cyrl-UZ"/>
        </w:rPr>
      </w:pPr>
      <w:r w:rsidRPr="0047524F">
        <w:rPr>
          <w:rFonts w:ascii="Times New Roman" w:hAnsi="Times New Roman"/>
          <w:sz w:val="28"/>
          <w:szCs w:val="28"/>
          <w:lang w:val="uz-Cyrl-UZ"/>
        </w:rPr>
        <w:t>-</w:t>
      </w:r>
      <w:r>
        <w:rPr>
          <w:rFonts w:ascii="Times New Roman" w:hAnsi="Times New Roman"/>
          <w:sz w:val="28"/>
          <w:szCs w:val="28"/>
          <w:lang w:val="uz-Cyrl-UZ"/>
        </w:rPr>
        <w:t xml:space="preserve"> истиқбол</w:t>
      </w:r>
      <w:r w:rsidRPr="0047524F">
        <w:rPr>
          <w:rFonts w:ascii="Times New Roman" w:hAnsi="Times New Roman"/>
          <w:sz w:val="28"/>
          <w:szCs w:val="28"/>
          <w:lang w:val="uz-Cyrl-UZ"/>
        </w:rPr>
        <w:t>ли мижоз билан юзлашиб су</w:t>
      </w:r>
      <w:r>
        <w:rPr>
          <w:rFonts w:ascii="Times New Roman" w:hAnsi="Times New Roman"/>
          <w:sz w:val="28"/>
          <w:szCs w:val="28"/>
          <w:lang w:val="uz-Cyrl-UZ"/>
        </w:rPr>
        <w:t>ҳ</w:t>
      </w:r>
      <w:r w:rsidRPr="0047524F">
        <w:rPr>
          <w:rFonts w:ascii="Times New Roman" w:hAnsi="Times New Roman"/>
          <w:sz w:val="28"/>
          <w:szCs w:val="28"/>
          <w:lang w:val="uz-Cyrl-UZ"/>
        </w:rPr>
        <w:t xml:space="preserve">батлашиш,унинг талабларини </w:t>
      </w:r>
      <w:r>
        <w:rPr>
          <w:rFonts w:ascii="Times New Roman" w:hAnsi="Times New Roman"/>
          <w:sz w:val="28"/>
          <w:szCs w:val="28"/>
          <w:lang w:val="uz-Cyrl-UZ"/>
        </w:rPr>
        <w:t>ўрганиш</w:t>
      </w:r>
      <w:r w:rsidRPr="0047524F">
        <w:rPr>
          <w:rFonts w:ascii="Times New Roman" w:hAnsi="Times New Roman"/>
          <w:sz w:val="28"/>
          <w:szCs w:val="28"/>
          <w:lang w:val="uz-Cyrl-UZ"/>
        </w:rPr>
        <w:t>;</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sidRPr="0047524F">
        <w:rPr>
          <w:rFonts w:ascii="Times New Roman" w:hAnsi="Times New Roman"/>
          <w:sz w:val="28"/>
          <w:szCs w:val="28"/>
          <w:lang w:val="uz-Cyrl-UZ"/>
        </w:rPr>
        <w:t xml:space="preserve">-фокус </w:t>
      </w:r>
      <w:r>
        <w:rPr>
          <w:rFonts w:ascii="Times New Roman" w:hAnsi="Times New Roman"/>
          <w:sz w:val="28"/>
          <w:szCs w:val="28"/>
          <w:lang w:val="uz-Cyrl-UZ"/>
        </w:rPr>
        <w:t>гуруҳлар</w:t>
      </w:r>
      <w:r w:rsidRPr="0047524F">
        <w:rPr>
          <w:rFonts w:ascii="Times New Roman" w:hAnsi="Times New Roman"/>
          <w:sz w:val="28"/>
          <w:szCs w:val="28"/>
          <w:lang w:val="uz-Cyrl-UZ"/>
        </w:rPr>
        <w:t xml:space="preserve"> тузиш (маркетинг муаммоларини му</w:t>
      </w:r>
      <w:r>
        <w:rPr>
          <w:rFonts w:ascii="Times New Roman" w:hAnsi="Times New Roman"/>
          <w:sz w:val="28"/>
          <w:szCs w:val="28"/>
          <w:lang w:val="uz-Cyrl-UZ"/>
        </w:rPr>
        <w:t>ҳ</w:t>
      </w:r>
      <w:r w:rsidRPr="0047524F">
        <w:rPr>
          <w:rFonts w:ascii="Times New Roman" w:hAnsi="Times New Roman"/>
          <w:sz w:val="28"/>
          <w:szCs w:val="28"/>
          <w:lang w:val="uz-Cyrl-UZ"/>
        </w:rPr>
        <w:t xml:space="preserve">окама </w:t>
      </w:r>
      <w:r>
        <w:rPr>
          <w:rFonts w:ascii="Times New Roman" w:hAnsi="Times New Roman"/>
          <w:sz w:val="28"/>
          <w:szCs w:val="28"/>
          <w:lang w:val="uz-Cyrl-UZ"/>
        </w:rPr>
        <w:t>қилиш</w:t>
      </w:r>
      <w:r w:rsidRPr="0047524F">
        <w:rPr>
          <w:rFonts w:ascii="Times New Roman" w:hAnsi="Times New Roman"/>
          <w:sz w:val="28"/>
          <w:szCs w:val="28"/>
          <w:lang w:val="uz-Cyrl-UZ"/>
        </w:rPr>
        <w:t xml:space="preserve"> учун дискуссион </w:t>
      </w:r>
      <w:r>
        <w:rPr>
          <w:rFonts w:ascii="Times New Roman" w:hAnsi="Times New Roman"/>
          <w:sz w:val="28"/>
          <w:szCs w:val="28"/>
          <w:lang w:val="uz-Cyrl-UZ"/>
        </w:rPr>
        <w:t>гуруҳ</w:t>
      </w:r>
      <w:r w:rsidRPr="0047524F">
        <w:rPr>
          <w:rFonts w:ascii="Times New Roman" w:hAnsi="Times New Roman"/>
          <w:sz w:val="28"/>
          <w:szCs w:val="28"/>
          <w:lang w:val="uz-Cyrl-UZ"/>
        </w:rPr>
        <w:t>).</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Пассив маркетинг: банк фаолияти ва унинг ҳолати, банк хизматларининг фойдалилиги тўғрисидаги оммавий ахборотлар воситаларида, газета ва журналларда чоп этилиши.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Бозорда ўзининг мустаҳкам ўрнига эга бўлган банк, маркетингнинг иккала туридан ҳам фойдаланиши керак.</w:t>
      </w:r>
    </w:p>
    <w:p w:rsidR="00BA63D2" w:rsidRDefault="00BA63D2" w:rsidP="00BA63D2">
      <w:pPr>
        <w:pStyle w:val="ListParagraph"/>
        <w:ind w:left="0" w:firstLine="567"/>
        <w:jc w:val="both"/>
        <w:rPr>
          <w:rFonts w:ascii="Times New Roman" w:hAnsi="Times New Roman"/>
          <w:sz w:val="28"/>
          <w:szCs w:val="28"/>
          <w:lang w:val="uz-Cyrl-UZ"/>
        </w:rPr>
      </w:pPr>
    </w:p>
    <w:p w:rsidR="00BA63D2" w:rsidRPr="006C1ED6" w:rsidRDefault="00BA63D2" w:rsidP="00BA63D2">
      <w:pPr>
        <w:pStyle w:val="ListParagraph"/>
        <w:spacing w:after="0"/>
        <w:ind w:left="0"/>
        <w:jc w:val="center"/>
        <w:rPr>
          <w:rFonts w:ascii="Times New Roman" w:hAnsi="Times New Roman"/>
          <w:b/>
          <w:sz w:val="28"/>
          <w:szCs w:val="28"/>
          <w:lang w:val="uz-Cyrl-UZ"/>
        </w:rPr>
      </w:pPr>
      <w:r w:rsidRPr="001D7D12">
        <w:rPr>
          <w:rFonts w:ascii="Times New Roman" w:hAnsi="Times New Roman"/>
          <w:b/>
          <w:sz w:val="28"/>
          <w:szCs w:val="28"/>
          <w:lang w:val="uz-Cyrl-UZ"/>
        </w:rPr>
        <w:t>1.2.</w:t>
      </w:r>
      <w:r w:rsidRPr="006C1ED6">
        <w:rPr>
          <w:rFonts w:ascii="Times New Roman" w:hAnsi="Times New Roman"/>
          <w:b/>
          <w:sz w:val="28"/>
          <w:szCs w:val="28"/>
          <w:lang w:val="uz-Cyrl-UZ"/>
        </w:rPr>
        <w:t xml:space="preserve"> Тижорат банкларида маркетинг фаолиятини ташкил қилишнинг ўзига хос хусусиятлари, маркетинг тадкикотлари ва банк ракобати тушунчачи</w:t>
      </w:r>
    </w:p>
    <w:p w:rsidR="00BA63D2" w:rsidRPr="001D7D12" w:rsidRDefault="00BA63D2" w:rsidP="00BA63D2">
      <w:pPr>
        <w:pStyle w:val="ListParagraph"/>
        <w:spacing w:after="0"/>
        <w:ind w:left="0"/>
        <w:jc w:val="center"/>
        <w:rPr>
          <w:rFonts w:ascii="Times New Roman" w:hAnsi="Times New Roman"/>
          <w:b/>
          <w:sz w:val="28"/>
          <w:szCs w:val="28"/>
          <w:lang w:val="uz-Cyrl-UZ"/>
        </w:rPr>
      </w:pPr>
    </w:p>
    <w:p w:rsidR="00BA63D2" w:rsidRPr="00AF1B82" w:rsidRDefault="00BA63D2" w:rsidP="00BA63D2">
      <w:pPr>
        <w:pStyle w:val="ListParagraph"/>
        <w:spacing w:after="0"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Банк хизматлари бозорини ўрганиш ва уларга бўлажак истеъмолчиларни аниқлаш мақсадида тижорат банкларида саноат ва савдо маркетингида анъанавий қўлланиб келинаётган усуллар яъни, табақалаштириш ва бозорни сегментлашдан кенг фойдаланадилар.</w:t>
      </w:r>
    </w:p>
    <w:p w:rsidR="00BA63D2" w:rsidRPr="00F526D6" w:rsidRDefault="00BA63D2" w:rsidP="00BA63D2">
      <w:pPr>
        <w:pStyle w:val="ListParagraph"/>
        <w:spacing w:after="0" w:line="360" w:lineRule="auto"/>
        <w:ind w:left="0" w:firstLine="567"/>
        <w:jc w:val="both"/>
        <w:rPr>
          <w:rFonts w:ascii="Times New Roman" w:hAnsi="Times New Roman"/>
          <w:color w:val="000000"/>
          <w:sz w:val="20"/>
          <w:szCs w:val="20"/>
          <w:lang w:val="uz-Cyrl-UZ"/>
        </w:rPr>
      </w:pPr>
      <w:r w:rsidRPr="00AF1B82">
        <w:rPr>
          <w:rFonts w:ascii="Times New Roman" w:hAnsi="Times New Roman"/>
          <w:sz w:val="28"/>
          <w:szCs w:val="28"/>
          <w:lang w:val="uz-Cyrl-UZ"/>
        </w:rPr>
        <w:t>Бозорни сегментлашда эса банк хизматлари бозорида истеъмолчиларни талабларининг хусусиятлари ва таклифлари асосида бўли</w:t>
      </w:r>
      <w:r>
        <w:rPr>
          <w:rFonts w:ascii="Times New Roman" w:hAnsi="Times New Roman"/>
          <w:sz w:val="28"/>
          <w:szCs w:val="28"/>
          <w:lang w:val="uz-Cyrl-UZ"/>
        </w:rPr>
        <w:t>б</w:t>
      </w:r>
      <w:r w:rsidRPr="00AF1B82">
        <w:rPr>
          <w:rFonts w:ascii="Times New Roman" w:hAnsi="Times New Roman"/>
          <w:sz w:val="28"/>
          <w:szCs w:val="28"/>
          <w:lang w:val="uz-Cyrl-UZ"/>
        </w:rPr>
        <w:t xml:space="preserve"> амалга оширилади. Банк хизматлари бозорида сегментлаш усули  кенг илмий тадқиқ этилган. (</w:t>
      </w:r>
      <w:r>
        <w:rPr>
          <w:rFonts w:ascii="Times New Roman" w:hAnsi="Times New Roman"/>
          <w:sz w:val="28"/>
          <w:szCs w:val="28"/>
          <w:lang w:val="uz-Cyrl-UZ"/>
        </w:rPr>
        <w:t>1.</w:t>
      </w:r>
      <w:r w:rsidRPr="00AF1B82">
        <w:rPr>
          <w:rFonts w:ascii="Times New Roman" w:hAnsi="Times New Roman"/>
          <w:sz w:val="28"/>
          <w:szCs w:val="28"/>
          <w:lang w:val="uz-Cyrl-UZ"/>
        </w:rPr>
        <w:t>2-</w:t>
      </w:r>
      <w:r>
        <w:rPr>
          <w:rFonts w:ascii="Times New Roman" w:hAnsi="Times New Roman"/>
          <w:sz w:val="28"/>
          <w:szCs w:val="28"/>
          <w:lang w:val="uz-Cyrl-UZ"/>
        </w:rPr>
        <w:t>расм</w:t>
      </w:r>
      <w:r w:rsidRPr="00AF1B82">
        <w:rPr>
          <w:rFonts w:ascii="Times New Roman" w:hAnsi="Times New Roman"/>
          <w:sz w:val="28"/>
          <w:szCs w:val="28"/>
          <w:lang w:val="uz-Cyrl-UZ"/>
        </w:rPr>
        <w:t>).</w:t>
      </w:r>
    </w:p>
    <w:p w:rsidR="00BA63D2" w:rsidRPr="00AF1B8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sidRPr="00AF1B82">
        <w:rPr>
          <w:rFonts w:ascii="Times New Roman" w:hAnsi="Times New Roman"/>
          <w:sz w:val="28"/>
          <w:szCs w:val="28"/>
          <w:lang w:val="uz-Cyrl-UZ"/>
        </w:rPr>
        <w:t>Ушбу омилларни амалга оширишда турли услублар қўлланилади. Табақалаштириш усулида банк хизматлари истеъмолчиларини ижтимоий-иқтисодий ва демографик омилларга асосан гуруҳларга ажратиш амалга оширилади. Бозорни сегментлашда банк хизматлари бозорида истеъмолчилар талабларининг хусусиятлари асосида гуруҳлаш амалга оширилади. Амалиётда эса маркетинг фаолиятида ушбу усулларни бевосита боғлиқликда амалга оширишга ҳаракат қилинади. Фақат шундагина банкхизматлари бозорида маркетингнинг самарадорлик даражаси ошиши амалга оширилади.</w:t>
      </w:r>
    </w:p>
    <w:p w:rsidR="00BA63D2" w:rsidRDefault="009D4C6C" w:rsidP="00BA63D2">
      <w:pPr>
        <w:shd w:val="clear" w:color="auto" w:fill="FFFFFF"/>
        <w:autoSpaceDE w:val="0"/>
        <w:autoSpaceDN w:val="0"/>
        <w:adjustRightInd w:val="0"/>
        <w:spacing w:line="360" w:lineRule="auto"/>
        <w:ind w:firstLine="720"/>
        <w:jc w:val="both"/>
        <w:rPr>
          <w:rFonts w:ascii="Times New Roman" w:hAnsi="Times New Roman"/>
          <w:sz w:val="28"/>
          <w:szCs w:val="28"/>
          <w:lang w:val="uz-Cyrl-UZ"/>
        </w:rPr>
      </w:pPr>
      <w:r>
        <w:rPr>
          <w:rFonts w:ascii="Calibri" w:hAnsi="Calibri"/>
          <w:noProof/>
          <w:sz w:val="16"/>
          <w:szCs w:val="16"/>
        </w:rPr>
        <mc:AlternateContent>
          <mc:Choice Requires="wpg">
            <w:drawing>
              <wp:anchor distT="0" distB="0" distL="114300" distR="114300" simplePos="0" relativeHeight="251659264" behindDoc="0" locked="0" layoutInCell="1" allowOverlap="1">
                <wp:simplePos x="0" y="0"/>
                <wp:positionH relativeFrom="column">
                  <wp:posOffset>97790</wp:posOffset>
                </wp:positionH>
                <wp:positionV relativeFrom="paragraph">
                  <wp:posOffset>635</wp:posOffset>
                </wp:positionV>
                <wp:extent cx="5143500" cy="2078355"/>
                <wp:effectExtent l="0" t="0" r="19050" b="17145"/>
                <wp:wrapNone/>
                <wp:docPr id="22" name="Группа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2078355"/>
                          <a:chOff x="1314" y="1480"/>
                          <a:chExt cx="9195" cy="3926"/>
                        </a:xfrm>
                      </wpg:grpSpPr>
                      <wps:wsp>
                        <wps:cNvPr id="23" name="Rectangle 12"/>
                        <wps:cNvSpPr>
                          <a:spLocks noChangeArrowheads="1"/>
                        </wps:cNvSpPr>
                        <wps:spPr bwMode="auto">
                          <a:xfrm>
                            <a:off x="3491" y="1480"/>
                            <a:ext cx="4635" cy="471"/>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spacing w:line="360" w:lineRule="auto"/>
                                <w:ind w:firstLine="567"/>
                                <w:jc w:val="center"/>
                                <w:rPr>
                                  <w:rFonts w:ascii="Times New Roman" w:hAnsi="Times New Roman"/>
                                  <w:sz w:val="28"/>
                                  <w:szCs w:val="28"/>
                                </w:rPr>
                              </w:pPr>
                              <w:r w:rsidRPr="006A34B1">
                                <w:rPr>
                                  <w:rFonts w:ascii="Times New Roman" w:hAnsi="Times New Roman"/>
                                  <w:sz w:val="28"/>
                                  <w:szCs w:val="28"/>
                                </w:rPr>
                                <w:t>Банк маркетинги</w:t>
                              </w:r>
                            </w:p>
                          </w:txbxContent>
                        </wps:txbx>
                        <wps:bodyPr rot="0" vert="horz" wrap="square" lIns="18000" tIns="10800" rIns="18000" bIns="10800" anchor="t" anchorCtr="0" upright="1">
                          <a:noAutofit/>
                        </wps:bodyPr>
                      </wps:wsp>
                      <wps:wsp>
                        <wps:cNvPr id="24" name="Rectangle 13"/>
                        <wps:cNvSpPr>
                          <a:spLocks noChangeArrowheads="1"/>
                        </wps:cNvSpPr>
                        <wps:spPr bwMode="auto">
                          <a:xfrm>
                            <a:off x="1329" y="2373"/>
                            <a:ext cx="4200" cy="406"/>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Бозорни таба</w:t>
                              </w:r>
                              <w:r w:rsidRPr="006A34B1">
                                <w:rPr>
                                  <w:rFonts w:ascii="Times New Roman" w:hAnsi="Times New Roman"/>
                                  <w:sz w:val="28"/>
                                  <w:szCs w:val="28"/>
                                  <w:lang w:val="uz-Cyrl-UZ"/>
                                </w:rPr>
                                <w:t>қ</w:t>
                              </w:r>
                              <w:r w:rsidRPr="006A34B1">
                                <w:rPr>
                                  <w:rFonts w:ascii="Times New Roman" w:hAnsi="Times New Roman"/>
                                  <w:sz w:val="28"/>
                                  <w:szCs w:val="28"/>
                                </w:rPr>
                                <w:t xml:space="preserve">алаштириш </w:t>
                              </w:r>
                            </w:p>
                          </w:txbxContent>
                        </wps:txbx>
                        <wps:bodyPr rot="0" vert="horz" wrap="square" lIns="18000" tIns="10800" rIns="18000" bIns="10800" anchor="t" anchorCtr="0" upright="1">
                          <a:noAutofit/>
                        </wps:bodyPr>
                      </wps:wsp>
                      <wps:wsp>
                        <wps:cNvPr id="25" name="Rectangle 14"/>
                        <wps:cNvSpPr>
                          <a:spLocks noChangeArrowheads="1"/>
                        </wps:cNvSpPr>
                        <wps:spPr bwMode="auto">
                          <a:xfrm>
                            <a:off x="6219" y="2365"/>
                            <a:ext cx="4290" cy="407"/>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 xml:space="preserve">Бозорни сегментлаш </w:t>
                              </w:r>
                            </w:p>
                          </w:txbxContent>
                        </wps:txbx>
                        <wps:bodyPr rot="0" vert="horz" wrap="square" lIns="18000" tIns="10800" rIns="18000" bIns="10800" anchor="t" anchorCtr="0" upright="1">
                          <a:noAutofit/>
                        </wps:bodyPr>
                      </wps:wsp>
                      <wps:wsp>
                        <wps:cNvPr id="26" name="AutoShape 15"/>
                        <wps:cNvCnPr>
                          <a:cxnSpLocks noChangeShapeType="1"/>
                        </wps:cNvCnPr>
                        <wps:spPr bwMode="auto">
                          <a:xfrm>
                            <a:off x="3201" y="2125"/>
                            <a:ext cx="5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6"/>
                        <wps:cNvCnPr>
                          <a:cxnSpLocks noChangeShapeType="1"/>
                        </wps:cNvCnPr>
                        <wps:spPr bwMode="auto">
                          <a:xfrm>
                            <a:off x="3201" y="2125"/>
                            <a:ext cx="0" cy="2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7"/>
                        <wps:cNvCnPr>
                          <a:cxnSpLocks noChangeShapeType="1"/>
                        </wps:cNvCnPr>
                        <wps:spPr bwMode="auto">
                          <a:xfrm>
                            <a:off x="8496" y="2125"/>
                            <a:ext cx="0" cy="2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8"/>
                        <wps:cNvCnPr>
                          <a:cxnSpLocks noChangeShapeType="1"/>
                        </wps:cNvCnPr>
                        <wps:spPr bwMode="auto">
                          <a:xfrm>
                            <a:off x="5826" y="1950"/>
                            <a:ext cx="0" cy="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9"/>
                        <wps:cNvSpPr>
                          <a:spLocks noChangeArrowheads="1"/>
                        </wps:cNvSpPr>
                        <wps:spPr bwMode="auto">
                          <a:xfrm>
                            <a:off x="1326" y="2917"/>
                            <a:ext cx="4200" cy="406"/>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Иқтисодиёт тармоқлари бўйича</w:t>
                              </w:r>
                            </w:p>
                          </w:txbxContent>
                        </wps:txbx>
                        <wps:bodyPr rot="0" vert="horz" wrap="square" lIns="18000" tIns="10800" rIns="18000" bIns="10800" anchor="t" anchorCtr="0" upright="1">
                          <a:noAutofit/>
                        </wps:bodyPr>
                      </wps:wsp>
                      <wps:wsp>
                        <wps:cNvPr id="31" name="Rectangle 20"/>
                        <wps:cNvSpPr>
                          <a:spLocks noChangeArrowheads="1"/>
                        </wps:cNvSpPr>
                        <wps:spPr bwMode="auto">
                          <a:xfrm>
                            <a:off x="6216" y="2895"/>
                            <a:ext cx="4290" cy="406"/>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Кредит операциялари</w:t>
                              </w:r>
                            </w:p>
                          </w:txbxContent>
                        </wps:txbx>
                        <wps:bodyPr rot="0" vert="horz" wrap="square" lIns="18000" tIns="10800" rIns="18000" bIns="10800" anchor="t" anchorCtr="0" upright="1">
                          <a:noAutofit/>
                        </wps:bodyPr>
                      </wps:wsp>
                      <wps:wsp>
                        <wps:cNvPr id="32" name="Rectangle 21"/>
                        <wps:cNvSpPr>
                          <a:spLocks noChangeArrowheads="1"/>
                        </wps:cNvSpPr>
                        <wps:spPr bwMode="auto">
                          <a:xfrm>
                            <a:off x="1326" y="3442"/>
                            <a:ext cx="4200" cy="406"/>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Улгуржи истеъмолчилар бўйича</w:t>
                              </w:r>
                            </w:p>
                          </w:txbxContent>
                        </wps:txbx>
                        <wps:bodyPr rot="0" vert="horz" wrap="square" lIns="18000" tIns="10800" rIns="18000" bIns="10800" anchor="t" anchorCtr="0" upright="1">
                          <a:noAutofit/>
                        </wps:bodyPr>
                      </wps:wsp>
                      <wps:wsp>
                        <wps:cNvPr id="33" name="Rectangle 22"/>
                        <wps:cNvSpPr>
                          <a:spLocks noChangeArrowheads="1"/>
                        </wps:cNvSpPr>
                        <wps:spPr bwMode="auto">
                          <a:xfrm>
                            <a:off x="6216" y="3429"/>
                            <a:ext cx="4290" cy="406"/>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Воситачилик операциялари</w:t>
                              </w:r>
                            </w:p>
                          </w:txbxContent>
                        </wps:txbx>
                        <wps:bodyPr rot="0" vert="horz" wrap="square" lIns="18000" tIns="10800" rIns="18000" bIns="10800" anchor="t" anchorCtr="0" upright="1">
                          <a:noAutofit/>
                        </wps:bodyPr>
                      </wps:wsp>
                      <wps:wsp>
                        <wps:cNvPr id="34" name="Rectangle 23"/>
                        <wps:cNvSpPr>
                          <a:spLocks noChangeArrowheads="1"/>
                        </wps:cNvSpPr>
                        <wps:spPr bwMode="auto">
                          <a:xfrm>
                            <a:off x="1326" y="3947"/>
                            <a:ext cx="4200" cy="407"/>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rPr>
                                  <w:rFonts w:ascii="Times New Roman" w:hAnsi="Times New Roman"/>
                                  <w:sz w:val="28"/>
                                  <w:szCs w:val="28"/>
                                </w:rPr>
                              </w:pPr>
                              <w:r w:rsidRPr="006A34B1">
                                <w:rPr>
                                  <w:rFonts w:ascii="Times New Roman" w:hAnsi="Times New Roman"/>
                                  <w:sz w:val="28"/>
                                  <w:szCs w:val="28"/>
                                </w:rPr>
                                <w:t>Чакана истеъмолчилар бўйича</w:t>
                              </w:r>
                            </w:p>
                          </w:txbxContent>
                        </wps:txbx>
                        <wps:bodyPr rot="0" vert="horz" wrap="square" lIns="18000" tIns="10800" rIns="18000" bIns="10800" anchor="t" anchorCtr="0" upright="1">
                          <a:noAutofit/>
                        </wps:bodyPr>
                      </wps:wsp>
                      <wps:wsp>
                        <wps:cNvPr id="35" name="Rectangle 24"/>
                        <wps:cNvSpPr>
                          <a:spLocks noChangeArrowheads="1"/>
                        </wps:cNvSpPr>
                        <wps:spPr bwMode="auto">
                          <a:xfrm>
                            <a:off x="6216" y="3954"/>
                            <a:ext cx="4290" cy="406"/>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Инвестицияоперациялари</w:t>
                              </w:r>
                            </w:p>
                          </w:txbxContent>
                        </wps:txbx>
                        <wps:bodyPr rot="0" vert="horz" wrap="square" lIns="18000" tIns="10800" rIns="18000" bIns="10800" anchor="t" anchorCtr="0" upright="1">
                          <a:noAutofit/>
                        </wps:bodyPr>
                      </wps:wsp>
                      <wps:wsp>
                        <wps:cNvPr id="36" name="Rectangle 25"/>
                        <wps:cNvSpPr>
                          <a:spLocks noChangeArrowheads="1"/>
                        </wps:cNvSpPr>
                        <wps:spPr bwMode="auto">
                          <a:xfrm>
                            <a:off x="1314" y="4492"/>
                            <a:ext cx="4200" cy="406"/>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lang w:val="uz-Cyrl-UZ"/>
                                </w:rPr>
                                <w:t>Ҳ</w:t>
                              </w:r>
                              <w:r w:rsidRPr="006A34B1">
                                <w:rPr>
                                  <w:rFonts w:ascii="Times New Roman" w:hAnsi="Times New Roman"/>
                                  <w:sz w:val="28"/>
                                  <w:szCs w:val="28"/>
                                </w:rPr>
                                <w:t>удудлар бўйича</w:t>
                              </w:r>
                            </w:p>
                          </w:txbxContent>
                        </wps:txbx>
                        <wps:bodyPr rot="0" vert="horz" wrap="square" lIns="18000" tIns="10800" rIns="18000" bIns="10800" anchor="t" anchorCtr="0" upright="1">
                          <a:noAutofit/>
                        </wps:bodyPr>
                      </wps:wsp>
                      <wps:wsp>
                        <wps:cNvPr id="37" name="Rectangle 26"/>
                        <wps:cNvSpPr>
                          <a:spLocks noChangeArrowheads="1"/>
                        </wps:cNvSpPr>
                        <wps:spPr bwMode="auto">
                          <a:xfrm>
                            <a:off x="6204" y="4482"/>
                            <a:ext cx="4290" cy="407"/>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lang w:val="uz-Cyrl-UZ"/>
                                </w:rPr>
                              </w:pPr>
                              <w:r w:rsidRPr="006A34B1">
                                <w:rPr>
                                  <w:rFonts w:ascii="Times New Roman" w:hAnsi="Times New Roman"/>
                                  <w:sz w:val="28"/>
                                  <w:szCs w:val="28"/>
                                </w:rPr>
                                <w:t>Валюта</w:t>
                              </w:r>
                              <w:r w:rsidRPr="006A34B1">
                                <w:rPr>
                                  <w:rFonts w:ascii="Times New Roman" w:hAnsi="Times New Roman"/>
                                  <w:sz w:val="28"/>
                                  <w:szCs w:val="28"/>
                                  <w:lang w:val="uz-Cyrl-UZ"/>
                                </w:rPr>
                                <w:t xml:space="preserve"> опе</w:t>
                              </w:r>
                              <w:r w:rsidRPr="006A34B1">
                                <w:rPr>
                                  <w:rFonts w:ascii="Times New Roman" w:hAnsi="Times New Roman"/>
                                  <w:sz w:val="28"/>
                                  <w:szCs w:val="28"/>
                                </w:rPr>
                                <w:t>р</w:t>
                              </w:r>
                              <w:r w:rsidRPr="006A34B1">
                                <w:rPr>
                                  <w:rFonts w:ascii="Times New Roman" w:hAnsi="Times New Roman"/>
                                  <w:sz w:val="28"/>
                                  <w:szCs w:val="28"/>
                                  <w:lang w:val="uz-Cyrl-UZ"/>
                                </w:rPr>
                                <w:t>ациялари</w:t>
                              </w:r>
                            </w:p>
                          </w:txbxContent>
                        </wps:txbx>
                        <wps:bodyPr rot="0" vert="horz" wrap="square" lIns="18000" tIns="10800" rIns="18000" bIns="10800" anchor="t" anchorCtr="0" upright="1">
                          <a:noAutofit/>
                        </wps:bodyPr>
                      </wps:wsp>
                      <wps:wsp>
                        <wps:cNvPr id="38" name="Rectangle 27"/>
                        <wps:cNvSpPr>
                          <a:spLocks noChangeArrowheads="1"/>
                        </wps:cNvSpPr>
                        <wps:spPr bwMode="auto">
                          <a:xfrm>
                            <a:off x="6204" y="5000"/>
                            <a:ext cx="4290" cy="406"/>
                          </a:xfrm>
                          <a:prstGeom prst="rect">
                            <a:avLst/>
                          </a:prstGeom>
                          <a:solidFill>
                            <a:srgbClr val="FFFFFF"/>
                          </a:solidFill>
                          <a:ln w="9525">
                            <a:solidFill>
                              <a:srgbClr val="000000"/>
                            </a:solidFill>
                            <a:miter lim="800000"/>
                            <a:headEnd/>
                            <a:tailEnd/>
                          </a:ln>
                        </wps:spPr>
                        <wps:txbx>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Бош</w:t>
                              </w:r>
                              <w:r w:rsidRPr="006A34B1">
                                <w:rPr>
                                  <w:rFonts w:ascii="Times New Roman" w:hAnsi="Times New Roman"/>
                                  <w:sz w:val="28"/>
                                  <w:szCs w:val="28"/>
                                  <w:lang w:val="uz-Cyrl-UZ"/>
                                </w:rPr>
                                <w:t>қа операциялар</w:t>
                              </w:r>
                            </w:p>
                          </w:txbxContent>
                        </wps:txbx>
                        <wps:bodyPr rot="0" vert="horz" wrap="square" lIns="18000" tIns="10800" rIns="18000" bIns="10800" anchor="t" anchorCtr="0" upright="1">
                          <a:noAutofit/>
                        </wps:bodyPr>
                      </wps:wsp>
                      <wps:wsp>
                        <wps:cNvPr id="39" name="Line 28"/>
                        <wps:cNvCnPr/>
                        <wps:spPr bwMode="auto">
                          <a:xfrm>
                            <a:off x="6027" y="2564"/>
                            <a:ext cx="0" cy="2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9"/>
                        <wps:cNvCnPr/>
                        <wps:spPr bwMode="auto">
                          <a:xfrm flipH="1">
                            <a:off x="6027" y="256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wps:spPr bwMode="auto">
                          <a:xfrm flipH="1">
                            <a:off x="6030" y="31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wps:spPr bwMode="auto">
                          <a:xfrm flipH="1">
                            <a:off x="6042" y="364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wps:spPr bwMode="auto">
                          <a:xfrm flipH="1">
                            <a:off x="6030" y="416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wps:spPr bwMode="auto">
                          <a:xfrm flipH="1">
                            <a:off x="6030" y="468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wps:spPr bwMode="auto">
                          <a:xfrm flipH="1">
                            <a:off x="6030" y="523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5"/>
                        <wps:cNvCnPr/>
                        <wps:spPr bwMode="auto">
                          <a:xfrm>
                            <a:off x="5715" y="2551"/>
                            <a:ext cx="0" cy="21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6"/>
                        <wps:cNvCnPr/>
                        <wps:spPr bwMode="auto">
                          <a:xfrm flipH="1">
                            <a:off x="5526" y="255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7"/>
                        <wps:cNvCnPr/>
                        <wps:spPr bwMode="auto">
                          <a:xfrm flipH="1">
                            <a:off x="5526" y="311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8"/>
                        <wps:cNvCnPr/>
                        <wps:spPr bwMode="auto">
                          <a:xfrm flipH="1">
                            <a:off x="5526" y="3642"/>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9"/>
                        <wps:cNvCnPr/>
                        <wps:spPr bwMode="auto">
                          <a:xfrm flipH="1">
                            <a:off x="5526" y="413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40"/>
                        <wps:cNvCnPr/>
                        <wps:spPr bwMode="auto">
                          <a:xfrm flipH="1">
                            <a:off x="5529" y="470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8" o:spid="_x0000_s1026" style="position:absolute;left:0;text-align:left;margin-left:7.7pt;margin-top:.05pt;width:405pt;height:163.65pt;z-index:251659264" coordorigin="1314,1480" coordsize="9195,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">
                <v:rect id="Rectangle 12" o:spid="_x0000_s1027" style="position:absolute;left:3491;top:1480;width:4635;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FQ/8MA&#10;AADbAAAADwAAAGRycy9kb3ducmV2LnhtbESPQWvCQBSE7wX/w/IEL0U3plBKdBURBC8emrZIbs/s&#10;M1nMvl2ya0z/fbdQ6HGYmW+Y9Xa0nRioD8axguUiA0FcO224UfD5cZi/gQgRWWPnmBR8U4DtZvK0&#10;xkK7B7/TUMZGJAiHAhW0MfpCylC3ZDEsnCdO3tX1FmOSfSN1j48Et53Ms+xVWjScFlr0tG+pvpV3&#10;q+ByfvbD16k8s8mrCo/kM1NXSs2m424FItIY/8N/7aNWkL/A75f0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FQ/8MAAADbAAAADwAAAAAAAAAAAAAAAACYAgAAZHJzL2Rv&#10;d25yZXYueG1sUEsFBgAAAAAEAAQA9QAAAIgDAAAAAA==&#10;">
                  <v:textbox inset=".5mm,.3mm,.5mm,.3mm">
                    <w:txbxContent>
                      <w:p w:rsidR="00BA63D2" w:rsidRPr="006A34B1" w:rsidRDefault="00BA63D2" w:rsidP="00BA63D2">
                        <w:pPr>
                          <w:spacing w:line="360" w:lineRule="auto"/>
                          <w:ind w:firstLine="567"/>
                          <w:jc w:val="center"/>
                          <w:rPr>
                            <w:rFonts w:ascii="Times New Roman" w:hAnsi="Times New Roman"/>
                            <w:sz w:val="28"/>
                            <w:szCs w:val="28"/>
                          </w:rPr>
                        </w:pPr>
                        <w:r w:rsidRPr="006A34B1">
                          <w:rPr>
                            <w:rFonts w:ascii="Times New Roman" w:hAnsi="Times New Roman"/>
                            <w:sz w:val="28"/>
                            <w:szCs w:val="28"/>
                          </w:rPr>
                          <w:t>Банк маркетинги</w:t>
                        </w:r>
                      </w:p>
                    </w:txbxContent>
                  </v:textbox>
                </v:rect>
                <v:rect id="Rectangle 13" o:spid="_x0000_s1028" style="position:absolute;left:1329;top:2373;width:420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Ii8MA&#10;AADbAAAADwAAAGRycy9kb3ducmV2LnhtbESPQWvCQBSE7wX/w/IEL0U3hlJKdBURBC8emrZIbs/s&#10;M1nMvl2ya0z/fbdQ6HGYmW+Y9Xa0nRioD8axguUiA0FcO224UfD5cZi/gQgRWWPnmBR8U4DtZvK0&#10;xkK7B7/TUMZGJAiHAhW0MfpCylC3ZDEsnCdO3tX1FmOSfSN1j48Et53Ms+xVWjScFlr0tG+pvpV3&#10;q+ByfvbD16k8s8mrCo/kM1NXSs2m424FItIY/8N/7aNWkL/A75f0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jIi8MAAADbAAAADwAAAAAAAAAAAAAAAACYAgAAZHJzL2Rv&#10;d25yZXYueG1sUEsFBgAAAAAEAAQA9QAAAIgDAAAAAA==&#10;">
                  <v:textbox inset=".5mm,.3mm,.5mm,.3mm">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Бозорни таба</w:t>
                        </w:r>
                        <w:r w:rsidRPr="006A34B1">
                          <w:rPr>
                            <w:rFonts w:ascii="Times New Roman" w:hAnsi="Times New Roman"/>
                            <w:sz w:val="28"/>
                            <w:szCs w:val="28"/>
                            <w:lang w:val="uz-Cyrl-UZ"/>
                          </w:rPr>
                          <w:t>қ</w:t>
                        </w:r>
                        <w:r w:rsidRPr="006A34B1">
                          <w:rPr>
                            <w:rFonts w:ascii="Times New Roman" w:hAnsi="Times New Roman"/>
                            <w:sz w:val="28"/>
                            <w:szCs w:val="28"/>
                          </w:rPr>
                          <w:t xml:space="preserve">алаштириш </w:t>
                        </w:r>
                      </w:p>
                    </w:txbxContent>
                  </v:textbox>
                </v:rect>
                <v:rect id="Rectangle 14" o:spid="_x0000_s1029" style="position:absolute;left:6219;top:2365;width:4290;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tEMMA&#10;AADbAAAADwAAAGRycy9kb3ducmV2LnhtbESPQWvCQBSE7wX/w/IEL0U3BlpKdBURBC8emrZIbs/s&#10;M1nMvl2ya0z/fbdQ6HGYmW+Y9Xa0nRioD8axguUiA0FcO224UfD5cZi/gQgRWWPnmBR8U4DtZvK0&#10;xkK7B7/TUMZGJAiHAhW0MfpCylC3ZDEsnCdO3tX1FmOSfSN1j48Et53Ms+xVWjScFlr0tG+pvpV3&#10;q+ByfvbD16k8s8mrCo/kM1NXSs2m424FItIY/8N/7aNWkL/A75f0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RtEMMAAADbAAAADwAAAAAAAAAAAAAAAACYAgAAZHJzL2Rv&#10;d25yZXYueG1sUEsFBgAAAAAEAAQA9QAAAIgDAAAAAA==&#10;">
                  <v:textbox inset=".5mm,.3mm,.5mm,.3mm">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 xml:space="preserve">Бозорни сегментлаш </w:t>
                        </w:r>
                      </w:p>
                    </w:txbxContent>
                  </v:textbox>
                </v:rect>
                <v:shapetype id="_x0000_t32" coordsize="21600,21600" o:spt="32" o:oned="t" path="m,l21600,21600e" filled="f">
                  <v:path arrowok="t" fillok="f" o:connecttype="none"/>
                  <o:lock v:ext="edit" shapetype="t"/>
                </v:shapetype>
                <v:shape id="AutoShape 15" o:spid="_x0000_s1030" type="#_x0000_t32" style="position:absolute;left:3201;top:2125;width:52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6" o:spid="_x0000_s1031" type="#_x0000_t32" style="position:absolute;left:3201;top:2125;width:0;height: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7" o:spid="_x0000_s1032" type="#_x0000_t32" style="position:absolute;left:8496;top:2125;width:0;height: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18" o:spid="_x0000_s1033" type="#_x0000_t32" style="position:absolute;left:5826;top:1950;width:0;height: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rect id="Rectangle 19" o:spid="_x0000_s1034" style="position:absolute;left:1326;top:2917;width:420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VcEA&#10;AADbAAAADwAAAGRycy9kb3ducmV2LnhtbERPPWvDMBDdA/0P4gpZQiM3gVDcyKYUClky1G0w3q7W&#10;1Ra1TsJSHOffV0Mg4+N978vZDmKiMRjHCp7XGQji1mnDnYLvr4+nFxAhImscHJOCKwUoi4fFHnPt&#10;LvxJUxU7kUI45Kigj9HnUoa2J4th7Txx4n7daDEmOHZSj3hJ4XaQmyzbSYuGU0OPnt57av+qs1Xw&#10;U6/8dDpWNZtN0+CBfGbaRqnl4/z2CiLSHO/im/ugFWzT+vQl/QB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qWFXBAAAA2wAAAA8AAAAAAAAAAAAAAAAAmAIAAGRycy9kb3du&#10;cmV2LnhtbFBLBQYAAAAABAAEAPUAAACGAwAAAAA=&#10;">
                  <v:textbox inset=".5mm,.3mm,.5mm,.3mm">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Иқтисодиёт тармоқлари бўйича</w:t>
                        </w:r>
                      </w:p>
                    </w:txbxContent>
                  </v:textbox>
                </v:rect>
                <v:rect id="Rectangle 20" o:spid="_x0000_s1035" style="position:absolute;left:6216;top:2895;width:429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9zsMA&#10;AADbAAAADwAAAGRycy9kb3ducmV2LnhtbESPQWsCMRSE7wX/Q3iCl6JZLRRZjSKC4MVDtxXZ23Pz&#10;3A1uXsImrtt/3xQKPQ4z8w2z3g62FT11wThWMJ9lIIgrpw3XCr4+D9MliBCRNbaOScE3BdhuRi9r&#10;zLV78gf1RaxFgnDIUUETo8+lDFVDFsPMeeLk3VxnMSbZ1VJ3+Exw28pFlr1Li4bTQoOe9g1V9+Jh&#10;FVwvr74/n4oLm0VZ4pF8ZqpSqcl42K1ARBrif/ivfdQK3ubw+yX9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b9zsMAAADbAAAADwAAAAAAAAAAAAAAAACYAgAAZHJzL2Rv&#10;d25yZXYueG1sUEsFBgAAAAAEAAQA9QAAAIgDAAAAAA==&#10;">
                  <v:textbox inset=".5mm,.3mm,.5mm,.3mm">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Кредит операциялари</w:t>
                        </w:r>
                      </w:p>
                    </w:txbxContent>
                  </v:textbox>
                </v:rect>
                <v:rect id="Rectangle 21" o:spid="_x0000_s1036" style="position:absolute;left:1326;top:3442;width:420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jucMA&#10;AADbAAAADwAAAGRycy9kb3ducmV2LnhtbESPQWvCQBSE7wX/w/IEL0U3plBKdBURBC8emrZIbs/s&#10;M1nMvl2ya0z/fbdQ6HGYmW+Y9Xa0nRioD8axguUiA0FcO224UfD5cZi/gQgRWWPnmBR8U4DtZvK0&#10;xkK7B7/TUMZGJAiHAhW0MfpCylC3ZDEsnCdO3tX1FmOSfSN1j48Et53Ms+xVWjScFlr0tG+pvpV3&#10;q+ByfvbD16k8s8mrCo/kM1NXSs2m424FItIY/8N/7aNW8JLD75f0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RjucMAAADbAAAADwAAAAAAAAAAAAAAAACYAgAAZHJzL2Rv&#10;d25yZXYueG1sUEsFBgAAAAAEAAQA9QAAAIgDAAAAAA==&#10;">
                  <v:textbox inset=".5mm,.3mm,.5mm,.3mm">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Улгуржи истеъмолчилар бўйича</w:t>
                        </w:r>
                      </w:p>
                    </w:txbxContent>
                  </v:textbox>
                </v:rect>
                <v:rect id="Rectangle 22" o:spid="_x0000_s1037" style="position:absolute;left:6216;top:3429;width:429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GIsMA&#10;AADbAAAADwAAAGRycy9kb3ducmV2LnhtbESPQWsCMRSE7wX/Q3iCl6LZKhRZjSJCwUsPbiuyt+fm&#10;uRvcvIRNuq7/3hQKPQ4z8w2z3g62FT11wThW8DbLQBBXThuuFXx/fUyXIEJE1tg6JgUPCrDdjF7W&#10;mGt35yP1RaxFgnDIUUETo8+lDFVDFsPMeeLkXV1nMSbZ1VJ3eE9w28p5lr1Li4bTQoOe9g1Vt+LH&#10;KricX31/+izObOZliQfymalKpSbjYbcCEWmI/+G/9kErWCzg90v6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jGIsMAAADbAAAADwAAAAAAAAAAAAAAAACYAgAAZHJzL2Rv&#10;d25yZXYueG1sUEsFBgAAAAAEAAQA9QAAAIgDAAAAAA==&#10;">
                  <v:textbox inset=".5mm,.3mm,.5mm,.3mm">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Воситачилик операциялари</w:t>
                        </w:r>
                      </w:p>
                    </w:txbxContent>
                  </v:textbox>
                </v:rect>
                <v:rect id="Rectangle 23" o:spid="_x0000_s1038" style="position:absolute;left:1326;top:3947;width:4200;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eVsQA&#10;AADbAAAADwAAAGRycy9kb3ducmV2LnhtbESPQWsCMRSE74X+h/AKXopmtUVkNYoIgpceulVkb8/N&#10;cze4eQmbuG7/fVMo9DjMzDfMajPYVvTUBeNYwXSSgSCunDZcKzh+7ccLECEia2wdk4JvCrBZPz+t&#10;MNfuwZ/UF7EWCcIhRwVNjD6XMlQNWQwT54mTd3WdxZhkV0vd4SPBbStnWTaXFg2nhQY97RqqbsXd&#10;KricX31/+ijObGZliQfymalKpUYvw3YJItIQ/8N/7YNW8PYO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RXlbEAAAA2wAAAA8AAAAAAAAAAAAAAAAAmAIAAGRycy9k&#10;b3ducmV2LnhtbFBLBQYAAAAABAAEAPUAAACJAwAAAAA=&#10;">
                  <v:textbox inset=".5mm,.3mm,.5mm,.3mm">
                    <w:txbxContent>
                      <w:p w:rsidR="00BA63D2" w:rsidRPr="006A34B1" w:rsidRDefault="00BA63D2" w:rsidP="00BA63D2">
                        <w:pPr>
                          <w:rPr>
                            <w:rFonts w:ascii="Times New Roman" w:hAnsi="Times New Roman"/>
                            <w:sz w:val="28"/>
                            <w:szCs w:val="28"/>
                          </w:rPr>
                        </w:pPr>
                        <w:r w:rsidRPr="006A34B1">
                          <w:rPr>
                            <w:rFonts w:ascii="Times New Roman" w:hAnsi="Times New Roman"/>
                            <w:sz w:val="28"/>
                            <w:szCs w:val="28"/>
                          </w:rPr>
                          <w:t>Чакана истеъмолчилар бўйича</w:t>
                        </w:r>
                      </w:p>
                    </w:txbxContent>
                  </v:textbox>
                </v:rect>
                <v:rect id="Rectangle 24" o:spid="_x0000_s1039" style="position:absolute;left:6216;top:3954;width:429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37zcQA&#10;AADbAAAADwAAAGRycy9kb3ducmV2LnhtbESPQWsCMRSE74X+h/AKXopmtVRkNYoIgpceulVkb8/N&#10;cze4eQmbuG7/fVMo9DjMzDfMajPYVvTUBeNYwXSSgSCunDZcKzh+7ccLECEia2wdk4JvCrBZPz+t&#10;MNfuwZ/UF7EWCcIhRwVNjD6XMlQNWQwT54mTd3WdxZhkV0vd4SPBbStnWTaXFg2nhQY97RqqbsXd&#10;KricX31/+ijObGZliQfymalKpUYvw3YJItIQ/8N/7YNW8PYO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d+83EAAAA2wAAAA8AAAAAAAAAAAAAAAAAmAIAAGRycy9k&#10;b3ducmV2LnhtbFBLBQYAAAAABAAEAPUAAACJAwAAAAA=&#10;">
                  <v:textbox inset=".5mm,.3mm,.5mm,.3mm">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Инвестицияоперациялари</w:t>
                        </w:r>
                      </w:p>
                    </w:txbxContent>
                  </v:textbox>
                </v:rect>
                <v:rect id="Rectangle 25" o:spid="_x0000_s1040" style="position:absolute;left:1314;top:4492;width:420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9lusMA&#10;AADbAAAADwAAAGRycy9kb3ducmV2LnhtbESPQWsCMRSE7wX/Q3iCl6LZWhBZjSJCwUsPbiuyt+fm&#10;uRvcvIRNuq7/3hQKPQ4z8w2z3g62FT11wThW8DbLQBBXThuuFXx/fUyXIEJE1tg6JgUPCrDdjF7W&#10;mGt35yP1RaxFgnDIUUETo8+lDFVDFsPMeeLkXV1nMSbZ1VJ3eE9w28p5li2kRcNpoUFP+4aqW/Fj&#10;FVzOr74/fRZnNvOyxAP5zFSlUpPxsFuBiDTE//Bf+6AVvC/g90v6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9lusMAAADbAAAADwAAAAAAAAAAAAAAAACYAgAAZHJzL2Rv&#10;d25yZXYueG1sUEsFBgAAAAAEAAQA9QAAAIgDAAAAAA==&#10;">
                  <v:textbox inset=".5mm,.3mm,.5mm,.3mm">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lang w:val="uz-Cyrl-UZ"/>
                          </w:rPr>
                          <w:t>Ҳ</w:t>
                        </w:r>
                        <w:r w:rsidRPr="006A34B1">
                          <w:rPr>
                            <w:rFonts w:ascii="Times New Roman" w:hAnsi="Times New Roman"/>
                            <w:sz w:val="28"/>
                            <w:szCs w:val="28"/>
                          </w:rPr>
                          <w:t>удудлар бўйича</w:t>
                        </w:r>
                      </w:p>
                    </w:txbxContent>
                  </v:textbox>
                </v:rect>
                <v:rect id="Rectangle 26" o:spid="_x0000_s1041" style="position:absolute;left:6204;top:4482;width:4290;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AIcQA&#10;AADbAAAADwAAAGRycy9kb3ducmV2LnhtbESPQWsCMRSE74X+h/AKXopmtVBlNYoIgpceulVkb8/N&#10;cze4eQmbuG7/fVMo9DjMzDfMajPYVvTUBeNYwXSSgSCunDZcKzh+7ccLECEia2wdk4JvCrBZPz+t&#10;MNfuwZ/UF7EWCcIhRwVNjD6XMlQNWQwT54mTd3WdxZhkV0vd4SPBbStnWfYuLRpOCw162jVU3Yq7&#10;VXA5v/r+9FGc2czKEg/kM1OVSo1ehu0SRKQh/of/2get4G0O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DwCHEAAAA2wAAAA8AAAAAAAAAAAAAAAAAmAIAAGRycy9k&#10;b3ducmV2LnhtbFBLBQYAAAAABAAEAPUAAACJAwAAAAA=&#10;">
                  <v:textbox inset=".5mm,.3mm,.5mm,.3mm">
                    <w:txbxContent>
                      <w:p w:rsidR="00BA63D2" w:rsidRPr="006A34B1" w:rsidRDefault="00BA63D2" w:rsidP="00BA63D2">
                        <w:pPr>
                          <w:jc w:val="center"/>
                          <w:rPr>
                            <w:rFonts w:ascii="Times New Roman" w:hAnsi="Times New Roman"/>
                            <w:sz w:val="28"/>
                            <w:szCs w:val="28"/>
                            <w:lang w:val="uz-Cyrl-UZ"/>
                          </w:rPr>
                        </w:pPr>
                        <w:r w:rsidRPr="006A34B1">
                          <w:rPr>
                            <w:rFonts w:ascii="Times New Roman" w:hAnsi="Times New Roman"/>
                            <w:sz w:val="28"/>
                            <w:szCs w:val="28"/>
                          </w:rPr>
                          <w:t>Валюта</w:t>
                        </w:r>
                        <w:r w:rsidRPr="006A34B1">
                          <w:rPr>
                            <w:rFonts w:ascii="Times New Roman" w:hAnsi="Times New Roman"/>
                            <w:sz w:val="28"/>
                            <w:szCs w:val="28"/>
                            <w:lang w:val="uz-Cyrl-UZ"/>
                          </w:rPr>
                          <w:t xml:space="preserve"> опе</w:t>
                        </w:r>
                        <w:r w:rsidRPr="006A34B1">
                          <w:rPr>
                            <w:rFonts w:ascii="Times New Roman" w:hAnsi="Times New Roman"/>
                            <w:sz w:val="28"/>
                            <w:szCs w:val="28"/>
                          </w:rPr>
                          <w:t>р</w:t>
                        </w:r>
                        <w:r w:rsidRPr="006A34B1">
                          <w:rPr>
                            <w:rFonts w:ascii="Times New Roman" w:hAnsi="Times New Roman"/>
                            <w:sz w:val="28"/>
                            <w:szCs w:val="28"/>
                            <w:lang w:val="uz-Cyrl-UZ"/>
                          </w:rPr>
                          <w:t>ациялари</w:t>
                        </w:r>
                      </w:p>
                    </w:txbxContent>
                  </v:textbox>
                </v:rect>
                <v:rect id="Rectangle 27" o:spid="_x0000_s1042" style="position:absolute;left:6204;top:5000;width:429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UU8EA&#10;AADbAAAADwAAAGRycy9kb3ducmV2LnhtbERPPWvDMBDdA/0P4gpZQiM3gVDcyKYUClky1G0w3q7W&#10;1Ra1TsJSHOffV0Mg4+N978vZDmKiMRjHCp7XGQji1mnDnYLvr4+nFxAhImscHJOCKwUoi4fFHnPt&#10;LvxJUxU7kUI45Kigj9HnUoa2J4th7Txx4n7daDEmOHZSj3hJ4XaQmyzbSYuGU0OPnt57av+qs1Xw&#10;U6/8dDpWNZtN0+CBfGbaRqnl4/z2CiLSHO/im/ugFWzT2PQl/QB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cVFPBAAAA2wAAAA8AAAAAAAAAAAAAAAAAmAIAAGRycy9kb3du&#10;cmV2LnhtbFBLBQYAAAAABAAEAPUAAACGAwAAAAA=&#10;">
                  <v:textbox inset=".5mm,.3mm,.5mm,.3mm">
                    <w:txbxContent>
                      <w:p w:rsidR="00BA63D2" w:rsidRPr="006A34B1" w:rsidRDefault="00BA63D2" w:rsidP="00BA63D2">
                        <w:pPr>
                          <w:jc w:val="center"/>
                          <w:rPr>
                            <w:rFonts w:ascii="Times New Roman" w:hAnsi="Times New Roman"/>
                            <w:sz w:val="28"/>
                            <w:szCs w:val="28"/>
                          </w:rPr>
                        </w:pPr>
                        <w:r w:rsidRPr="006A34B1">
                          <w:rPr>
                            <w:rFonts w:ascii="Times New Roman" w:hAnsi="Times New Roman"/>
                            <w:sz w:val="28"/>
                            <w:szCs w:val="28"/>
                          </w:rPr>
                          <w:t>Бош</w:t>
                        </w:r>
                        <w:r w:rsidRPr="006A34B1">
                          <w:rPr>
                            <w:rFonts w:ascii="Times New Roman" w:hAnsi="Times New Roman"/>
                            <w:sz w:val="28"/>
                            <w:szCs w:val="28"/>
                            <w:lang w:val="uz-Cyrl-UZ"/>
                          </w:rPr>
                          <w:t>қа операциялар</w:t>
                        </w:r>
                      </w:p>
                    </w:txbxContent>
                  </v:textbox>
                </v:rect>
                <v:line id="Line 28" o:spid="_x0000_s1043" style="position:absolute;visibility:visible;mso-wrap-style:square" from="6027,2564" to="6027,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9" o:spid="_x0000_s1044" style="position:absolute;flip:x;visibility:visible;mso-wrap-style:square" from="6027,2566" to="6207,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30" o:spid="_x0000_s1045" style="position:absolute;flip:x;visibility:visible;mso-wrap-style:square" from="6030,3103" to="6210,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31" o:spid="_x0000_s1046" style="position:absolute;flip:x;visibility:visible;mso-wrap-style:square" from="6042,3643" to="6222,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32" o:spid="_x0000_s1047" style="position:absolute;flip:x;visibility:visible;mso-wrap-style:square" from="6030,4161" to="6210,4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33" o:spid="_x0000_s1048" style="position:absolute;flip:x;visibility:visible;mso-wrap-style:square" from="6030,4688" to="6210,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34" o:spid="_x0000_s1049" style="position:absolute;flip:x;visibility:visible;mso-wrap-style:square" from="6030,5230" to="6210,5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35" o:spid="_x0000_s1050" style="position:absolute;visibility:visible;mso-wrap-style:square" from="5715,2551" to="5715,4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36" o:spid="_x0000_s1051" style="position:absolute;flip:x;visibility:visible;mso-wrap-style:square" from="5526,2551" to="5706,2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37" o:spid="_x0000_s1052" style="position:absolute;flip:x;visibility:visible;mso-wrap-style:square" from="5526,3117" to="5706,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38" o:spid="_x0000_s1053" style="position:absolute;flip:x;visibility:visible;mso-wrap-style:square" from="5526,3642" to="5706,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39" o:spid="_x0000_s1054" style="position:absolute;flip:x;visibility:visible;mso-wrap-style:square" from="5526,4134" to="5706,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40" o:spid="_x0000_s1055" style="position:absolute;flip:x;visibility:visible;mso-wrap-style:square" from="5529,4704" to="5709,4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group>
            </w:pict>
          </mc:Fallback>
        </mc:AlternateContent>
      </w:r>
    </w:p>
    <w:p w:rsidR="00BA63D2" w:rsidRDefault="00BA63D2" w:rsidP="00BA63D2">
      <w:pPr>
        <w:shd w:val="clear" w:color="auto" w:fill="FFFFFF"/>
        <w:autoSpaceDE w:val="0"/>
        <w:autoSpaceDN w:val="0"/>
        <w:adjustRightInd w:val="0"/>
        <w:spacing w:line="360" w:lineRule="auto"/>
        <w:ind w:firstLine="720"/>
        <w:jc w:val="both"/>
        <w:rPr>
          <w:rFonts w:ascii="Times New Roman" w:hAnsi="Times New Roman"/>
          <w:sz w:val="28"/>
          <w:szCs w:val="28"/>
          <w:lang w:val="uz-Cyrl-UZ"/>
        </w:rPr>
      </w:pPr>
    </w:p>
    <w:p w:rsidR="00BA63D2" w:rsidRDefault="00BA63D2" w:rsidP="00BA63D2">
      <w:pPr>
        <w:shd w:val="clear" w:color="auto" w:fill="FFFFFF"/>
        <w:autoSpaceDE w:val="0"/>
        <w:autoSpaceDN w:val="0"/>
        <w:adjustRightInd w:val="0"/>
        <w:spacing w:line="360" w:lineRule="auto"/>
        <w:ind w:firstLine="720"/>
        <w:jc w:val="both"/>
        <w:rPr>
          <w:rFonts w:ascii="Times New Roman" w:hAnsi="Times New Roman"/>
          <w:sz w:val="28"/>
          <w:szCs w:val="28"/>
          <w:lang w:val="uz-Cyrl-UZ"/>
        </w:rPr>
      </w:pPr>
    </w:p>
    <w:p w:rsidR="00BA63D2" w:rsidRDefault="00BA63D2" w:rsidP="00BA63D2">
      <w:pPr>
        <w:shd w:val="clear" w:color="auto" w:fill="FFFFFF"/>
        <w:autoSpaceDE w:val="0"/>
        <w:autoSpaceDN w:val="0"/>
        <w:adjustRightInd w:val="0"/>
        <w:spacing w:line="360" w:lineRule="auto"/>
        <w:ind w:firstLine="720"/>
        <w:jc w:val="both"/>
        <w:rPr>
          <w:rFonts w:ascii="Times New Roman" w:hAnsi="Times New Roman"/>
          <w:sz w:val="28"/>
          <w:szCs w:val="28"/>
          <w:lang w:val="uz-Cyrl-UZ"/>
        </w:rPr>
      </w:pPr>
    </w:p>
    <w:p w:rsidR="00BA63D2" w:rsidRDefault="00BA63D2" w:rsidP="00BA63D2">
      <w:pPr>
        <w:shd w:val="clear" w:color="auto" w:fill="FFFFFF"/>
        <w:autoSpaceDE w:val="0"/>
        <w:autoSpaceDN w:val="0"/>
        <w:adjustRightInd w:val="0"/>
        <w:spacing w:line="360" w:lineRule="auto"/>
        <w:ind w:firstLine="720"/>
        <w:jc w:val="both"/>
        <w:rPr>
          <w:rFonts w:ascii="Times New Roman" w:hAnsi="Times New Roman"/>
          <w:sz w:val="28"/>
          <w:szCs w:val="28"/>
          <w:lang w:val="uz-Cyrl-UZ"/>
        </w:rPr>
      </w:pPr>
    </w:p>
    <w:p w:rsidR="00BA63D2" w:rsidRPr="00F526D6" w:rsidRDefault="00BA63D2" w:rsidP="00BA63D2">
      <w:pPr>
        <w:pStyle w:val="ListParagraph"/>
        <w:widowControl w:val="0"/>
        <w:ind w:left="0"/>
        <w:jc w:val="center"/>
        <w:rPr>
          <w:color w:val="000000"/>
          <w:spacing w:val="-4"/>
          <w:sz w:val="16"/>
          <w:szCs w:val="16"/>
          <w:lang w:val="uz-Cyrl-UZ"/>
        </w:rPr>
      </w:pPr>
      <w:r>
        <w:rPr>
          <w:rFonts w:ascii="Times New Roman" w:hAnsi="Times New Roman"/>
          <w:b/>
          <w:color w:val="000000"/>
          <w:sz w:val="28"/>
          <w:szCs w:val="28"/>
          <w:lang w:val="uz-Cyrl-UZ"/>
        </w:rPr>
        <w:t>1.</w:t>
      </w:r>
      <w:r w:rsidRPr="00F526D6">
        <w:rPr>
          <w:rFonts w:ascii="Times New Roman" w:hAnsi="Times New Roman"/>
          <w:b/>
          <w:color w:val="000000"/>
          <w:sz w:val="28"/>
          <w:szCs w:val="28"/>
          <w:lang w:val="uz-Cyrl-UZ"/>
        </w:rPr>
        <w:t>2-</w:t>
      </w:r>
      <w:r>
        <w:rPr>
          <w:rFonts w:ascii="Times New Roman" w:hAnsi="Times New Roman"/>
          <w:b/>
          <w:color w:val="000000"/>
          <w:sz w:val="28"/>
          <w:szCs w:val="28"/>
          <w:lang w:val="uz-Cyrl-UZ"/>
        </w:rPr>
        <w:t>расм</w:t>
      </w:r>
      <w:r w:rsidRPr="00F526D6">
        <w:rPr>
          <w:rFonts w:ascii="Times New Roman" w:hAnsi="Times New Roman"/>
          <w:b/>
          <w:color w:val="000000"/>
          <w:sz w:val="28"/>
          <w:szCs w:val="28"/>
          <w:lang w:val="uz-Cyrl-UZ"/>
        </w:rPr>
        <w:t>. Банк маркетингининг услублари</w:t>
      </w:r>
      <w:r>
        <w:rPr>
          <w:rStyle w:val="FootnoteReference"/>
          <w:rFonts w:ascii="Times New Roman" w:hAnsi="Times New Roman"/>
          <w:b/>
          <w:color w:val="000000"/>
          <w:sz w:val="28"/>
          <w:szCs w:val="28"/>
          <w:lang w:val="uz-Cyrl-UZ"/>
        </w:rPr>
        <w:footnoteReference w:id="17"/>
      </w:r>
    </w:p>
    <w:p w:rsidR="00BA63D2" w:rsidRPr="00AF1B82" w:rsidRDefault="009D4C6C" w:rsidP="00BA63D2">
      <w:pPr>
        <w:widowControl w:val="0"/>
        <w:tabs>
          <w:tab w:val="left" w:pos="900"/>
        </w:tabs>
        <w:spacing w:line="264" w:lineRule="auto"/>
        <w:ind w:firstLine="709"/>
        <w:jc w:val="both"/>
        <w:rPr>
          <w:rFonts w:ascii="Times New Roman" w:hAnsi="Times New Roman"/>
          <w:sz w:val="28"/>
          <w:szCs w:val="28"/>
          <w:lang w:val="uz-Cyrl-UZ"/>
        </w:rPr>
      </w:pPr>
      <w:r>
        <w:rPr>
          <w:rFonts w:ascii="Calibri" w:hAnsi="Calibri"/>
          <w:noProof/>
        </w:rPr>
        <mc:AlternateContent>
          <mc:Choice Requires="wpg">
            <w:drawing>
              <wp:anchor distT="0" distB="0" distL="114300" distR="114300" simplePos="0" relativeHeight="251660288" behindDoc="0" locked="0" layoutInCell="1" allowOverlap="1">
                <wp:simplePos x="0" y="0"/>
                <wp:positionH relativeFrom="column">
                  <wp:posOffset>15240</wp:posOffset>
                </wp:positionH>
                <wp:positionV relativeFrom="paragraph">
                  <wp:posOffset>508000</wp:posOffset>
                </wp:positionV>
                <wp:extent cx="6172200" cy="2259965"/>
                <wp:effectExtent l="9525" t="9525" r="9525" b="6985"/>
                <wp:wrapNone/>
                <wp:docPr id="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259965"/>
                          <a:chOff x="1077" y="1569"/>
                          <a:chExt cx="9720" cy="3658"/>
                        </a:xfrm>
                      </wpg:grpSpPr>
                      <wps:wsp>
                        <wps:cNvPr id="2" name="Rectangle 42"/>
                        <wps:cNvSpPr>
                          <a:spLocks noChangeArrowheads="1"/>
                        </wps:cNvSpPr>
                        <wps:spPr bwMode="auto">
                          <a:xfrm>
                            <a:off x="2892" y="1569"/>
                            <a:ext cx="6210" cy="654"/>
                          </a:xfrm>
                          <a:prstGeom prst="rect">
                            <a:avLst/>
                          </a:prstGeom>
                          <a:solidFill>
                            <a:srgbClr val="FFFFFF"/>
                          </a:solidFill>
                          <a:ln w="9525">
                            <a:solidFill>
                              <a:srgbClr val="000000"/>
                            </a:solidFill>
                            <a:miter lim="800000"/>
                            <a:headEnd/>
                            <a:tailEnd/>
                          </a:ln>
                        </wps:spPr>
                        <wps:txbx>
                          <w:txbxContent>
                            <w:p w:rsidR="00BA63D2" w:rsidRPr="001A6821" w:rsidRDefault="00BA63D2" w:rsidP="00BA63D2">
                              <w:pPr>
                                <w:spacing w:line="216" w:lineRule="auto"/>
                                <w:jc w:val="center"/>
                                <w:rPr>
                                  <w:rFonts w:ascii="Times New Roman" w:hAnsi="Times New Roman"/>
                                  <w:sz w:val="28"/>
                                  <w:szCs w:val="28"/>
                                </w:rPr>
                              </w:pPr>
                              <w:r w:rsidRPr="001A6821">
                                <w:rPr>
                                  <w:rFonts w:ascii="Times New Roman" w:hAnsi="Times New Roman"/>
                                  <w:sz w:val="28"/>
                                  <w:szCs w:val="28"/>
                                </w:rPr>
                                <w:t>Банк хизматлари</w:t>
                              </w:r>
                              <w:r w:rsidRPr="001A6821">
                                <w:rPr>
                                  <w:rFonts w:ascii="Times New Roman" w:hAnsi="Times New Roman"/>
                                  <w:sz w:val="28"/>
                                  <w:szCs w:val="28"/>
                                  <w:lang w:val="uz-Cyrl-UZ"/>
                                </w:rPr>
                                <w:t xml:space="preserve"> тури</w:t>
                              </w:r>
                              <w:r w:rsidRPr="001A6821">
                                <w:rPr>
                                  <w:rFonts w:ascii="Times New Roman" w:hAnsi="Times New Roman"/>
                                  <w:sz w:val="28"/>
                                  <w:szCs w:val="28"/>
                                </w:rPr>
                                <w:t xml:space="preserve">ни </w:t>
                              </w:r>
                              <w:r w:rsidRPr="001A6821">
                                <w:rPr>
                                  <w:rFonts w:ascii="Times New Roman" w:hAnsi="Times New Roman"/>
                                  <w:sz w:val="28"/>
                                  <w:szCs w:val="28"/>
                                  <w:lang w:val="uz-Cyrl-UZ"/>
                                </w:rPr>
                                <w:t>ярат</w:t>
                              </w:r>
                              <w:r w:rsidRPr="001A6821">
                                <w:rPr>
                                  <w:rFonts w:ascii="Times New Roman" w:hAnsi="Times New Roman"/>
                                  <w:sz w:val="28"/>
                                  <w:szCs w:val="28"/>
                                </w:rPr>
                                <w:t>иш ва амалиётга татбиқ этиш тамойиллари</w:t>
                              </w:r>
                            </w:p>
                          </w:txbxContent>
                        </wps:txbx>
                        <wps:bodyPr rot="0" vert="horz" wrap="square" lIns="18000" tIns="10800" rIns="18000" bIns="10800" anchor="t" anchorCtr="0" upright="1">
                          <a:noAutofit/>
                        </wps:bodyPr>
                      </wps:wsp>
                      <wps:wsp>
                        <wps:cNvPr id="3" name="Rectangle 43"/>
                        <wps:cNvSpPr>
                          <a:spLocks noChangeArrowheads="1"/>
                        </wps:cNvSpPr>
                        <wps:spPr bwMode="auto">
                          <a:xfrm>
                            <a:off x="1102" y="2366"/>
                            <a:ext cx="4480" cy="635"/>
                          </a:xfrm>
                          <a:prstGeom prst="rect">
                            <a:avLst/>
                          </a:prstGeom>
                          <a:solidFill>
                            <a:srgbClr val="FFFFFF"/>
                          </a:solidFill>
                          <a:ln w="9525">
                            <a:solidFill>
                              <a:srgbClr val="000000"/>
                            </a:solidFill>
                            <a:miter lim="800000"/>
                            <a:headEnd/>
                            <a:tailEnd/>
                          </a:ln>
                        </wps:spPr>
                        <wps:txbx>
                          <w:txbxContent>
                            <w:p w:rsidR="00BA63D2" w:rsidRPr="001A6821" w:rsidRDefault="00BA63D2" w:rsidP="00BA63D2">
                              <w:pPr>
                                <w:spacing w:line="216" w:lineRule="auto"/>
                                <w:jc w:val="center"/>
                                <w:rPr>
                                  <w:rFonts w:ascii="Times New Roman" w:hAnsi="Times New Roman"/>
                                  <w:sz w:val="28"/>
                                  <w:szCs w:val="28"/>
                                </w:rPr>
                              </w:pPr>
                              <w:r w:rsidRPr="001A6821">
                                <w:rPr>
                                  <w:rFonts w:ascii="Times New Roman" w:hAnsi="Times New Roman"/>
                                  <w:sz w:val="28"/>
                                  <w:szCs w:val="28"/>
                                </w:rPr>
                                <w:t>Банк хизмат</w:t>
                              </w:r>
                              <w:r w:rsidRPr="001A6821">
                                <w:rPr>
                                  <w:rFonts w:ascii="Times New Roman" w:hAnsi="Times New Roman"/>
                                  <w:sz w:val="28"/>
                                  <w:szCs w:val="28"/>
                                  <w:lang w:val="uz-Cyrl-UZ"/>
                                </w:rPr>
                                <w:t xml:space="preserve"> турл</w:t>
                              </w:r>
                              <w:r w:rsidRPr="001A6821">
                                <w:rPr>
                                  <w:rFonts w:ascii="Times New Roman" w:hAnsi="Times New Roman"/>
                                  <w:sz w:val="28"/>
                                  <w:szCs w:val="28"/>
                                </w:rPr>
                                <w:t>арини янада диверсификация қилиш</w:t>
                              </w:r>
                            </w:p>
                          </w:txbxContent>
                        </wps:txbx>
                        <wps:bodyPr rot="0" vert="horz" wrap="square" lIns="18000" tIns="10800" rIns="18000" bIns="10800" anchor="t" anchorCtr="0" upright="1">
                          <a:noAutofit/>
                        </wps:bodyPr>
                      </wps:wsp>
                      <wps:wsp>
                        <wps:cNvPr id="6" name="Rectangle 44"/>
                        <wps:cNvSpPr>
                          <a:spLocks noChangeArrowheads="1"/>
                        </wps:cNvSpPr>
                        <wps:spPr bwMode="auto">
                          <a:xfrm>
                            <a:off x="6301" y="2401"/>
                            <a:ext cx="4481" cy="811"/>
                          </a:xfrm>
                          <a:prstGeom prst="rect">
                            <a:avLst/>
                          </a:prstGeom>
                          <a:solidFill>
                            <a:srgbClr val="FFFFFF"/>
                          </a:solidFill>
                          <a:ln w="9525">
                            <a:solidFill>
                              <a:srgbClr val="000000"/>
                            </a:solidFill>
                            <a:miter lim="800000"/>
                            <a:headEnd/>
                            <a:tailEnd/>
                          </a:ln>
                        </wps:spPr>
                        <wps:txbx>
                          <w:txbxContent>
                            <w:p w:rsidR="00BA63D2" w:rsidRPr="001A6821" w:rsidRDefault="00BA63D2" w:rsidP="00BA63D2">
                              <w:pPr>
                                <w:jc w:val="center"/>
                                <w:rPr>
                                  <w:rFonts w:ascii="Times New Roman" w:hAnsi="Times New Roman"/>
                                  <w:sz w:val="28"/>
                                  <w:szCs w:val="28"/>
                                  <w:lang w:val="uz-Cyrl-UZ"/>
                                </w:rPr>
                              </w:pPr>
                              <w:r w:rsidRPr="001A6821">
                                <w:rPr>
                                  <w:rFonts w:ascii="Times New Roman" w:hAnsi="Times New Roman"/>
                                  <w:sz w:val="28"/>
                                  <w:szCs w:val="28"/>
                                </w:rPr>
                                <w:t>Банк</w:t>
                              </w:r>
                              <w:r w:rsidRPr="001A6821">
                                <w:rPr>
                                  <w:rFonts w:ascii="Times New Roman" w:hAnsi="Times New Roman"/>
                                  <w:sz w:val="28"/>
                                  <w:szCs w:val="28"/>
                                  <w:lang w:val="uz-Cyrl-UZ"/>
                                </w:rPr>
                                <w:t xml:space="preserve"> хизматларини мақсадли бозорини танлашга стратегик ёндашув</w:t>
                              </w:r>
                            </w:p>
                          </w:txbxContent>
                        </wps:txbx>
                        <wps:bodyPr rot="0" vert="horz" wrap="square" lIns="18000" tIns="10800" rIns="18000" bIns="10800" anchor="t" anchorCtr="0" upright="1">
                          <a:noAutofit/>
                        </wps:bodyPr>
                      </wps:wsp>
                      <wps:wsp>
                        <wps:cNvPr id="9" name="Rectangle 45"/>
                        <wps:cNvSpPr>
                          <a:spLocks noChangeArrowheads="1"/>
                        </wps:cNvSpPr>
                        <wps:spPr bwMode="auto">
                          <a:xfrm>
                            <a:off x="1077" y="4626"/>
                            <a:ext cx="4482" cy="578"/>
                          </a:xfrm>
                          <a:prstGeom prst="rect">
                            <a:avLst/>
                          </a:prstGeom>
                          <a:solidFill>
                            <a:srgbClr val="FFFFFF"/>
                          </a:solidFill>
                          <a:ln w="9525">
                            <a:solidFill>
                              <a:srgbClr val="000000"/>
                            </a:solidFill>
                            <a:miter lim="800000"/>
                            <a:headEnd/>
                            <a:tailEnd/>
                          </a:ln>
                        </wps:spPr>
                        <wps:txbx>
                          <w:txbxContent>
                            <w:p w:rsidR="00BA63D2" w:rsidRPr="001A6821" w:rsidRDefault="00BA63D2" w:rsidP="00BA63D2">
                              <w:pPr>
                                <w:spacing w:line="216" w:lineRule="auto"/>
                                <w:jc w:val="center"/>
                                <w:rPr>
                                  <w:rFonts w:ascii="Times New Roman" w:hAnsi="Times New Roman"/>
                                  <w:sz w:val="28"/>
                                  <w:szCs w:val="28"/>
                                </w:rPr>
                              </w:pPr>
                              <w:r w:rsidRPr="001A6821">
                                <w:rPr>
                                  <w:rFonts w:ascii="Times New Roman" w:hAnsi="Times New Roman"/>
                                  <w:sz w:val="28"/>
                                  <w:szCs w:val="28"/>
                                </w:rPr>
                                <w:t>Яратилган хизмат турларини инновацион хусусиятга эгалиги</w:t>
                              </w:r>
                            </w:p>
                          </w:txbxContent>
                        </wps:txbx>
                        <wps:bodyPr rot="0" vert="horz" wrap="square" lIns="18000" tIns="10800" rIns="18000" bIns="10800" anchor="t" anchorCtr="0" upright="1">
                          <a:noAutofit/>
                        </wps:bodyPr>
                      </wps:wsp>
                      <wps:wsp>
                        <wps:cNvPr id="10" name="Rectangle 46"/>
                        <wps:cNvSpPr>
                          <a:spLocks noChangeArrowheads="1"/>
                        </wps:cNvSpPr>
                        <wps:spPr bwMode="auto">
                          <a:xfrm>
                            <a:off x="1086" y="3114"/>
                            <a:ext cx="4513" cy="975"/>
                          </a:xfrm>
                          <a:prstGeom prst="rect">
                            <a:avLst/>
                          </a:prstGeom>
                          <a:solidFill>
                            <a:srgbClr val="FFFFFF"/>
                          </a:solidFill>
                          <a:ln w="9525">
                            <a:solidFill>
                              <a:srgbClr val="000000"/>
                            </a:solidFill>
                            <a:miter lim="800000"/>
                            <a:headEnd/>
                            <a:tailEnd/>
                          </a:ln>
                        </wps:spPr>
                        <wps:txbx>
                          <w:txbxContent>
                            <w:p w:rsidR="00BA63D2" w:rsidRPr="001A6821" w:rsidRDefault="00BA63D2" w:rsidP="00BA63D2">
                              <w:pPr>
                                <w:spacing w:line="216" w:lineRule="auto"/>
                                <w:jc w:val="center"/>
                                <w:rPr>
                                  <w:rFonts w:ascii="Times New Roman" w:hAnsi="Times New Roman"/>
                                  <w:sz w:val="28"/>
                                  <w:szCs w:val="28"/>
                                </w:rPr>
                              </w:pPr>
                              <w:r w:rsidRPr="001A6821">
                                <w:rPr>
                                  <w:rFonts w:ascii="Times New Roman" w:hAnsi="Times New Roman"/>
                                  <w:sz w:val="28"/>
                                  <w:szCs w:val="28"/>
                                </w:rPr>
                                <w:t>Тижорат банкларининг мижозлар базасини шакллантиришга мақсадли ёндашув</w:t>
                              </w:r>
                            </w:p>
                          </w:txbxContent>
                        </wps:txbx>
                        <wps:bodyPr rot="0" vert="horz" wrap="square" lIns="18000" tIns="10800" rIns="18000" bIns="10800" anchor="t" anchorCtr="0" upright="1">
                          <a:noAutofit/>
                        </wps:bodyPr>
                      </wps:wsp>
                      <wps:wsp>
                        <wps:cNvPr id="11" name="Rectangle 47"/>
                        <wps:cNvSpPr>
                          <a:spLocks noChangeArrowheads="1"/>
                        </wps:cNvSpPr>
                        <wps:spPr bwMode="auto">
                          <a:xfrm>
                            <a:off x="6305" y="3420"/>
                            <a:ext cx="4480" cy="811"/>
                          </a:xfrm>
                          <a:prstGeom prst="rect">
                            <a:avLst/>
                          </a:prstGeom>
                          <a:solidFill>
                            <a:srgbClr val="FFFFFF"/>
                          </a:solidFill>
                          <a:ln w="9525">
                            <a:solidFill>
                              <a:srgbClr val="000000"/>
                            </a:solidFill>
                            <a:miter lim="800000"/>
                            <a:headEnd/>
                            <a:tailEnd/>
                          </a:ln>
                        </wps:spPr>
                        <wps:txbx>
                          <w:txbxContent>
                            <w:p w:rsidR="00BA63D2" w:rsidRPr="001A6821" w:rsidRDefault="00BA63D2" w:rsidP="00BA63D2">
                              <w:pPr>
                                <w:jc w:val="center"/>
                                <w:rPr>
                                  <w:rFonts w:ascii="Times New Roman" w:hAnsi="Times New Roman"/>
                                  <w:sz w:val="28"/>
                                  <w:szCs w:val="28"/>
                                </w:rPr>
                              </w:pPr>
                              <w:r w:rsidRPr="001A6821">
                                <w:rPr>
                                  <w:rFonts w:ascii="Times New Roman" w:hAnsi="Times New Roman"/>
                                  <w:sz w:val="28"/>
                                  <w:szCs w:val="28"/>
                                </w:rPr>
                                <w:t>Банк хизматларини кўрсатишда замонавий сервисни ташкил этиш</w:t>
                              </w:r>
                            </w:p>
                          </w:txbxContent>
                        </wps:txbx>
                        <wps:bodyPr rot="0" vert="horz" wrap="square" lIns="18000" tIns="10800" rIns="18000" bIns="10800" anchor="t" anchorCtr="0" upright="1">
                          <a:noAutofit/>
                        </wps:bodyPr>
                      </wps:wsp>
                      <wps:wsp>
                        <wps:cNvPr id="12" name="Rectangle 48"/>
                        <wps:cNvSpPr>
                          <a:spLocks noChangeArrowheads="1"/>
                        </wps:cNvSpPr>
                        <wps:spPr bwMode="auto">
                          <a:xfrm>
                            <a:off x="1083" y="3821"/>
                            <a:ext cx="4481" cy="692"/>
                          </a:xfrm>
                          <a:prstGeom prst="rect">
                            <a:avLst/>
                          </a:prstGeom>
                          <a:solidFill>
                            <a:srgbClr val="FFFFFF"/>
                          </a:solidFill>
                          <a:ln w="9525">
                            <a:solidFill>
                              <a:srgbClr val="000000"/>
                            </a:solidFill>
                            <a:miter lim="800000"/>
                            <a:headEnd/>
                            <a:tailEnd/>
                          </a:ln>
                        </wps:spPr>
                        <wps:txbx>
                          <w:txbxContent>
                            <w:p w:rsidR="00BA63D2" w:rsidRPr="001A6821" w:rsidRDefault="00BA63D2" w:rsidP="00BA63D2">
                              <w:pPr>
                                <w:jc w:val="center"/>
                                <w:rPr>
                                  <w:rFonts w:ascii="Times New Roman" w:hAnsi="Times New Roman"/>
                                  <w:sz w:val="28"/>
                                  <w:szCs w:val="28"/>
                                </w:rPr>
                              </w:pPr>
                              <w:r w:rsidRPr="001A6821">
                                <w:rPr>
                                  <w:rFonts w:ascii="Times New Roman" w:hAnsi="Times New Roman"/>
                                  <w:sz w:val="28"/>
                                  <w:szCs w:val="28"/>
                                  <w:lang w:val="uz-Cyrl-UZ"/>
                                </w:rPr>
                                <w:t>Ҳ</w:t>
                              </w:r>
                              <w:r w:rsidRPr="001A6821">
                                <w:rPr>
                                  <w:rFonts w:ascii="Times New Roman" w:hAnsi="Times New Roman"/>
                                  <w:sz w:val="28"/>
                                  <w:szCs w:val="28"/>
                                </w:rPr>
                                <w:t xml:space="preserve">ар </w:t>
                              </w:r>
                              <w:r w:rsidRPr="001A6821">
                                <w:rPr>
                                  <w:rFonts w:ascii="Times New Roman" w:hAnsi="Times New Roman"/>
                                  <w:sz w:val="28"/>
                                  <w:szCs w:val="28"/>
                                  <w:lang w:val="uz-Cyrl-UZ"/>
                                </w:rPr>
                                <w:t>бир мижозга манзиллаштирилган (</w:t>
                              </w:r>
                              <w:r w:rsidRPr="001A6821">
                                <w:rPr>
                                  <w:rFonts w:ascii="Times New Roman" w:hAnsi="Times New Roman"/>
                                  <w:sz w:val="28"/>
                                  <w:szCs w:val="28"/>
                                </w:rPr>
                                <w:t>якка</w:t>
                              </w:r>
                              <w:r w:rsidRPr="001A6821">
                                <w:rPr>
                                  <w:rFonts w:ascii="Times New Roman" w:hAnsi="Times New Roman"/>
                                  <w:sz w:val="28"/>
                                  <w:szCs w:val="28"/>
                                  <w:lang w:val="uz-Cyrl-UZ"/>
                                </w:rPr>
                                <w:t>) тартибдаги ёндашув</w:t>
                              </w:r>
                            </w:p>
                          </w:txbxContent>
                        </wps:txbx>
                        <wps:bodyPr rot="0" vert="horz" wrap="square" lIns="18000" tIns="10800" rIns="18000" bIns="10800" anchor="t" anchorCtr="0" upright="1">
                          <a:noAutofit/>
                        </wps:bodyPr>
                      </wps:wsp>
                      <wps:wsp>
                        <wps:cNvPr id="13" name="Rectangle 49"/>
                        <wps:cNvSpPr>
                          <a:spLocks noChangeArrowheads="1"/>
                        </wps:cNvSpPr>
                        <wps:spPr bwMode="auto">
                          <a:xfrm>
                            <a:off x="6316" y="4416"/>
                            <a:ext cx="4481" cy="811"/>
                          </a:xfrm>
                          <a:prstGeom prst="rect">
                            <a:avLst/>
                          </a:prstGeom>
                          <a:solidFill>
                            <a:srgbClr val="FFFFFF"/>
                          </a:solidFill>
                          <a:ln w="9525">
                            <a:solidFill>
                              <a:srgbClr val="000000"/>
                            </a:solidFill>
                            <a:miter lim="800000"/>
                            <a:headEnd/>
                            <a:tailEnd/>
                          </a:ln>
                        </wps:spPr>
                        <wps:txbx>
                          <w:txbxContent>
                            <w:p w:rsidR="00BA63D2" w:rsidRPr="001A6821" w:rsidRDefault="00BA63D2" w:rsidP="00BA63D2">
                              <w:pPr>
                                <w:jc w:val="center"/>
                                <w:rPr>
                                  <w:rFonts w:ascii="Times New Roman" w:hAnsi="Times New Roman"/>
                                  <w:sz w:val="28"/>
                                  <w:szCs w:val="28"/>
                                </w:rPr>
                              </w:pPr>
                              <w:r w:rsidRPr="001A6821">
                                <w:rPr>
                                  <w:rFonts w:ascii="Times New Roman" w:hAnsi="Times New Roman"/>
                                  <w:sz w:val="28"/>
                                  <w:szCs w:val="28"/>
                                </w:rPr>
                                <w:t>Хизмат турларини кўрсатишда рентабелликка эришиш</w:t>
                              </w:r>
                            </w:p>
                          </w:txbxContent>
                        </wps:txbx>
                        <wps:bodyPr rot="0" vert="horz" wrap="square" lIns="18000" tIns="10800" rIns="18000" bIns="10800" anchor="t" anchorCtr="0" upright="1">
                          <a:noAutofit/>
                        </wps:bodyPr>
                      </wps:wsp>
                      <wps:wsp>
                        <wps:cNvPr id="14" name="AutoShape 50"/>
                        <wps:cNvCnPr>
                          <a:cxnSpLocks noChangeShapeType="1"/>
                        </wps:cNvCnPr>
                        <wps:spPr bwMode="auto">
                          <a:xfrm>
                            <a:off x="5956" y="2805"/>
                            <a:ext cx="339" cy="0"/>
                          </a:xfrm>
                          <a:prstGeom prst="straightConnector1">
                            <a:avLst/>
                          </a:prstGeom>
                          <a:noFill/>
                          <a:ln w="9525">
                            <a:solidFill>
                              <a:srgbClr val="000000"/>
                            </a:solidFill>
                            <a:round/>
                            <a:headEnd/>
                            <a:tailEnd type="triangle" w="lg" len="sm"/>
                          </a:ln>
                          <a:extLst>
                            <a:ext uri="{909E8E84-426E-40DD-AFC4-6F175D3DCCD1}">
                              <a14:hiddenFill xmlns:a14="http://schemas.microsoft.com/office/drawing/2010/main">
                                <a:noFill/>
                              </a14:hiddenFill>
                            </a:ext>
                          </a:extLst>
                        </wps:spPr>
                        <wps:bodyPr/>
                      </wps:wsp>
                      <wps:wsp>
                        <wps:cNvPr id="15" name="AutoShape 51"/>
                        <wps:cNvCnPr>
                          <a:cxnSpLocks noChangeShapeType="1"/>
                        </wps:cNvCnPr>
                        <wps:spPr bwMode="auto">
                          <a:xfrm>
                            <a:off x="5947" y="3837"/>
                            <a:ext cx="340" cy="0"/>
                          </a:xfrm>
                          <a:prstGeom prst="straightConnector1">
                            <a:avLst/>
                          </a:prstGeom>
                          <a:noFill/>
                          <a:ln w="9525">
                            <a:solidFill>
                              <a:srgbClr val="000000"/>
                            </a:solidFill>
                            <a:round/>
                            <a:headEnd/>
                            <a:tailEnd type="triangle" w="lg" len="sm"/>
                          </a:ln>
                          <a:extLst>
                            <a:ext uri="{909E8E84-426E-40DD-AFC4-6F175D3DCCD1}">
                              <a14:hiddenFill xmlns:a14="http://schemas.microsoft.com/office/drawing/2010/main">
                                <a:noFill/>
                              </a14:hiddenFill>
                            </a:ext>
                          </a:extLst>
                        </wps:spPr>
                        <wps:bodyPr/>
                      </wps:wsp>
                      <wps:wsp>
                        <wps:cNvPr id="16" name="AutoShape 52"/>
                        <wps:cNvCnPr>
                          <a:cxnSpLocks noChangeShapeType="1"/>
                        </wps:cNvCnPr>
                        <wps:spPr bwMode="auto">
                          <a:xfrm>
                            <a:off x="5956" y="4827"/>
                            <a:ext cx="339" cy="0"/>
                          </a:xfrm>
                          <a:prstGeom prst="straightConnector1">
                            <a:avLst/>
                          </a:prstGeom>
                          <a:noFill/>
                          <a:ln w="9525">
                            <a:solidFill>
                              <a:srgbClr val="000000"/>
                            </a:solidFill>
                            <a:round/>
                            <a:headEnd/>
                            <a:tailEnd type="triangle" w="lg" len="sm"/>
                          </a:ln>
                          <a:extLst>
                            <a:ext uri="{909E8E84-426E-40DD-AFC4-6F175D3DCCD1}">
                              <a14:hiddenFill xmlns:a14="http://schemas.microsoft.com/office/drawing/2010/main">
                                <a:noFill/>
                              </a14:hiddenFill>
                            </a:ext>
                          </a:extLst>
                        </wps:spPr>
                        <wps:bodyPr/>
                      </wps:wsp>
                      <wps:wsp>
                        <wps:cNvPr id="17" name="AutoShape 53"/>
                        <wps:cNvCnPr>
                          <a:cxnSpLocks noChangeShapeType="1"/>
                        </wps:cNvCnPr>
                        <wps:spPr bwMode="auto">
                          <a:xfrm>
                            <a:off x="5599" y="4157"/>
                            <a:ext cx="340" cy="0"/>
                          </a:xfrm>
                          <a:prstGeom prst="straightConnector1">
                            <a:avLst/>
                          </a:prstGeom>
                          <a:noFill/>
                          <a:ln w="9525">
                            <a:solidFill>
                              <a:srgbClr val="000000"/>
                            </a:solidFill>
                            <a:round/>
                            <a:headEnd type="triangle" w="lg" len="sm"/>
                            <a:tailEnd/>
                          </a:ln>
                          <a:extLst>
                            <a:ext uri="{909E8E84-426E-40DD-AFC4-6F175D3DCCD1}">
                              <a14:hiddenFill xmlns:a14="http://schemas.microsoft.com/office/drawing/2010/main">
                                <a:noFill/>
                              </a14:hiddenFill>
                            </a:ext>
                          </a:extLst>
                        </wps:spPr>
                        <wps:bodyPr/>
                      </wps:wsp>
                      <wps:wsp>
                        <wps:cNvPr id="18" name="AutoShape 54"/>
                        <wps:cNvCnPr>
                          <a:cxnSpLocks noChangeShapeType="1"/>
                        </wps:cNvCnPr>
                        <wps:spPr bwMode="auto">
                          <a:xfrm>
                            <a:off x="5599" y="4947"/>
                            <a:ext cx="340" cy="0"/>
                          </a:xfrm>
                          <a:prstGeom prst="straightConnector1">
                            <a:avLst/>
                          </a:prstGeom>
                          <a:noFill/>
                          <a:ln w="9525">
                            <a:solidFill>
                              <a:srgbClr val="000000"/>
                            </a:solidFill>
                            <a:round/>
                            <a:headEnd type="triangle" w="lg" len="sm"/>
                            <a:tailEnd/>
                          </a:ln>
                          <a:extLst>
                            <a:ext uri="{909E8E84-426E-40DD-AFC4-6F175D3DCCD1}">
                              <a14:hiddenFill xmlns:a14="http://schemas.microsoft.com/office/drawing/2010/main">
                                <a:noFill/>
                              </a14:hiddenFill>
                            </a:ext>
                          </a:extLst>
                        </wps:spPr>
                        <wps:bodyPr/>
                      </wps:wsp>
                      <wps:wsp>
                        <wps:cNvPr id="19" name="AutoShape 55"/>
                        <wps:cNvCnPr>
                          <a:cxnSpLocks noChangeShapeType="1"/>
                        </wps:cNvCnPr>
                        <wps:spPr bwMode="auto">
                          <a:xfrm>
                            <a:off x="5599" y="3407"/>
                            <a:ext cx="340" cy="0"/>
                          </a:xfrm>
                          <a:prstGeom prst="straightConnector1">
                            <a:avLst/>
                          </a:prstGeom>
                          <a:noFill/>
                          <a:ln w="9525">
                            <a:solidFill>
                              <a:srgbClr val="000000"/>
                            </a:solidFill>
                            <a:round/>
                            <a:headEnd type="triangle" w="lg" len="sm"/>
                            <a:tailEnd/>
                          </a:ln>
                          <a:extLst>
                            <a:ext uri="{909E8E84-426E-40DD-AFC4-6F175D3DCCD1}">
                              <a14:hiddenFill xmlns:a14="http://schemas.microsoft.com/office/drawing/2010/main">
                                <a:noFill/>
                              </a14:hiddenFill>
                            </a:ext>
                          </a:extLst>
                        </wps:spPr>
                        <wps:bodyPr/>
                      </wps:wsp>
                      <wps:wsp>
                        <wps:cNvPr id="20" name="AutoShape 56"/>
                        <wps:cNvCnPr>
                          <a:cxnSpLocks noChangeShapeType="1"/>
                        </wps:cNvCnPr>
                        <wps:spPr bwMode="auto">
                          <a:xfrm>
                            <a:off x="5597" y="2697"/>
                            <a:ext cx="340" cy="0"/>
                          </a:xfrm>
                          <a:prstGeom prst="straightConnector1">
                            <a:avLst/>
                          </a:prstGeom>
                          <a:noFill/>
                          <a:ln w="9525">
                            <a:solidFill>
                              <a:srgbClr val="000000"/>
                            </a:solidFill>
                            <a:round/>
                            <a:headEnd type="triangle" w="lg" len="sm"/>
                            <a:tailEnd/>
                          </a:ln>
                          <a:extLst>
                            <a:ext uri="{909E8E84-426E-40DD-AFC4-6F175D3DCCD1}">
                              <a14:hiddenFill xmlns:a14="http://schemas.microsoft.com/office/drawing/2010/main">
                                <a:noFill/>
                              </a14:hiddenFill>
                            </a:ext>
                          </a:extLst>
                        </wps:spPr>
                        <wps:bodyPr/>
                      </wps:wsp>
                      <wps:wsp>
                        <wps:cNvPr id="21" name="Line 57"/>
                        <wps:cNvCnPr>
                          <a:cxnSpLocks noChangeShapeType="1"/>
                        </wps:cNvCnPr>
                        <wps:spPr bwMode="auto">
                          <a:xfrm flipH="1">
                            <a:off x="5936" y="2239"/>
                            <a:ext cx="13" cy="27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56" style="position:absolute;left:0;text-align:left;margin-left:1.2pt;margin-top:40pt;width:486pt;height:177.95pt;z-index:251660288" coordorigin="1077,1569" coordsize="9720,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">
                <v:rect id="Rectangle 42" o:spid="_x0000_s1057" style="position:absolute;left:2892;top:1569;width:6210;height: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F9cIA&#10;AADaAAAADwAAAGRycy9kb3ducmV2LnhtbESPQWvCQBSE70L/w/IKvRTdmEMp0VVKQfDioakiuT2z&#10;z2Qx+3bJrjH9911B8DjMzDfMcj3aTgzUB+NYwXyWgSCunTbcKNj/bqafIEJE1tg5JgV/FGC9epks&#10;sdDuxj80lLERCcKhQAVtjL6QMtQtWQwz54mTd3a9xZhk30jd4y3BbSfzLPuQFg2nhRY9fbdUX8qr&#10;VXA6vvvhsCuPbPKqwi35zNSVUm+v49cCRKQxPsOP9lYryOF+Jd0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gX1wgAAANoAAAAPAAAAAAAAAAAAAAAAAJgCAABkcnMvZG93&#10;bnJldi54bWxQSwUGAAAAAAQABAD1AAAAhwMAAAAA&#10;">
                  <v:textbox inset=".5mm,.3mm,.5mm,.3mm">
                    <w:txbxContent>
                      <w:p w:rsidR="00BA63D2" w:rsidRPr="001A6821" w:rsidRDefault="00BA63D2" w:rsidP="00BA63D2">
                        <w:pPr>
                          <w:spacing w:line="216" w:lineRule="auto"/>
                          <w:jc w:val="center"/>
                          <w:rPr>
                            <w:rFonts w:ascii="Times New Roman" w:hAnsi="Times New Roman"/>
                            <w:sz w:val="28"/>
                            <w:szCs w:val="28"/>
                          </w:rPr>
                        </w:pPr>
                        <w:r w:rsidRPr="001A6821">
                          <w:rPr>
                            <w:rFonts w:ascii="Times New Roman" w:hAnsi="Times New Roman"/>
                            <w:sz w:val="28"/>
                            <w:szCs w:val="28"/>
                          </w:rPr>
                          <w:t>Банк хизматлари</w:t>
                        </w:r>
                        <w:r w:rsidRPr="001A6821">
                          <w:rPr>
                            <w:rFonts w:ascii="Times New Roman" w:hAnsi="Times New Roman"/>
                            <w:sz w:val="28"/>
                            <w:szCs w:val="28"/>
                            <w:lang w:val="uz-Cyrl-UZ"/>
                          </w:rPr>
                          <w:t xml:space="preserve"> тури</w:t>
                        </w:r>
                        <w:r w:rsidRPr="001A6821">
                          <w:rPr>
                            <w:rFonts w:ascii="Times New Roman" w:hAnsi="Times New Roman"/>
                            <w:sz w:val="28"/>
                            <w:szCs w:val="28"/>
                          </w:rPr>
                          <w:t xml:space="preserve">ни </w:t>
                        </w:r>
                        <w:r w:rsidRPr="001A6821">
                          <w:rPr>
                            <w:rFonts w:ascii="Times New Roman" w:hAnsi="Times New Roman"/>
                            <w:sz w:val="28"/>
                            <w:szCs w:val="28"/>
                            <w:lang w:val="uz-Cyrl-UZ"/>
                          </w:rPr>
                          <w:t>ярат</w:t>
                        </w:r>
                        <w:r w:rsidRPr="001A6821">
                          <w:rPr>
                            <w:rFonts w:ascii="Times New Roman" w:hAnsi="Times New Roman"/>
                            <w:sz w:val="28"/>
                            <w:szCs w:val="28"/>
                          </w:rPr>
                          <w:t>иш ва амалиётга татбиқ этиш тамойиллари</w:t>
                        </w:r>
                      </w:p>
                    </w:txbxContent>
                  </v:textbox>
                </v:rect>
                <v:rect id="Rectangle 43" o:spid="_x0000_s1058" style="position:absolute;left:1102;top:2366;width:4480;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qgbsMA&#10;AADaAAAADwAAAGRycy9kb3ducmV2LnhtbESPwWrDMBBE74H+g9hCLqGRk0ApruVQAoFccojbEnzb&#10;Wltb1FoJS3Gcv48KhR6HmXnDFNvJ9mKkIRjHClbLDARx47ThVsHH+/7pBUSIyBp7x6TgRgG25cOs&#10;wFy7K59orGIrEoRDjgq6GH0uZWg6shiWzhMn79sNFmOSQyv1gNcEt71cZ9mztGg4LXToaddR81Nd&#10;rIKv88KPn8fqzGZd13ggn5mmVmr+OL29gog0xf/wX/ugFWzg90q6A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qgbsMAAADaAAAADwAAAAAAAAAAAAAAAACYAgAAZHJzL2Rv&#10;d25yZXYueG1sUEsFBgAAAAAEAAQA9QAAAIgDAAAAAA==&#10;">
                  <v:textbox inset=".5mm,.3mm,.5mm,.3mm">
                    <w:txbxContent>
                      <w:p w:rsidR="00BA63D2" w:rsidRPr="001A6821" w:rsidRDefault="00BA63D2" w:rsidP="00BA63D2">
                        <w:pPr>
                          <w:spacing w:line="216" w:lineRule="auto"/>
                          <w:jc w:val="center"/>
                          <w:rPr>
                            <w:rFonts w:ascii="Times New Roman" w:hAnsi="Times New Roman"/>
                            <w:sz w:val="28"/>
                            <w:szCs w:val="28"/>
                          </w:rPr>
                        </w:pPr>
                        <w:r w:rsidRPr="001A6821">
                          <w:rPr>
                            <w:rFonts w:ascii="Times New Roman" w:hAnsi="Times New Roman"/>
                            <w:sz w:val="28"/>
                            <w:szCs w:val="28"/>
                          </w:rPr>
                          <w:t>Банк хизмат</w:t>
                        </w:r>
                        <w:r w:rsidRPr="001A6821">
                          <w:rPr>
                            <w:rFonts w:ascii="Times New Roman" w:hAnsi="Times New Roman"/>
                            <w:sz w:val="28"/>
                            <w:szCs w:val="28"/>
                            <w:lang w:val="uz-Cyrl-UZ"/>
                          </w:rPr>
                          <w:t xml:space="preserve"> турл</w:t>
                        </w:r>
                        <w:r w:rsidRPr="001A6821">
                          <w:rPr>
                            <w:rFonts w:ascii="Times New Roman" w:hAnsi="Times New Roman"/>
                            <w:sz w:val="28"/>
                            <w:szCs w:val="28"/>
                          </w:rPr>
                          <w:t>арини янада диверсификация қилиш</w:t>
                        </w:r>
                      </w:p>
                    </w:txbxContent>
                  </v:textbox>
                </v:rect>
                <v:rect id="Rectangle 44" o:spid="_x0000_s1059" style="position:absolute;left:6301;top:2401;width:4481;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0D9sIA&#10;AADaAAAADwAAAGRycy9kb3ducmV2LnhtbESPQWvCQBSE74X+h+UVvBTd6EFKdBUpFLz00KiE3J7Z&#10;Z7KYfbtk1xj/fbcg9DjMzDfMejvaTgzUB+NYwXyWgSCunTbcKDgevqYfIEJE1tg5JgUPCrDdvL6s&#10;Mdfuzj80FLERCcIhRwVtjD6XMtQtWQwz54mTd3G9xZhk30jd4z3BbScXWbaUFg2nhRY9fbZUX4ub&#10;VXAu3/1w+i5KNouqwj35zNSVUpO3cbcCEWmM/+Fne68VLOHvSro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QP2wgAAANoAAAAPAAAAAAAAAAAAAAAAAJgCAABkcnMvZG93&#10;bnJldi54bWxQSwUGAAAAAAQABAD1AAAAhwMAAAAA&#10;">
                  <v:textbox inset=".5mm,.3mm,.5mm,.3mm">
                    <w:txbxContent>
                      <w:p w:rsidR="00BA63D2" w:rsidRPr="001A6821" w:rsidRDefault="00BA63D2" w:rsidP="00BA63D2">
                        <w:pPr>
                          <w:jc w:val="center"/>
                          <w:rPr>
                            <w:rFonts w:ascii="Times New Roman" w:hAnsi="Times New Roman"/>
                            <w:sz w:val="28"/>
                            <w:szCs w:val="28"/>
                            <w:lang w:val="uz-Cyrl-UZ"/>
                          </w:rPr>
                        </w:pPr>
                        <w:r w:rsidRPr="001A6821">
                          <w:rPr>
                            <w:rFonts w:ascii="Times New Roman" w:hAnsi="Times New Roman"/>
                            <w:sz w:val="28"/>
                            <w:szCs w:val="28"/>
                          </w:rPr>
                          <w:t>Банк</w:t>
                        </w:r>
                        <w:r w:rsidRPr="001A6821">
                          <w:rPr>
                            <w:rFonts w:ascii="Times New Roman" w:hAnsi="Times New Roman"/>
                            <w:sz w:val="28"/>
                            <w:szCs w:val="28"/>
                            <w:lang w:val="uz-Cyrl-UZ"/>
                          </w:rPr>
                          <w:t xml:space="preserve"> хизматларини мақсадли бозорини танлашга стратегик ёндашув</w:t>
                        </w:r>
                      </w:p>
                    </w:txbxContent>
                  </v:textbox>
                </v:rect>
                <v:rect id="Rectangle 45" o:spid="_x0000_s1060" style="position:absolute;left:1077;top:4626;width:4482;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XhMMA&#10;AADaAAAADwAAAGRycy9kb3ducmV2LnhtbESPwWrDMBBE74H+g9hCLqGRk0NoXcuhBAK55BC3Jfi2&#10;tba2qLUSluI4fx8VCj0OM/OGKbaT7cVIQzCOFayWGQjixmnDrYKP9/3TM4gQkTX2jknBjQJsy4dZ&#10;gbl2Vz7RWMVWJAiHHBV0MfpcytB0ZDEsnSdO3rcbLMYkh1bqAa8Jbnu5zrKNtGg4LXToaddR81Nd&#10;rIKv88KPn8fqzGZd13ggn5mmVmr+OL29gog0xf/wX/ugFbzA75V0A2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XhMMAAADaAAAADwAAAAAAAAAAAAAAAACYAgAAZHJzL2Rv&#10;d25yZXYueG1sUEsFBgAAAAAEAAQA9QAAAIgDAAAAAA==&#10;">
                  <v:textbox inset=".5mm,.3mm,.5mm,.3mm">
                    <w:txbxContent>
                      <w:p w:rsidR="00BA63D2" w:rsidRPr="001A6821" w:rsidRDefault="00BA63D2" w:rsidP="00BA63D2">
                        <w:pPr>
                          <w:spacing w:line="216" w:lineRule="auto"/>
                          <w:jc w:val="center"/>
                          <w:rPr>
                            <w:rFonts w:ascii="Times New Roman" w:hAnsi="Times New Roman"/>
                            <w:sz w:val="28"/>
                            <w:szCs w:val="28"/>
                          </w:rPr>
                        </w:pPr>
                        <w:r w:rsidRPr="001A6821">
                          <w:rPr>
                            <w:rFonts w:ascii="Times New Roman" w:hAnsi="Times New Roman"/>
                            <w:sz w:val="28"/>
                            <w:szCs w:val="28"/>
                          </w:rPr>
                          <w:t>Яратилган хизмат турларини инновацион хусусиятга эгалиги</w:t>
                        </w:r>
                      </w:p>
                    </w:txbxContent>
                  </v:textbox>
                </v:rect>
                <v:rect id="Rectangle 46" o:spid="_x0000_s1061" style="position:absolute;left:1086;top:3114;width:4513;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8ENcQA&#10;AADbAAAADwAAAGRycy9kb3ducmV2LnhtbESPQWvDMAyF74P9B6PBLmN12kMpWd1SBoNedljaUnLT&#10;Yi0xjWUTu2n276vDYDeJ9/Tep/V28r0aaUgusIH5rABF3ATruDVwPHy8rkCljGyxD0wGfinBdvP4&#10;sMbShht/0VjlVkkIpxINdDnHUuvUdOQxzUIkFu0nDB6zrEOr7YA3Cfe9XhTFUnt0LA0dRnrvqLlU&#10;V2/g+/wSx9NndWa3qGvcUyxcUxvz/DTt3kBlmvK/+e96bwVf6OUXGU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BDXEAAAA2wAAAA8AAAAAAAAAAAAAAAAAmAIAAGRycy9k&#10;b3ducmV2LnhtbFBLBQYAAAAABAAEAPUAAACJAwAAAAA=&#10;">
                  <v:textbox inset=".5mm,.3mm,.5mm,.3mm">
                    <w:txbxContent>
                      <w:p w:rsidR="00BA63D2" w:rsidRPr="001A6821" w:rsidRDefault="00BA63D2" w:rsidP="00BA63D2">
                        <w:pPr>
                          <w:spacing w:line="216" w:lineRule="auto"/>
                          <w:jc w:val="center"/>
                          <w:rPr>
                            <w:rFonts w:ascii="Times New Roman" w:hAnsi="Times New Roman"/>
                            <w:sz w:val="28"/>
                            <w:szCs w:val="28"/>
                          </w:rPr>
                        </w:pPr>
                        <w:r w:rsidRPr="001A6821">
                          <w:rPr>
                            <w:rFonts w:ascii="Times New Roman" w:hAnsi="Times New Roman"/>
                            <w:sz w:val="28"/>
                            <w:szCs w:val="28"/>
                          </w:rPr>
                          <w:t>Тижорат банкларининг мижозлар базасини шакллантиришга мақсадли ёндашув</w:t>
                        </w:r>
                      </w:p>
                    </w:txbxContent>
                  </v:textbox>
                </v:rect>
                <v:rect id="Rectangle 47" o:spid="_x0000_s1062" style="position:absolute;left:6305;top:3420;width:4480;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hrsEA&#10;AADbAAAADwAAAGRycy9kb3ducmV2LnhtbERPTWvCQBC9F/oflin0UnSjBympq0ih4MVDoxJym2bH&#10;ZDE7u2TXGP+9Kwi9zeN9znI92k4M1AfjWMFsmoEgrp023Cg47H8mnyBCRNbYOSYFNwqwXr2+LDHX&#10;7sq/NBSxESmEQ44K2hh9LmWoW7IYps4TJ+7keosxwb6RusdrCrednGfZQlo0nBpa9PTdUn0uLlbB&#10;X/nhh+OuKNnMqwq35DNTV0q9v42bLxCRxvgvfrq3Os2fweOXd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Toa7BAAAA2wAAAA8AAAAAAAAAAAAAAAAAmAIAAGRycy9kb3du&#10;cmV2LnhtbFBLBQYAAAAABAAEAPUAAACGAwAAAAA=&#10;">
                  <v:textbox inset=".5mm,.3mm,.5mm,.3mm">
                    <w:txbxContent>
                      <w:p w:rsidR="00BA63D2" w:rsidRPr="001A6821" w:rsidRDefault="00BA63D2" w:rsidP="00BA63D2">
                        <w:pPr>
                          <w:jc w:val="center"/>
                          <w:rPr>
                            <w:rFonts w:ascii="Times New Roman" w:hAnsi="Times New Roman"/>
                            <w:sz w:val="28"/>
                            <w:szCs w:val="28"/>
                          </w:rPr>
                        </w:pPr>
                        <w:r w:rsidRPr="001A6821">
                          <w:rPr>
                            <w:rFonts w:ascii="Times New Roman" w:hAnsi="Times New Roman"/>
                            <w:sz w:val="28"/>
                            <w:szCs w:val="28"/>
                          </w:rPr>
                          <w:t>Банк хизматларини кўрсатишда замонавий сервисни ташкил этиш</w:t>
                        </w:r>
                      </w:p>
                    </w:txbxContent>
                  </v:textbox>
                </v:rect>
                <v:rect id="Rectangle 48" o:spid="_x0000_s1063" style="position:absolute;left:1083;top:3821;width:448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2cEA&#10;AADbAAAADwAAAGRycy9kb3ducmV2LnhtbERPTWvCQBC9C/0PyxR6Kboxh1Kiq5SC4MVDU0VyG7Nj&#10;spidXbJrTP99VxC8zeN9znI92k4M1AfjWMF8loEgrp023CjY/26mnyBCRNbYOSYFfxRgvXqZLLHQ&#10;7sY/NJSxESmEQ4EK2hh9IWWoW7IYZs4TJ+7seosxwb6RusdbCredzLPsQ1o0nBpa9PTdUn0pr1bB&#10;6fjuh8OuPLLJqwq35DNTV0q9vY5fCxCRxvgUP9xbnebncP8lHS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BP9nBAAAA2wAAAA8AAAAAAAAAAAAAAAAAmAIAAGRycy9kb3du&#10;cmV2LnhtbFBLBQYAAAAABAAEAPUAAACGAwAAAAA=&#10;">
                  <v:textbox inset=".5mm,.3mm,.5mm,.3mm">
                    <w:txbxContent>
                      <w:p w:rsidR="00BA63D2" w:rsidRPr="001A6821" w:rsidRDefault="00BA63D2" w:rsidP="00BA63D2">
                        <w:pPr>
                          <w:jc w:val="center"/>
                          <w:rPr>
                            <w:rFonts w:ascii="Times New Roman" w:hAnsi="Times New Roman"/>
                            <w:sz w:val="28"/>
                            <w:szCs w:val="28"/>
                          </w:rPr>
                        </w:pPr>
                        <w:r w:rsidRPr="001A6821">
                          <w:rPr>
                            <w:rFonts w:ascii="Times New Roman" w:hAnsi="Times New Roman"/>
                            <w:sz w:val="28"/>
                            <w:szCs w:val="28"/>
                            <w:lang w:val="uz-Cyrl-UZ"/>
                          </w:rPr>
                          <w:t>Ҳ</w:t>
                        </w:r>
                        <w:r w:rsidRPr="001A6821">
                          <w:rPr>
                            <w:rFonts w:ascii="Times New Roman" w:hAnsi="Times New Roman"/>
                            <w:sz w:val="28"/>
                            <w:szCs w:val="28"/>
                          </w:rPr>
                          <w:t xml:space="preserve">ар </w:t>
                        </w:r>
                        <w:r w:rsidRPr="001A6821">
                          <w:rPr>
                            <w:rFonts w:ascii="Times New Roman" w:hAnsi="Times New Roman"/>
                            <w:sz w:val="28"/>
                            <w:szCs w:val="28"/>
                            <w:lang w:val="uz-Cyrl-UZ"/>
                          </w:rPr>
                          <w:t>бир мижозга манзиллаштирилган (</w:t>
                        </w:r>
                        <w:r w:rsidRPr="001A6821">
                          <w:rPr>
                            <w:rFonts w:ascii="Times New Roman" w:hAnsi="Times New Roman"/>
                            <w:sz w:val="28"/>
                            <w:szCs w:val="28"/>
                          </w:rPr>
                          <w:t>якка</w:t>
                        </w:r>
                        <w:r w:rsidRPr="001A6821">
                          <w:rPr>
                            <w:rFonts w:ascii="Times New Roman" w:hAnsi="Times New Roman"/>
                            <w:sz w:val="28"/>
                            <w:szCs w:val="28"/>
                            <w:lang w:val="uz-Cyrl-UZ"/>
                          </w:rPr>
                          <w:t>) тартибдаги ёндашув</w:t>
                        </w:r>
                      </w:p>
                    </w:txbxContent>
                  </v:textbox>
                </v:rect>
                <v:rect id="Rectangle 49" o:spid="_x0000_s1064" style="position:absolute;left:6316;top:4416;width:4481;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2aQsEA&#10;AADbAAAADwAAAGRycy9kb3ducmV2LnhtbERPTWsCMRC9F/wPYYReimZrQWQ1ihQKXnroqsjexs24&#10;G9xMwiZdt/++EQRv83ifs9oMthU9dcE4VvA+zUAQV04brhUc9l+TBYgQkTW2jknBHwXYrEcvK8y1&#10;u/EP9UWsRQrhkKOCJkafSxmqhiyGqfPEibu4zmJMsKul7vCWwm0rZ1k2lxYNp4YGPX02VF2LX6vg&#10;fHrz/fG7OLGZlSXuyGemKpV6HQ/bJYhIQ3yKH+6dTvM/4P5LOk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NmkLBAAAA2wAAAA8AAAAAAAAAAAAAAAAAmAIAAGRycy9kb3du&#10;cmV2LnhtbFBLBQYAAAAABAAEAPUAAACGAwAAAAA=&#10;">
                  <v:textbox inset=".5mm,.3mm,.5mm,.3mm">
                    <w:txbxContent>
                      <w:p w:rsidR="00BA63D2" w:rsidRPr="001A6821" w:rsidRDefault="00BA63D2" w:rsidP="00BA63D2">
                        <w:pPr>
                          <w:jc w:val="center"/>
                          <w:rPr>
                            <w:rFonts w:ascii="Times New Roman" w:hAnsi="Times New Roman"/>
                            <w:sz w:val="28"/>
                            <w:szCs w:val="28"/>
                          </w:rPr>
                        </w:pPr>
                        <w:r w:rsidRPr="001A6821">
                          <w:rPr>
                            <w:rFonts w:ascii="Times New Roman" w:hAnsi="Times New Roman"/>
                            <w:sz w:val="28"/>
                            <w:szCs w:val="28"/>
                          </w:rPr>
                          <w:t>Хизмат турларини кўрсатишда рентабелликка эришиш</w:t>
                        </w:r>
                      </w:p>
                    </w:txbxContent>
                  </v:textbox>
                </v:rect>
                <v:shape id="AutoShape 50" o:spid="_x0000_s1065" type="#_x0000_t32" style="position:absolute;left:5956;top:2805;width: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sIa8MAAADbAAAADwAAAGRycy9kb3ducmV2LnhtbERP22rCQBB9F/oPyxT6pptK0ZK6SikR&#10;fPBCjR8wzY5JaHY2Ztck+vWuIPg2h3Od2aI3lWipcaVlBe+jCARxZnXJuYJDuhx+gnAeWWNlmRRc&#10;yMFi/jKYYaxtx7/U7n0uQgi7GBUU3texlC4ryKAb2Zo4cEfbGPQBNrnUDXYh3FRyHEUTabDk0FBg&#10;TT8FZf/7s1HQXjbbpE+nf7tjl65P10NSdctEqbfX/vsLhKfeP8UP90qH+R9w/yUc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LCGvDAAAA2wAAAA8AAAAAAAAAAAAA&#10;AAAAoQIAAGRycy9kb3ducmV2LnhtbFBLBQYAAAAABAAEAPkAAACRAwAAAAA=&#10;">
                  <v:stroke endarrow="block" endarrowwidth="wide" endarrowlength="short"/>
                </v:shape>
                <v:shape id="AutoShape 51" o:spid="_x0000_s1066" type="#_x0000_t32" style="position:absolute;left:5947;top:3837;width:3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t8MMAAADbAAAADwAAAGRycy9kb3ducmV2LnhtbERP22rCQBB9F/oPyxT6ppsK1ZK6SikR&#10;fPBCjR8wzY5JaHY2Ztck+vWuIPg2h3Od2aI3lWipcaVlBe+jCARxZnXJuYJDuhx+gnAeWWNlmRRc&#10;yMFi/jKYYaxtx7/U7n0uQgi7GBUU3texlC4ryKAb2Zo4cEfbGPQBNrnUDXYh3FRyHEUTabDk0FBg&#10;TT8FZf/7s1HQXjbbpE+nf7tjl65P10NSdctEqbfX/vsLhKfeP8UP90qH+R9w/yUc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rfDDAAAA2wAAAA8AAAAAAAAAAAAA&#10;AAAAoQIAAGRycy9kb3ducmV2LnhtbFBLBQYAAAAABAAEAPkAAACRAwAAAAA=&#10;">
                  <v:stroke endarrow="block" endarrowwidth="wide" endarrowlength="short"/>
                </v:shape>
                <v:shape id="AutoShape 52" o:spid="_x0000_s1067" type="#_x0000_t32" style="position:absolute;left:5956;top:4827;width: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zh8MAAADbAAAADwAAAGRycy9kb3ducmV2LnhtbERPzWrCQBC+F3yHZQRvdVMPKtFNKCVC&#10;D9ai8QHG7JiEZmdjdpvEPn23UPA2H9/vbNPRNKKnztWWFbzMIxDEhdU1lwrO+e55DcJ5ZI2NZVJw&#10;JwdpMnnaYqztwEfqT74UIYRdjAoq79tYSldUZNDNbUscuKvtDPoAu1LqDocQbhq5iKKlNFhzaKiw&#10;pbeKiq/Tt1HQ3z8O2ZivLp/XId/ffs5ZM+wypWbT8XUDwtPoH+J/97sO85fw90s4QC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VM4fDAAAA2wAAAA8AAAAAAAAAAAAA&#10;AAAAoQIAAGRycy9kb3ducmV2LnhtbFBLBQYAAAAABAAEAPkAAACRAwAAAAA=&#10;">
                  <v:stroke endarrow="block" endarrowwidth="wide" endarrowlength="short"/>
                </v:shape>
                <v:shape id="AutoShape 53" o:spid="_x0000_s1068" type="#_x0000_t32" style="position:absolute;left:5599;top:4157;width:3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LI3sIAAADbAAAADwAAAGRycy9kb3ducmV2LnhtbERPTWvCQBC9C/0PyxR60016qBJdJVhi&#10;i+hB24PHITsmwexsyK5J2l/vCoK3ebzPWawGU4uOWldZVhBPIhDEudUVFwp+f7LxDITzyBpry6Tg&#10;jxysli+jBSba9nyg7ugLEULYJaig9L5JpHR5SQbdxDbEgTvb1qAPsC2kbrEP4aaW71H0IQ1WHBpK&#10;bGhdUn45Xo2CLJ3+b77W3R6z+PO07Wf1LrWxUm+vQzoH4WnwT/HD/a3D/CncfwkH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LI3sIAAADbAAAADwAAAAAAAAAAAAAA&#10;AAChAgAAZHJzL2Rvd25yZXYueG1sUEsFBgAAAAAEAAQA+QAAAJADAAAAAA==&#10;">
                  <v:stroke startarrow="block" startarrowwidth="wide" startarrowlength="short"/>
                </v:shape>
                <v:shape id="AutoShape 54" o:spid="_x0000_s1069" type="#_x0000_t32" style="position:absolute;left:5599;top:4947;width:3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1crMUAAADbAAAADwAAAGRycy9kb3ducmV2LnhtbESPQU+EQAyF7yb+h0lNvLkDHnSDOxCy&#10;BjVGD8t62GPDdIHIdAgzAvrr7cHEW5v3+t7XXbG6Qc00hd6zgXSTgCJuvO25NfBxrG62oEJEtjh4&#10;JgPfFKDILy92mFm/8IHmOrZKQjhkaKCLccy0Dk1HDsPGj8Sinf3kMMo6tdpOuEi4G/Rtktxphz1L&#10;Q4cj7TtqPusvZ6Aq73+envfzO1bp4+l12Q5vpU+Nub5aywdQkdb4b/67frGCL7Dyiwy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1crMUAAADbAAAADwAAAAAAAAAA&#10;AAAAAAChAgAAZHJzL2Rvd25yZXYueG1sUEsFBgAAAAAEAAQA+QAAAJMDAAAAAA==&#10;">
                  <v:stroke startarrow="block" startarrowwidth="wide" startarrowlength="short"/>
                </v:shape>
                <v:shape id="AutoShape 55" o:spid="_x0000_s1070" type="#_x0000_t32" style="position:absolute;left:5599;top:3407;width:3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5N8MAAADbAAAADwAAAGRycy9kb3ducmV2LnhtbERPTWvCQBC9F/wPywi91U08WI2uEpTY&#10;UtpDowePQ3ZMgtnZkF2TtL++Wyj0No/3OZvdaBrRU+dqywriWQSCuLC65lLB+ZQ9LUE4j6yxsUwK&#10;vsjBbjt52GCi7cCf1Oe+FCGEXYIKKu/bREpXVGTQzWxLHLir7Qz6ALtS6g6HEG4aOY+ihTRYc2io&#10;sKV9RcUtvxsFWfr8fXzZ9x+YxYfL27Bs3lMbK/U4HdM1CE+j/xf/uV91mL+C31/CA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x+TfDAAAA2wAAAA8AAAAAAAAAAAAA&#10;AAAAoQIAAGRycy9kb3ducmV2LnhtbFBLBQYAAAAABAAEAPkAAACRAwAAAAA=&#10;">
                  <v:stroke startarrow="block" startarrowwidth="wide" startarrowlength="short"/>
                </v:shape>
                <v:shape id="AutoShape 56" o:spid="_x0000_s1071" type="#_x0000_t32" style="position:absolute;left:5597;top:2697;width:3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aF8IAAADbAAAADwAAAGRycy9kb3ducmV2LnhtbERPPW/CMBDdkfofrKvUDZwwFBQwKKJK&#10;WyEYSDswnuIjiYjPUewmKb8eD0iMT+97vR1NI3rqXG1ZQTyLQBAXVtdcKvj9yaZLEM4ja2wsk4J/&#10;crDdvEzWmGg78In63JcihLBLUEHlfZtI6YqKDLqZbYkDd7GdQR9gV0rd4RDCTSPnUfQuDdYcGips&#10;aVdRcc3/jIIsXdw+v3b9EbP447wfls0htbFSb69jugLhafRP8cP9rRXMw/rwJfw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eaF8IAAADbAAAADwAAAAAAAAAAAAAA&#10;AAChAgAAZHJzL2Rvd25yZXYueG1sUEsFBgAAAAAEAAQA+QAAAJADAAAAAA==&#10;">
                  <v:stroke startarrow="block" startarrowwidth="wide" startarrowlength="short"/>
                </v:shape>
                <v:line id="Line 57" o:spid="_x0000_s1072" style="position:absolute;flip:x;visibility:visible;mso-wrap-style:square" from="5936,2239" to="5949,4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group>
            </w:pict>
          </mc:Fallback>
        </mc:AlternateContent>
      </w:r>
      <w:r w:rsidR="00BA63D2" w:rsidRPr="00AF1B82">
        <w:rPr>
          <w:rFonts w:ascii="Times New Roman" w:hAnsi="Times New Roman"/>
          <w:sz w:val="28"/>
          <w:szCs w:val="28"/>
          <w:lang w:val="uz-Cyrl-UZ"/>
        </w:rPr>
        <w:t xml:space="preserve">Замонавий банк хизматлар турини яратиш ва амалиётга татбиқ этиш тамойиллари қуйидаги </w:t>
      </w:r>
      <w:r w:rsidR="00BA63D2">
        <w:rPr>
          <w:rFonts w:ascii="Times New Roman" w:hAnsi="Times New Roman"/>
          <w:sz w:val="28"/>
          <w:szCs w:val="28"/>
          <w:lang w:val="uz-Cyrl-UZ"/>
        </w:rPr>
        <w:t>1.</w:t>
      </w:r>
      <w:r w:rsidR="00BA63D2" w:rsidRPr="00AF1B82">
        <w:rPr>
          <w:rFonts w:ascii="Times New Roman" w:hAnsi="Times New Roman"/>
          <w:sz w:val="28"/>
          <w:szCs w:val="28"/>
          <w:lang w:val="uz-Cyrl-UZ"/>
        </w:rPr>
        <w:t>3-</w:t>
      </w:r>
      <w:r w:rsidR="00BA63D2">
        <w:rPr>
          <w:rFonts w:ascii="Times New Roman" w:hAnsi="Times New Roman"/>
          <w:sz w:val="28"/>
          <w:szCs w:val="28"/>
          <w:lang w:val="uz-Cyrl-UZ"/>
        </w:rPr>
        <w:t>расм</w:t>
      </w:r>
      <w:r w:rsidR="00BA63D2" w:rsidRPr="00AF1B82">
        <w:rPr>
          <w:rFonts w:ascii="Times New Roman" w:hAnsi="Times New Roman"/>
          <w:sz w:val="28"/>
          <w:szCs w:val="28"/>
          <w:lang w:val="uz-Cyrl-UZ"/>
        </w:rPr>
        <w:t>да келтирилган.</w:t>
      </w:r>
    </w:p>
    <w:p w:rsidR="00BA63D2" w:rsidRPr="00F526D6" w:rsidRDefault="00BA63D2" w:rsidP="00BA63D2">
      <w:pPr>
        <w:widowControl w:val="0"/>
        <w:tabs>
          <w:tab w:val="left" w:pos="900"/>
        </w:tabs>
        <w:spacing w:line="264" w:lineRule="auto"/>
        <w:ind w:firstLine="539"/>
        <w:jc w:val="both"/>
        <w:rPr>
          <w:color w:val="000000"/>
          <w:sz w:val="28"/>
          <w:szCs w:val="28"/>
          <w:lang w:val="uz-Cyrl-UZ"/>
        </w:rPr>
      </w:pPr>
    </w:p>
    <w:p w:rsidR="00BA63D2" w:rsidRPr="00F526D6" w:rsidRDefault="00BA63D2" w:rsidP="00BA63D2">
      <w:pPr>
        <w:widowControl w:val="0"/>
        <w:tabs>
          <w:tab w:val="left" w:pos="900"/>
        </w:tabs>
        <w:spacing w:line="360" w:lineRule="auto"/>
        <w:ind w:firstLine="567"/>
        <w:jc w:val="both"/>
        <w:rPr>
          <w:color w:val="000000"/>
          <w:sz w:val="28"/>
          <w:szCs w:val="28"/>
          <w:lang w:val="uz-Cyrl-UZ"/>
        </w:rPr>
      </w:pPr>
    </w:p>
    <w:p w:rsidR="00BA63D2" w:rsidRPr="00F526D6" w:rsidRDefault="00BA63D2" w:rsidP="00BA63D2">
      <w:pPr>
        <w:widowControl w:val="0"/>
        <w:tabs>
          <w:tab w:val="left" w:pos="900"/>
        </w:tabs>
        <w:spacing w:line="264" w:lineRule="auto"/>
        <w:ind w:firstLine="539"/>
        <w:jc w:val="both"/>
        <w:rPr>
          <w:color w:val="000000"/>
          <w:sz w:val="28"/>
          <w:szCs w:val="28"/>
          <w:lang w:val="uz-Cyrl-UZ"/>
        </w:rPr>
      </w:pPr>
    </w:p>
    <w:p w:rsidR="00BA63D2" w:rsidRPr="00F526D6" w:rsidRDefault="00BA63D2" w:rsidP="00BA63D2">
      <w:pPr>
        <w:widowControl w:val="0"/>
        <w:tabs>
          <w:tab w:val="left" w:pos="2850"/>
        </w:tabs>
        <w:spacing w:line="360" w:lineRule="auto"/>
        <w:ind w:firstLine="540"/>
        <w:jc w:val="both"/>
        <w:rPr>
          <w:color w:val="000000"/>
          <w:sz w:val="28"/>
          <w:szCs w:val="28"/>
          <w:lang w:val="uz-Cyrl-UZ"/>
        </w:rPr>
      </w:pPr>
    </w:p>
    <w:p w:rsidR="00BA63D2" w:rsidRPr="00F526D6" w:rsidRDefault="00BA63D2" w:rsidP="00BA63D2">
      <w:pPr>
        <w:widowControl w:val="0"/>
        <w:tabs>
          <w:tab w:val="left" w:pos="2850"/>
        </w:tabs>
        <w:spacing w:line="360" w:lineRule="auto"/>
        <w:ind w:firstLine="540"/>
        <w:jc w:val="both"/>
        <w:rPr>
          <w:color w:val="000000"/>
          <w:sz w:val="28"/>
          <w:szCs w:val="28"/>
          <w:lang w:val="uz-Cyrl-UZ"/>
        </w:rPr>
      </w:pPr>
    </w:p>
    <w:p w:rsidR="00BA63D2" w:rsidRDefault="00BA63D2" w:rsidP="00BA63D2">
      <w:pPr>
        <w:widowControl w:val="0"/>
        <w:jc w:val="center"/>
        <w:rPr>
          <w:rFonts w:ascii="Times New Roman" w:hAnsi="Times New Roman"/>
          <w:b/>
          <w:color w:val="000000"/>
          <w:sz w:val="28"/>
          <w:szCs w:val="28"/>
          <w:lang w:val="uz-Cyrl-UZ"/>
        </w:rPr>
      </w:pPr>
    </w:p>
    <w:p w:rsidR="00BA63D2" w:rsidRPr="00455A0E" w:rsidRDefault="00BA63D2" w:rsidP="00BA63D2">
      <w:pPr>
        <w:widowControl w:val="0"/>
        <w:jc w:val="center"/>
        <w:rPr>
          <w:rFonts w:ascii="Times New Roman" w:hAnsi="Times New Roman"/>
          <w:b/>
          <w:color w:val="000000"/>
          <w:sz w:val="28"/>
          <w:szCs w:val="28"/>
          <w:lang w:val="uz-Cyrl-UZ"/>
        </w:rPr>
      </w:pPr>
      <w:r w:rsidRPr="00455A0E">
        <w:rPr>
          <w:rFonts w:ascii="Times New Roman" w:hAnsi="Times New Roman"/>
          <w:b/>
          <w:color w:val="000000"/>
          <w:sz w:val="28"/>
          <w:szCs w:val="28"/>
          <w:lang w:val="uz-Cyrl-UZ"/>
        </w:rPr>
        <w:t>1.3-расм. Банк хизматлари турини яратиш тамойиллари</w:t>
      </w:r>
      <w:r>
        <w:rPr>
          <w:rStyle w:val="FootnoteReference"/>
          <w:rFonts w:ascii="Times New Roman" w:hAnsi="Times New Roman"/>
          <w:b/>
          <w:color w:val="000000"/>
          <w:sz w:val="28"/>
          <w:szCs w:val="28"/>
          <w:lang w:val="uz-Cyrl-UZ"/>
        </w:rPr>
        <w:footnoteReference w:id="18"/>
      </w:r>
    </w:p>
    <w:p w:rsidR="00BA63D2" w:rsidRPr="00AF1B8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sidRPr="00F526D6">
        <w:rPr>
          <w:sz w:val="28"/>
          <w:szCs w:val="28"/>
          <w:lang w:val="uz-Cyrl-UZ"/>
        </w:rPr>
        <w:tab/>
      </w:r>
      <w:r w:rsidRPr="00AF1B82">
        <w:rPr>
          <w:rFonts w:ascii="Times New Roman" w:hAnsi="Times New Roman"/>
          <w:sz w:val="28"/>
          <w:szCs w:val="28"/>
          <w:lang w:val="uz-Cyrl-UZ"/>
        </w:rPr>
        <w:t xml:space="preserve">Маркетинг хизмати банкларнинг барча таркибий бўлинмалари ишлари асосига қурилади. Маркетингни тижорат банклари бошқарувига киритиш фаолият стратегияси ва тактикаси мезонлари тизими юзага келишининг бошланишига ҳамда бозорни ўрганиш ва ривожлантириш чораларини аниқлашга олиб келади. Маркетингни жорий қилиш даромад ўсиши ва банк фаолияти хатари камайишига имконият яратади. Маркетингнинг зарурлиги бозорда ривожланаётган банк фаолияти жараёнларини мувофиқлаштириш орқали  қўллаб-қувватлаш механизми билан аниқланади. </w:t>
      </w:r>
    </w:p>
    <w:p w:rsidR="00BA63D2" w:rsidRPr="00AF1B8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sidRPr="00AF1B82">
        <w:rPr>
          <w:rFonts w:ascii="Times New Roman" w:hAnsi="Times New Roman"/>
          <w:sz w:val="28"/>
          <w:szCs w:val="28"/>
          <w:lang w:val="uz-Cyrl-UZ"/>
        </w:rPr>
        <w:tab/>
        <w:t xml:space="preserve">Бугунги кунда кўплаб банкларда маркетинг  воситаларини қўлланилиши қуйидагиларда намоён бўлмоқда: </w:t>
      </w:r>
    </w:p>
    <w:p w:rsidR="00BA63D2" w:rsidRPr="00AF1B82" w:rsidRDefault="00BA63D2" w:rsidP="00BA63D2">
      <w:pPr>
        <w:numPr>
          <w:ilvl w:val="0"/>
          <w:numId w:val="26"/>
        </w:numPr>
        <w:shd w:val="clear" w:color="auto" w:fill="FFFFFF"/>
        <w:autoSpaceDE w:val="0"/>
        <w:autoSpaceDN w:val="0"/>
        <w:adjustRightInd w:val="0"/>
        <w:spacing w:after="0"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истеъмолчи хоҳишининг ўзгариши. Аксарият банклар истеъмолчилар талаби тез ўзгаришини тавсифловчи бозорларда фаолият кўрсатишади. Бу каби бозорларда му</w:t>
      </w:r>
      <w:r>
        <w:rPr>
          <w:rFonts w:ascii="Times New Roman" w:hAnsi="Times New Roman"/>
          <w:sz w:val="28"/>
          <w:szCs w:val="28"/>
          <w:lang w:val="uz-Cyrl-UZ"/>
        </w:rPr>
        <w:t>ва</w:t>
      </w:r>
      <w:r w:rsidRPr="00AF1B82">
        <w:rPr>
          <w:rFonts w:ascii="Times New Roman" w:hAnsi="Times New Roman"/>
          <w:sz w:val="28"/>
          <w:szCs w:val="28"/>
          <w:lang w:val="uz-Cyrl-UZ"/>
        </w:rPr>
        <w:t>ффақиятли фаолиятнинг гарови маркетинг эканлигини англаб етмоқда;</w:t>
      </w:r>
    </w:p>
    <w:p w:rsidR="00BA63D2" w:rsidRPr="00AF1B82" w:rsidRDefault="00BA63D2" w:rsidP="00BA63D2">
      <w:pPr>
        <w:numPr>
          <w:ilvl w:val="0"/>
          <w:numId w:val="26"/>
        </w:numPr>
        <w:shd w:val="clear" w:color="auto" w:fill="FFFFFF"/>
        <w:tabs>
          <w:tab w:val="left" w:pos="567"/>
        </w:tabs>
        <w:autoSpaceDE w:val="0"/>
        <w:autoSpaceDN w:val="0"/>
        <w:adjustRightInd w:val="0"/>
        <w:spacing w:after="0"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ўсаётган рақобат. Катта бўлмаган банклар рақобатчилар томонидан қаршиликка дуч келаётган вақтларда маркетинг воситаларида фойдаланиши  уларни сақлаб қолишда асосий воситага айланмоқда;</w:t>
      </w:r>
    </w:p>
    <w:p w:rsidR="00BA63D2" w:rsidRPr="00AF1B82" w:rsidRDefault="00BA63D2" w:rsidP="00BA63D2">
      <w:pPr>
        <w:numPr>
          <w:ilvl w:val="0"/>
          <w:numId w:val="26"/>
        </w:numPr>
        <w:shd w:val="clear" w:color="auto" w:fill="FFFFFF"/>
        <w:autoSpaceDE w:val="0"/>
        <w:autoSpaceDN w:val="0"/>
        <w:adjustRightInd w:val="0"/>
        <w:spacing w:after="0" w:line="360" w:lineRule="auto"/>
        <w:ind w:left="0" w:firstLine="567"/>
        <w:jc w:val="both"/>
        <w:rPr>
          <w:rFonts w:ascii="Times New Roman" w:hAnsi="Times New Roman"/>
          <w:sz w:val="28"/>
          <w:szCs w:val="28"/>
          <w:lang w:val="uz-Cyrl-UZ"/>
        </w:rPr>
      </w:pPr>
      <w:r w:rsidRPr="00AF1B82">
        <w:rPr>
          <w:rFonts w:ascii="Times New Roman" w:hAnsi="Times New Roman"/>
          <w:sz w:val="28"/>
          <w:szCs w:val="28"/>
          <w:lang w:val="uz-Cyrl-UZ"/>
        </w:rPr>
        <w:t xml:space="preserve">ўсаётган маркетинг ҳаражатлари. Баъзи бир банклар рекламани кўпайтириш, маркетинг тадқиқоти ва мижозларга хизмат кўрсатиш харажатлари жуда катта деб ҳисоблашади. Бу ҳолда раҳбарият маркетинг аудитини ўтказиш ва маркетинг бўлими ишларига ўзгартиришлар киритиш ҳақида қарор қилмоқда. </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тизими. Банк хизматлари бозорида тадқиқотўтказиш.</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Бошқарув фаолияти, одатда тўлиқбўлмаган маълумот шароитида амалга оширилади. Бу эса қарорлар қабулқилишда, маълум бир даражадаги рискларнинг мавжудлигини билдиради. Рискни камайтириш мақсадида, менеджерлар, ўз фаолиятлари билан боғлиқбўлган ноаниқликларни камайтиришга ҳаракатқиладилар. Бу муаммонинг самарали ечими сифатида маркетинг тадқиқотлари ҳисобланади. Маркетинг тадқиқоти, бошқарувнинг маълумотга тез эга бўлиш хоҳишига боғлиқбўлмасдан, маркетинг фаолияти асосида ётувчи систематик жараёндан ташкил топгандир.Маркетинг тадқиқотлари натижаси банк учун асосий информацион канали ҳисобланади ва бу нарса унинг кенг тарқалишини таъминлайди.</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тадқиқотларини ўтказиш натижаси банклар қуйидаги устунликка эга бўладилар:</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-бозор ривожланишининг истиқболини, янги тижорат ғояларнинг вужудга келишини, мустақилбаҳолаш имконини беради;</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тадқиқотларини молиялаштириш, банклар томонидан харажат сифатида эмас, балки тижорат ютуғини ошириш имкониятини берувчи инвестиция сифатида қаралади;</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-лойиқ ва нолойиқ лойиҳаларни аниқлаш имкониятини беради, келажаксиз лойиҳаларга вақт ва сармоя харажатларини сарфлашни олдини олади;</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-реал фойдали (ишлатиладиган) маълумотлар тақдим этади;</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Менеджерлар тайёр информацион маҳсулотни қабулқилишади ва улар таклиф ва тавсиялар шаклида бўлади, лекин маркетингтадқиқотларини ўтказадиган ходим олдида информацион таъминот масаласи жиддиймуаммо сифатида туради.</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Маълумот тўплашнинг усули ва манбаи турлича бўлади. Ўтказиладиган маркетинг тадқиқотларининг мақсади ва вазифасига қараб, ишлатиш имкони мавжуд бўлган манбаига қараб улар танланади.</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Маълумот тўплашнинг мақсади банкнинг реал ва истиқболли(потенциал) бозорини аниқлаш ҳисобланади. Бозор деганда, банк хизматларининг жамисини билдириб, улар ҳудудий ёки истеъмол қилиш характерига кўра умумлаштирилган.</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мақсадига,вазифасига, структурасига, турига ва босқичларига кўра ўрганилади.</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тадқиқотлари-ташкилот олдида турган маркетинг ҳолати, маълумотлар тўпланиши, натижалар таҳлили ва ҳисоботи учун зарур бўлган маълумотлар йиғиндисининг систематик ифодасидир</w:t>
      </w:r>
      <w:r w:rsidRPr="00AF1B82">
        <w:rPr>
          <w:vertAlign w:val="superscript"/>
        </w:rPr>
        <w:footnoteReference w:id="19"/>
      </w:r>
      <w:r>
        <w:rPr>
          <w:rFonts w:ascii="Times New Roman" w:hAnsi="Times New Roman"/>
          <w:sz w:val="28"/>
          <w:szCs w:val="28"/>
          <w:lang w:val="uz-Cyrl-UZ"/>
        </w:rPr>
        <w:t>.</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Маркетинг тадқиқотининг асосий мақсади бўлиб, банкнинг бозорнинг аниқ бир сегментида, ўз маҳсулотларини мижозлар талаби ва эҳтиёжига кўра мослаштириш йўли билан, рақобатбардош позицияга эга бўлиш имкониятини аниқлашдир. </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тадқиқотининг асосий вазифаси бўлиб:</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танланган бозорда банк хизматлари талаб ва таклифининг, оптимал мутаносиблигига эришиш шарт шароитларини аниқлаш, ҳамда бозор субъектлари позицияларини, улар томонидан савдо қилиш усулларини ўрганиш;</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-ўрганилаётган бозордаги аниқ бир банк маҳсулотининг рақобатбардош позицияси (ўрни)ни ва рақобатбардош банк хизматларини яратиш, сотиш ва режалаштирилган фойдани олиш</w:t>
      </w:r>
      <w:r w:rsidRPr="00AF1B82">
        <w:rPr>
          <w:vertAlign w:val="superscript"/>
        </w:rPr>
        <w:footnoteReference w:id="20"/>
      </w:r>
      <w:r>
        <w:rPr>
          <w:rFonts w:ascii="Times New Roman" w:hAnsi="Times New Roman"/>
          <w:sz w:val="28"/>
          <w:szCs w:val="28"/>
          <w:lang w:val="uz-Cyrl-UZ"/>
        </w:rPr>
        <w:t>.</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Бу вазифаларни ечиш учун, банк башкаруви томонидан қарорларни қабулқилишда, маркетинг тадқиқотлари натижаларини ҳисобга олиши билан эришилади. </w:t>
      </w:r>
    </w:p>
    <w:p w:rsidR="00BA63D2" w:rsidRDefault="00BA63D2" w:rsidP="00BA63D2">
      <w:pPr>
        <w:shd w:val="clear" w:color="auto" w:fill="FFFFFF"/>
        <w:autoSpaceDE w:val="0"/>
        <w:autoSpaceDN w:val="0"/>
        <w:adjustRightInd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t>Маркетинг тадқиқоти банк хизматларини яратиш дастури асосида туриб, қуйидагиларни таъминлайди: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бозорнинг банк хизматларига бўлган талаби ҳисоб-китоби;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-унинг фаолият олиб бориши ва ривожланиши мақсадлари учун пойдевор яратиш.  </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 xml:space="preserve">Маркетинг тадқиқотлари, банк хизматларини ҳозирги ва келажакдаги талабни шакллантирга хизмат қилади ва ўрганилаётган соҳа фаолияти тенденциясини прогнозлаштириш имконини беради. </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 xml:space="preserve">Маркетинг тадқиқотлари таркиби унинг структурасида акс этади ва бозор тадқиқот объектини белгилайди. </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структураси икки ўзаробоғлиққисмларнинг бўлишини таклиф этади:</w:t>
      </w:r>
    </w:p>
    <w:p w:rsidR="00BA63D2" w:rsidRDefault="00BA63D2" w:rsidP="00BA63D2">
      <w:pPr>
        <w:pStyle w:val="ListParagraph"/>
        <w:tabs>
          <w:tab w:val="left" w:pos="284"/>
          <w:tab w:val="left" w:pos="426"/>
        </w:tabs>
        <w:spacing w:after="0" w:line="360" w:lineRule="auto"/>
        <w:ind w:left="0"/>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-аниқ бир (конкрет) бозорни ўрганиш;</w:t>
      </w:r>
    </w:p>
    <w:p w:rsidR="00BA63D2" w:rsidRDefault="00BA63D2" w:rsidP="00BA63D2">
      <w:pPr>
        <w:pStyle w:val="ListParagraph"/>
        <w:tabs>
          <w:tab w:val="left" w:pos="284"/>
          <w:tab w:val="left" w:pos="426"/>
        </w:tabs>
        <w:spacing w:after="0" w:line="360" w:lineRule="auto"/>
        <w:ind w:left="0"/>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 xml:space="preserve">-шу бозорга чиқиш ва ўрнашиш учун, уз имкониятларини ўрганиш. </w:t>
      </w:r>
    </w:p>
    <w:p w:rsidR="00BA63D2" w:rsidRDefault="00BA63D2" w:rsidP="00BA63D2">
      <w:pPr>
        <w:pStyle w:val="ListParagraph"/>
        <w:tabs>
          <w:tab w:val="left" w:pos="284"/>
          <w:tab w:val="left" w:pos="426"/>
        </w:tabs>
        <w:spacing w:after="0" w:line="360" w:lineRule="auto"/>
        <w:ind w:left="0"/>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Бозорни ўрганишдаги асосий йўналишлар қуйидагилар:</w:t>
      </w:r>
    </w:p>
    <w:p w:rsidR="00BA63D2" w:rsidRDefault="00BA63D2" w:rsidP="00BA63D2">
      <w:pPr>
        <w:pStyle w:val="ListParagraph"/>
        <w:tabs>
          <w:tab w:val="left" w:pos="284"/>
          <w:tab w:val="left" w:pos="426"/>
        </w:tabs>
        <w:spacing w:after="0" w:line="360" w:lineRule="auto"/>
        <w:ind w:left="0"/>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-бозор ҳажмини ўрганиш;</w:t>
      </w:r>
    </w:p>
    <w:p w:rsidR="00BA63D2" w:rsidRDefault="00BA63D2" w:rsidP="00BA63D2">
      <w:pPr>
        <w:pStyle w:val="ListParagraph"/>
        <w:tabs>
          <w:tab w:val="left" w:pos="284"/>
          <w:tab w:val="left" w:pos="426"/>
        </w:tabs>
        <w:spacing w:after="0" w:line="360" w:lineRule="auto"/>
        <w:ind w:left="0"/>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-ундаги улушларни аниқ(конкрет) ташкилотлар орасида тақсимлаш;</w:t>
      </w:r>
    </w:p>
    <w:p w:rsidR="00BA63D2" w:rsidRDefault="00BA63D2" w:rsidP="00BA63D2">
      <w:pPr>
        <w:pStyle w:val="ListParagraph"/>
        <w:tabs>
          <w:tab w:val="left" w:pos="284"/>
          <w:tab w:val="left" w:pos="426"/>
        </w:tabs>
        <w:spacing w:after="0" w:line="360" w:lineRule="auto"/>
        <w:ind w:left="0"/>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-нарх сиёсати ва нарх эластиклиги;</w:t>
      </w:r>
    </w:p>
    <w:p w:rsidR="00BA63D2" w:rsidRDefault="00BA63D2" w:rsidP="00BA63D2">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-бозор фаоллиги тенденцияси;</w:t>
      </w:r>
    </w:p>
    <w:p w:rsidR="00BA63D2" w:rsidRDefault="00BA63D2" w:rsidP="00BA63D2">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-реклама ва унинг самарадорлиги;</w:t>
      </w:r>
    </w:p>
    <w:p w:rsidR="00BA63D2" w:rsidRDefault="00BA63D2" w:rsidP="00BA63D2">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-хизматлар ҳаракати оқимлари ва информацион оқимлар;</w:t>
      </w:r>
    </w:p>
    <w:p w:rsidR="00BA63D2" w:rsidRDefault="00BA63D2" w:rsidP="00BA63D2">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-банк хизмати ва банкнинг имижи;</w:t>
      </w:r>
    </w:p>
    <w:p w:rsidR="00BA63D2" w:rsidRDefault="00BA63D2" w:rsidP="00BA63D2">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-қонуний назорат;</w:t>
      </w:r>
    </w:p>
    <w:p w:rsidR="00BA63D2" w:rsidRDefault="00BA63D2" w:rsidP="00BA63D2">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-ижтимоий-иқтисодий ривожланиш тенденцияси;</w:t>
      </w:r>
    </w:p>
    <w:p w:rsidR="00BA63D2" w:rsidRDefault="00BA63D2" w:rsidP="00BA63D2">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-мижозлар диди ва қадриятлари;</w:t>
      </w:r>
    </w:p>
    <w:p w:rsidR="00BA63D2" w:rsidRDefault="00BA63D2" w:rsidP="00BA63D2">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-мижозлар даромади ва харажатлари;</w:t>
      </w:r>
    </w:p>
    <w:p w:rsidR="00BA63D2" w:rsidRDefault="00BA63D2" w:rsidP="00BA63D2">
      <w:pPr>
        <w:pStyle w:val="ListParagraph"/>
        <w:tabs>
          <w:tab w:val="left" w:pos="284"/>
          <w:tab w:val="left" w:pos="426"/>
        </w:tabs>
        <w:spacing w:after="0" w:line="360" w:lineRule="auto"/>
        <w:ind w:left="-284" w:firstLine="284"/>
        <w:jc w:val="both"/>
        <w:rPr>
          <w:rFonts w:ascii="Times New Roman" w:hAnsi="Times New Roman"/>
          <w:sz w:val="28"/>
          <w:szCs w:val="28"/>
          <w:lang w:val="uz-Cyrl-UZ"/>
        </w:rPr>
      </w:pPr>
      <w:r>
        <w:rPr>
          <w:rFonts w:ascii="Times New Roman" w:hAnsi="Times New Roman"/>
          <w:sz w:val="28"/>
          <w:szCs w:val="28"/>
          <w:lang w:val="uz-Cyrl-UZ"/>
        </w:rPr>
        <w:tab/>
      </w:r>
      <w:r>
        <w:rPr>
          <w:rFonts w:ascii="Times New Roman" w:hAnsi="Times New Roman"/>
          <w:sz w:val="28"/>
          <w:szCs w:val="28"/>
          <w:lang w:val="uz-Cyrl-UZ"/>
        </w:rPr>
        <w:tab/>
        <w:t>-истеъмолчилар хоҳишининг тури ва мотиви.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класификацияясининг турли хил шакллари(критериялари) мавжуд.</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1.Ишлатилиши бўйича:сотиш бозорини,материал-техник ресурсни,инвестицион ресурсни, хизматлар бозорини ўрганиш ва хоказо.</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2.Тадқиқотйўналиши бўйича: истеъмол товарлари бозори,</w:t>
      </w:r>
      <w:r w:rsidRPr="000C0163">
        <w:rPr>
          <w:rFonts w:ascii="Times New Roman" w:hAnsi="Times New Roman"/>
          <w:sz w:val="28"/>
          <w:szCs w:val="28"/>
          <w:lang w:val="uz-Cyrl-UZ"/>
        </w:rPr>
        <w:t>инвестицион ресурслар, хизматлар ресурсла</w:t>
      </w:r>
      <w:r>
        <w:rPr>
          <w:rFonts w:ascii="Times New Roman" w:hAnsi="Times New Roman"/>
          <w:sz w:val="28"/>
          <w:szCs w:val="28"/>
          <w:lang w:val="uz-Cyrl-UZ"/>
        </w:rPr>
        <w:t>ри ва хоказо.</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3.Маҳсулотни ўрганиш: хизматларни сотишни ривожлантириш, нархларини, маҳсулотлар ҳаракати, ходимлар, аниқ бир ҳолатдаги имкониятларни ривожлантириш.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4.Тадқиқотўтказишни ташкиллаштириш бўйича:тадқиқотни жалб қилинган ташкилот томонидан ўтказилиши ва ўз кучи билан ўтказиш.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5.Ўтказиладиган тадқиқотнинг информацион базасига қараб:кабинетли ва муҳит(ташқари)га чиқиб ўрганиш.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фақаттадқиқотўтказилиши учун қилиниши керак эмас.Унинг натижалари бошқарувга ҳисобот шаклида топширилиб аниқ бир қарорларни қабулқилиш учун ишлатилади. Агар шу жараён бўлмаса, тадқиқотўтказишдан маъно йўқдир.</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Тадқиқотнинг якуний натижаларига асосий таъсир қилувчи нарса бу маълумотларнинг сифати ва ҳажми ҳисобланади</w:t>
      </w:r>
      <w:r>
        <w:rPr>
          <w:rStyle w:val="FootnoteReference"/>
          <w:rFonts w:ascii="Times New Roman" w:hAnsi="Times New Roman"/>
          <w:sz w:val="28"/>
          <w:szCs w:val="28"/>
          <w:lang w:val="uz-Cyrl-UZ"/>
        </w:rPr>
        <w:footnoteReference w:id="21"/>
      </w:r>
      <w:r>
        <w:rPr>
          <w:rFonts w:ascii="Times New Roman" w:hAnsi="Times New Roman"/>
          <w:sz w:val="28"/>
          <w:szCs w:val="28"/>
          <w:lang w:val="uz-Cyrl-UZ"/>
        </w:rPr>
        <w:t>.</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Ҳозирги шароитда, олиш имконияти мавжуд маълумотлар ва банклар томонидан чоп этиладиган ҳисоботлар сифати юқори эмас ва реал тадқиқот ўтказиш учун имконият яратиб бермайди. Ҳолатни тўғри баҳолаш ва ўрганилаётга соҳани чуқур ўрганиш ва натижада адекват қарорларни қабул қилиш мақсадида энг катта урғуни маълумотларни бирламчи манбалардан олишга йўналтириш керак.</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Банкнинг рақобатбардош стратегиясини шакллантириш учун, бошқарув турли шаклдаги маълумотларга эга бўлиши керак. Маркетинг маълумотини бирламчи ва икиламчи маълумотларга бўлиш мумкин.</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Бирламчи маълумотлар аниқ бир мақсадни кўзлаб тўпланади. Бирламчи маълумот аниқ ва актуал бўлади, лекин унинг йиғилиши жуда қимматга тушади. Унинг манбаи қуйидагилардир:</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мижозлар ижтимоий сўрови;</w:t>
      </w:r>
    </w:p>
    <w:p w:rsidR="00BA63D2" w:rsidRPr="00C03D69" w:rsidRDefault="00BA63D2" w:rsidP="00BA63D2">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иқтисодий “шпионаж” (айғоқчилик)</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бозори таркибий кўриниши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компьютер маълумотлари базаси.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Иккиламчи маълумот</w:t>
      </w:r>
      <w:r w:rsidRPr="00C03D69">
        <w:rPr>
          <w:rFonts w:ascii="Times New Roman" w:hAnsi="Times New Roman"/>
          <w:sz w:val="28"/>
          <w:szCs w:val="28"/>
          <w:lang w:val="uz-Cyrl-UZ"/>
        </w:rPr>
        <w:t>-олдин, маъ</w:t>
      </w:r>
      <w:r>
        <w:rPr>
          <w:rFonts w:ascii="Times New Roman" w:hAnsi="Times New Roman"/>
          <w:sz w:val="28"/>
          <w:szCs w:val="28"/>
          <w:lang w:val="uz-Cyrl-UZ"/>
        </w:rPr>
        <w:t>лум бир мақсадлар учун тўпланган, қаердадир мавжуд бўлган маълумотдир.</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одатда иккиламчи маълумотларни тўплашдан бошланади. Иккиламчи маълумотнинг ютуғи унинг нисбатан арзонлиги ва осон олиш имкониятининг мавжудлигидадир, лекин камчилиги эса, унинг тўлиқбўлмаслиги ва актуал бўлмаслигидадир.</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Маркетинг маълумотлари манбаи бўлиб: статистик маълумотлар, мижозлар тўғрисидаги маълумотлар, оммавий ахборот васиталари маълумотлари, рақобатчилар ўз бизнес ҳисоботлари ва реклама манбалари ҳисобланади. Маълумотлар манбаи ички ва ташқига ажратилади.</w:t>
      </w:r>
      <w:r>
        <w:rPr>
          <w:rFonts w:ascii="Times New Roman" w:hAnsi="Times New Roman"/>
          <w:sz w:val="28"/>
          <w:szCs w:val="28"/>
          <w:lang w:val="uz-Cyrl-UZ"/>
        </w:rPr>
        <w:tab/>
        <w:t>Маълумотлар тўплашнинг асосий ёндашуви сифатида қуйидагиларни ажратиб кўрсатиш мумкин: консалтинг (маркетинг) ташкилотига буюртма бериш; коллектив маълумотлар базаси тизимига уланиш.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Маълумот тўплаш жуда кўп меҳнатни ва режали ёндашувни талаб қилади. Режада қуйидагилар акс этади:</w:t>
      </w:r>
    </w:p>
    <w:p w:rsidR="00BA63D2" w:rsidRPr="008C6E96" w:rsidRDefault="00BA63D2" w:rsidP="00BA63D2">
      <w:pPr>
        <w:pStyle w:val="ListParagraph"/>
        <w:spacing w:after="0" w:line="360" w:lineRule="auto"/>
        <w:ind w:left="0" w:firstLine="567"/>
        <w:jc w:val="both"/>
        <w:rPr>
          <w:rFonts w:ascii="Times New Roman" w:hAnsi="Times New Roman"/>
          <w:sz w:val="28"/>
          <w:szCs w:val="28"/>
          <w:lang w:val="uz-Cyrl-UZ"/>
        </w:rPr>
      </w:pPr>
      <w:r w:rsidRPr="00E7391D">
        <w:rPr>
          <w:rFonts w:ascii="Times New Roman" w:hAnsi="Times New Roman"/>
          <w:sz w:val="28"/>
          <w:szCs w:val="28"/>
          <w:lang w:val="uz-Cyrl-UZ"/>
        </w:rPr>
        <w:t>-</w:t>
      </w:r>
      <w:r>
        <w:rPr>
          <w:rFonts w:ascii="Times New Roman" w:hAnsi="Times New Roman"/>
          <w:sz w:val="28"/>
          <w:szCs w:val="28"/>
          <w:lang w:val="uz-Cyrl-UZ"/>
        </w:rPr>
        <w:t>маълумотлар тўплашнинг усуллари:кузатув, эксперимент, сўров;</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8C6E96">
        <w:rPr>
          <w:rFonts w:ascii="Times New Roman" w:hAnsi="Times New Roman"/>
          <w:sz w:val="28"/>
          <w:szCs w:val="28"/>
        </w:rPr>
        <w:t>-</w:t>
      </w:r>
      <w:r>
        <w:rPr>
          <w:rFonts w:ascii="Times New Roman" w:hAnsi="Times New Roman"/>
          <w:sz w:val="28"/>
          <w:szCs w:val="28"/>
          <w:lang w:val="uz-Cyrl-UZ"/>
        </w:rPr>
        <w:t>тадқиқотқуроли: анкета ёки сўров варақаси;</w:t>
      </w:r>
      <w:r>
        <w:rPr>
          <w:rFonts w:ascii="Times New Roman" w:hAnsi="Times New Roman"/>
          <w:sz w:val="28"/>
          <w:szCs w:val="28"/>
          <w:lang w:val="uz-Cyrl-UZ"/>
        </w:rPr>
        <w:tab/>
      </w:r>
    </w:p>
    <w:p w:rsidR="00BA63D2" w:rsidRPr="005E011B" w:rsidRDefault="00BA63D2" w:rsidP="00BA63D2">
      <w:pPr>
        <w:pStyle w:val="ListParagraph"/>
        <w:spacing w:after="0" w:line="360" w:lineRule="auto"/>
        <w:ind w:left="0" w:firstLine="567"/>
        <w:jc w:val="both"/>
        <w:rPr>
          <w:rFonts w:ascii="Times New Roman" w:hAnsi="Times New Roman"/>
          <w:sz w:val="28"/>
          <w:szCs w:val="28"/>
          <w:lang w:val="uz-Cyrl-UZ"/>
        </w:rPr>
      </w:pPr>
      <w:r w:rsidRPr="005E011B">
        <w:rPr>
          <w:rFonts w:ascii="Times New Roman" w:hAnsi="Times New Roman"/>
          <w:sz w:val="28"/>
          <w:szCs w:val="28"/>
          <w:lang w:val="uz-Cyrl-UZ"/>
        </w:rPr>
        <w:t>-</w:t>
      </w:r>
      <w:r>
        <w:rPr>
          <w:rFonts w:ascii="Times New Roman" w:hAnsi="Times New Roman"/>
          <w:sz w:val="28"/>
          <w:szCs w:val="28"/>
          <w:lang w:val="uz-Cyrl-UZ"/>
        </w:rPr>
        <w:t>маълумотлар сифати ва ҳаққонийлигига таъсир қилувчи гуруҳларни  танлаш режаси.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1B065C">
        <w:rPr>
          <w:rFonts w:ascii="Times New Roman" w:hAnsi="Times New Roman"/>
          <w:sz w:val="28"/>
          <w:szCs w:val="28"/>
          <w:lang w:val="uz-Cyrl-UZ"/>
        </w:rPr>
        <w:t>-</w:t>
      </w:r>
      <w:r>
        <w:rPr>
          <w:rFonts w:ascii="Times New Roman" w:hAnsi="Times New Roman"/>
          <w:sz w:val="28"/>
          <w:szCs w:val="28"/>
          <w:lang w:val="uz-Cyrl-UZ"/>
        </w:rPr>
        <w:t>аудитория билан алоқа ўрнатиш усули: почта орқали ёки оммавий ахборот воситалари орқали сўровнома ўтказиш, телефон орқалисўровнома ўтказиш, интервью ўтказиш.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Ундан кейин маълумотларни замонавий усуллар ёрдамида қайта ишланиб,  таҳлил ва йиғиш ишлари амалга оширилиб, имкон даражада энг фойдали маълумотларни тўплаб, хулоса ва таклиф берилади.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Ўзбекистон банк тизимида маркетинг тадқиқотлари учун  маълумотларини тўплаш, жуда кўп меҳнат ва пул ресурслари харажатларини талаб қилади. Зарур бўлган инфрастуктура ҳозирча етарли даражада ривожланмаган ва банклар томонидан, ўз кучи билан маълумот тўплаш жуда қиммат амалиёт ҳисобланади. Лекин, замонавий технологияларнинг ривожланиши ва интернет порталларининг мукаммалашуви бу соҳадаги ҳолатнинг ижобий томонга ўзгаришига туртки беради.</w:t>
      </w:r>
    </w:p>
    <w:p w:rsidR="00BA63D2" w:rsidRDefault="00BA63D2" w:rsidP="00BA63D2">
      <w:pPr>
        <w:pStyle w:val="ListParagraph"/>
        <w:spacing w:after="0" w:line="360" w:lineRule="auto"/>
        <w:ind w:left="12" w:firstLine="567"/>
        <w:jc w:val="both"/>
        <w:rPr>
          <w:rFonts w:ascii="Times New Roman" w:hAnsi="Times New Roman"/>
          <w:sz w:val="28"/>
          <w:szCs w:val="28"/>
          <w:lang w:val="uz-Cyrl-UZ"/>
        </w:rPr>
      </w:pPr>
      <w:r>
        <w:rPr>
          <w:rFonts w:ascii="Times New Roman" w:hAnsi="Times New Roman"/>
          <w:sz w:val="28"/>
          <w:szCs w:val="28"/>
          <w:lang w:val="uz-Cyrl-UZ"/>
        </w:rPr>
        <w:t>Банк рақобати тушунчаси.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соҳасига хос бўлганҳолатрақобатни юқори ривожланганлик даражасидир(лотинча “</w:t>
      </w:r>
      <w:r w:rsidRPr="00B92778">
        <w:rPr>
          <w:rFonts w:ascii="Times New Roman" w:hAnsi="Times New Roman"/>
          <w:sz w:val="28"/>
          <w:szCs w:val="28"/>
          <w:lang w:val="uz-Cyrl-UZ"/>
        </w:rPr>
        <w:t>concure</w:t>
      </w:r>
      <w:r>
        <w:rPr>
          <w:rFonts w:ascii="Times New Roman" w:hAnsi="Times New Roman"/>
          <w:sz w:val="28"/>
          <w:szCs w:val="28"/>
          <w:lang w:val="uz-Cyrl-UZ"/>
        </w:rPr>
        <w:t>”</w:t>
      </w:r>
      <w:r w:rsidRPr="00B92778">
        <w:rPr>
          <w:rFonts w:ascii="Times New Roman" w:hAnsi="Times New Roman"/>
          <w:sz w:val="28"/>
          <w:szCs w:val="28"/>
          <w:lang w:val="uz-Cyrl-UZ"/>
        </w:rPr>
        <w:t xml:space="preserve">, </w:t>
      </w:r>
      <w:r>
        <w:rPr>
          <w:rFonts w:ascii="Times New Roman" w:hAnsi="Times New Roman"/>
          <w:sz w:val="28"/>
          <w:szCs w:val="28"/>
          <w:lang w:val="uz-Cyrl-UZ"/>
        </w:rPr>
        <w:t>мақсад сари югурмоқ).</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Рақобат турлича намоён бўлади:</w:t>
      </w:r>
    </w:p>
    <w:p w:rsidR="00BA63D2" w:rsidRPr="00C03D69"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1.сотувчи(сотиб олувчи) учун альтернатив имкониятли бозорининг мавжудлиги;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2.турли хил инструментларни қўллаган ҳолда, ўзарорақобатдаги  кўп ё кам сонли сотувчи(сотиб олувчи) ларнинг мавжудлиги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рақобати бу</w:t>
      </w:r>
      <w:r w:rsidRPr="001524B5">
        <w:rPr>
          <w:rFonts w:ascii="Times New Roman" w:hAnsi="Times New Roman"/>
          <w:sz w:val="28"/>
          <w:szCs w:val="28"/>
          <w:lang w:val="uz-Cyrl-UZ"/>
        </w:rPr>
        <w:t>-</w:t>
      </w:r>
      <w:r>
        <w:rPr>
          <w:rFonts w:ascii="Times New Roman" w:hAnsi="Times New Roman"/>
          <w:sz w:val="28"/>
          <w:szCs w:val="28"/>
          <w:lang w:val="uz-Cyrl-UZ"/>
        </w:rPr>
        <w:t>кредит бозори ва банк хизматлари бозорида мустаҳкам позицияга эга бўлиш учун тижорат банклари ва бошқа кредит ташкилотларининг ўзарокураш жараёнидир.</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рақобатинингбошқа соҳалардан фарқли хусусиятлари:</w:t>
      </w:r>
    </w:p>
    <w:p w:rsidR="00BA63D2" w:rsidRPr="00317ECE" w:rsidRDefault="00BA63D2" w:rsidP="00BA63D2">
      <w:pPr>
        <w:pStyle w:val="ListParagraph"/>
        <w:spacing w:after="0" w:line="360" w:lineRule="auto"/>
        <w:ind w:left="0" w:firstLine="567"/>
        <w:jc w:val="both"/>
        <w:rPr>
          <w:rFonts w:ascii="Times New Roman" w:hAnsi="Times New Roman"/>
          <w:sz w:val="28"/>
          <w:szCs w:val="28"/>
          <w:lang w:val="uz-Cyrl-UZ"/>
        </w:rPr>
      </w:pPr>
      <w:r w:rsidRPr="00317ECE">
        <w:rPr>
          <w:rFonts w:ascii="Times New Roman" w:hAnsi="Times New Roman"/>
          <w:sz w:val="28"/>
          <w:szCs w:val="28"/>
        </w:rPr>
        <w:t>-</w:t>
      </w:r>
      <w:r>
        <w:rPr>
          <w:rFonts w:ascii="Times New Roman" w:hAnsi="Times New Roman"/>
          <w:sz w:val="28"/>
          <w:szCs w:val="28"/>
          <w:lang w:val="uz-Cyrl-UZ"/>
        </w:rPr>
        <w:t>Банк рақобати шаклларининг турличалиги ва юқори интенсивлилиги билан;</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317ECE">
        <w:rPr>
          <w:rFonts w:ascii="Times New Roman" w:hAnsi="Times New Roman"/>
          <w:sz w:val="28"/>
          <w:szCs w:val="28"/>
          <w:lang w:val="uz-Cyrl-UZ"/>
        </w:rPr>
        <w:t>-</w:t>
      </w:r>
      <w:r>
        <w:rPr>
          <w:rFonts w:ascii="Times New Roman" w:hAnsi="Times New Roman"/>
          <w:sz w:val="28"/>
          <w:szCs w:val="28"/>
          <w:lang w:val="uz-Cyrl-UZ"/>
        </w:rPr>
        <w:t>Банкрақобатчилари сифатида бошқарақобатчилар категорияси ҳам фаолият юритади. Универсал банклар билан ихтисослаштирилган банклар рақобат олиб боради (жамғарма банклар, ипотека банклар, инвестицион банклар, кичик ва ўрта бизнес корхоналарига хизмат кўрсатувчи корхоналар, клиринг ва инновацион банклар), нобанк кредит ташкилотлари, номолия ташкилотлар (кредит уюшмалар,ломбард,лизинг компанияси, пенсия фондлари, клиринг палатаси, молиявий брокер, инвестицион компания, почта, савдо уйлари);</w:t>
      </w:r>
    </w:p>
    <w:p w:rsidR="00BA63D2" w:rsidRPr="00317ECE" w:rsidRDefault="00BA63D2" w:rsidP="00BA63D2">
      <w:pPr>
        <w:pStyle w:val="ListParagraph"/>
        <w:spacing w:after="0" w:line="360" w:lineRule="auto"/>
        <w:ind w:left="0" w:firstLine="567"/>
        <w:jc w:val="both"/>
        <w:rPr>
          <w:rFonts w:ascii="Times New Roman" w:hAnsi="Times New Roman"/>
          <w:sz w:val="28"/>
          <w:szCs w:val="28"/>
          <w:lang w:val="uz-Cyrl-UZ"/>
        </w:rPr>
      </w:pPr>
      <w:r w:rsidRPr="004974F3">
        <w:rPr>
          <w:rFonts w:ascii="Times New Roman" w:hAnsi="Times New Roman"/>
          <w:sz w:val="28"/>
          <w:szCs w:val="28"/>
          <w:lang w:val="uz-Cyrl-UZ"/>
        </w:rPr>
        <w:t>-</w:t>
      </w:r>
      <w:r>
        <w:rPr>
          <w:rFonts w:ascii="Times New Roman" w:hAnsi="Times New Roman"/>
          <w:sz w:val="28"/>
          <w:szCs w:val="28"/>
          <w:lang w:val="uz-Cyrl-UZ"/>
        </w:rPr>
        <w:t xml:space="preserve"> рақобат муҳити кўплаб банк бозорларидан ташкил топган бўлиб, уларнинг бирида банк сотувчи сифатида, иккинчисида эса харидор сифатида фаолият олиб боради;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F66B33">
        <w:rPr>
          <w:rFonts w:ascii="Times New Roman" w:hAnsi="Times New Roman"/>
          <w:sz w:val="28"/>
          <w:szCs w:val="28"/>
          <w:lang w:val="uz-Cyrl-UZ"/>
        </w:rPr>
        <w:t>-</w:t>
      </w:r>
      <w:r>
        <w:rPr>
          <w:rFonts w:ascii="Times New Roman" w:hAnsi="Times New Roman"/>
          <w:sz w:val="28"/>
          <w:szCs w:val="28"/>
          <w:lang w:val="uz-Cyrl-UZ"/>
        </w:rPr>
        <w:t>тармоқ ичидаги рақобат шаклий характерга эга бўлиб, у банк хизматлари диференциацияси билан боғлиқ;</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2C3919">
        <w:rPr>
          <w:rFonts w:ascii="Times New Roman" w:hAnsi="Times New Roman"/>
          <w:sz w:val="28"/>
          <w:szCs w:val="28"/>
          <w:lang w:val="uz-Cyrl-UZ"/>
        </w:rPr>
        <w:t>-</w:t>
      </w:r>
      <w:r>
        <w:rPr>
          <w:rFonts w:ascii="Times New Roman" w:hAnsi="Times New Roman"/>
          <w:sz w:val="28"/>
          <w:szCs w:val="28"/>
          <w:lang w:val="uz-Cyrl-UZ"/>
        </w:rPr>
        <w:t>банк соҳасида бошқасоҳаларда мавжуд, бир катор кириш баръерларининг мавжуд эмаслиги ва бу нарса банк соҳасидаги рақобат интенсивлигига олиб келади: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317ECE">
        <w:rPr>
          <w:rFonts w:ascii="Times New Roman" w:hAnsi="Times New Roman"/>
          <w:sz w:val="28"/>
          <w:szCs w:val="28"/>
        </w:rPr>
        <w:t>-</w:t>
      </w:r>
      <w:r>
        <w:rPr>
          <w:rFonts w:ascii="Times New Roman" w:hAnsi="Times New Roman"/>
          <w:sz w:val="28"/>
          <w:szCs w:val="28"/>
          <w:lang w:val="uz-Cyrl-UZ"/>
        </w:rPr>
        <w:t>индивидуал ва гуруҳли рақобатнинг мавжудлиги.</w:t>
      </w:r>
    </w:p>
    <w:p w:rsidR="00BA63D2" w:rsidRPr="00A5569D" w:rsidRDefault="00BA63D2" w:rsidP="00BA63D2">
      <w:pPr>
        <w:shd w:val="clear" w:color="auto" w:fill="FFFFFF"/>
        <w:spacing w:after="0" w:line="360" w:lineRule="auto"/>
        <w:ind w:firstLine="567"/>
        <w:jc w:val="both"/>
        <w:rPr>
          <w:rFonts w:ascii="Times New Roman" w:eastAsia="Calibri" w:hAnsi="Times New Roman"/>
          <w:sz w:val="28"/>
          <w:szCs w:val="28"/>
          <w:lang w:val="uz-Cyrl-UZ" w:eastAsia="zh-CN"/>
        </w:rPr>
      </w:pPr>
      <w:r w:rsidRPr="00A5569D">
        <w:rPr>
          <w:rFonts w:ascii="Times New Roman" w:eastAsia="Calibri" w:hAnsi="Times New Roman"/>
          <w:sz w:val="28"/>
          <w:szCs w:val="28"/>
          <w:lang w:val="uz-Cyrl-UZ" w:eastAsia="zh-CN"/>
        </w:rPr>
        <w:t>Шундай қилиб, рақобатбардошлик объектнинг рақобатли устунликлари самарадорлигини, унинг сифатини, худди шунга ўхшаш бошқа объектлар билан таққослаганда муайян эҳтиёжни қондириш даражасини тавсифлайдиган маълум бир кўрсаткичларни (омилларни) ўзида мужассам этади. Бошқача қилиб айтганда, рақобатбардошлик тоифаси бозор муносабатларининг деярли ҳар қандай объекти ёки субъектини тавсифлаш учун қўланиши мумкин. Масалан, “бошқарув муаммолари бўйича Европа форуми шуни аниқладики, рақобатбардошлик, бу – фирмаларнинг улар учун мавжуд шароитларда нарх билан боғлиқ ва нарх билан боғлиқ бўлмаган тавсифномалар бўйича истеъмолчи учун рақобатчилар товарларига нисбатан жалб этувчанроқ бўлган товарларни лойиҳалаштириш, тайёрлаш ва сотиш борасидаги реал ва потенциал имкониятлардир”.</w:t>
      </w:r>
      <w:r w:rsidRPr="001B065C">
        <w:rPr>
          <w:rFonts w:ascii="Times New Roman" w:eastAsia="Calibri" w:hAnsi="Times New Roman"/>
          <w:sz w:val="20"/>
          <w:szCs w:val="20"/>
          <w:vertAlign w:val="superscript"/>
          <w:lang w:val="uz-Cyrl-UZ" w:eastAsia="zh-CN"/>
        </w:rPr>
        <w:footnoteReference w:id="22"/>
      </w:r>
    </w:p>
    <w:p w:rsidR="00BA63D2" w:rsidRPr="00A5569D" w:rsidRDefault="00BA63D2" w:rsidP="00BA63D2">
      <w:pPr>
        <w:shd w:val="clear" w:color="auto" w:fill="FFFFFF"/>
        <w:spacing w:after="0" w:line="360" w:lineRule="auto"/>
        <w:ind w:left="5" w:firstLine="567"/>
        <w:jc w:val="both"/>
        <w:rPr>
          <w:rFonts w:ascii="Times New Roman" w:eastAsia="Calibri" w:hAnsi="Times New Roman"/>
          <w:sz w:val="28"/>
          <w:szCs w:val="28"/>
          <w:lang w:val="uz-Cyrl-UZ" w:eastAsia="zh-CN"/>
        </w:rPr>
      </w:pPr>
      <w:r w:rsidRPr="00A5569D">
        <w:rPr>
          <w:rFonts w:ascii="Times New Roman" w:eastAsia="Calibri" w:hAnsi="Times New Roman"/>
          <w:sz w:val="28"/>
          <w:szCs w:val="28"/>
          <w:lang w:val="uz-Cyrl-UZ" w:eastAsia="zh-CN"/>
        </w:rPr>
        <w:t>Ҳақиқатан ҳам, рақобат шароитларида банк фаолиятини баҳолаш учун рақобатнинг ўзи нима эканлигини, унинг банк тармоғидаги ўзига хос хусусиятлари нимадалигини ва таъсири минтақавий банк фаолиятини баҳолашда қандай ҳисобга олиниши мумкинлигини аниқлаштириб олиш зарур.</w:t>
      </w:r>
    </w:p>
    <w:p w:rsidR="00BA63D2" w:rsidRPr="00A5569D" w:rsidRDefault="00BA63D2" w:rsidP="00BA63D2">
      <w:pPr>
        <w:shd w:val="clear" w:color="auto" w:fill="FFFFFF"/>
        <w:spacing w:after="0" w:line="360" w:lineRule="auto"/>
        <w:ind w:left="5" w:right="5" w:firstLine="567"/>
        <w:jc w:val="both"/>
        <w:rPr>
          <w:rFonts w:ascii="Times New Roman" w:eastAsia="Calibri" w:hAnsi="Times New Roman"/>
          <w:sz w:val="28"/>
          <w:szCs w:val="28"/>
          <w:lang w:val="uz-Cyrl-UZ" w:eastAsia="zh-CN"/>
        </w:rPr>
      </w:pPr>
      <w:r w:rsidRPr="00A5569D">
        <w:rPr>
          <w:rFonts w:ascii="Times New Roman" w:eastAsia="Calibri" w:hAnsi="Times New Roman"/>
          <w:sz w:val="28"/>
          <w:szCs w:val="28"/>
          <w:lang w:val="uz-Cyrl-UZ" w:eastAsia="zh-CN"/>
        </w:rPr>
        <w:t>Рақобат иқтисодиёт субъектлари ўртасидаги мусобақа эканлигидан келиб чиқиб, умумий ҳолатда рақобатбардошлик деганда, бу субъектларнинг товарлар ва хизматлар бозорида рақобат қилиш қобилиятини тушуниш қабул қилинган. Иқтисодий ҳамкорлик ва тараққиёт ташкилоти (ИҲТТ) томонидан рақобатбардошлик компаниялар, тармоқлар минтақалар ва миллатларнинг халқаро рақобат учун очиқ бўлиб қолгани ҳолда нисбатан юқори даромад даражаси ва иш ҳақини таъминлаши сифатида таърифланган.</w:t>
      </w:r>
    </w:p>
    <w:p w:rsidR="00BA63D2" w:rsidRPr="00A5569D" w:rsidRDefault="00BA63D2" w:rsidP="00BA63D2">
      <w:pPr>
        <w:shd w:val="clear" w:color="auto" w:fill="FFFFFF"/>
        <w:spacing w:after="0" w:line="360" w:lineRule="auto"/>
        <w:ind w:left="5" w:right="5" w:firstLine="567"/>
        <w:jc w:val="both"/>
        <w:rPr>
          <w:rFonts w:ascii="Times New Roman" w:eastAsia="Calibri" w:hAnsi="Times New Roman"/>
          <w:sz w:val="28"/>
          <w:szCs w:val="28"/>
          <w:lang w:val="uz-Cyrl-UZ" w:eastAsia="zh-CN"/>
        </w:rPr>
      </w:pPr>
      <w:r w:rsidRPr="00A5569D">
        <w:rPr>
          <w:rFonts w:ascii="Times New Roman" w:eastAsia="Calibri" w:hAnsi="Times New Roman"/>
          <w:sz w:val="28"/>
          <w:szCs w:val="28"/>
          <w:lang w:val="uz-Cyrl-UZ" w:eastAsia="zh-CN"/>
        </w:rPr>
        <w:t>“Рақобатбардошлик” тушунчаси талқин қилинар экан, кўплаб   муаллифлар  уни   “иқтисодий  мусобақа”   сифатида   тавсифлаган   ҳолда “рақобат” атамасига таянадилар.</w:t>
      </w:r>
    </w:p>
    <w:p w:rsidR="00BA63D2" w:rsidRPr="00A5569D" w:rsidRDefault="00BA63D2" w:rsidP="00BA63D2">
      <w:pPr>
        <w:shd w:val="clear" w:color="auto" w:fill="FFFFFF"/>
        <w:spacing w:after="0" w:line="360" w:lineRule="auto"/>
        <w:ind w:left="19" w:firstLine="567"/>
        <w:jc w:val="both"/>
        <w:rPr>
          <w:rFonts w:ascii="Times New Roman" w:eastAsia="Calibri" w:hAnsi="Times New Roman"/>
          <w:sz w:val="28"/>
          <w:szCs w:val="28"/>
          <w:lang w:val="uz-Cyrl-UZ" w:eastAsia="zh-CN"/>
        </w:rPr>
      </w:pPr>
      <w:r w:rsidRPr="00A5569D">
        <w:rPr>
          <w:rFonts w:ascii="Times New Roman" w:eastAsia="Calibri" w:hAnsi="Times New Roman"/>
          <w:sz w:val="28"/>
          <w:szCs w:val="28"/>
          <w:lang w:val="uz-Cyrl-UZ" w:eastAsia="zh-CN"/>
        </w:rPr>
        <w:t>Бироқ, замонавий иқтисодиётда “рақобатбардошлик” атамасидан  товар рақобатбардошлиги, банк рақобатбардошлиги, миллий иқтисодиёт тармоқлари рақобатбардошлиги ва ниҳоят, давлат рақобатбардошлиги каби турли даражадаги тоифаларни тавсифлаш учун тобора кўпроқ фойдаланилмоқда. Рақобатбардошлик деганда, россиялик олим А.Ю.Юдановнинг фикрига кўра, “ушбу маҳсулотнинг реал харидни амалга ошираётган истеъмолчи учун жалб этувчанлик даражаси»ни тушуниш лозим.</w:t>
      </w:r>
      <w:r w:rsidRPr="001B065C">
        <w:rPr>
          <w:rFonts w:ascii="Times New Roman" w:eastAsia="Calibri" w:hAnsi="Times New Roman"/>
          <w:sz w:val="20"/>
          <w:szCs w:val="20"/>
          <w:vertAlign w:val="superscript"/>
          <w:lang w:val="uz-Cyrl-UZ" w:eastAsia="zh-CN"/>
        </w:rPr>
        <w:footnoteReference w:id="23"/>
      </w:r>
      <w:r w:rsidRPr="00A5569D">
        <w:rPr>
          <w:rFonts w:ascii="Times New Roman" w:eastAsia="Calibri" w:hAnsi="Times New Roman"/>
          <w:sz w:val="28"/>
          <w:szCs w:val="28"/>
          <w:lang w:val="uz-Cyrl-UZ" w:eastAsia="zh-CN"/>
        </w:rPr>
        <w:t>Г.Л. Азоев бошқача нуқтаи назарга эга: “товар рақобатбардошлиги бозорда тақдим этилган бошқа шунга ўхшаш товарлар билан таққослаганда харидорларнинг сўровларига тўлароқ жавоб бериш қобилиятини акс эттиради”.</w:t>
      </w:r>
      <w:r w:rsidRPr="001B065C">
        <w:rPr>
          <w:rFonts w:ascii="Times New Roman" w:eastAsia="Calibri" w:hAnsi="Times New Roman"/>
          <w:sz w:val="20"/>
          <w:szCs w:val="20"/>
          <w:vertAlign w:val="superscript"/>
          <w:lang w:val="uz-Cyrl-UZ" w:eastAsia="zh-CN"/>
        </w:rPr>
        <w:footnoteReference w:id="24"/>
      </w:r>
      <w:r w:rsidRPr="00A5569D">
        <w:rPr>
          <w:rFonts w:ascii="Times New Roman" w:eastAsia="Calibri" w:hAnsi="Times New Roman"/>
          <w:sz w:val="28"/>
          <w:szCs w:val="28"/>
          <w:lang w:val="uz-Cyrl-UZ" w:eastAsia="zh-CN"/>
        </w:rPr>
        <w:t>С.Г.Светуньков ва А.А.Литвиновлар рақобатбардошлик деганда “харидорнинг муайян эҳтиёжини қондиришда рақобатчи товарлар билан таққослаганда товарнинг устунлигини яратишга хизмат қиладиган сифат ва қиймат тавсифномалари йиғиндиси”</w:t>
      </w:r>
      <w:r w:rsidRPr="001B065C">
        <w:rPr>
          <w:rFonts w:ascii="Times New Roman" w:eastAsia="Calibri" w:hAnsi="Times New Roman"/>
          <w:sz w:val="20"/>
          <w:szCs w:val="20"/>
          <w:vertAlign w:val="superscript"/>
          <w:lang w:val="uz-Cyrl-UZ" w:eastAsia="zh-CN"/>
        </w:rPr>
        <w:footnoteReference w:id="25"/>
      </w:r>
      <w:r w:rsidRPr="00A5569D">
        <w:rPr>
          <w:rFonts w:ascii="Times New Roman" w:eastAsia="Calibri" w:hAnsi="Times New Roman"/>
          <w:sz w:val="28"/>
          <w:szCs w:val="28"/>
          <w:lang w:val="uz-Cyrl-UZ" w:eastAsia="zh-CN"/>
        </w:rPr>
        <w:t>ни тушунишга мойиллик билдиришади.</w:t>
      </w:r>
    </w:p>
    <w:p w:rsidR="00BA63D2" w:rsidRPr="00A5569D" w:rsidRDefault="00BA63D2" w:rsidP="00BA63D2">
      <w:pPr>
        <w:shd w:val="clear" w:color="auto" w:fill="FFFFFF"/>
        <w:spacing w:after="0" w:line="360" w:lineRule="auto"/>
        <w:ind w:right="67" w:firstLine="567"/>
        <w:jc w:val="both"/>
        <w:rPr>
          <w:rFonts w:ascii="Times New Roman" w:eastAsia="Calibri" w:hAnsi="Times New Roman"/>
          <w:sz w:val="28"/>
          <w:szCs w:val="28"/>
          <w:lang w:val="uz-Cyrl-UZ" w:eastAsia="zh-CN"/>
        </w:rPr>
      </w:pPr>
      <w:r>
        <w:rPr>
          <w:rFonts w:ascii="Times New Roman" w:eastAsia="Calibri" w:hAnsi="Times New Roman"/>
          <w:sz w:val="28"/>
          <w:szCs w:val="28"/>
          <w:lang w:val="uz-Cyrl-UZ" w:eastAsia="zh-CN"/>
        </w:rPr>
        <w:t>В.Д.</w:t>
      </w:r>
      <w:r w:rsidRPr="00A5569D">
        <w:rPr>
          <w:rFonts w:ascii="Times New Roman" w:eastAsia="Calibri" w:hAnsi="Times New Roman"/>
          <w:sz w:val="28"/>
          <w:szCs w:val="28"/>
          <w:lang w:val="uz-Cyrl-UZ" w:eastAsia="zh-CN"/>
        </w:rPr>
        <w:t>Маркова рақобатбардошлик деганда, товарнинг товарнинг аниқланган бозор талабларига ёки бошқа товар кўрсаткичларига нисбатан барча кўрсаткичлари комплексли баҳоларидан иборат бўлган қиёсий тавсифномасини тушунади.</w:t>
      </w:r>
      <w:r w:rsidRPr="007B3031">
        <w:rPr>
          <w:rFonts w:ascii="Times New Roman" w:eastAsia="Calibri" w:hAnsi="Times New Roman"/>
          <w:sz w:val="20"/>
          <w:szCs w:val="20"/>
          <w:vertAlign w:val="superscript"/>
          <w:lang w:val="uz-Cyrl-UZ" w:eastAsia="zh-CN"/>
        </w:rPr>
        <w:footnoteReference w:id="26"/>
      </w:r>
      <w:r w:rsidRPr="00A5569D">
        <w:rPr>
          <w:rFonts w:ascii="Times New Roman" w:eastAsia="Calibri" w:hAnsi="Times New Roman"/>
          <w:sz w:val="28"/>
          <w:szCs w:val="28"/>
          <w:lang w:val="uz-Cyrl-UZ" w:eastAsia="zh-CN"/>
        </w:rPr>
        <w:t xml:space="preserve"> Э.А.Уткин, Н.И.Морозова ва Г.И.Морозова</w:t>
      </w:r>
      <w:r w:rsidRPr="00A5569D">
        <w:rPr>
          <w:rFonts w:ascii="Times New Roman" w:eastAsia="Calibri" w:hAnsi="Times New Roman"/>
          <w:sz w:val="28"/>
          <w:szCs w:val="28"/>
          <w:lang w:val="uz-Cyrl-UZ" w:eastAsia="zh-CN"/>
        </w:rPr>
        <w:softHyphen/>
        <w:t>лар рақобатбардошликни, “объектнинг бозорда тақдим этилган бошқа шунга ўхшаш энг яхши объектлар билан таққослаганда муайян эҳтиёжни қондириш даражасини тавсифлайдиган хусусият”</w:t>
      </w:r>
      <w:r w:rsidRPr="007B3031">
        <w:rPr>
          <w:rFonts w:ascii="Times New Roman" w:eastAsia="Calibri" w:hAnsi="Times New Roman"/>
          <w:sz w:val="20"/>
          <w:szCs w:val="20"/>
          <w:vertAlign w:val="superscript"/>
          <w:lang w:eastAsia="zh-CN"/>
        </w:rPr>
        <w:footnoteReference w:id="27"/>
      </w:r>
      <w:r w:rsidRPr="00A5569D">
        <w:rPr>
          <w:rFonts w:ascii="Times New Roman" w:eastAsia="Calibri" w:hAnsi="Times New Roman"/>
          <w:sz w:val="28"/>
          <w:szCs w:val="28"/>
          <w:lang w:val="uz-Cyrl-UZ" w:eastAsia="zh-CN"/>
        </w:rPr>
        <w:t>, деб ҳисоблайдилар.</w:t>
      </w:r>
    </w:p>
    <w:p w:rsidR="00BA63D2" w:rsidRPr="00A5569D" w:rsidRDefault="00BA63D2" w:rsidP="00BA63D2">
      <w:pPr>
        <w:shd w:val="clear" w:color="auto" w:fill="FFFFFF"/>
        <w:spacing w:after="0" w:line="360" w:lineRule="auto"/>
        <w:ind w:left="10" w:right="10" w:firstLine="567"/>
        <w:jc w:val="both"/>
        <w:rPr>
          <w:rFonts w:ascii="Times New Roman" w:eastAsia="Calibri" w:hAnsi="Times New Roman"/>
          <w:sz w:val="28"/>
          <w:szCs w:val="28"/>
          <w:lang w:val="uz-Cyrl-UZ" w:eastAsia="zh-CN"/>
        </w:rPr>
      </w:pPr>
      <w:r w:rsidRPr="00A5569D">
        <w:rPr>
          <w:rFonts w:ascii="Times New Roman" w:eastAsia="Calibri" w:hAnsi="Times New Roman"/>
          <w:sz w:val="28"/>
          <w:szCs w:val="28"/>
          <w:lang w:val="uz-Cyrl-UZ" w:eastAsia="zh-CN"/>
        </w:rPr>
        <w:t>Келтирилган таърифлар шуни кўрсатадики, рақобатбардошлик тоифаси белгиланган тушунчалар йиғиндиси асосида шакллантириладиган  комплексли тавсифнома ҳисобланади. Афсуски, рақобатбардошликка берилган кўпчилик таърифлар бозорда турли тавсифномага эга бўлган, бироқ, бунда улар бир хил эҳтиёжларни қондирадиган маҳсулотларга талаб катта бўладиган вазиятни англатмайди. Холбуки, айнан “рақобатбардошлик” тушунчаси тадқиқот объекти – минтақавий тижорат банкининг бозордаги муваффақиятлари сабабларини аниқ англатиши лозим.</w:t>
      </w:r>
    </w:p>
    <w:p w:rsidR="00BA63D2" w:rsidRPr="00A5569D" w:rsidRDefault="00BA63D2" w:rsidP="00BA63D2">
      <w:pPr>
        <w:shd w:val="clear" w:color="auto" w:fill="FFFFFF"/>
        <w:spacing w:after="0" w:line="360" w:lineRule="auto"/>
        <w:ind w:firstLine="567"/>
        <w:jc w:val="both"/>
        <w:rPr>
          <w:rFonts w:ascii="Times New Roman" w:eastAsia="Calibri" w:hAnsi="Times New Roman"/>
          <w:sz w:val="28"/>
          <w:szCs w:val="28"/>
          <w:lang w:val="uz-Cyrl-UZ" w:eastAsia="zh-CN"/>
        </w:rPr>
      </w:pPr>
      <w:r w:rsidRPr="00A5569D">
        <w:rPr>
          <w:rFonts w:ascii="Times New Roman" w:eastAsia="Calibri" w:hAnsi="Times New Roman"/>
          <w:sz w:val="28"/>
          <w:szCs w:val="28"/>
          <w:lang w:val="uz-Cyrl-UZ" w:eastAsia="zh-CN"/>
        </w:rPr>
        <w:t>Шуни ҳам таъкидлаш жоизки, кўпчилик тадқиқотчилар банк маҳсулотларига нисбатан рақобатбардошлик тоифасини кўриб чиқмайдилар. Шу боисдан уларнинг кўриб чиқилаётган тушунча ҳақидаги қарашларидан айнан банк амалиётига нисбатан фойдаланиш жуда қийин. Бироқ банк маҳсулотини сотишнинг ўзи мижоз ундан фойдаланаётганини англатмайди: банк амалиётида сотилган банк маҳсулоти мижоз томонидан фойдаланилмаган («ўлик» банк маҳсулоти) ҳолатлар маълум. Бунда банк даромадларининг катта қисми банк маҳсулотларини сотишдан эмас, балки уларга хизмат кўрсатиш натижасида ҳосил бўлади. Узоқ давом этадиган ва муддатли банк маҳсулотларига хизмат кўрсатиш банкка уларни сотишдан кўра кўпроқ даромад келтиради.</w:t>
      </w:r>
    </w:p>
    <w:p w:rsidR="00BA63D2" w:rsidRPr="00A5569D" w:rsidRDefault="00BA63D2" w:rsidP="00BA63D2">
      <w:pPr>
        <w:shd w:val="clear" w:color="auto" w:fill="FFFFFF"/>
        <w:spacing w:after="0" w:line="360" w:lineRule="auto"/>
        <w:ind w:left="10" w:right="62" w:firstLine="567"/>
        <w:jc w:val="both"/>
        <w:rPr>
          <w:rFonts w:ascii="Times New Roman" w:eastAsia="Calibri" w:hAnsi="Times New Roman"/>
          <w:sz w:val="28"/>
          <w:szCs w:val="28"/>
          <w:lang w:val="uz-Cyrl-UZ" w:eastAsia="zh-CN"/>
        </w:rPr>
      </w:pPr>
      <w:r w:rsidRPr="00A5569D">
        <w:rPr>
          <w:rFonts w:ascii="Times New Roman" w:eastAsia="Calibri" w:hAnsi="Times New Roman"/>
          <w:sz w:val="28"/>
          <w:szCs w:val="28"/>
          <w:lang w:val="uz-Cyrl-UZ" w:eastAsia="zh-CN"/>
        </w:rPr>
        <w:t>Банк рақобатбардошлиги кўпинча унинг “рақобатчилар билан таққослаганда энг яхши таклифни таъминлаш қобилияти, рақобатли устунликларга эга бўлиши” сифатида талқин қилинади. Бундай талқин биринчи ўринга хизматлар рақобатбардошлигини қўяди. Шундан келиб чиқадиган бўлсак, банк рақобатбардош бўлиши учун рақобатбардош хизматлар тақдим этиши кифоя, холос. Бироқ кўпинча шундай вазиятлар учрайдики, бунда фойдали таклиф, юқори (ёки паст) фоизлар, яхши хизмат кўрсатиш ортида банкнинг ички тизими яхши эмаслиги, ишончлилик ва молиявий  барқарорлик даражаси пастлиги яширинган бўлади. Айнан шундай вазиятларда банклар оғир ҳолатдан чиқиб кетиш умидида жалб қилиш учун юқори ставкалар белгилайди. Бундай банкни рақобатбардош деб бўлмайди. Шундай вазиятлар ҳам учрайдики, бунда банкнинг таклифи рақобатчилар таклифидан фойдалироқ бўлмайди, бироқ ишончлилик, яхши нуфуз, малакали ходимлар каби омиллар ҳисобига банк кўпроқ сонли мижозларни жалб этади. Бошқа томондан, кўпинча энг яхши таклифни таъминлашнинг ўзи етарли эмас – унга талаб бўлмаслиги ҳам мумкин. Шундай хизматларни таклиф этиш керакки, улар керакли, ўз вақтида ва мижозлар учун фойда келтирадиган бўлсин, шунингдек, мақбул келадиган риск даражасини таъминласин. Бу хизматни жалб этувчан қилади. Шундай қилиб, рақобатбардошлик даражасини таклиф эмас, балки банк хизматларига талаб белгилаб беради.</w:t>
      </w:r>
    </w:p>
    <w:p w:rsidR="00BA63D2" w:rsidRPr="00A5569D" w:rsidRDefault="00BA63D2" w:rsidP="00BA63D2">
      <w:pPr>
        <w:shd w:val="clear" w:color="auto" w:fill="FFFFFF"/>
        <w:spacing w:after="0" w:line="360" w:lineRule="auto"/>
        <w:ind w:firstLine="567"/>
        <w:jc w:val="both"/>
        <w:rPr>
          <w:rFonts w:ascii="Times New Roman" w:eastAsia="Calibri" w:hAnsi="Times New Roman"/>
          <w:sz w:val="28"/>
          <w:szCs w:val="28"/>
          <w:lang w:val="uz-Cyrl-UZ" w:eastAsia="zh-CN"/>
        </w:rPr>
      </w:pPr>
      <w:r w:rsidRPr="00A5569D">
        <w:rPr>
          <w:rFonts w:ascii="Times New Roman" w:eastAsia="Calibri" w:hAnsi="Times New Roman"/>
          <w:sz w:val="28"/>
          <w:szCs w:val="28"/>
          <w:lang w:val="uz-Cyrl-UZ" w:eastAsia="zh-CN"/>
        </w:rPr>
        <w:t>Тижорат банки рақобатбардошлиги, бу – унинг ишончлилиги ва самарадорлиги комплексли кўрсаткичи, белгиланган бозорда бир хил эҳтиёжларни қондирадиган рақобатчи банклар билан таққослаганда мижозлар гуруҳларини банк маҳсулотлари билан қондириш даражасини баҳолашга имкон берадиган тавсифномадир. Рақобатбардошлик тоифаси нисбий характерга эга бўлиб, бу банк рақобатбардошлиги даражасини баҳолаш бозор даражаси: тармоқ бозори, сегмент бозори, универсал бозор ва минтақавий бозорга қараб ўзгариши мумкинлигида намоён бўлади. Ҳудудий омил рақобатбардошлик даражасини баҳолашга ўз тузатишларини киритади. Минтақавий (ҳудудий) бозор, бу – мижоз ушбу ҳудудда таклиф этилаётган банк маҳсулотлари бутун тўпламига чекланмаган даражада эга бўлиши мумкин бўлган бозордир. Маҳаллий бозорнинг ижтимоий-маданий ва иқтисодий хусусиятлари минтақада тақдим этиладиган банк маҳсулотларига талаб структурасини асослаб беради.</w:t>
      </w:r>
    </w:p>
    <w:p w:rsidR="00BA63D2" w:rsidRDefault="00BA63D2" w:rsidP="00BA63D2">
      <w:pPr>
        <w:pStyle w:val="ListParagraph"/>
        <w:spacing w:after="0" w:line="360" w:lineRule="auto"/>
        <w:ind w:left="0" w:firstLine="567"/>
        <w:contextualSpacing w:val="0"/>
        <w:jc w:val="both"/>
        <w:rPr>
          <w:rFonts w:ascii="Times New Roman" w:hAnsi="Times New Roman"/>
          <w:sz w:val="28"/>
          <w:szCs w:val="28"/>
          <w:lang w:val="uz-Cyrl-UZ"/>
        </w:rPr>
      </w:pPr>
      <w:r>
        <w:rPr>
          <w:rFonts w:ascii="Times New Roman" w:hAnsi="Times New Roman"/>
          <w:sz w:val="28"/>
          <w:szCs w:val="28"/>
          <w:lang w:val="uz-Cyrl-UZ"/>
        </w:rPr>
        <w:t>Ўзбекистон банклари рақобати ҳолати, замонавий бозор иқтисодиёти шароитида қуйидаги тенденциялар билан характерланади:</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бозорнинг турли иштирокчилари ўртасида рақобатнинг кескин ўсиши;</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клиентлар базасини сақлаш ва кенгайтиришга мақсадқўйиш;</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банклар томонидан жисмоний шахсларга индивидуал ёндашган ҳолда хизмат кўрсатишни кенгайтириш;</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эластик ва мобил процент ставкаларни ва хизматлар учун тўловни ишлатган ҳолда, нархсиз рақобатнинг кучайиши;</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тармокларни кенгайтириш ва регионал сиёсат экспансияси;</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мижозлар пул маблағларини бошқаришбўйича консалтингни жалб қилиш;</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технологиясида замонавий техник воситаларнинг киритилиши;</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ходимларни бошқариш тизимини мукаммаллаштириш ва кадрлар малакасига бўлган талабни ошириш;</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нобанк ташкилотлар ва номолиявий корхоналар билан рақобатнинг кучайиши;</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пул тушумларини ошириш ва банк хизматлари нархининг пасайтиришга интилиш;</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кредит ташкилоти имижини яхшилашга интилиш;</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хизматлари рақобатбардошлилигини бошқариш тизимини киритилиши;</w:t>
      </w:r>
    </w:p>
    <w:p w:rsidR="00BA63D2"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тўловларни мукаммаллаштириш ва тезлаштиришга бўлган интилиш;</w:t>
      </w:r>
    </w:p>
    <w:p w:rsidR="00BA63D2" w:rsidRPr="00A0014F" w:rsidRDefault="00BA63D2" w:rsidP="00BA63D2">
      <w:pPr>
        <w:pStyle w:val="ListParagraph"/>
        <w:numPr>
          <w:ilvl w:val="0"/>
          <w:numId w:val="15"/>
        </w:numPr>
        <w:tabs>
          <w:tab w:val="clear" w:pos="72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Ў</w:t>
      </w:r>
      <w:r w:rsidRPr="00A0014F">
        <w:rPr>
          <w:rFonts w:ascii="Times New Roman" w:hAnsi="Times New Roman"/>
          <w:sz w:val="28"/>
          <w:szCs w:val="28"/>
          <w:lang w:val="uz-Cyrl-UZ"/>
        </w:rPr>
        <w:t xml:space="preserve">збекистон тижорат банкларининг ривожланган давлатлар банкларидан арзон пул </w:t>
      </w:r>
      <w:r>
        <w:rPr>
          <w:rFonts w:ascii="Times New Roman" w:hAnsi="Times New Roman"/>
          <w:sz w:val="28"/>
          <w:szCs w:val="28"/>
          <w:lang w:val="uz-Cyrl-UZ"/>
        </w:rPr>
        <w:t>маблағ</w:t>
      </w:r>
      <w:r w:rsidRPr="00A0014F">
        <w:rPr>
          <w:rFonts w:ascii="Times New Roman" w:hAnsi="Times New Roman"/>
          <w:sz w:val="28"/>
          <w:szCs w:val="28"/>
          <w:lang w:val="uz-Cyrl-UZ"/>
        </w:rPr>
        <w:t xml:space="preserve">ларини жалб </w:t>
      </w:r>
      <w:r>
        <w:rPr>
          <w:rFonts w:ascii="Times New Roman" w:hAnsi="Times New Roman"/>
          <w:sz w:val="28"/>
          <w:szCs w:val="28"/>
          <w:lang w:val="uz-Cyrl-UZ"/>
        </w:rPr>
        <w:t>қилиш</w:t>
      </w:r>
      <w:r w:rsidRPr="00A0014F">
        <w:rPr>
          <w:rFonts w:ascii="Times New Roman" w:hAnsi="Times New Roman"/>
          <w:sz w:val="28"/>
          <w:szCs w:val="28"/>
          <w:lang w:val="uz-Cyrl-UZ"/>
        </w:rPr>
        <w:t xml:space="preserve"> учун килинаётган </w:t>
      </w:r>
      <w:r>
        <w:rPr>
          <w:rFonts w:ascii="Times New Roman" w:hAnsi="Times New Roman"/>
          <w:sz w:val="28"/>
          <w:szCs w:val="28"/>
          <w:lang w:val="uz-Cyrl-UZ"/>
        </w:rPr>
        <w:t>ҳаракат</w:t>
      </w:r>
      <w:r w:rsidRPr="00A0014F">
        <w:rPr>
          <w:rFonts w:ascii="Times New Roman" w:hAnsi="Times New Roman"/>
          <w:sz w:val="28"/>
          <w:szCs w:val="28"/>
          <w:lang w:val="uz-Cyrl-UZ"/>
        </w:rPr>
        <w:t>лари.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рақобатининг кучайиши ва мижозлар томонидан банк хизматлари сифатига бўлган талабининг ошиб кетиши, кўплаб банкларнинг маркетингга мурожаат қилишига олиб келди.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 xml:space="preserve">Банк рақобати муҳити банклар бозори ҳисобланади. Замонавий тижорат банклари барча секторлар бозорларида фаолият олиб бориб сотувчи ёки сотиб олувчи сифатида қатнашади. </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1.Ишлаб чиқариш ва хизмат кўрсатиш воситалари бозори. Бу бозорда тижорат банклари мижозларга ўзининг хизматларини сотувчи роли сифатида фаолият юритади, ва ишлаб чиқариш ресурслар харидори роли сифатида фаолият амалга оширади(офис жихозлари сотиб олиш).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2.Истемол товарлари ва истеъмол хизмат бозори. Бу ерда банклар молиявий воситачи сифатида фаолият олиб боради(истеъмол кредитлар бериш).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3.Меҳнат бозори. Банк кадр сиёсатининг мақсадли тармоғи бўлиб, банк ходимлар таркибини тўлдириш ёки янгилаш пайтида, сотиб олувчи сифатида қатнашади.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4.Интелектуал информацион маҳсулотлар бозори. Бу бозорда банклар банк хизматлари сотувчиси(молиявий консультациялаш) сифатида қатнашиши мумкин ёки сотиб олувчи сифатида (дастурий таъминот) қатнашиши мумкин.</w:t>
      </w:r>
    </w:p>
    <w:p w:rsidR="00BA63D2" w:rsidRDefault="00BA63D2" w:rsidP="00BA63D2">
      <w:pPr>
        <w:pStyle w:val="ListParagraph"/>
        <w:tabs>
          <w:tab w:val="left" w:pos="567"/>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5.Кўчмас мулк бозори. Бу бозорда банклар, кўпинча молиявий воситачилар сифатида, кам холларда</w:t>
      </w:r>
      <w:r w:rsidRPr="00305191">
        <w:rPr>
          <w:rFonts w:ascii="Times New Roman" w:hAnsi="Times New Roman"/>
          <w:sz w:val="28"/>
          <w:szCs w:val="28"/>
          <w:lang w:val="uz-Cyrl-UZ"/>
        </w:rPr>
        <w:t>-</w:t>
      </w:r>
      <w:r>
        <w:rPr>
          <w:rFonts w:ascii="Times New Roman" w:hAnsi="Times New Roman"/>
          <w:sz w:val="28"/>
          <w:szCs w:val="28"/>
          <w:lang w:val="uz-Cyrl-UZ"/>
        </w:rPr>
        <w:t>сотиб олувчи сифатида(офис учун бино иншоотлари ва ер сотиб олиш) ва сотувчи сифатида(тўланмаган банк кредити гаровини реализация қилиш) фаолият олиб боради.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ab/>
        <w:t>6.Молия бозорлари. Бу ерда банклар энг фаол иштирокчи сифатида фаолият олиб боришади.Бу бозордаги рақобатқуйидаги йўналишларда амалга оширилади. Ссуда капитали бозорида банклар пул маблағларига вақтинча эга бўлишҳуқуқини ўз омонатчиларидан сотиб олсалар, икинчи томондан улар, ссуда берганда сотувчи сифатида фаолият олиб боради. Қимматли қоғозлар бозорида, мижозлар топшириқларини амалга оширганда, ҳамдаўз хоҳишларига кўра банклар қимматли қоғозлар олди сотдисини амалга оширади ва у бир сотувчи ҳамда бир сотиб олувчиларнинг ролини ўйнаб туради. Валюта ва қимматли тошлар бозорида банклар роли, қимматли қоғозлар бозоридаги ролига ўхшашдир.</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 рақобатига бир канча объектив ҳолатлар таъсир этади: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015D7B">
        <w:rPr>
          <w:rFonts w:ascii="Times New Roman" w:hAnsi="Times New Roman"/>
          <w:sz w:val="28"/>
          <w:szCs w:val="28"/>
        </w:rPr>
        <w:t>-</w:t>
      </w:r>
      <w:r>
        <w:rPr>
          <w:rFonts w:ascii="Times New Roman" w:hAnsi="Times New Roman"/>
          <w:sz w:val="28"/>
          <w:szCs w:val="28"/>
          <w:lang w:val="uz-Cyrl-UZ"/>
        </w:rPr>
        <w:t>давлат томонидан банк назоратининг либерализациялашуви;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015D7B">
        <w:rPr>
          <w:rFonts w:ascii="Times New Roman" w:hAnsi="Times New Roman"/>
          <w:sz w:val="28"/>
          <w:szCs w:val="28"/>
        </w:rPr>
        <w:t>-</w:t>
      </w:r>
      <w:r>
        <w:rPr>
          <w:rFonts w:ascii="Times New Roman" w:hAnsi="Times New Roman"/>
          <w:sz w:val="28"/>
          <w:szCs w:val="28"/>
          <w:lang w:val="uz-Cyrl-UZ"/>
        </w:rPr>
        <w:t>банк фаолиятининг универсализацияси;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015D7B">
        <w:rPr>
          <w:rFonts w:ascii="Times New Roman" w:hAnsi="Times New Roman"/>
          <w:sz w:val="28"/>
          <w:szCs w:val="28"/>
        </w:rPr>
        <w:t>-</w:t>
      </w:r>
      <w:r>
        <w:rPr>
          <w:rFonts w:ascii="Times New Roman" w:hAnsi="Times New Roman"/>
          <w:sz w:val="28"/>
          <w:szCs w:val="28"/>
          <w:lang w:val="uz-Cyrl-UZ"/>
        </w:rPr>
        <w:t>кредит ташкилотлар фаолиятининг регионал соҳаси кенгайиши;</w:t>
      </w:r>
    </w:p>
    <w:p w:rsidR="00BA63D2" w:rsidRPr="004B1909" w:rsidRDefault="00BA63D2" w:rsidP="00BA63D2">
      <w:pPr>
        <w:pStyle w:val="ListParagraph"/>
        <w:spacing w:after="0" w:line="360" w:lineRule="auto"/>
        <w:ind w:left="0" w:firstLine="567"/>
        <w:jc w:val="both"/>
        <w:rPr>
          <w:rFonts w:ascii="Times New Roman" w:hAnsi="Times New Roman"/>
          <w:sz w:val="28"/>
          <w:szCs w:val="28"/>
          <w:lang w:val="uz-Cyrl-UZ"/>
        </w:rPr>
      </w:pPr>
      <w:r w:rsidRPr="00015D7B">
        <w:rPr>
          <w:rFonts w:ascii="Times New Roman" w:hAnsi="Times New Roman"/>
          <w:sz w:val="28"/>
          <w:szCs w:val="28"/>
        </w:rPr>
        <w:t>-</w:t>
      </w:r>
      <w:r>
        <w:rPr>
          <w:rFonts w:ascii="Times New Roman" w:hAnsi="Times New Roman"/>
          <w:sz w:val="28"/>
          <w:szCs w:val="28"/>
          <w:lang w:val="uz-Cyrl-UZ"/>
        </w:rPr>
        <w:t>банк бозорига нобанк, бошқа кредит ташкилотларининг кириб келиши;</w:t>
      </w:r>
    </w:p>
    <w:p w:rsidR="00BA63D2" w:rsidRPr="00BC180F" w:rsidRDefault="00BA63D2" w:rsidP="00BA63D2">
      <w:pPr>
        <w:pStyle w:val="ListParagraph"/>
        <w:spacing w:after="0" w:line="360" w:lineRule="auto"/>
        <w:ind w:left="0" w:firstLine="567"/>
        <w:jc w:val="both"/>
        <w:rPr>
          <w:rFonts w:ascii="Times New Roman" w:hAnsi="Times New Roman"/>
          <w:sz w:val="28"/>
          <w:szCs w:val="28"/>
          <w:lang w:val="uz-Cyrl-UZ"/>
        </w:rPr>
      </w:pPr>
      <w:r w:rsidRPr="00CC7DE4">
        <w:rPr>
          <w:rFonts w:ascii="Times New Roman" w:hAnsi="Times New Roman"/>
          <w:sz w:val="28"/>
          <w:szCs w:val="28"/>
          <w:lang w:val="uz-Cyrl-UZ"/>
        </w:rPr>
        <w:t>-</w:t>
      </w:r>
      <w:r>
        <w:rPr>
          <w:rFonts w:ascii="Times New Roman" w:hAnsi="Times New Roman"/>
          <w:sz w:val="28"/>
          <w:szCs w:val="28"/>
          <w:lang w:val="uz-Cyrl-UZ"/>
        </w:rPr>
        <w:t>нархрақобатнинг кучайиши;</w:t>
      </w:r>
      <w:r>
        <w:rPr>
          <w:rFonts w:ascii="Times New Roman" w:hAnsi="Times New Roman"/>
          <w:sz w:val="28"/>
          <w:szCs w:val="28"/>
          <w:lang w:val="uz-Cyrl-UZ"/>
        </w:rPr>
        <w:tab/>
      </w:r>
    </w:p>
    <w:p w:rsidR="00BA63D2" w:rsidRPr="00015D7B" w:rsidRDefault="00BA63D2" w:rsidP="00BA63D2">
      <w:pPr>
        <w:pStyle w:val="ListParagraph"/>
        <w:spacing w:after="0" w:line="360" w:lineRule="auto"/>
        <w:ind w:left="0" w:firstLine="567"/>
        <w:jc w:val="both"/>
        <w:rPr>
          <w:rFonts w:ascii="Times New Roman" w:hAnsi="Times New Roman"/>
          <w:sz w:val="28"/>
          <w:szCs w:val="28"/>
          <w:lang w:val="uz-Cyrl-UZ"/>
        </w:rPr>
      </w:pPr>
      <w:r w:rsidRPr="00CC7DE4">
        <w:rPr>
          <w:rFonts w:ascii="Times New Roman" w:hAnsi="Times New Roman"/>
          <w:sz w:val="28"/>
          <w:szCs w:val="28"/>
          <w:lang w:val="uz-Cyrl-UZ"/>
        </w:rPr>
        <w:t>-</w:t>
      </w:r>
      <w:r>
        <w:rPr>
          <w:rFonts w:ascii="Times New Roman" w:hAnsi="Times New Roman"/>
          <w:sz w:val="28"/>
          <w:szCs w:val="28"/>
          <w:lang w:val="uz-Cyrl-UZ"/>
        </w:rPr>
        <w:t>банк рақобатининг глобаллашуви;</w:t>
      </w:r>
    </w:p>
    <w:p w:rsidR="00BA63D2" w:rsidRPr="00015D7B" w:rsidRDefault="00BA63D2" w:rsidP="00BA63D2">
      <w:pPr>
        <w:pStyle w:val="ListParagraph"/>
        <w:spacing w:after="0" w:line="360" w:lineRule="auto"/>
        <w:ind w:left="0" w:firstLine="567"/>
        <w:jc w:val="both"/>
        <w:rPr>
          <w:rFonts w:ascii="Times New Roman" w:hAnsi="Times New Roman"/>
          <w:sz w:val="28"/>
          <w:szCs w:val="28"/>
          <w:lang w:val="uz-Cyrl-UZ"/>
        </w:rPr>
      </w:pPr>
      <w:r w:rsidRPr="00CC7DE4">
        <w:rPr>
          <w:rFonts w:ascii="Times New Roman" w:hAnsi="Times New Roman"/>
          <w:sz w:val="28"/>
          <w:szCs w:val="28"/>
          <w:lang w:val="uz-Cyrl-UZ"/>
        </w:rPr>
        <w:t>-</w:t>
      </w:r>
      <w:r>
        <w:rPr>
          <w:rFonts w:ascii="Times New Roman" w:hAnsi="Times New Roman"/>
          <w:sz w:val="28"/>
          <w:szCs w:val="28"/>
          <w:lang w:val="uz-Cyrl-UZ"/>
        </w:rPr>
        <w:t>банк рақобати интенсивлигининг ошиши.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Молия бозорларида банклар номолия институтлари билан рақобат олиб боради ва бу рақобатни 3 даражага бўлиш мумкин. </w:t>
      </w:r>
      <w:r>
        <w:rPr>
          <w:rFonts w:ascii="Times New Roman" w:hAnsi="Times New Roman"/>
          <w:sz w:val="28"/>
          <w:szCs w:val="28"/>
          <w:lang w:val="uz-Cyrl-UZ"/>
        </w:rPr>
        <w:tab/>
      </w:r>
    </w:p>
    <w:tbl>
      <w:tblPr>
        <w:tblW w:w="8942" w:type="dxa"/>
        <w:tblLook w:val="04A0" w:firstRow="1" w:lastRow="0" w:firstColumn="1" w:lastColumn="0" w:noHBand="0" w:noVBand="1"/>
      </w:tblPr>
      <w:tblGrid>
        <w:gridCol w:w="1430"/>
        <w:gridCol w:w="1641"/>
        <w:gridCol w:w="2569"/>
        <w:gridCol w:w="1184"/>
        <w:gridCol w:w="2118"/>
      </w:tblGrid>
      <w:tr w:rsidR="00BA63D2" w:rsidRPr="00F021BD" w:rsidTr="00732128">
        <w:trPr>
          <w:trHeight w:val="559"/>
        </w:trPr>
        <w:tc>
          <w:tcPr>
            <w:tcW w:w="1430" w:type="dxa"/>
            <w:tcBorders>
              <w:top w:val="nil"/>
              <w:left w:val="nil"/>
              <w:bottom w:val="nil"/>
              <w:right w:val="nil"/>
            </w:tcBorders>
            <w:shd w:val="clear" w:color="auto" w:fill="auto"/>
            <w:hideMark/>
          </w:tcPr>
          <w:p w:rsidR="00BA63D2" w:rsidRPr="00F021BD" w:rsidRDefault="00BA63D2" w:rsidP="00732128">
            <w:pPr>
              <w:spacing w:after="0" w:line="360" w:lineRule="auto"/>
              <w:ind w:firstLine="567"/>
              <w:jc w:val="center"/>
              <w:rPr>
                <w:rFonts w:ascii="Times New Roman" w:hAnsi="Times New Roman"/>
                <w:color w:val="000000"/>
                <w:sz w:val="24"/>
                <w:szCs w:val="24"/>
                <w:lang w:val="uz-Cyrl-UZ"/>
              </w:rPr>
            </w:pPr>
          </w:p>
        </w:tc>
        <w:tc>
          <w:tcPr>
            <w:tcW w:w="1641" w:type="dxa"/>
            <w:tcBorders>
              <w:top w:val="nil"/>
              <w:left w:val="nil"/>
              <w:bottom w:val="nil"/>
              <w:right w:val="nil"/>
            </w:tcBorders>
            <w:shd w:val="clear" w:color="auto" w:fill="auto"/>
            <w:hideMark/>
          </w:tcPr>
          <w:p w:rsidR="00BA63D2" w:rsidRPr="00F021BD" w:rsidRDefault="00BA63D2" w:rsidP="00732128">
            <w:pPr>
              <w:spacing w:after="0" w:line="360" w:lineRule="auto"/>
              <w:ind w:firstLine="567"/>
              <w:jc w:val="center"/>
              <w:rPr>
                <w:rFonts w:ascii="Times New Roman" w:hAnsi="Times New Roman"/>
                <w:color w:val="000000"/>
                <w:sz w:val="24"/>
                <w:szCs w:val="24"/>
                <w:lang w:val="uz-Cyrl-UZ"/>
              </w:rPr>
            </w:pPr>
          </w:p>
        </w:tc>
        <w:tc>
          <w:tcPr>
            <w:tcW w:w="2569" w:type="dxa"/>
            <w:tcBorders>
              <w:top w:val="single" w:sz="8" w:space="0" w:color="auto"/>
              <w:left w:val="single" w:sz="8" w:space="0" w:color="auto"/>
              <w:bottom w:val="single" w:sz="8" w:space="0" w:color="auto"/>
              <w:right w:val="single" w:sz="8" w:space="0" w:color="auto"/>
            </w:tcBorders>
            <w:shd w:val="clear" w:color="auto" w:fill="auto"/>
            <w:hideMark/>
          </w:tcPr>
          <w:p w:rsidR="00BA63D2" w:rsidRPr="00F021BD" w:rsidRDefault="00BA63D2" w:rsidP="00732128">
            <w:pPr>
              <w:spacing w:after="0" w:line="360" w:lineRule="auto"/>
              <w:ind w:firstLine="567"/>
              <w:jc w:val="center"/>
              <w:rPr>
                <w:rFonts w:ascii="Times New Roman" w:hAnsi="Times New Roman"/>
                <w:color w:val="000000"/>
                <w:sz w:val="24"/>
                <w:szCs w:val="24"/>
                <w:lang w:val="uz-Cyrl-UZ"/>
              </w:rPr>
            </w:pPr>
            <w:r w:rsidRPr="00F021BD">
              <w:rPr>
                <w:rFonts w:ascii="Times New Roman" w:hAnsi="Times New Roman"/>
                <w:color w:val="000000"/>
                <w:sz w:val="24"/>
                <w:szCs w:val="24"/>
              </w:rPr>
              <w:t xml:space="preserve">БАНК РАҚОБАТИ </w:t>
            </w:r>
            <w:r w:rsidRPr="00F021BD">
              <w:rPr>
                <w:rFonts w:ascii="Times New Roman" w:hAnsi="Times New Roman"/>
                <w:color w:val="000000"/>
                <w:sz w:val="24"/>
                <w:szCs w:val="24"/>
                <w:lang w:val="uz-Cyrl-UZ"/>
              </w:rPr>
              <w:t>ДАРАЖАЛАРИ</w:t>
            </w:r>
          </w:p>
        </w:tc>
        <w:tc>
          <w:tcPr>
            <w:tcW w:w="1184" w:type="dxa"/>
            <w:tcBorders>
              <w:top w:val="nil"/>
              <w:left w:val="nil"/>
              <w:bottom w:val="nil"/>
              <w:right w:val="nil"/>
            </w:tcBorders>
            <w:shd w:val="clear" w:color="auto" w:fill="auto"/>
            <w:hideMark/>
          </w:tcPr>
          <w:p w:rsidR="00BA63D2" w:rsidRPr="00F021BD" w:rsidRDefault="00BA63D2" w:rsidP="00732128">
            <w:pPr>
              <w:spacing w:after="0" w:line="360" w:lineRule="auto"/>
              <w:ind w:firstLine="567"/>
              <w:jc w:val="center"/>
              <w:rPr>
                <w:rFonts w:ascii="Times New Roman" w:hAnsi="Times New Roman"/>
                <w:color w:val="000000"/>
                <w:sz w:val="24"/>
                <w:szCs w:val="24"/>
              </w:rPr>
            </w:pPr>
          </w:p>
        </w:tc>
        <w:tc>
          <w:tcPr>
            <w:tcW w:w="2118" w:type="dxa"/>
            <w:tcBorders>
              <w:top w:val="nil"/>
              <w:left w:val="nil"/>
              <w:bottom w:val="nil"/>
              <w:right w:val="nil"/>
            </w:tcBorders>
            <w:shd w:val="clear" w:color="auto" w:fill="auto"/>
            <w:hideMark/>
          </w:tcPr>
          <w:p w:rsidR="00BA63D2" w:rsidRPr="00F021BD" w:rsidRDefault="00BA63D2" w:rsidP="00732128">
            <w:pPr>
              <w:spacing w:after="0" w:line="360" w:lineRule="auto"/>
              <w:ind w:firstLine="567"/>
              <w:jc w:val="center"/>
              <w:rPr>
                <w:rFonts w:ascii="Times New Roman" w:hAnsi="Times New Roman"/>
                <w:color w:val="000000"/>
                <w:sz w:val="24"/>
                <w:szCs w:val="24"/>
              </w:rPr>
            </w:pPr>
          </w:p>
        </w:tc>
      </w:tr>
      <w:tr w:rsidR="00BA63D2" w:rsidRPr="00F021BD" w:rsidTr="00732128">
        <w:trPr>
          <w:trHeight w:val="559"/>
        </w:trPr>
        <w:tc>
          <w:tcPr>
            <w:tcW w:w="1430"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1641"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2569"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1184"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2118"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r>
      <w:tr w:rsidR="00BA63D2" w:rsidRPr="00F021BD" w:rsidTr="00732128">
        <w:trPr>
          <w:trHeight w:val="559"/>
        </w:trPr>
        <w:tc>
          <w:tcPr>
            <w:tcW w:w="1430" w:type="dxa"/>
            <w:tcBorders>
              <w:top w:val="single" w:sz="8" w:space="0" w:color="auto"/>
              <w:left w:val="single" w:sz="8" w:space="0" w:color="auto"/>
              <w:bottom w:val="single" w:sz="8" w:space="0" w:color="auto"/>
              <w:right w:val="single" w:sz="8" w:space="0" w:color="auto"/>
            </w:tcBorders>
            <w:shd w:val="clear" w:color="auto" w:fill="auto"/>
            <w:hideMark/>
          </w:tcPr>
          <w:p w:rsidR="00BA63D2" w:rsidRPr="00F021BD" w:rsidRDefault="00BA63D2" w:rsidP="00732128">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ТБ орасидаги рақобат                       1</w:t>
            </w:r>
          </w:p>
        </w:tc>
        <w:tc>
          <w:tcPr>
            <w:tcW w:w="1641"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2569" w:type="dxa"/>
            <w:tcBorders>
              <w:top w:val="single" w:sz="8" w:space="0" w:color="auto"/>
              <w:left w:val="single" w:sz="8" w:space="0" w:color="auto"/>
              <w:bottom w:val="single" w:sz="8" w:space="0" w:color="auto"/>
              <w:right w:val="single" w:sz="8" w:space="0" w:color="auto"/>
            </w:tcBorders>
            <w:shd w:val="clear" w:color="auto" w:fill="auto"/>
            <w:hideMark/>
          </w:tcPr>
          <w:p w:rsidR="00BA63D2" w:rsidRPr="00F021BD" w:rsidRDefault="00BA63D2" w:rsidP="00732128">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Банкларнинг нобанк кредит-молия ташкилотлари билан рақобати                                                            2</w:t>
            </w:r>
          </w:p>
        </w:tc>
        <w:tc>
          <w:tcPr>
            <w:tcW w:w="1184"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2118" w:type="dxa"/>
            <w:tcBorders>
              <w:top w:val="single" w:sz="8" w:space="0" w:color="auto"/>
              <w:left w:val="single" w:sz="8" w:space="0" w:color="auto"/>
              <w:bottom w:val="single" w:sz="8" w:space="0" w:color="auto"/>
              <w:right w:val="single" w:sz="8" w:space="0" w:color="auto"/>
            </w:tcBorders>
            <w:shd w:val="clear" w:color="auto" w:fill="auto"/>
            <w:hideMark/>
          </w:tcPr>
          <w:p w:rsidR="00BA63D2" w:rsidRPr="00F021BD" w:rsidRDefault="00BA63D2" w:rsidP="00732128">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банкларнинг номолия ташкилотлари билан рақобати                                                                      3</w:t>
            </w:r>
          </w:p>
        </w:tc>
      </w:tr>
      <w:tr w:rsidR="00BA63D2" w:rsidRPr="00F021BD" w:rsidTr="00732128">
        <w:trPr>
          <w:trHeight w:val="559"/>
        </w:trPr>
        <w:tc>
          <w:tcPr>
            <w:tcW w:w="1430"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1641"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2569"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1184"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2118"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r>
      <w:tr w:rsidR="00BA63D2" w:rsidRPr="00F021BD" w:rsidTr="00732128">
        <w:trPr>
          <w:trHeight w:val="39"/>
        </w:trPr>
        <w:tc>
          <w:tcPr>
            <w:tcW w:w="1430"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1641" w:type="dxa"/>
            <w:tcBorders>
              <w:top w:val="single" w:sz="8" w:space="0" w:color="auto"/>
              <w:left w:val="single" w:sz="8" w:space="0" w:color="auto"/>
              <w:bottom w:val="single" w:sz="8" w:space="0" w:color="auto"/>
              <w:right w:val="single" w:sz="8" w:space="0" w:color="auto"/>
            </w:tcBorders>
            <w:shd w:val="clear" w:color="auto" w:fill="auto"/>
            <w:hideMark/>
          </w:tcPr>
          <w:p w:rsidR="00BA63D2" w:rsidRPr="00F021BD" w:rsidRDefault="00BA63D2" w:rsidP="00732128">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индивидуал рақобат                                                   4</w:t>
            </w:r>
          </w:p>
        </w:tc>
        <w:tc>
          <w:tcPr>
            <w:tcW w:w="2569"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c>
          <w:tcPr>
            <w:tcW w:w="1184" w:type="dxa"/>
            <w:tcBorders>
              <w:top w:val="single" w:sz="8" w:space="0" w:color="auto"/>
              <w:left w:val="single" w:sz="8" w:space="0" w:color="auto"/>
              <w:bottom w:val="single" w:sz="8" w:space="0" w:color="auto"/>
              <w:right w:val="single" w:sz="8" w:space="0" w:color="auto"/>
            </w:tcBorders>
            <w:shd w:val="clear" w:color="auto" w:fill="auto"/>
            <w:hideMark/>
          </w:tcPr>
          <w:p w:rsidR="00BA63D2" w:rsidRPr="00F021BD" w:rsidRDefault="00BA63D2" w:rsidP="00732128">
            <w:pPr>
              <w:spacing w:after="0" w:line="240" w:lineRule="auto"/>
              <w:jc w:val="center"/>
              <w:rPr>
                <w:rFonts w:ascii="Times New Roman" w:hAnsi="Times New Roman"/>
                <w:color w:val="000000"/>
                <w:sz w:val="24"/>
                <w:szCs w:val="24"/>
              </w:rPr>
            </w:pPr>
            <w:r w:rsidRPr="00F021BD">
              <w:rPr>
                <w:rFonts w:ascii="Times New Roman" w:hAnsi="Times New Roman"/>
                <w:color w:val="000000"/>
                <w:sz w:val="24"/>
                <w:szCs w:val="24"/>
              </w:rPr>
              <w:t>гуруҳли рақобат                                             5</w:t>
            </w:r>
          </w:p>
        </w:tc>
        <w:tc>
          <w:tcPr>
            <w:tcW w:w="2118" w:type="dxa"/>
            <w:tcBorders>
              <w:top w:val="nil"/>
              <w:left w:val="nil"/>
              <w:bottom w:val="nil"/>
              <w:right w:val="nil"/>
            </w:tcBorders>
            <w:shd w:val="clear" w:color="auto" w:fill="auto"/>
            <w:hideMark/>
          </w:tcPr>
          <w:p w:rsidR="00BA63D2" w:rsidRPr="00F021BD" w:rsidRDefault="00BA63D2" w:rsidP="00732128">
            <w:pPr>
              <w:spacing w:after="0" w:line="240" w:lineRule="auto"/>
              <w:ind w:firstLine="567"/>
              <w:jc w:val="center"/>
              <w:rPr>
                <w:rFonts w:ascii="Times New Roman" w:hAnsi="Times New Roman"/>
                <w:color w:val="000000"/>
                <w:sz w:val="24"/>
                <w:szCs w:val="24"/>
              </w:rPr>
            </w:pPr>
          </w:p>
        </w:tc>
      </w:tr>
    </w:tbl>
    <w:p w:rsidR="00BA63D2" w:rsidRPr="00A42F9C" w:rsidRDefault="00BA63D2" w:rsidP="00BA63D2">
      <w:pPr>
        <w:pStyle w:val="ListParagraph"/>
        <w:spacing w:after="0"/>
        <w:ind w:left="0"/>
        <w:jc w:val="center"/>
        <w:rPr>
          <w:rFonts w:ascii="Times New Roman" w:hAnsi="Times New Roman"/>
          <w:b/>
          <w:sz w:val="28"/>
          <w:szCs w:val="28"/>
          <w:lang w:val="uz-Cyrl-UZ"/>
        </w:rPr>
      </w:pPr>
      <w:r w:rsidRPr="00A42F9C">
        <w:rPr>
          <w:rFonts w:ascii="Times New Roman" w:hAnsi="Times New Roman"/>
          <w:b/>
          <w:sz w:val="28"/>
          <w:szCs w:val="28"/>
          <w:lang w:val="uz-Cyrl-UZ"/>
        </w:rPr>
        <w:t>1.</w:t>
      </w:r>
      <w:r>
        <w:rPr>
          <w:rFonts w:ascii="Times New Roman" w:hAnsi="Times New Roman"/>
          <w:b/>
          <w:sz w:val="28"/>
          <w:szCs w:val="28"/>
        </w:rPr>
        <w:t>4</w:t>
      </w:r>
      <w:r w:rsidRPr="00A42F9C">
        <w:rPr>
          <w:rFonts w:ascii="Times New Roman" w:hAnsi="Times New Roman"/>
          <w:b/>
          <w:sz w:val="28"/>
          <w:szCs w:val="28"/>
        </w:rPr>
        <w:t>-</w:t>
      </w:r>
      <w:r>
        <w:rPr>
          <w:rFonts w:ascii="Times New Roman" w:hAnsi="Times New Roman"/>
          <w:b/>
          <w:sz w:val="28"/>
          <w:szCs w:val="28"/>
          <w:lang w:val="uz-Cyrl-UZ"/>
        </w:rPr>
        <w:t>расм</w:t>
      </w:r>
      <w:r w:rsidRPr="00A42F9C">
        <w:rPr>
          <w:rFonts w:ascii="Times New Roman" w:hAnsi="Times New Roman"/>
          <w:b/>
          <w:sz w:val="28"/>
          <w:szCs w:val="28"/>
        </w:rPr>
        <w:t xml:space="preserve">. </w:t>
      </w:r>
      <w:r w:rsidRPr="00A42F9C">
        <w:rPr>
          <w:rFonts w:ascii="Times New Roman" w:hAnsi="Times New Roman"/>
          <w:b/>
          <w:sz w:val="28"/>
          <w:szCs w:val="28"/>
          <w:lang w:val="uz-Cyrl-UZ"/>
        </w:rPr>
        <w:t>Банк рақобати даражалари</w:t>
      </w:r>
      <w:r>
        <w:rPr>
          <w:rStyle w:val="FootnoteReference"/>
          <w:rFonts w:ascii="Times New Roman" w:hAnsi="Times New Roman"/>
          <w:b/>
          <w:sz w:val="28"/>
          <w:szCs w:val="28"/>
          <w:lang w:val="uz-Cyrl-UZ"/>
        </w:rPr>
        <w:footnoteReference w:id="28"/>
      </w:r>
    </w:p>
    <w:p w:rsidR="00BA63D2" w:rsidRPr="00A42F9C" w:rsidRDefault="00BA63D2" w:rsidP="00BA63D2">
      <w:pPr>
        <w:pStyle w:val="ListParagraph"/>
        <w:spacing w:after="0"/>
        <w:ind w:left="0" w:firstLine="567"/>
        <w:jc w:val="both"/>
        <w:rPr>
          <w:rFonts w:ascii="Times New Roman" w:hAnsi="Times New Roman"/>
          <w:b/>
          <w:sz w:val="28"/>
          <w:szCs w:val="28"/>
          <w:lang w:val="uz-Cyrl-UZ"/>
        </w:rPr>
      </w:pP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1.Тижорат банклари ўртасидаги рақобат (универсал ва ихтисослашган ТБ). Олдинлари универсал ва ихтисослашган банклар ўртасида катта фарқ бор эди ва у куп операцияларни бажариш учун қонуний чекловларнинг бўлгани билан тушунтириларди. Рақобатнинг кучайиши билан банк соҳасининг универсаллашуви кенг амалга оширилди. Бунинг сабаби эса “банк супермаркетининг” бозор коньектурасининг тебранишларига тез мослашади ва у кўпроқ рақобатбардош бўлганлигини англатарди.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2.Иккинчи даража-банкларнинг нобанк кредит-молия ташкилотлари билан рақобатлари (суғурта компаниялари, пенсия ва инвестицион фондлар, молиявий брокерлар ва бошқалар).</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3.Учинчи даража-банкларнинг номолия ташкилотлари билан рақобати (Савдо уйлари, почта, автосаноат корхоналари ва бошқалар).</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4.Индивидуал рақобат, бу даражада рақобатчилар сифатида, алоҳида кредит институтлари фаолият юритади.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5. Гуруҳли рақобат-бир турдаги кредит институтларнинг рақобатчи гуруҳларнинг шакллантириши. Банкнинг маркетинг тадкиқотлари жараёнида, банкнинг рақобат муҳитини ва банкнинг асосий рақобатчиларини информацион тизимни тузиш асосида таҳлилқилиш керак.</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Рақобатчилар таҳлили бизга қуйидагиларга имкон яратади:</w:t>
      </w:r>
    </w:p>
    <w:p w:rsidR="00BA63D2" w:rsidRPr="00BB3C85" w:rsidRDefault="00BA63D2" w:rsidP="00BA63D2">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-ра</w:t>
      </w:r>
      <w:r>
        <w:rPr>
          <w:rFonts w:ascii="Times New Roman" w:hAnsi="Times New Roman"/>
          <w:sz w:val="28"/>
          <w:szCs w:val="28"/>
          <w:lang w:val="uz-Cyrl-UZ"/>
        </w:rPr>
        <w:t>қ</w:t>
      </w:r>
      <w:r w:rsidRPr="00BB3C85">
        <w:rPr>
          <w:rFonts w:ascii="Times New Roman" w:hAnsi="Times New Roman"/>
          <w:sz w:val="28"/>
          <w:szCs w:val="28"/>
          <w:lang w:val="uz-Cyrl-UZ"/>
        </w:rPr>
        <w:t>обатчилар кучли томонларини нейтраллаштириш;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BB3C85">
        <w:rPr>
          <w:rFonts w:ascii="Times New Roman" w:hAnsi="Times New Roman"/>
          <w:sz w:val="28"/>
          <w:szCs w:val="28"/>
          <w:lang w:val="uz-Cyrl-UZ"/>
        </w:rPr>
        <w:t>-</w:t>
      </w:r>
      <w:r>
        <w:rPr>
          <w:rFonts w:ascii="Times New Roman" w:hAnsi="Times New Roman"/>
          <w:sz w:val="28"/>
          <w:szCs w:val="28"/>
          <w:lang w:val="uz-Cyrl-UZ"/>
        </w:rPr>
        <w:t>банк ҳаракатларини банкнинг мустахкам позицияларига эга бўлган химатларга йўналтириш;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rPr>
        <w:t>-</w:t>
      </w:r>
      <w:r>
        <w:rPr>
          <w:rFonts w:ascii="Times New Roman" w:hAnsi="Times New Roman"/>
          <w:sz w:val="28"/>
          <w:szCs w:val="28"/>
          <w:lang w:val="uz-Cyrl-UZ"/>
        </w:rPr>
        <w:t>энг перспектив мижозларни белгилаб олиш;</w:t>
      </w:r>
    </w:p>
    <w:p w:rsidR="00BA63D2" w:rsidRPr="003A5F50"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rPr>
        <w:t>-</w:t>
      </w:r>
      <w:r>
        <w:rPr>
          <w:rFonts w:ascii="Times New Roman" w:hAnsi="Times New Roman"/>
          <w:sz w:val="28"/>
          <w:szCs w:val="28"/>
          <w:lang w:val="uz-Cyrl-UZ"/>
        </w:rPr>
        <w:t>банкнинг потенциал мижозларида банк хизматларидан фойдаланишга ижобий мотивацияни шакллантириш;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rPr>
        <w:t>-</w:t>
      </w:r>
      <w:r>
        <w:rPr>
          <w:rFonts w:ascii="Times New Roman" w:hAnsi="Times New Roman"/>
          <w:sz w:val="28"/>
          <w:szCs w:val="28"/>
          <w:lang w:val="uz-Cyrl-UZ"/>
        </w:rPr>
        <w:t>банк хизматларининг кучли ва кучсиз томонларини белгилаган ҳолда ишончни кучайтириш.</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Рақобатчиларни таҳлилқилиш, уларнинг стратегияларини таҳлили ва стратегик имкониятларинг баҳоланиши билан боғлиқ.</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Кўпинча, банк,  ўз рақобатчиларини қуйидагича классификациялайди.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7544D9">
        <w:rPr>
          <w:rFonts w:ascii="Times New Roman" w:hAnsi="Times New Roman"/>
          <w:sz w:val="28"/>
          <w:szCs w:val="28"/>
          <w:lang w:val="uz-Cyrl-UZ"/>
        </w:rPr>
        <w:t>-</w:t>
      </w:r>
      <w:r>
        <w:rPr>
          <w:rFonts w:ascii="Times New Roman" w:hAnsi="Times New Roman"/>
          <w:sz w:val="28"/>
          <w:szCs w:val="28"/>
          <w:lang w:val="uz-Cyrl-UZ"/>
        </w:rPr>
        <w:t xml:space="preserve">тўғрирақобатчилар(анъанавий асосий рақобатчиларга кирувчилар):юқорикўрсаткичга эга бўлганёки банк асосий фаолиятига кучли таъсир кўрсатадиган(ёки кўрсата оладиган) банк;   </w:t>
      </w:r>
    </w:p>
    <w:p w:rsidR="00BA63D2" w:rsidRPr="007544D9" w:rsidRDefault="00BA63D2" w:rsidP="00BA63D2">
      <w:pPr>
        <w:pStyle w:val="ListParagraph"/>
        <w:spacing w:after="0" w:line="360" w:lineRule="auto"/>
        <w:ind w:left="0" w:firstLine="567"/>
        <w:jc w:val="both"/>
        <w:rPr>
          <w:rFonts w:ascii="Times New Roman" w:hAnsi="Times New Roman"/>
          <w:sz w:val="28"/>
          <w:szCs w:val="28"/>
          <w:lang w:val="uz-Cyrl-UZ"/>
        </w:rPr>
      </w:pPr>
      <w:r w:rsidRPr="00A42F9C">
        <w:rPr>
          <w:rFonts w:ascii="Times New Roman" w:hAnsi="Times New Roman"/>
          <w:sz w:val="28"/>
          <w:szCs w:val="28"/>
          <w:lang w:val="uz-Cyrl-UZ"/>
        </w:rPr>
        <w:t>-</w:t>
      </w:r>
      <w:r>
        <w:rPr>
          <w:rFonts w:ascii="Times New Roman" w:hAnsi="Times New Roman"/>
          <w:sz w:val="28"/>
          <w:szCs w:val="28"/>
          <w:lang w:val="uz-Cyrl-UZ"/>
        </w:rPr>
        <w:t xml:space="preserve">янги банклар (кўпинча чет эл банклари) ёки ўз географик фаолият тармоғини кенгайтирувчи банклар;  </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7544D9">
        <w:rPr>
          <w:rFonts w:ascii="Times New Roman" w:hAnsi="Times New Roman"/>
          <w:sz w:val="28"/>
          <w:szCs w:val="28"/>
        </w:rPr>
        <w:t>-</w:t>
      </w:r>
      <w:r>
        <w:rPr>
          <w:rFonts w:ascii="Times New Roman" w:hAnsi="Times New Roman"/>
          <w:sz w:val="28"/>
          <w:szCs w:val="28"/>
          <w:lang w:val="uz-Cyrl-UZ"/>
        </w:rPr>
        <w:t xml:space="preserve">потенциял янги рақобатчилар </w:t>
      </w:r>
      <w:r w:rsidRPr="007544D9">
        <w:rPr>
          <w:rFonts w:ascii="Times New Roman" w:hAnsi="Times New Roman"/>
          <w:sz w:val="28"/>
          <w:szCs w:val="28"/>
        </w:rPr>
        <w:t>-</w:t>
      </w:r>
      <w:r>
        <w:rPr>
          <w:rFonts w:ascii="Times New Roman" w:hAnsi="Times New Roman"/>
          <w:sz w:val="28"/>
          <w:szCs w:val="28"/>
          <w:lang w:val="uz-Cyrl-UZ"/>
        </w:rPr>
        <w:t>янги нобанк рақобатчилар.</w:t>
      </w:r>
    </w:p>
    <w:p w:rsidR="00BA63D2" w:rsidRDefault="00BA63D2" w:rsidP="00BA63D2">
      <w:pPr>
        <w:pStyle w:val="ListParagraph"/>
        <w:spacing w:after="0"/>
        <w:ind w:left="0" w:firstLine="567"/>
        <w:jc w:val="both"/>
        <w:rPr>
          <w:rFonts w:ascii="Times New Roman" w:hAnsi="Times New Roman"/>
          <w:sz w:val="28"/>
          <w:szCs w:val="28"/>
          <w:lang w:val="uz-Cyrl-UZ"/>
        </w:rPr>
      </w:pPr>
    </w:p>
    <w:p w:rsidR="00BA63D2" w:rsidRDefault="00BA63D2" w:rsidP="00BA63D2">
      <w:pPr>
        <w:pStyle w:val="ListParagraph"/>
        <w:spacing w:after="0"/>
        <w:ind w:left="0"/>
        <w:jc w:val="center"/>
        <w:rPr>
          <w:rFonts w:ascii="Times New Roman" w:hAnsi="Times New Roman"/>
          <w:b/>
          <w:sz w:val="28"/>
          <w:szCs w:val="28"/>
          <w:lang w:val="uz-Cyrl-UZ"/>
        </w:rPr>
      </w:pPr>
      <w:r w:rsidRPr="00A5569D">
        <w:rPr>
          <w:rFonts w:ascii="Times New Roman" w:hAnsi="Times New Roman"/>
          <w:b/>
          <w:sz w:val="28"/>
          <w:szCs w:val="28"/>
          <w:lang w:val="uz-Cyrl-UZ"/>
        </w:rPr>
        <w:t>1.3.</w:t>
      </w:r>
      <w:r w:rsidRPr="00BB3C85">
        <w:rPr>
          <w:rFonts w:ascii="Times New Roman" w:hAnsi="Times New Roman"/>
          <w:sz w:val="28"/>
          <w:szCs w:val="28"/>
          <w:lang w:val="uz-Cyrl-UZ"/>
        </w:rPr>
        <w:tab/>
      </w:r>
      <w:r w:rsidRPr="00B14D69">
        <w:rPr>
          <w:rFonts w:ascii="Times New Roman" w:hAnsi="Times New Roman"/>
          <w:b/>
          <w:sz w:val="28"/>
          <w:szCs w:val="28"/>
          <w:lang w:val="uz-Cyrl-UZ"/>
        </w:rPr>
        <w:t>Тижорат банклари рақобатбардошлигини оширишда маркетингдан самарали фойдаланишни илғор тажрибаси</w:t>
      </w:r>
    </w:p>
    <w:p w:rsidR="00BA63D2" w:rsidRDefault="00BA63D2" w:rsidP="00BA63D2">
      <w:pPr>
        <w:pStyle w:val="ListParagraph"/>
        <w:spacing w:line="360" w:lineRule="auto"/>
        <w:ind w:left="0" w:firstLine="567"/>
        <w:jc w:val="both"/>
        <w:rPr>
          <w:rFonts w:ascii="Times New Roman" w:hAnsi="Times New Roman"/>
          <w:sz w:val="28"/>
          <w:szCs w:val="28"/>
          <w:lang w:val="uz-Cyrl-UZ"/>
        </w:rPr>
      </w:pPr>
    </w:p>
    <w:p w:rsidR="00BA63D2" w:rsidRDefault="00BA63D2" w:rsidP="00BA63D2">
      <w:pPr>
        <w:pStyle w:val="ListParagraph"/>
        <w:spacing w:line="360" w:lineRule="auto"/>
        <w:ind w:left="0" w:firstLine="567"/>
        <w:jc w:val="both"/>
        <w:rPr>
          <w:rFonts w:ascii="Times New Roman" w:hAnsi="Times New Roman"/>
          <w:sz w:val="28"/>
          <w:szCs w:val="28"/>
          <w:lang w:val="uz-Cyrl-UZ"/>
        </w:rPr>
      </w:pPr>
      <w:r w:rsidRPr="00F66B33">
        <w:rPr>
          <w:rFonts w:ascii="Times New Roman" w:hAnsi="Times New Roman"/>
          <w:sz w:val="28"/>
          <w:szCs w:val="28"/>
          <w:lang w:val="uz-Cyrl-UZ"/>
        </w:rPr>
        <w:t xml:space="preserve">Американинг  «BankofAmerica» банкистратегияси дунёда энг самарали ҳисобланади. </w:t>
      </w:r>
      <w:r w:rsidRPr="00A42F9C">
        <w:rPr>
          <w:rFonts w:ascii="Times New Roman" w:hAnsi="Times New Roman"/>
          <w:sz w:val="28"/>
          <w:szCs w:val="28"/>
          <w:lang w:val="uz-Cyrl-UZ"/>
        </w:rPr>
        <w:t>Улар ижтимоий тармо</w:t>
      </w:r>
      <w:r>
        <w:rPr>
          <w:rFonts w:ascii="Times New Roman" w:hAnsi="Times New Roman"/>
          <w:sz w:val="28"/>
          <w:szCs w:val="28"/>
          <w:lang w:val="uz-Cyrl-UZ"/>
        </w:rPr>
        <w:t>ққа ўз эшикларини очган. Бу сайтда, кичик бизнес субъектлари онлайн ҳамжамияти, ўзларининг ажойиб ҳикояларини алмаши ва бу билан янада интерактив бўлиши орқали,  хамкорлик қилишни бошлайдилар.</w:t>
      </w:r>
      <w:r w:rsidRPr="00F167C6">
        <w:rPr>
          <w:rFonts w:ascii="Times New Roman" w:hAnsi="Times New Roman"/>
          <w:sz w:val="28"/>
          <w:szCs w:val="28"/>
          <w:lang w:val="uz-Cyrl-UZ"/>
        </w:rPr>
        <w:t xml:space="preserve"> «Bank of America»</w:t>
      </w:r>
      <w:r>
        <w:rPr>
          <w:rFonts w:ascii="Times New Roman" w:hAnsi="Times New Roman"/>
          <w:sz w:val="28"/>
          <w:szCs w:val="28"/>
          <w:lang w:val="uz-Cyrl-UZ"/>
        </w:rPr>
        <w:t>нинг бу маркетинг стратегияси жуда кўп мижозларни жалб қилди.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Бу сайт </w:t>
      </w:r>
      <w:r w:rsidRPr="00F167C6">
        <w:rPr>
          <w:rFonts w:ascii="Times New Roman" w:hAnsi="Times New Roman"/>
          <w:sz w:val="28"/>
          <w:szCs w:val="28"/>
          <w:lang w:val="uz-Cyrl-UZ"/>
        </w:rPr>
        <w:t>LinkedIn</w:t>
      </w:r>
      <w:r>
        <w:rPr>
          <w:rFonts w:ascii="Times New Roman" w:hAnsi="Times New Roman"/>
          <w:sz w:val="28"/>
          <w:szCs w:val="28"/>
          <w:lang w:val="uz-Cyrl-UZ"/>
        </w:rPr>
        <w:t xml:space="preserve"> онлайн ижтимоий тармоққа ў</w:t>
      </w:r>
      <w:r w:rsidRPr="00F167C6">
        <w:rPr>
          <w:rFonts w:ascii="Times New Roman" w:hAnsi="Times New Roman"/>
          <w:sz w:val="28"/>
          <w:szCs w:val="28"/>
          <w:lang w:val="uz-Cyrl-UZ"/>
        </w:rPr>
        <w:t>хш</w:t>
      </w:r>
      <w:r>
        <w:rPr>
          <w:rFonts w:ascii="Times New Roman" w:hAnsi="Times New Roman"/>
          <w:sz w:val="28"/>
          <w:szCs w:val="28"/>
          <w:lang w:val="uz-Cyrl-UZ"/>
        </w:rPr>
        <w:t>аган бўлиб,унда йиллик фойда, веб сайт, жойлашган манзили ва бошқа турдаги бизнес маълумотлари онлайн тарзда алмашинади. Бу веб</w:t>
      </w:r>
      <w:r w:rsidRPr="007A2754">
        <w:rPr>
          <w:rFonts w:ascii="Times New Roman" w:hAnsi="Times New Roman"/>
          <w:sz w:val="28"/>
          <w:szCs w:val="28"/>
          <w:lang w:val="uz-Cyrl-UZ"/>
        </w:rPr>
        <w:t>-c</w:t>
      </w:r>
      <w:r>
        <w:rPr>
          <w:rFonts w:ascii="Times New Roman" w:hAnsi="Times New Roman"/>
          <w:sz w:val="28"/>
          <w:szCs w:val="28"/>
          <w:lang w:val="uz-Cyrl-UZ"/>
        </w:rPr>
        <w:t>айт</w:t>
      </w:r>
      <w:r w:rsidRPr="001209C3">
        <w:rPr>
          <w:rFonts w:ascii="Times New Roman" w:hAnsi="Times New Roman"/>
          <w:sz w:val="28"/>
          <w:szCs w:val="28"/>
          <w:lang w:val="uz-Cyrl-UZ"/>
        </w:rPr>
        <w:t>ни</w:t>
      </w:r>
      <w:r>
        <w:rPr>
          <w:rFonts w:ascii="Times New Roman" w:hAnsi="Times New Roman"/>
          <w:sz w:val="28"/>
          <w:szCs w:val="28"/>
          <w:lang w:val="uz-Cyrl-UZ"/>
        </w:rPr>
        <w:t xml:space="preserve">нг асосий мақсадларидан бири бўлиб, </w:t>
      </w:r>
      <w:r w:rsidRPr="00F167C6">
        <w:rPr>
          <w:rFonts w:ascii="Times New Roman" w:hAnsi="Times New Roman"/>
          <w:sz w:val="28"/>
          <w:szCs w:val="28"/>
          <w:lang w:val="uz-Cyrl-UZ"/>
        </w:rPr>
        <w:t>«Bank of America»</w:t>
      </w:r>
      <w:r>
        <w:rPr>
          <w:rFonts w:ascii="Times New Roman" w:hAnsi="Times New Roman"/>
          <w:sz w:val="28"/>
          <w:szCs w:val="28"/>
          <w:lang w:val="uz-Cyrl-UZ"/>
        </w:rPr>
        <w:t xml:space="preserve"> учун кичик бизнес</w:t>
      </w:r>
      <w:r w:rsidRPr="00C6545D">
        <w:rPr>
          <w:rFonts w:ascii="Times New Roman" w:hAnsi="Times New Roman"/>
          <w:sz w:val="28"/>
          <w:szCs w:val="28"/>
          <w:lang w:val="uz-Cyrl-UZ"/>
        </w:rPr>
        <w:t xml:space="preserve">дан ташкил топган катта </w:t>
      </w:r>
      <w:r>
        <w:rPr>
          <w:rFonts w:ascii="Times New Roman" w:hAnsi="Times New Roman"/>
          <w:sz w:val="28"/>
          <w:szCs w:val="28"/>
          <w:lang w:val="uz-Cyrl-UZ"/>
        </w:rPr>
        <w:t xml:space="preserve">ресурс базасига эга бўлиш имкониятидир. </w:t>
      </w:r>
      <w:r w:rsidRPr="00F167C6">
        <w:rPr>
          <w:rFonts w:ascii="Times New Roman" w:hAnsi="Times New Roman"/>
          <w:sz w:val="28"/>
          <w:szCs w:val="28"/>
          <w:lang w:val="uz-Cyrl-UZ"/>
        </w:rPr>
        <w:t>Bank of America</w:t>
      </w:r>
      <w:r>
        <w:rPr>
          <w:rFonts w:ascii="Times New Roman" w:hAnsi="Times New Roman"/>
          <w:sz w:val="28"/>
          <w:szCs w:val="28"/>
          <w:lang w:val="uz-Cyrl-UZ"/>
        </w:rPr>
        <w:t>, одамларни банк ҳақида хабардор қилишнинг энг асосий йўли бу онлайн веб сайтнинг ишлатилишидир деб ишонади.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sidRPr="00F167C6">
        <w:rPr>
          <w:rFonts w:ascii="Times New Roman" w:hAnsi="Times New Roman"/>
          <w:sz w:val="28"/>
          <w:szCs w:val="28"/>
          <w:lang w:val="uz-Cyrl-UZ"/>
        </w:rPr>
        <w:t>Bank of America</w:t>
      </w:r>
      <w:r>
        <w:rPr>
          <w:rFonts w:ascii="Times New Roman" w:hAnsi="Times New Roman"/>
          <w:sz w:val="28"/>
          <w:szCs w:val="28"/>
          <w:lang w:val="uz-Cyrl-UZ"/>
        </w:rPr>
        <w:t xml:space="preserve">нинг бу маркетинг стратегиясини амалга ошириш 2005 йилда бошланган. Уларнинг таҳлилига ва хулосасига кўра бу веб сайт банкка янада кенг омма(аудиенция)га эга бўлиш имкониятини беради. Интернет одамларни хабардор қилишнинг энг кучли воситалардан бири ҳисобланади ва шунинг учун улар шу веб сайт орқали одамларга янада яқинроқ бўлиш имконияти вужудга келишига ишонадилар. Маркетинг стратегияси, банк учун жуда муҳим ҳисобланади. Чунки, самарали маркетинг стратегияга эга бўлмай туриб, бундай молиявий ташкилотининг кучли рақобат шароитида омон колиши, жуда қийин. Масалан, кўп банклар бугунги кунда онлайн тарзда фаолият олиб боради. Улар одамларни ўз хизматлари ҳақида хабардор қилишнинг энг яхши йўли онлайн веб сайтнинг қўлланилишига ишонадилар. </w:t>
      </w:r>
    </w:p>
    <w:p w:rsidR="00BA63D2" w:rsidRPr="006417B7"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Маркетинг стратегиясининг эски шакли бугунги кунда ишлатилмай қўйилди. Кўп банкларнинг касодга учраши ёки фаолият юритилмаслигининг асосий сабаби ҳам шу. </w:t>
      </w:r>
      <w:r w:rsidRPr="00F167C6">
        <w:rPr>
          <w:rFonts w:ascii="Times New Roman" w:hAnsi="Times New Roman"/>
          <w:sz w:val="28"/>
          <w:szCs w:val="28"/>
          <w:lang w:val="uz-Cyrl-UZ"/>
        </w:rPr>
        <w:t>Bank of America</w:t>
      </w:r>
      <w:r>
        <w:rPr>
          <w:rFonts w:ascii="Times New Roman" w:hAnsi="Times New Roman"/>
          <w:sz w:val="28"/>
          <w:szCs w:val="28"/>
          <w:lang w:val="uz-Cyrl-UZ"/>
        </w:rPr>
        <w:t xml:space="preserve">нинг маркетинг стратегияси фойдали ва самарали ҳисобланади. Бу молиявий ташкилотнинг дунёда энг катта банклардан бири бўлишининг сабаби ҳам шу.    </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sidRPr="003E7492">
        <w:rPr>
          <w:rFonts w:ascii="Times New Roman" w:hAnsi="Times New Roman"/>
          <w:sz w:val="28"/>
          <w:szCs w:val="28"/>
          <w:lang w:val="uz-Cyrl-UZ"/>
        </w:rPr>
        <w:t xml:space="preserve">Бу онлайн веб сайт </w:t>
      </w:r>
      <w:r>
        <w:rPr>
          <w:rFonts w:ascii="Times New Roman" w:hAnsi="Times New Roman"/>
          <w:sz w:val="28"/>
          <w:szCs w:val="28"/>
          <w:lang w:val="uz-Cyrl-UZ"/>
        </w:rPr>
        <w:t>орқали кичик бизнес субъктлари эгалари ушбу идеал платформада ў</w:t>
      </w:r>
      <w:r w:rsidRPr="003E7492">
        <w:rPr>
          <w:rFonts w:ascii="Times New Roman" w:hAnsi="Times New Roman"/>
          <w:sz w:val="28"/>
          <w:szCs w:val="28"/>
          <w:lang w:val="uz-Cyrl-UZ"/>
        </w:rPr>
        <w:t xml:space="preserve">зларининг </w:t>
      </w:r>
      <w:r>
        <w:rPr>
          <w:rFonts w:ascii="Times New Roman" w:hAnsi="Times New Roman"/>
          <w:sz w:val="28"/>
          <w:szCs w:val="28"/>
          <w:lang w:val="uz-Cyrl-UZ"/>
        </w:rPr>
        <w:t>қ</w:t>
      </w:r>
      <w:r w:rsidRPr="003E7492">
        <w:rPr>
          <w:rFonts w:ascii="Times New Roman" w:hAnsi="Times New Roman"/>
          <w:sz w:val="28"/>
          <w:szCs w:val="28"/>
          <w:lang w:val="uz-Cyrl-UZ"/>
        </w:rPr>
        <w:t xml:space="preserve">обилиятини </w:t>
      </w:r>
      <w:r>
        <w:rPr>
          <w:rFonts w:ascii="Times New Roman" w:hAnsi="Times New Roman"/>
          <w:sz w:val="28"/>
          <w:szCs w:val="28"/>
          <w:lang w:val="uz-Cyrl-UZ"/>
        </w:rPr>
        <w:t>кўрсат</w:t>
      </w:r>
      <w:r w:rsidRPr="003E7492">
        <w:rPr>
          <w:rFonts w:ascii="Times New Roman" w:hAnsi="Times New Roman"/>
          <w:sz w:val="28"/>
          <w:szCs w:val="28"/>
          <w:lang w:val="uz-Cyrl-UZ"/>
        </w:rPr>
        <w:t>иш</w:t>
      </w:r>
      <w:r>
        <w:rPr>
          <w:rFonts w:ascii="Times New Roman" w:hAnsi="Times New Roman"/>
          <w:sz w:val="28"/>
          <w:szCs w:val="28"/>
          <w:lang w:val="uz-Cyrl-UZ"/>
        </w:rPr>
        <w:t xml:space="preserve"> ва намоён этиш</w:t>
      </w:r>
      <w:r w:rsidRPr="003E7492">
        <w:rPr>
          <w:rFonts w:ascii="Times New Roman" w:hAnsi="Times New Roman"/>
          <w:sz w:val="28"/>
          <w:szCs w:val="28"/>
          <w:lang w:val="uz-Cyrl-UZ"/>
        </w:rPr>
        <w:t xml:space="preserve"> мумкин </w:t>
      </w:r>
      <w:r>
        <w:rPr>
          <w:rFonts w:ascii="Times New Roman" w:hAnsi="Times New Roman"/>
          <w:sz w:val="28"/>
          <w:szCs w:val="28"/>
          <w:lang w:val="uz-Cyrl-UZ"/>
        </w:rPr>
        <w:t>бўлган</w:t>
      </w:r>
      <w:r w:rsidRPr="003E7492">
        <w:rPr>
          <w:rFonts w:ascii="Times New Roman" w:hAnsi="Times New Roman"/>
          <w:sz w:val="28"/>
          <w:szCs w:val="28"/>
          <w:lang w:val="uz-Cyrl-UZ"/>
        </w:rPr>
        <w:t xml:space="preserve"> имкониятлар эшигини очдилар.</w:t>
      </w:r>
      <w:r>
        <w:rPr>
          <w:rFonts w:ascii="Times New Roman" w:hAnsi="Times New Roman"/>
          <w:sz w:val="28"/>
          <w:szCs w:val="28"/>
          <w:lang w:val="uz-Cyrl-UZ"/>
        </w:rPr>
        <w:t xml:space="preserve"> Бундан ташқари нафақат банклар савдо ва фойдани шакллантиришда, оммавий ахборот воситалари ютуқларинини ишлатишади. Бундан ташқари дунёнинг кўплаб корхоналари, танилиш мақсадида ушбу усулдан фойдаланмоқда. Улар, бу усулнинг ишлатилиши, товар ва хизматларни сотишнинг энг яхши усули ва у кўп маблағ талаб қилмайди. Қиска вақтда, сизнинг бизнесингиз албатта танилади.</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Ва ниҳоят, </w:t>
      </w:r>
      <w:r w:rsidRPr="00F167C6">
        <w:rPr>
          <w:rFonts w:ascii="Times New Roman" w:hAnsi="Times New Roman"/>
          <w:sz w:val="28"/>
          <w:szCs w:val="28"/>
          <w:lang w:val="uz-Cyrl-UZ"/>
        </w:rPr>
        <w:t>Bank of America</w:t>
      </w:r>
      <w:r>
        <w:rPr>
          <w:rFonts w:ascii="Times New Roman" w:hAnsi="Times New Roman"/>
          <w:sz w:val="28"/>
          <w:szCs w:val="28"/>
          <w:lang w:val="uz-Cyrl-UZ"/>
        </w:rPr>
        <w:t>нинг маркетинг стратегияси дунёнинг бошқа банклари учун тақлид қилинишига асос бўлди. Улар, ўзларининг мижозларига энг яхши хизматларини тақдим қилишларини билишади. Бугунги кунда, оммавий ахборот ёки онлайн воситалар (веб сайтлар) жараён ва ривожланишни, хизматлар кўрсатишни анчагина осонлаштиради. Бу стратегия биланҳар кандай бизнес намоёндаси мижозларни купайтириш мақсадида катта пул сарфламасдан самарали ва танилган бўлиши мумкин</w:t>
      </w:r>
      <w:r>
        <w:rPr>
          <w:rStyle w:val="FootnoteReference"/>
          <w:rFonts w:ascii="Times New Roman" w:hAnsi="Times New Roman"/>
          <w:sz w:val="28"/>
          <w:szCs w:val="28"/>
          <w:lang w:val="uz-Cyrl-UZ"/>
        </w:rPr>
        <w:footnoteReference w:id="29"/>
      </w:r>
      <w:r>
        <w:rPr>
          <w:rFonts w:ascii="Times New Roman" w:hAnsi="Times New Roman"/>
          <w:sz w:val="28"/>
          <w:szCs w:val="28"/>
          <w:lang w:val="uz-Cyrl-UZ"/>
        </w:rPr>
        <w:t xml:space="preserve">.  </w:t>
      </w:r>
    </w:p>
    <w:p w:rsidR="00BA63D2" w:rsidRPr="00B679D5" w:rsidRDefault="00BA63D2" w:rsidP="00BA63D2">
      <w:pPr>
        <w:pStyle w:val="Default"/>
        <w:spacing w:line="360" w:lineRule="auto"/>
        <w:ind w:firstLine="567"/>
        <w:jc w:val="both"/>
        <w:rPr>
          <w:rFonts w:eastAsia="Times New Roman"/>
          <w:color w:val="auto"/>
          <w:sz w:val="28"/>
          <w:szCs w:val="28"/>
          <w:lang w:val="uz-Cyrl-UZ"/>
        </w:rPr>
      </w:pPr>
      <w:r w:rsidRPr="00B679D5">
        <w:rPr>
          <w:rFonts w:eastAsia="Times New Roman"/>
          <w:color w:val="auto"/>
          <w:sz w:val="28"/>
          <w:szCs w:val="28"/>
          <w:lang w:val="uz-Cyrl-UZ"/>
        </w:rPr>
        <w:t>Маркетингни кенг қўллаш ва капитал бозорини таҳлил қилиш, шунингдек, тегишли стратегияни ишлаб чиқишга мисол тариқасида ХХ асрнинг 60-йилларда “Bank of America” банкининг сиёсатини келтириб ўтиш мумкин. Унинг бозордаги стратегияси шундан иборат эдики, бу банк ўз диққатини бошқа Америка тижорат банклари рад этган майда жамғармаларни қабул қилиш ва майда маблағ қўювчиларни жалб қилишга жамлади. Натижада, “Bank of America” молиявий жиҳатдан ўша вақтда умумий сони 14 мингтагача етган АҚШ тижорат банклари ўртасида етакчи ўринга чиқиб олди. Бундай мисол шуни кўрсатадики, банклар жамғармаларини кўпайтиришнинг ҳар бир имкониятини ҳисобга олишлари керак, чунки бу ўз нав</w:t>
      </w:r>
      <w:r>
        <w:rPr>
          <w:rFonts w:eastAsia="Times New Roman"/>
          <w:color w:val="auto"/>
          <w:sz w:val="28"/>
          <w:szCs w:val="28"/>
          <w:lang w:val="uz-Cyrl-UZ"/>
        </w:rPr>
        <w:t>батида уларнинг кредит потенциа</w:t>
      </w:r>
      <w:r w:rsidRPr="00B679D5">
        <w:rPr>
          <w:rFonts w:eastAsia="Times New Roman"/>
          <w:color w:val="auto"/>
          <w:sz w:val="28"/>
          <w:szCs w:val="28"/>
          <w:lang w:val="uz-Cyrl-UZ"/>
        </w:rPr>
        <w:t xml:space="preserve">лини кенгайтиради. </w:t>
      </w:r>
    </w:p>
    <w:p w:rsidR="00BA63D2" w:rsidRPr="00B679D5" w:rsidRDefault="00BA63D2" w:rsidP="00BA63D2">
      <w:pPr>
        <w:pStyle w:val="Default"/>
        <w:spacing w:line="360" w:lineRule="auto"/>
        <w:ind w:firstLine="567"/>
        <w:jc w:val="both"/>
        <w:rPr>
          <w:rFonts w:eastAsia="Times New Roman"/>
          <w:color w:val="auto"/>
          <w:sz w:val="28"/>
          <w:szCs w:val="28"/>
          <w:lang w:val="uz-Cyrl-UZ"/>
        </w:rPr>
      </w:pPr>
      <w:r w:rsidRPr="00B679D5">
        <w:rPr>
          <w:rFonts w:eastAsia="Times New Roman"/>
          <w:color w:val="auto"/>
          <w:sz w:val="28"/>
          <w:szCs w:val="28"/>
          <w:lang w:val="uz-Cyrl-UZ"/>
        </w:rPr>
        <w:t xml:space="preserve">Банк маркетингининг бошқа муҳим соҳаси қарз олувчиларнинг кредит қобилиятини таҳлил қилиш ҳисобланади. Бунга кредитларни шартлайдиган омилларни ўрганиш киради. Шунинг учун ҳам банк учун қарз олувчининг кредитини кредит шартномасидаги шартларга мос равишда қайтариш имконияти ва шунга тайёрлигини ўрганиш жуда муҳимдир. Банк ўз зиммасига оладиган таваккал даражасини билиши, шунингдек, ўзи бера оладиган кредит ҳажмини ҳисобга олиши шарт. Мижознинг кредит қобилиятини таҳлил қилиш билан банкнинг кредит бўлими шуғулланади. У мижозлар тўғрисидаги ахборотларни тўплаш, қайта ишлаш ва таҳлил қилиш, умумлаштириш ва келгуси фаолиятини сақлаш билан шуғулланади. </w:t>
      </w:r>
    </w:p>
    <w:p w:rsidR="00BA63D2" w:rsidRPr="00B679D5" w:rsidRDefault="00BA63D2" w:rsidP="00BA63D2">
      <w:pPr>
        <w:pStyle w:val="Default"/>
        <w:spacing w:line="360" w:lineRule="auto"/>
        <w:ind w:firstLine="567"/>
        <w:jc w:val="both"/>
        <w:rPr>
          <w:rFonts w:eastAsia="Times New Roman"/>
          <w:color w:val="auto"/>
          <w:sz w:val="28"/>
          <w:szCs w:val="28"/>
          <w:lang w:val="uz-Cyrl-UZ"/>
        </w:rPr>
      </w:pPr>
      <w:r w:rsidRPr="00B679D5">
        <w:rPr>
          <w:rFonts w:eastAsia="Times New Roman"/>
          <w:color w:val="auto"/>
          <w:sz w:val="28"/>
          <w:szCs w:val="28"/>
          <w:lang w:val="uz-Cyrl-UZ"/>
        </w:rPr>
        <w:t xml:space="preserve">Кредит қобилиятини ўрганиш чегаралари ссуда ҳажми ва муддатлари, кредит берилаётган компания ёки корхонанинг ўтган давр мобайнидаги фаолияти натижалари, шунингдек, банкнинг қарз олувчи билан ўзаро муносабатларига боғлиқ. </w:t>
      </w:r>
    </w:p>
    <w:p w:rsidR="00BA63D2" w:rsidRPr="00EA48BF" w:rsidRDefault="00BA63D2" w:rsidP="00BA63D2">
      <w:pPr>
        <w:spacing w:after="0" w:line="360" w:lineRule="auto"/>
        <w:ind w:firstLine="567"/>
        <w:jc w:val="both"/>
        <w:rPr>
          <w:rFonts w:ascii="Times New Roman" w:hAnsi="Times New Roman"/>
          <w:sz w:val="28"/>
          <w:szCs w:val="28"/>
        </w:rPr>
      </w:pPr>
      <w:r w:rsidRPr="00B679D5">
        <w:rPr>
          <w:rFonts w:ascii="Times New Roman" w:hAnsi="Times New Roman"/>
          <w:sz w:val="28"/>
          <w:szCs w:val="28"/>
          <w:lang w:val="uz-Cyrl-UZ"/>
        </w:rPr>
        <w:t xml:space="preserve">Ғарб моделига кўра мижознинг кредит қобилияти банк ва компания ўртасидаги ўзаро муносабатларнинг жуда муҳим жиҳати ҳисобланади, айниқса, бу персонал (шахсий) </w:t>
      </w:r>
      <w:r w:rsidRPr="00803704">
        <w:rPr>
          <w:rFonts w:ascii="Times New Roman" w:hAnsi="Times New Roman"/>
          <w:sz w:val="28"/>
          <w:szCs w:val="28"/>
          <w:lang w:val="uz-Cyrl-UZ"/>
        </w:rPr>
        <w:t xml:space="preserve">униялар йўли орқали банклар ва корпорацияларни бирлаштириш, иштирокчилик тизими ва узоқ муддатли молиявий алоқаларга асосланган. </w:t>
      </w:r>
      <w:r w:rsidRPr="00803704">
        <w:rPr>
          <w:rFonts w:ascii="Times New Roman" w:hAnsi="Times New Roman"/>
          <w:sz w:val="28"/>
          <w:szCs w:val="28"/>
        </w:rPr>
        <w:t xml:space="preserve">Персонал уния банк ходимларининг компания бошқарувида бўлишини ёки аксинча компания </w:t>
      </w:r>
      <w:r w:rsidRPr="00EA48BF">
        <w:rPr>
          <w:rFonts w:ascii="Times New Roman" w:hAnsi="Times New Roman"/>
          <w:sz w:val="28"/>
          <w:szCs w:val="28"/>
        </w:rPr>
        <w:t>ходимларининг банк бошқарувида бўлишини назарда тутади. Иштирокчилик тизими қимматли қоғозлар, асосан акцияларга биргаликда эгалик қилишни назарда тутади. Узоқ муддатли алоқалар компания ёки корхона томонидан банкдан 15 ва ундан кўп йилларга кредит олишни англатади. Алоқаларнинг бу тури кредит қобилиятини барқарорлаштиради.</w:t>
      </w:r>
    </w:p>
    <w:p w:rsidR="00BA63D2" w:rsidRPr="00EA48BF" w:rsidRDefault="00BA63D2" w:rsidP="00BA63D2">
      <w:pPr>
        <w:pStyle w:val="Default"/>
        <w:spacing w:line="360" w:lineRule="auto"/>
        <w:ind w:firstLine="567"/>
        <w:jc w:val="both"/>
        <w:rPr>
          <w:rFonts w:eastAsia="Times New Roman"/>
          <w:color w:val="auto"/>
          <w:sz w:val="28"/>
          <w:szCs w:val="28"/>
        </w:rPr>
      </w:pPr>
      <w:r w:rsidRPr="00EA48BF">
        <w:rPr>
          <w:rFonts w:eastAsia="Times New Roman"/>
          <w:color w:val="auto"/>
          <w:sz w:val="28"/>
          <w:szCs w:val="28"/>
        </w:rPr>
        <w:t xml:space="preserve">Банк маркетинги деганда, шунингдек, пул жамғармаларини ва маблағларини аккумуляция қилиш йўналиши бўйича, ҳам кредитлар бериш йўналиши бўйича аниқ банк фаолиятига бозордаги маълум талабни тушуниш керак. Маълумки, банклар ўз фаолиятини асосан жалб қилинган маблағларга (депозитлар ва қўйилмалар) асослантиради. Шунинг учун банк маркетингини ишлаб чиқишда иложи борича кўпроқ пул маблағларини жалб қилиш муҳим жиҳат ҳисобланади. Бунда банклар функционал жиҳатдан тижорат, жамғарма, ипотека, инвестиция, ихтисослашган банкларга бўлинишини ҳисобга олиш лозим. </w:t>
      </w:r>
    </w:p>
    <w:p w:rsidR="00BA63D2" w:rsidRPr="00EA48BF" w:rsidRDefault="00BA63D2" w:rsidP="00BA63D2">
      <w:pPr>
        <w:pStyle w:val="Default"/>
        <w:spacing w:line="360" w:lineRule="auto"/>
        <w:ind w:firstLine="567"/>
        <w:jc w:val="both"/>
        <w:rPr>
          <w:rFonts w:eastAsia="Times New Roman"/>
          <w:color w:val="auto"/>
          <w:sz w:val="28"/>
          <w:szCs w:val="28"/>
        </w:rPr>
      </w:pPr>
      <w:r w:rsidRPr="00EA48BF">
        <w:rPr>
          <w:rFonts w:eastAsia="Times New Roman"/>
          <w:color w:val="auto"/>
          <w:sz w:val="28"/>
          <w:szCs w:val="28"/>
        </w:rPr>
        <w:t>Банкдаги жамғармалар бўйича фоиз ставкалари даражаси, турли қимматли қоғозлар бўйича (акциялар бўйича дивидендлар ва хусусий ва давлат облигациялари бўйича фоизлар) олинадиган, шунингдек суғурта полислари бўйича тўловлар ҳажми ўртасидаги нисбат катта аҳамиятга эга. Пулларни жамғаришнинг турли шакллари ўртасидаги бу нисбат пулни қаёққа қўйиш мақсадга мувофиқроқ эканлигини кўрсатади: жамғарма шаклида банк</w:t>
      </w:r>
      <w:r>
        <w:rPr>
          <w:rFonts w:eastAsia="Times New Roman"/>
          <w:color w:val="auto"/>
          <w:sz w:val="28"/>
          <w:szCs w:val="28"/>
          <w:lang w:val="uz-Cyrl-UZ"/>
        </w:rPr>
        <w:t>к</w:t>
      </w:r>
      <w:r w:rsidRPr="00EA48BF">
        <w:rPr>
          <w:rFonts w:eastAsia="Times New Roman"/>
          <w:color w:val="auto"/>
          <w:sz w:val="28"/>
          <w:szCs w:val="28"/>
        </w:rPr>
        <w:t xml:space="preserve">ами, қимматли қоғозларгами ёки суғурта полисигами? </w:t>
      </w:r>
    </w:p>
    <w:p w:rsidR="00BA63D2" w:rsidRPr="00EA48BF" w:rsidRDefault="00BA63D2" w:rsidP="00BA63D2">
      <w:pPr>
        <w:pStyle w:val="Default"/>
        <w:spacing w:line="360" w:lineRule="auto"/>
        <w:ind w:firstLine="567"/>
        <w:jc w:val="both"/>
        <w:rPr>
          <w:rFonts w:eastAsia="Times New Roman"/>
          <w:color w:val="auto"/>
          <w:sz w:val="28"/>
          <w:szCs w:val="28"/>
        </w:rPr>
      </w:pPr>
      <w:r w:rsidRPr="00EA48BF">
        <w:rPr>
          <w:rFonts w:eastAsia="Times New Roman"/>
          <w:color w:val="auto"/>
          <w:sz w:val="28"/>
          <w:szCs w:val="28"/>
        </w:rPr>
        <w:t xml:space="preserve">Банк маркетингининг иккинчи қисми бир қатор омилларга боғлиқ. Авваламбор бу капитал бозорида турли иқтисодиёт соҳалари томонидан бўлган талабдир. Қоида тариқасида тижорат банклари қисқа муддатли ва ўрта муддатли қарз беришга ихтисослашади. Шунинг учун ҳам улар учун саноат, транспорт ва савдо корхоналарининг кредитга бўлган талабини баҳолаш муҳимдир, чунки бу соҳалар иқтисодиётнинг умумий ҳолатини кўрсатиб туради. </w:t>
      </w:r>
    </w:p>
    <w:p w:rsidR="00BA63D2" w:rsidRDefault="00BA63D2" w:rsidP="00BA63D2">
      <w:pPr>
        <w:tabs>
          <w:tab w:val="left" w:pos="3433"/>
        </w:tabs>
        <w:spacing w:after="0" w:line="360" w:lineRule="auto"/>
        <w:ind w:firstLine="567"/>
        <w:jc w:val="both"/>
        <w:rPr>
          <w:rFonts w:ascii="Times New Roman" w:hAnsi="Times New Roman"/>
          <w:sz w:val="28"/>
          <w:szCs w:val="28"/>
          <w:lang w:val="uz-Cyrl-UZ"/>
        </w:rPr>
      </w:pPr>
      <w:r w:rsidRPr="00EA48BF">
        <w:rPr>
          <w:rFonts w:ascii="Times New Roman" w:hAnsi="Times New Roman"/>
          <w:sz w:val="28"/>
          <w:szCs w:val="28"/>
        </w:rPr>
        <w:t xml:space="preserve">Банклар ўз маблағ жамғармаларини акциялар, хусусий ва давлат облигацияларига қўйиб, қимматли қоғозлар бозорида қизғин фаолият кўрсатадилар. Қимматли қоғозлар бозорини, у ёки бу қимматли қоғозга маблағ қўйиш фойдалилигини баҳолаш актив операциялари йўналиши бўйича банк маркетингининг муҳим қисми ҳисобланади. Бунда шуни назарда тутиш керакки, 1929-1933 йилги </w:t>
      </w:r>
      <w:r>
        <w:rPr>
          <w:rFonts w:ascii="Times New Roman" w:hAnsi="Times New Roman"/>
          <w:sz w:val="28"/>
          <w:szCs w:val="28"/>
          <w:lang w:val="uz-Cyrl-UZ"/>
        </w:rPr>
        <w:t>инқироз</w:t>
      </w:r>
      <w:r w:rsidRPr="00EA48BF">
        <w:rPr>
          <w:rFonts w:ascii="Times New Roman" w:hAnsi="Times New Roman"/>
          <w:sz w:val="28"/>
          <w:szCs w:val="28"/>
        </w:rPr>
        <w:t>дан кейин ғарб мамлакатларининг кўпчилигида қимматли қоғозлар бозорида банкларнинг деярли барчасининг фаолияти чекланган. Уларга асосан марказий ва маҳаллий ҳукумат томонидан чиқарилаётган давлат қимматли қоғозларига қўйилмалар қўйишга рухсат берилади. Шу билан бирга хусусий акциялар ва облигацияларга маблағ қўйиш ман қилинган (масалан, АҚШ, Канада, Англияда) ёки чекланган (</w:t>
      </w:r>
      <w:r>
        <w:rPr>
          <w:rFonts w:ascii="Times New Roman" w:hAnsi="Times New Roman"/>
          <w:sz w:val="28"/>
          <w:szCs w:val="28"/>
          <w:lang w:val="uz-Cyrl-UZ"/>
        </w:rPr>
        <w:t>Ғ</w:t>
      </w:r>
      <w:r w:rsidRPr="00EA48BF">
        <w:rPr>
          <w:rFonts w:ascii="Times New Roman" w:hAnsi="Times New Roman"/>
          <w:sz w:val="28"/>
          <w:szCs w:val="28"/>
        </w:rPr>
        <w:t xml:space="preserve">арбий Европа мамлакатлари, Японияда) бўлиши мумкин. </w:t>
      </w:r>
    </w:p>
    <w:p w:rsidR="00BA63D2" w:rsidRPr="009C1236"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XX аср иқсодиётининг энг асосий қонунияти–бу индустриал иқтисодиётни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постиндустриал иқтисодиётга ёки хизматлар иқсодиётига ўзгаришидадир. Хизматлари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қсодиётига ўтиш жараёни универсал бўлиб, барча мамлакатларга хосдир. Лекин, ушбужараён ҳар бир мамлакатнинг ўз ички имкониятлари асосида шаклланиб бориши ҳамда</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бевосита иқтисодиётнинг ривожланиш даражасига боғлиқ. Шу жумладан, Президентимиз</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қайд этганларидек, «</w:t>
      </w:r>
      <w:r>
        <w:rPr>
          <w:rFonts w:ascii="Times New Roman" w:hAnsi="Times New Roman"/>
          <w:sz w:val="28"/>
          <w:szCs w:val="28"/>
          <w:lang w:val="uz-Cyrl-UZ"/>
        </w:rPr>
        <w:t>б</w:t>
      </w:r>
      <w:r w:rsidRPr="00060FEB">
        <w:rPr>
          <w:rFonts w:ascii="Times New Roman" w:hAnsi="Times New Roman"/>
          <w:sz w:val="28"/>
          <w:szCs w:val="28"/>
          <w:lang w:val="uz-Cyrl-UZ"/>
        </w:rPr>
        <w:t>арчамизга аёнки, хизмат кўрсатиш соҳаси иқтисодиётимизни барқарор ривожлантиришнинг энг муҳим манбаи ва омили ҳисобланади. Жаҳон тажрибаси бугун айнан ушбу соҳа ялпи ички маҳсулотни шакллантириш, аҳоли бандлигини таъминлаш, одамларнинг фаровонлигини оширишда етакчи ўрин тутишини кўрсатмоқда</w:t>
      </w:r>
      <w:r w:rsidRPr="009C1236">
        <w:rPr>
          <w:rFonts w:ascii="Times New Roman" w:eastAsia="TimesNewRoman" w:hAnsi="Times New Roman"/>
          <w:sz w:val="28"/>
          <w:szCs w:val="28"/>
          <w:lang w:val="uz-Cyrl-UZ"/>
        </w:rPr>
        <w:t>»</w:t>
      </w:r>
      <w:r>
        <w:rPr>
          <w:rStyle w:val="FootnoteReference"/>
          <w:rFonts w:ascii="Times New Roman" w:eastAsia="TimesNewRoman" w:hAnsi="Times New Roman"/>
          <w:sz w:val="28"/>
          <w:szCs w:val="28"/>
          <w:lang w:val="uz-Cyrl-UZ"/>
        </w:rPr>
        <w:footnoteReference w:id="30"/>
      </w:r>
      <w:r w:rsidRPr="009C1236">
        <w:rPr>
          <w:rFonts w:ascii="Times New Roman" w:eastAsia="TimesNewRoman" w:hAnsi="Times New Roman"/>
          <w:sz w:val="28"/>
          <w:szCs w:val="28"/>
          <w:lang w:val="uz-Cyrl-UZ"/>
        </w:rPr>
        <w:t>.</w:t>
      </w:r>
    </w:p>
    <w:p w:rsidR="00BA63D2" w:rsidRPr="009C1236"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 xml:space="preserve">Хизматларнинг ривожланиши ўзининг узоқ тарихига эга эканлиги натижасида ХХаср сўнггига келиб унинг жаҳон </w:t>
      </w:r>
      <w:r>
        <w:rPr>
          <w:rFonts w:ascii="Times New Roman" w:eastAsia="TimesNewRoman" w:hAnsi="Times New Roman"/>
          <w:sz w:val="28"/>
          <w:szCs w:val="28"/>
          <w:lang w:val="uz-Cyrl-UZ"/>
        </w:rPr>
        <w:t>я</w:t>
      </w:r>
      <w:r w:rsidRPr="009C1236">
        <w:rPr>
          <w:rFonts w:ascii="Times New Roman" w:eastAsia="TimesNewRoman" w:hAnsi="Times New Roman"/>
          <w:sz w:val="28"/>
          <w:szCs w:val="28"/>
          <w:lang w:val="uz-Cyrl-UZ"/>
        </w:rPr>
        <w:t>лпи ички маҳсулоти таркибидаги улуши 68,0 % га етди.Ўтган 100 йил давомида хизматлар соҳаси таркибий жиҳатдан кескин ўзгарди. ХХ аср</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бошларида кўрсатилаётган хизматлар доираси чегараланган бўлиб, уларнинг ка</w:t>
      </w:r>
      <w:r>
        <w:rPr>
          <w:rFonts w:ascii="Times New Roman" w:eastAsia="TimesNewRoman" w:hAnsi="Times New Roman"/>
          <w:sz w:val="28"/>
          <w:szCs w:val="28"/>
          <w:lang w:val="uz-Cyrl-UZ"/>
        </w:rPr>
        <w:t>т</w:t>
      </w:r>
      <w:r w:rsidRPr="009C1236">
        <w:rPr>
          <w:rFonts w:ascii="Times New Roman" w:eastAsia="TimesNewRoman" w:hAnsi="Times New Roman"/>
          <w:sz w:val="28"/>
          <w:szCs w:val="28"/>
          <w:lang w:val="uz-Cyrl-UZ"/>
        </w:rPr>
        <w:t>тақисмини уй хизматлари, шунингдек, савдо, транспорт, маиший хизматлар ташкил этган.Бугунги кунда эса илмий тадқиқотлардан тортиб токи таъмирлаш хизматларигача,</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таълимдан бошлаб токи қариялар ва ногиронларга хизмат кўрсатишгача бўлган 160 тахизмат турлари мавжуд бўлиб, мураккаб ақлий меҳнатдан фойдаланиладиган соҳалар</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юқори ўринни эгаллайди.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Ҳалқаро хизматлар бозорини ўрганиб, уларнинг натижалари умумлаштирилганда</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қуйидаги тенденцияларни кўриш мумкин:</w:t>
      </w:r>
    </w:p>
    <w:p w:rsidR="00BA63D2" w:rsidRPr="009C1236"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ривожланган мамлакатлар тажрибаси шуни кўрсатадики, молиявий институтлар</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томонидан кредитлаштириш амалиётининг деярли 70 фоизи шу соҳага тўғри келади;</w:t>
      </w:r>
    </w:p>
    <w:p w:rsidR="00BA63D2" w:rsidRPr="009C1236"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ЯИМ таркибида хизматлар соҳасини улуши АҚШда 78,5%, Германияда 69,1%,</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Россияда 43,4%ни, ушбу соҳада яратилаётган иш ўринлари салмоғи эса АҚШда 73,0%,</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Германияда 41,0% ва Россияда қарийб 30%ни ташкил этади;</w:t>
      </w:r>
    </w:p>
    <w:p w:rsidR="00BA63D2" w:rsidRPr="009C1236"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инқирозга қарамасдан келажакда хизмат кўрсатиш ва сервис соҳасини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ривожлантиришнинг асосий йўналишлари ахборот ва коммуникация технологиялари,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инновацион технологиялар бозорининг вужудга келиши ва жадал ривожланиши, молия-банк секторини ривожлантиришнинг янги тартибларини шакллантириш, бошқарув</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тизимининг самарадорлигини сезиларли даражада ошириш, аҳолининг замонавий хизмат</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турларига, шу жумладан, халқаро туризмнинг турли шаклларига бўлган эҳтиёжини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мунтазам ошиб боришидан иборат бўлади;</w:t>
      </w:r>
    </w:p>
    <w:p w:rsidR="00BA63D2" w:rsidRPr="009C1236"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маркетинг, реклама, менежмент, ва компьютер хизматларига кўп харажат талаб</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этадиган юқори технологияли саноат тармоқларини шакллантириш, аҳоли эҳтиёжлари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билан бир қаторда, хизматлар соҳасини ривожлантиришнинг муҳим омилларидан бири</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ҳисобланади;</w:t>
      </w:r>
    </w:p>
    <w:p w:rsidR="00BA63D2" w:rsidRPr="009C1236"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Pr>
          <w:rFonts w:ascii="Times New Roman" w:eastAsia="TimesNewRoman" w:hAnsi="Times New Roman"/>
          <w:sz w:val="28"/>
          <w:szCs w:val="28"/>
          <w:lang w:val="uz-Cyrl-UZ"/>
        </w:rPr>
        <w:t>–</w:t>
      </w:r>
      <w:r w:rsidRPr="009C1236">
        <w:rPr>
          <w:rFonts w:ascii="Times New Roman" w:eastAsia="TimesNewRoman" w:hAnsi="Times New Roman"/>
          <w:sz w:val="28"/>
          <w:szCs w:val="28"/>
          <w:lang w:val="uz-Cyrl-UZ"/>
        </w:rPr>
        <w:t>жаҳон молиявий-иқтисодий инқирозининг салбий оқибатлари ривожланган ҳамда</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ривожланаётган мамлакатларда туризм, транспорт, умумий овқатланиш ва бошқа хизмат</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турларига бўлган талабни пасайиши орқали хизмат кўрсатиш ва сервис соҳасининг</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ривожланишига таъсир кўрсатади.</w:t>
      </w:r>
    </w:p>
    <w:p w:rsidR="00BA63D2" w:rsidRPr="009C1236"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Хизматлар соҳасини ривожлантириш афзаллиги нимадан иборат ва нима учун</w:t>
      </w:r>
      <w:r>
        <w:rPr>
          <w:rFonts w:ascii="Times New Roman" w:eastAsia="TimesNewRoman" w:hAnsi="Times New Roman"/>
          <w:sz w:val="28"/>
          <w:szCs w:val="28"/>
          <w:lang w:val="uz-Cyrl-UZ"/>
        </w:rPr>
        <w:t xml:space="preserve"> </w:t>
      </w:r>
      <w:r w:rsidRPr="009C1236">
        <w:rPr>
          <w:rFonts w:ascii="Times New Roman" w:eastAsia="TimesNewRoman" w:hAnsi="Times New Roman"/>
          <w:sz w:val="28"/>
          <w:szCs w:val="28"/>
          <w:lang w:val="uz-Cyrl-UZ"/>
        </w:rPr>
        <w:t>давлатимиз хизмат кўрсатиш ва сервис соҳасини жадал ривожлантириш йўлини танлади?</w:t>
      </w:r>
    </w:p>
    <w:p w:rsidR="00BA63D2" w:rsidRPr="00E2203B"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E2203B">
        <w:rPr>
          <w:rFonts w:ascii="Times New Roman" w:eastAsia="TimesNewRoman" w:hAnsi="Times New Roman"/>
          <w:sz w:val="28"/>
          <w:szCs w:val="28"/>
          <w:lang w:val="uz-Cyrl-UZ"/>
        </w:rPr>
        <w:t>Бунинг ўзига хос хусусиятлари бўлиб, хизмат кўрсатиш ва сервис соҳасининг</w:t>
      </w:r>
      <w:r>
        <w:rPr>
          <w:rFonts w:ascii="Times New Roman" w:eastAsia="TimesNewRoman" w:hAnsi="Times New Roman"/>
          <w:sz w:val="28"/>
          <w:szCs w:val="28"/>
          <w:lang w:val="uz-Cyrl-UZ"/>
        </w:rPr>
        <w:t xml:space="preserve"> </w:t>
      </w:r>
      <w:r w:rsidRPr="00E2203B">
        <w:rPr>
          <w:rFonts w:ascii="Times New Roman" w:eastAsia="TimesNewRoman" w:hAnsi="Times New Roman"/>
          <w:sz w:val="28"/>
          <w:szCs w:val="28"/>
          <w:lang w:val="uz-Cyrl-UZ"/>
        </w:rPr>
        <w:t>афзалликлари қуйидагиларда намоён бўлади:</w:t>
      </w:r>
    </w:p>
    <w:p w:rsidR="00BA63D2" w:rsidRPr="00D71E4F"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инсоннинг камол топиши, ривожланиши ва баркамоллигини таъминлашни</w:t>
      </w:r>
    </w:p>
    <w:p w:rsidR="00BA63D2" w:rsidRPr="00D71E4F"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рағбатлантирувчи соҳа;</w:t>
      </w:r>
    </w:p>
    <w:p w:rsidR="00BA63D2" w:rsidRPr="00D71E4F"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истеъмол бозорини замонавий хизмат турлари билан тўлдиради ва ҳажмини оширади;</w:t>
      </w:r>
    </w:p>
    <w:p w:rsidR="00BA63D2" w:rsidRPr="00D71E4F"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rPr>
        <w:t>иқтисодиётни ривожлантиришга сезиларли таъсир кўрсатади;</w:t>
      </w:r>
    </w:p>
    <w:p w:rsidR="00BA63D2" w:rsidRPr="00D71E4F" w:rsidRDefault="00BA63D2" w:rsidP="00BA63D2">
      <w:pPr>
        <w:autoSpaceDE w:val="0"/>
        <w:autoSpaceDN w:val="0"/>
        <w:adjustRightInd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катта маблағ талаб этилмайди, ташкил этиш учун маҳаллий моддий ресурслардан кенг фойдаланиш имкониятлари бор;</w:t>
      </w:r>
    </w:p>
    <w:p w:rsidR="00BA63D2" w:rsidRPr="00D71E4F" w:rsidRDefault="00BA63D2" w:rsidP="00BA63D2">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аҳолининг эҳтиёжи узлуксиз ўсиб боради;</w:t>
      </w:r>
    </w:p>
    <w:p w:rsidR="00BA63D2" w:rsidRPr="00D71E4F" w:rsidRDefault="00BA63D2" w:rsidP="00BA63D2">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rPr>
        <w:t>иқтисодиётда банд бўлган аҳоли сони ортади;</w:t>
      </w:r>
    </w:p>
    <w:p w:rsidR="00BA63D2" w:rsidRPr="00D71E4F" w:rsidRDefault="00BA63D2" w:rsidP="00BA63D2">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rPr>
        <w:t>аҳоли даромадларини оширади;</w:t>
      </w:r>
    </w:p>
    <w:p w:rsidR="00BA63D2" w:rsidRPr="00D71E4F" w:rsidRDefault="00BA63D2" w:rsidP="00BA63D2">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rPr>
        <w:t>истеъмол бозорини замонавий, сифатли хизматлар турлари билан тўлдиради;</w:t>
      </w:r>
    </w:p>
    <w:p w:rsidR="00BA63D2" w:rsidRPr="00D71E4F" w:rsidRDefault="00BA63D2" w:rsidP="00BA63D2">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 xml:space="preserve"> айниқса, қишлоқ жойларидаги аҳолига кўрсатилаётган хизматлар ва сервис соҳа тармоқлари кўпайиб, хизмат кўрсатиш даражасини ўстиради;</w:t>
      </w:r>
    </w:p>
    <w:p w:rsidR="00BA63D2" w:rsidRPr="00D71E4F" w:rsidRDefault="00BA63D2" w:rsidP="00BA63D2">
      <w:pPr>
        <w:widowControl w:val="0"/>
        <w:spacing w:after="0" w:line="360" w:lineRule="auto"/>
        <w:ind w:firstLine="567"/>
        <w:jc w:val="both"/>
        <w:rPr>
          <w:rFonts w:ascii="Times New Roman" w:eastAsia="TimesNewRoman" w:hAnsi="Times New Roman"/>
          <w:sz w:val="28"/>
          <w:szCs w:val="28"/>
          <w:lang w:val="uz-Cyrl-UZ"/>
        </w:rPr>
      </w:pPr>
      <w:r w:rsidRPr="009C1236">
        <w:rPr>
          <w:rFonts w:ascii="Times New Roman" w:eastAsia="TimesNewRoman" w:hAnsi="Times New Roman"/>
          <w:sz w:val="28"/>
          <w:szCs w:val="28"/>
          <w:lang w:val="uz-Cyrl-UZ"/>
        </w:rPr>
        <w:t>–</w:t>
      </w:r>
      <w:r w:rsidRPr="00D71E4F">
        <w:rPr>
          <w:rFonts w:ascii="Times New Roman" w:eastAsia="TimesNewRoman" w:hAnsi="Times New Roman"/>
          <w:sz w:val="28"/>
          <w:szCs w:val="28"/>
          <w:lang w:val="uz-Cyrl-UZ"/>
        </w:rPr>
        <w:t xml:space="preserve"> иқтисодий ўсишни таъминлайди.</w:t>
      </w:r>
    </w:p>
    <w:p w:rsidR="00BA63D2" w:rsidRPr="00283775" w:rsidRDefault="00BA63D2" w:rsidP="00BA63D2">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XXI аср ахборот технологиялари асри деб аталиб келинмоқда. Ахборот технологияларининг жадал суръатлар билан ривожланаётгани халқ хўжалигининг барча соҳаларига ўз таъсирини  кўрсатмоқда. Бу билан бир қаторда ҳозирда иқтисодиётнинг катта қисмини ташкил этиб келаётган банк соҳаси ҳам шу аснода ўз фаолиятини мижозларнинг ҳозирги замон талабига мос равишда ҳартомонлама ҳамда янги ахборот технологияларидан янада кенг фойдаланган ҳолда хизмат кўрсатишини талаб этмоқда. </w:t>
      </w:r>
    </w:p>
    <w:p w:rsidR="00BA63D2" w:rsidRPr="00923B42" w:rsidRDefault="00BA63D2" w:rsidP="00BA63D2">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rPr>
        <w:t>Буларнинг барчасини банкнинг маркетинг менежменти тартибга солиб туради. Банк маркетинги бу – муайян шахсларни ёки гуруҳларни маҳсулотни ишлаб чиқариш, хизмат кўрсатиш ҳамда таклиф</w:t>
      </w:r>
      <w:r>
        <w:rPr>
          <w:rFonts w:ascii="Times New Roman" w:hAnsi="Times New Roman"/>
          <w:sz w:val="28"/>
          <w:szCs w:val="28"/>
          <w:lang w:val="uz-Cyrl-UZ"/>
        </w:rPr>
        <w:t xml:space="preserve"> </w:t>
      </w:r>
      <w:r w:rsidRPr="00283775">
        <w:rPr>
          <w:rFonts w:ascii="Times New Roman" w:hAnsi="Times New Roman"/>
          <w:sz w:val="28"/>
          <w:szCs w:val="28"/>
        </w:rPr>
        <w:t>этиш воситалари ёрдамида талабларни қондирувчи ижтимоий жараён ҳисобланади</w:t>
      </w:r>
      <w:r>
        <w:rPr>
          <w:rFonts w:ascii="Times New Roman" w:hAnsi="Times New Roman"/>
          <w:sz w:val="28"/>
          <w:szCs w:val="28"/>
          <w:lang w:val="uz-Cyrl-UZ"/>
        </w:rPr>
        <w:t xml:space="preserve">. </w:t>
      </w:r>
      <w:r w:rsidRPr="00923B42">
        <w:rPr>
          <w:rFonts w:ascii="Times New Roman" w:hAnsi="Times New Roman"/>
          <w:sz w:val="28"/>
          <w:szCs w:val="28"/>
          <w:lang w:val="uz-Cyrl-UZ"/>
        </w:rPr>
        <w:t>Маркетинг менежмент мижозларга катта аҳамиятга</w:t>
      </w:r>
      <w:r>
        <w:rPr>
          <w:rFonts w:ascii="Times New Roman" w:hAnsi="Times New Roman"/>
          <w:sz w:val="28"/>
          <w:szCs w:val="28"/>
          <w:lang w:val="uz-Cyrl-UZ"/>
        </w:rPr>
        <w:t xml:space="preserve"> </w:t>
      </w:r>
      <w:r w:rsidRPr="00923B42">
        <w:rPr>
          <w:rFonts w:ascii="Times New Roman" w:hAnsi="Times New Roman"/>
          <w:sz w:val="28"/>
          <w:szCs w:val="28"/>
          <w:lang w:val="uz-Cyrl-UZ"/>
        </w:rPr>
        <w:t>эга бўлган товар ва хизматлар таклиф</w:t>
      </w:r>
      <w:r>
        <w:rPr>
          <w:rFonts w:ascii="Times New Roman" w:hAnsi="Times New Roman"/>
          <w:sz w:val="28"/>
          <w:szCs w:val="28"/>
          <w:lang w:val="uz-Cyrl-UZ"/>
        </w:rPr>
        <w:t xml:space="preserve"> </w:t>
      </w:r>
      <w:r w:rsidRPr="00923B42">
        <w:rPr>
          <w:rFonts w:ascii="Times New Roman" w:hAnsi="Times New Roman"/>
          <w:sz w:val="28"/>
          <w:szCs w:val="28"/>
          <w:lang w:val="uz-Cyrl-UZ"/>
        </w:rPr>
        <w:t>этиш орқали, мижозларни сақлаб қолиш ва уларни якка тартибда ўрганишни ҳамда улар билан бевосита коммуникацион алоқаларни ўрнатишдан иборатдир</w:t>
      </w:r>
      <w:r w:rsidRPr="00283775">
        <w:rPr>
          <w:rStyle w:val="FootnoteReference"/>
          <w:sz w:val="28"/>
          <w:szCs w:val="28"/>
        </w:rPr>
        <w:footnoteReference w:id="31"/>
      </w:r>
      <w:r w:rsidRPr="00923B42">
        <w:rPr>
          <w:rFonts w:ascii="Times New Roman" w:hAnsi="Times New Roman"/>
          <w:sz w:val="28"/>
          <w:szCs w:val="28"/>
          <w:lang w:val="uz-Cyrl-UZ"/>
        </w:rPr>
        <w:t>.</w:t>
      </w:r>
    </w:p>
    <w:p w:rsidR="00BA63D2" w:rsidRPr="00283775" w:rsidRDefault="00BA63D2" w:rsidP="00BA63D2">
      <w:pPr>
        <w:widowControl w:val="0"/>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Барча тижорат банклари ўз олдиларига рақобатчи банкларга қараганда, мижозларга сифатлироқ ва ишончли хизматлар кўрсатиш орқали, уларнинг талабини қондиришни мақсад қиладилар. Бу ҳам ўз навбатида ташкилотлардан бенчмаркинг тизимини яхши ишлашини талаб этади. Яъни бу тизимда, рақобатчи ташкилотлар фаолияти </w:t>
      </w:r>
      <w:r>
        <w:rPr>
          <w:rFonts w:ascii="Times New Roman" w:hAnsi="Times New Roman"/>
          <w:sz w:val="28"/>
          <w:szCs w:val="28"/>
          <w:lang w:val="uz-Cyrl-UZ"/>
        </w:rPr>
        <w:t>ҳисоб</w:t>
      </w:r>
      <w:r w:rsidRPr="00283775">
        <w:rPr>
          <w:rFonts w:ascii="Times New Roman" w:hAnsi="Times New Roman"/>
          <w:sz w:val="28"/>
          <w:szCs w:val="28"/>
          <w:lang w:val="uz-Cyrl-UZ"/>
        </w:rPr>
        <w:t>отини, ўзининг кўрсаткичлари билан таққослаш орқали мижозлар учун энг оптимал хизмат турини таклиф этишдир. Айни вақтда банклар учун ликвидлик даражасини сақлаган ҳолда самарадорликка эришиш ҳар бир банк олдига қўйган биринчи вазифалардан ҳисобланади. Бу самарадорликка эришиш учун маркетинг стратегиясини</w:t>
      </w:r>
      <w:r>
        <w:rPr>
          <w:rFonts w:ascii="Times New Roman" w:hAnsi="Times New Roman"/>
          <w:sz w:val="28"/>
          <w:szCs w:val="28"/>
          <w:lang w:val="uz-Cyrl-UZ"/>
        </w:rPr>
        <w:t xml:space="preserve"> </w:t>
      </w:r>
      <w:r w:rsidRPr="00283775">
        <w:rPr>
          <w:rFonts w:ascii="Times New Roman" w:hAnsi="Times New Roman"/>
          <w:sz w:val="28"/>
          <w:szCs w:val="28"/>
          <w:lang w:val="uz-Cyrl-UZ"/>
        </w:rPr>
        <w:t>тўғри ишлаб чиқиш зарур</w:t>
      </w:r>
      <w:r w:rsidRPr="00283775">
        <w:rPr>
          <w:rStyle w:val="FootnoteReference"/>
          <w:sz w:val="28"/>
          <w:szCs w:val="28"/>
          <w:lang w:val="uz-Cyrl-UZ"/>
        </w:rPr>
        <w:footnoteReference w:id="32"/>
      </w:r>
      <w:r w:rsidRPr="00283775">
        <w:rPr>
          <w:rFonts w:ascii="Times New Roman" w:hAnsi="Times New Roman"/>
          <w:sz w:val="28"/>
          <w:szCs w:val="28"/>
          <w:lang w:val="uz-Cyrl-UZ"/>
        </w:rPr>
        <w:t>.</w:t>
      </w:r>
    </w:p>
    <w:p w:rsidR="00BA63D2" w:rsidRPr="00283775" w:rsidRDefault="00BA63D2" w:rsidP="00BA63D2">
      <w:pPr>
        <w:widowControl w:val="0"/>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Ички маркетинг авваламбор банк мижозларини ва банк соҳасига ўз фаолиятини бағишлаган мене</w:t>
      </w:r>
      <w:r>
        <w:rPr>
          <w:rFonts w:ascii="Times New Roman" w:hAnsi="Times New Roman"/>
          <w:sz w:val="28"/>
          <w:szCs w:val="28"/>
          <w:lang w:val="uz-Cyrl-UZ"/>
        </w:rPr>
        <w:t xml:space="preserve">жерларни саралашдан бошланади. </w:t>
      </w:r>
      <w:r w:rsidRPr="00283775">
        <w:rPr>
          <w:rFonts w:ascii="Times New Roman" w:hAnsi="Times New Roman"/>
          <w:sz w:val="28"/>
          <w:szCs w:val="28"/>
          <w:lang w:val="uz-Cyrl-UZ"/>
        </w:rPr>
        <w:t>Тегишли иш фаолиятига боғлиқ стандартлар ва ходимларни ишга қабул қилгандан сўнг, уларнинг мониторингини олиб бориш мақсадга мувофиқ. Яъни узлуксиз коммуникацион алоқа ўрнатган ҳолда, ўз фаоляти давомида ўзини</w:t>
      </w:r>
      <w:r>
        <w:rPr>
          <w:rFonts w:ascii="Times New Roman" w:hAnsi="Times New Roman"/>
          <w:sz w:val="28"/>
          <w:szCs w:val="28"/>
          <w:lang w:val="uz-Cyrl-UZ"/>
        </w:rPr>
        <w:t xml:space="preserve"> кўрсата олган ходимларни мукофо</w:t>
      </w:r>
      <w:r w:rsidRPr="00283775">
        <w:rPr>
          <w:rFonts w:ascii="Times New Roman" w:hAnsi="Times New Roman"/>
          <w:sz w:val="28"/>
          <w:szCs w:val="28"/>
          <w:lang w:val="uz-Cyrl-UZ"/>
        </w:rPr>
        <w:t>тлаб боришдан иборатдир. Амалиётдан маълумки, узлуксиз тартибда бажарган иши учун доимо рағбатлантирилиб борилган ходимлар ҳар доим иш</w:t>
      </w:r>
      <w:r>
        <w:rPr>
          <w:rFonts w:ascii="Times New Roman" w:hAnsi="Times New Roman"/>
          <w:sz w:val="28"/>
          <w:szCs w:val="28"/>
          <w:lang w:val="uz-Cyrl-UZ"/>
        </w:rPr>
        <w:t xml:space="preserve"> самарадорлиги бошқа ходимларга</w:t>
      </w:r>
      <w:r w:rsidRPr="00283775">
        <w:rPr>
          <w:rFonts w:ascii="Times New Roman" w:hAnsi="Times New Roman"/>
          <w:sz w:val="28"/>
          <w:szCs w:val="28"/>
          <w:lang w:val="uz-Cyrl-UZ"/>
        </w:rPr>
        <w:t xml:space="preserve"> нисбатан юқори бўлади.  </w:t>
      </w:r>
    </w:p>
    <w:p w:rsidR="00BA63D2" w:rsidRPr="00283775" w:rsidRDefault="00BA63D2" w:rsidP="00BA63D2">
      <w:pPr>
        <w:widowControl w:val="0"/>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«Southwest bank» мисолида кўршимиз мумкинки, банкнинг бошқарувчи менежерлари кадрларни танлаш, малакасини тўхтовсиз ошириб бориш, ички коммуникация ҳамда уларни рухлантир</w:t>
      </w:r>
      <w:r>
        <w:rPr>
          <w:rFonts w:ascii="Times New Roman" w:hAnsi="Times New Roman"/>
          <w:sz w:val="28"/>
          <w:szCs w:val="28"/>
          <w:lang w:val="uz-Cyrl-UZ"/>
        </w:rPr>
        <w:t>и</w:t>
      </w:r>
      <w:r w:rsidRPr="00283775">
        <w:rPr>
          <w:rFonts w:ascii="Times New Roman" w:hAnsi="Times New Roman"/>
          <w:sz w:val="28"/>
          <w:szCs w:val="28"/>
          <w:lang w:val="uz-Cyrl-UZ"/>
        </w:rPr>
        <w:t xml:space="preserve">б туришга катта аҳамият берадилар. Банкнинг бош менежери яъни кенгаш раиси ҳар доим банкнинг турли филиалларига ташриф буюриб, байрам ва туғилган кунларда ходимларга тегишли равишда табрикномалар юборади. Шунинг учун ҳам </w:t>
      </w:r>
      <w:r>
        <w:rPr>
          <w:rFonts w:ascii="Times New Roman" w:hAnsi="Times New Roman"/>
          <w:sz w:val="28"/>
          <w:szCs w:val="28"/>
          <w:lang w:val="uz-Cyrl-UZ"/>
        </w:rPr>
        <w:t>«Southwest bank»</w:t>
      </w:r>
      <w:r w:rsidRPr="00283775">
        <w:rPr>
          <w:rFonts w:ascii="Times New Roman" w:hAnsi="Times New Roman"/>
          <w:sz w:val="28"/>
          <w:szCs w:val="28"/>
          <w:lang w:val="uz-Cyrl-UZ"/>
        </w:rPr>
        <w:t xml:space="preserve">нинг ходимлари ҳар доим юзида </w:t>
      </w:r>
      <w:r>
        <w:rPr>
          <w:rFonts w:ascii="Times New Roman" w:hAnsi="Times New Roman"/>
          <w:sz w:val="28"/>
          <w:szCs w:val="28"/>
          <w:lang w:val="uz-Cyrl-UZ"/>
        </w:rPr>
        <w:t xml:space="preserve">очиқ </w:t>
      </w:r>
      <w:r w:rsidRPr="00283775">
        <w:rPr>
          <w:rFonts w:ascii="Times New Roman" w:hAnsi="Times New Roman"/>
          <w:sz w:val="28"/>
          <w:szCs w:val="28"/>
          <w:lang w:val="uz-Cyrl-UZ"/>
        </w:rPr>
        <w:t>че</w:t>
      </w:r>
      <w:r>
        <w:rPr>
          <w:rFonts w:ascii="Times New Roman" w:hAnsi="Times New Roman"/>
          <w:sz w:val="28"/>
          <w:szCs w:val="28"/>
          <w:lang w:val="uz-Cyrl-UZ"/>
        </w:rPr>
        <w:t>ҳ</w:t>
      </w:r>
      <w:r w:rsidRPr="00283775">
        <w:rPr>
          <w:rFonts w:ascii="Times New Roman" w:hAnsi="Times New Roman"/>
          <w:sz w:val="28"/>
          <w:szCs w:val="28"/>
          <w:lang w:val="uz-Cyrl-UZ"/>
        </w:rPr>
        <w:t>ра билан мижозларни кутиб олиб сифатли хизматлар кўрсатади. Ходимлар шу даражада иш жараёнига шўнғиб кетадиларки, хатто жаҳон молиявий-иқтисодий инқирози даврида банк молияси учун қийин бўлган даврда ҳам харажатларни қисқартириш ва ликвидликни сақлаш мақсадида ходимлар ойлик маошларсиз ҳам фаолият юритганлиги бу банкнинг маркетинг менежменти яхши йўлга қўйилганлигидан далолат беради.</w:t>
      </w:r>
    </w:p>
    <w:p w:rsidR="00BA63D2" w:rsidRDefault="00BA63D2" w:rsidP="00BA63D2">
      <w:pPr>
        <w:widowControl w:val="0"/>
        <w:spacing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Кўп ҳолларда ташкилотнинг катта ютуқларга эришиши унинг бўлимларини бирлашиб ягона фаолият юритишидан келиб чиқади. Агарда барча бўлимлар мижозларнинг қизиқиш</w:t>
      </w:r>
      <w:r>
        <w:rPr>
          <w:rFonts w:ascii="Times New Roman" w:hAnsi="Times New Roman"/>
          <w:sz w:val="28"/>
          <w:szCs w:val="28"/>
          <w:lang w:val="uz-Cyrl-UZ"/>
        </w:rPr>
        <w:t>ларида келиб чиққан ҳолда фаолия</w:t>
      </w:r>
      <w:r w:rsidRPr="00283775">
        <w:rPr>
          <w:rFonts w:ascii="Times New Roman" w:hAnsi="Times New Roman"/>
          <w:sz w:val="28"/>
          <w:szCs w:val="28"/>
          <w:lang w:val="uz-Cyrl-UZ"/>
        </w:rPr>
        <w:t xml:space="preserve">т юрита бошласа, мазкур ҳолат ташкилотда интеграциялашган маркетинг тизимини вужудга келишига сабаб бўлади. </w:t>
      </w:r>
    </w:p>
    <w:p w:rsidR="00BA63D2" w:rsidRDefault="00BA63D2" w:rsidP="00BA63D2">
      <w:pPr>
        <w:widowControl w:val="0"/>
        <w:spacing w:line="360" w:lineRule="auto"/>
        <w:ind w:firstLine="567"/>
        <w:jc w:val="center"/>
        <w:rPr>
          <w:rFonts w:ascii="Times New Roman" w:hAnsi="Times New Roman"/>
          <w:sz w:val="28"/>
          <w:szCs w:val="28"/>
          <w:lang w:val="uz-Cyrl-UZ"/>
        </w:rPr>
      </w:pPr>
      <w:r w:rsidRPr="00096655">
        <w:rPr>
          <w:rFonts w:ascii="Times New Roman" w:hAnsi="Times New Roman"/>
          <w:b/>
          <w:sz w:val="28"/>
          <w:szCs w:val="21"/>
          <w:bdr w:val="none" w:sz="0" w:space="0" w:color="auto" w:frame="1"/>
          <w:lang w:val="uz-Cyrl-UZ"/>
        </w:rPr>
        <w:t>Биринчи</w:t>
      </w:r>
      <w:r w:rsidRPr="00096655">
        <w:rPr>
          <w:rFonts w:ascii="Times New Roman" w:hAnsi="Times New Roman"/>
          <w:b/>
          <w:sz w:val="28"/>
          <w:szCs w:val="28"/>
          <w:lang w:val="uz-Cyrl-UZ"/>
        </w:rPr>
        <w:t xml:space="preserve"> боб</w:t>
      </w:r>
      <w:r w:rsidRPr="00FB0A04">
        <w:rPr>
          <w:rFonts w:ascii="Times New Roman" w:hAnsi="Times New Roman"/>
          <w:b/>
          <w:sz w:val="28"/>
          <w:szCs w:val="28"/>
          <w:lang w:val="uz-Cyrl-UZ"/>
        </w:rPr>
        <w:t xml:space="preserve"> бўйича ҳулоса</w:t>
      </w:r>
    </w:p>
    <w:p w:rsidR="00BA63D2" w:rsidRDefault="00BA63D2" w:rsidP="00BA63D2">
      <w:pPr>
        <w:spacing w:after="0" w:line="360" w:lineRule="auto"/>
        <w:ind w:firstLineChars="202" w:firstLine="566"/>
        <w:jc w:val="both"/>
        <w:rPr>
          <w:rFonts w:ascii="Times New Roman" w:hAnsi="Times New Roman"/>
          <w:sz w:val="28"/>
          <w:szCs w:val="28"/>
          <w:lang w:val="uz-Cyrl-UZ"/>
        </w:rPr>
      </w:pPr>
      <w:r>
        <w:rPr>
          <w:rFonts w:ascii="Times New Roman" w:hAnsi="Times New Roman"/>
          <w:sz w:val="28"/>
          <w:szCs w:val="28"/>
          <w:lang w:val="uz-Cyrl-UZ"/>
        </w:rPr>
        <w:t>Бир</w:t>
      </w:r>
      <w:r w:rsidRPr="00FB077C">
        <w:rPr>
          <w:rFonts w:ascii="Times New Roman" w:hAnsi="Times New Roman"/>
          <w:sz w:val="28"/>
          <w:szCs w:val="28"/>
          <w:lang w:val="uz-Latn-UZ"/>
        </w:rPr>
        <w:t>инчи</w:t>
      </w:r>
      <w:r>
        <w:rPr>
          <w:rFonts w:ascii="Times New Roman" w:hAnsi="Times New Roman"/>
          <w:sz w:val="28"/>
          <w:szCs w:val="28"/>
          <w:lang w:val="uz-Latn-UZ"/>
        </w:rPr>
        <w:t xml:space="preserve"> бобга </w:t>
      </w:r>
      <w:r>
        <w:rPr>
          <w:rFonts w:ascii="Times New Roman" w:hAnsi="Times New Roman"/>
          <w:sz w:val="28"/>
          <w:szCs w:val="28"/>
          <w:lang w:val="uz-Cyrl-UZ"/>
        </w:rPr>
        <w:t xml:space="preserve">қисқача </w:t>
      </w:r>
      <w:r>
        <w:rPr>
          <w:rFonts w:ascii="Times New Roman" w:hAnsi="Times New Roman"/>
          <w:sz w:val="28"/>
          <w:szCs w:val="28"/>
          <w:lang w:val="uz-Latn-UZ"/>
        </w:rPr>
        <w:t>хулоса тариқасида қуйидагиларни келтириб ўтишимиз мумкин:</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Pr>
          <w:rFonts w:ascii="Times New Roman" w:eastAsia="TimesNewRoman" w:hAnsi="Times New Roman"/>
          <w:sz w:val="28"/>
          <w:szCs w:val="28"/>
          <w:lang w:val="uz-Cyrl-UZ"/>
        </w:rPr>
        <w:tab/>
      </w:r>
      <w:r>
        <w:rPr>
          <w:rFonts w:ascii="Times New Roman" w:hAnsi="Times New Roman"/>
          <w:sz w:val="28"/>
          <w:szCs w:val="28"/>
          <w:lang w:val="uz-Cyrl-UZ"/>
        </w:rPr>
        <w:t>Бозор иқтисодиётига ўтган давлатлар банк тизимининг ривожланиши банклар томонидан маркетинг механизмларининг энг илғор турлари ва усулларини ўрганишга зарурат туғдирди. Банк фаолиятининг универсаллашуви, унинг анъанавий операциялар (фаолият)дан ташқарига чиқиши, банкларнинг нобанк ташкилотлар билан рақобатининг кучайиши, омонатларнинг банклардан қимматли қоғозлар бозорига оқиши, банкларда маркетинг механизмларидан фойдаланишга олиб келади. Рақобатли курашда жон сақламоқ учун, банклар янги хизмат турларини ва бизнес турларини тадбиқ этиши ва ўрганиши керак, фақат акционерлар манфаатларини биринчи ўринга қўймасдан, балки ҳар бир мижоз учун курашиши керак.</w:t>
      </w:r>
    </w:p>
    <w:p w:rsidR="00BA63D2" w:rsidRPr="00A0014F" w:rsidRDefault="00BA63D2" w:rsidP="00BA63D2">
      <w:pPr>
        <w:spacing w:after="0" w:line="360" w:lineRule="auto"/>
        <w:ind w:firstLineChars="202" w:firstLine="566"/>
        <w:jc w:val="both"/>
        <w:rPr>
          <w:rFonts w:ascii="Times New Roman" w:hAnsi="Times New Roman"/>
          <w:sz w:val="28"/>
          <w:szCs w:val="28"/>
          <w:lang w:val="uz-Cyrl-UZ"/>
        </w:rPr>
      </w:pPr>
      <w:r>
        <w:rPr>
          <w:rFonts w:ascii="Times New Roman" w:hAnsi="Times New Roman"/>
          <w:sz w:val="28"/>
          <w:szCs w:val="28"/>
          <w:lang w:val="uz-Cyrl-UZ"/>
        </w:rPr>
        <w:t>-</w:t>
      </w:r>
      <w:r>
        <w:rPr>
          <w:rFonts w:ascii="Times New Roman" w:eastAsia="TimesNewRoman" w:hAnsi="Times New Roman"/>
          <w:sz w:val="28"/>
          <w:szCs w:val="28"/>
          <w:lang w:val="uz-Cyrl-UZ"/>
        </w:rPr>
        <w:tab/>
      </w:r>
      <w:r w:rsidRPr="004F0355">
        <w:rPr>
          <w:rFonts w:ascii="Times New Roman" w:hAnsi="Times New Roman"/>
          <w:sz w:val="28"/>
          <w:szCs w:val="28"/>
          <w:lang w:val="uz-Cyrl-UZ"/>
        </w:rPr>
        <w:t xml:space="preserve">банклар ўз фаолиятининг кўплаб йўналишлари бўйича банкдан ташқари кредитлар билан ва ҳатто нокредит ташкилотлари ва корхоналари билан, шу жумладан чет элнинг худди шундай ташкилот ва корхоналари </w:t>
      </w:r>
      <w:r w:rsidRPr="00A0014F">
        <w:rPr>
          <w:rFonts w:ascii="Times New Roman" w:hAnsi="Times New Roman"/>
          <w:sz w:val="28"/>
          <w:szCs w:val="28"/>
          <w:lang w:val="uz-Cyrl-UZ"/>
        </w:rPr>
        <w:t>билан ҳам рақобатлашишга мажбурдир. Рақобатбардошликнинг бу жиҳатини ҳам назардан қочириш ярамайди</w:t>
      </w:r>
      <w:r>
        <w:rPr>
          <w:rFonts w:ascii="Times New Roman" w:hAnsi="Times New Roman"/>
          <w:sz w:val="28"/>
          <w:szCs w:val="28"/>
          <w:lang w:val="uz-Cyrl-UZ"/>
        </w:rPr>
        <w:t>;</w:t>
      </w:r>
    </w:p>
    <w:p w:rsidR="00BA63D2" w:rsidRPr="00A0014F" w:rsidRDefault="00BA63D2" w:rsidP="00BA63D2">
      <w:pPr>
        <w:spacing w:after="0" w:line="360" w:lineRule="auto"/>
        <w:ind w:firstLineChars="202" w:firstLine="566"/>
        <w:jc w:val="both"/>
        <w:rPr>
          <w:rFonts w:ascii="Times New Roman" w:hAnsi="Times New Roman"/>
          <w:sz w:val="28"/>
          <w:szCs w:val="28"/>
          <w:lang w:val="uz-Cyrl-UZ"/>
        </w:rPr>
      </w:pPr>
      <w:r w:rsidRPr="00A0014F">
        <w:rPr>
          <w:rFonts w:ascii="Times New Roman" w:eastAsia="TimesNewRoman" w:hAnsi="Times New Roman"/>
          <w:sz w:val="28"/>
          <w:szCs w:val="28"/>
          <w:lang w:val="uz-Cyrl-UZ"/>
        </w:rPr>
        <w:t>–</w:t>
      </w:r>
      <w:r w:rsidRPr="00A0014F">
        <w:rPr>
          <w:rFonts w:ascii="Times New Roman" w:hAnsi="Times New Roman"/>
          <w:sz w:val="28"/>
          <w:szCs w:val="28"/>
          <w:lang w:val="uz-Cyrl-UZ"/>
        </w:rPr>
        <w:t>хорижий мамлакатлар тажрибаси шуни кўрсатадики, мамлакатлар иқтисодиётидаги инновацион ва инвестицион лойиҳаларнинг самарали амалга оширилишида тижорат банклари ниҳоят даражада муҳим ролўйнайди. Шунинг учун ҳам тижорат банклари капиталлашув даражасининг юқори бўлиб бориши ва улар ликвидлилигининг янада мустаҳкам бўлиши иқтисодиёт тармоқларини модернизациялаш имкониятларининг янада ошишига замин яратади;</w:t>
      </w:r>
    </w:p>
    <w:p w:rsidR="00BA63D2" w:rsidRPr="006E46EB" w:rsidRDefault="00BA63D2" w:rsidP="00BA63D2">
      <w:pPr>
        <w:spacing w:after="0" w:line="360" w:lineRule="auto"/>
        <w:ind w:firstLineChars="202" w:firstLine="566"/>
        <w:jc w:val="both"/>
        <w:rPr>
          <w:rFonts w:ascii="Times New Roman" w:hAnsi="Times New Roman"/>
          <w:sz w:val="28"/>
          <w:szCs w:val="28"/>
          <w:lang w:val="uz-Cyrl-UZ"/>
        </w:rPr>
      </w:pPr>
      <w:r w:rsidRPr="00A0014F">
        <w:rPr>
          <w:rFonts w:ascii="Times New Roman" w:eastAsia="TimesNewRoman" w:hAnsi="Times New Roman"/>
          <w:sz w:val="28"/>
          <w:szCs w:val="28"/>
          <w:lang w:val="uz-Cyrl-UZ"/>
        </w:rPr>
        <w:t>–</w:t>
      </w:r>
      <w:r w:rsidRPr="00A0014F">
        <w:rPr>
          <w:rFonts w:ascii="Times New Roman" w:hAnsi="Times New Roman"/>
          <w:sz w:val="28"/>
          <w:szCs w:val="28"/>
          <w:lang w:val="uz-Cyrl-UZ"/>
        </w:rPr>
        <w:t>бугунги кунда тижорат банклари ўзларининг доимий мижозлари базасини кенгайтириб боришлари зарур бўлиб, бу улар фаолиятининг</w:t>
      </w:r>
      <w:r w:rsidRPr="006E46EB">
        <w:rPr>
          <w:rFonts w:ascii="Times New Roman" w:hAnsi="Times New Roman"/>
          <w:sz w:val="28"/>
          <w:szCs w:val="28"/>
          <w:lang w:val="uz-Cyrl-UZ"/>
        </w:rPr>
        <w:t xml:space="preserve"> самарадорлигига муҳим таъсир кўрсатади. Бунинг учун эса маркетинг ниҳоят даражада муҳим аҳамиятга касб этади;</w:t>
      </w:r>
    </w:p>
    <w:p w:rsidR="00BA63D2" w:rsidRDefault="00BA63D2" w:rsidP="00BA63D2">
      <w:pPr>
        <w:spacing w:after="0" w:line="360" w:lineRule="auto"/>
        <w:ind w:firstLineChars="202" w:firstLine="566"/>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sidRPr="006E46EB">
        <w:rPr>
          <w:rFonts w:ascii="Times New Roman" w:hAnsi="Times New Roman"/>
          <w:sz w:val="28"/>
          <w:szCs w:val="28"/>
          <w:lang w:val="uz-Cyrl-UZ"/>
        </w:rPr>
        <w:t>тижорат банкларида маркетингни ривожлантиришнинг хориж тажрибасига эътиборни қаратадиган бўлсак, ҳар бир тижорат банки ва унинг жойларидаги филиалларида маркетинг масалалари билан шуғулланадиган махсус бўлинмалар фаолият кўрсатади. Глобал бозорларда ҳаракатланадиган йирик банкларда бўлса маркетинг хизматлари департаментлари фаолият кўрсатишиб, улар банк Президентининг ёки бош ижрочи директорининг маркетинг бўйича ўринбосар</w:t>
      </w:r>
      <w:r>
        <w:rPr>
          <w:rFonts w:ascii="Times New Roman" w:hAnsi="Times New Roman"/>
          <w:sz w:val="28"/>
          <w:szCs w:val="28"/>
          <w:lang w:val="uz-Cyrl-UZ"/>
        </w:rPr>
        <w:t>лари раҳбарлиги остида бўлишади;</w:t>
      </w:r>
    </w:p>
    <w:p w:rsidR="00BA63D2" w:rsidRDefault="00BA63D2" w:rsidP="00BA63D2">
      <w:pPr>
        <w:pStyle w:val="ListParagraph"/>
        <w:spacing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w:t>
      </w:r>
      <w:r w:rsidRPr="00F167C6">
        <w:rPr>
          <w:rFonts w:ascii="Times New Roman" w:hAnsi="Times New Roman"/>
          <w:sz w:val="28"/>
          <w:szCs w:val="28"/>
          <w:lang w:val="uz-Cyrl-UZ"/>
        </w:rPr>
        <w:t>Bank of America</w:t>
      </w:r>
      <w:r>
        <w:rPr>
          <w:rFonts w:ascii="Times New Roman" w:hAnsi="Times New Roman"/>
          <w:sz w:val="28"/>
          <w:szCs w:val="28"/>
          <w:lang w:val="uz-Cyrl-UZ"/>
        </w:rPr>
        <w:t>нинг маркетинг стратегияси, дунёнинг бошқа банклари учун тақлид қилинишига асос бўлди. Улар, ўзларининг мижозларига энг яхши хизматларини тақдимқилишларини билишади. Бугунги кунда, оммавий ахборот ёки онлайн воситалар (веб сайтлар) жараён ва ривожланишни, хизматлар кўрсатишни анчагина осонлаштиради. Бу стратегия билан ҳар кандай бизнес намоёндаси мижозларни кўпайтириш мақсадида катта пул сарфламасдан, самарали ва танилган бўлиши мумкин</w:t>
      </w:r>
      <w:r>
        <w:rPr>
          <w:rStyle w:val="FootnoteReference"/>
          <w:rFonts w:ascii="Times New Roman" w:hAnsi="Times New Roman"/>
          <w:sz w:val="28"/>
          <w:szCs w:val="28"/>
          <w:lang w:val="uz-Cyrl-UZ"/>
        </w:rPr>
        <w:footnoteReference w:id="33"/>
      </w:r>
      <w:r>
        <w:rPr>
          <w:rFonts w:ascii="Times New Roman" w:hAnsi="Times New Roman"/>
          <w:sz w:val="28"/>
          <w:szCs w:val="28"/>
          <w:lang w:val="uz-Cyrl-UZ"/>
        </w:rPr>
        <w:t xml:space="preserve">.  </w:t>
      </w: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Default="00BA63D2" w:rsidP="00BA63D2">
      <w:pPr>
        <w:spacing w:after="0" w:line="360" w:lineRule="auto"/>
        <w:ind w:firstLineChars="202" w:firstLine="566"/>
        <w:jc w:val="both"/>
        <w:rPr>
          <w:rFonts w:ascii="Times New Roman" w:hAnsi="Times New Roman"/>
          <w:sz w:val="28"/>
          <w:szCs w:val="28"/>
          <w:lang w:val="uz-Cyrl-UZ"/>
        </w:rPr>
      </w:pPr>
    </w:p>
    <w:p w:rsidR="00BA63D2" w:rsidRPr="003D6D72" w:rsidRDefault="00BA63D2" w:rsidP="00BA63D2">
      <w:pPr>
        <w:spacing w:after="0" w:line="360" w:lineRule="auto"/>
        <w:jc w:val="both"/>
        <w:rPr>
          <w:rFonts w:ascii="Times New Roman" w:hAnsi="Times New Roman"/>
          <w:sz w:val="28"/>
          <w:szCs w:val="28"/>
          <w:lang w:val="uz-Cyrl-UZ"/>
        </w:rPr>
      </w:pPr>
    </w:p>
    <w:p w:rsidR="00BA63D2" w:rsidRPr="00803704" w:rsidRDefault="00BA63D2" w:rsidP="00BA63D2">
      <w:pPr>
        <w:spacing w:after="0" w:line="360" w:lineRule="auto"/>
        <w:jc w:val="center"/>
        <w:rPr>
          <w:rFonts w:ascii="Times New Roman" w:hAnsi="Times New Roman"/>
          <w:sz w:val="28"/>
          <w:szCs w:val="28"/>
          <w:lang w:val="uz-Cyrl-UZ"/>
        </w:rPr>
      </w:pPr>
      <w:r>
        <w:rPr>
          <w:rFonts w:ascii="Times New Roman" w:hAnsi="Times New Roman"/>
          <w:b/>
          <w:sz w:val="28"/>
          <w:szCs w:val="28"/>
          <w:lang w:val="uz-Cyrl-UZ"/>
        </w:rPr>
        <w:t>2-БОБ</w:t>
      </w:r>
      <w:r w:rsidRPr="00A0014F">
        <w:rPr>
          <w:rFonts w:ascii="Times New Roman" w:hAnsi="Times New Roman"/>
          <w:b/>
          <w:sz w:val="28"/>
          <w:szCs w:val="28"/>
          <w:lang w:val="uz-Cyrl-UZ"/>
        </w:rPr>
        <w:t xml:space="preserve">. </w:t>
      </w:r>
      <w:r w:rsidRPr="00507F05">
        <w:rPr>
          <w:rFonts w:ascii="Times New Roman" w:hAnsi="Times New Roman"/>
          <w:b/>
          <w:sz w:val="28"/>
          <w:szCs w:val="28"/>
          <w:lang w:val="uz-Cyrl-UZ"/>
        </w:rPr>
        <w:t>Ў</w:t>
      </w:r>
      <w:r>
        <w:rPr>
          <w:rFonts w:ascii="Times New Roman" w:hAnsi="Times New Roman"/>
          <w:b/>
          <w:sz w:val="28"/>
          <w:szCs w:val="28"/>
          <w:lang w:val="uz-Cyrl-UZ"/>
        </w:rPr>
        <w:t>ЗБЕКИСТОН ТИЖОРАТ БАНКЛАРИ ФАОЛИЯТИ РАҚОБАТБАРДОШЛИГИНИ ОШИРИШДА МАРКЕТИНГ МЕХАКИЗМЛАРИДАН ФОЙДАЛАНИШ ҲОЛАТИ</w:t>
      </w:r>
    </w:p>
    <w:p w:rsidR="00BA63D2" w:rsidRDefault="00BA63D2" w:rsidP="00BA63D2">
      <w:pPr>
        <w:spacing w:after="0" w:line="360" w:lineRule="auto"/>
        <w:jc w:val="center"/>
        <w:rPr>
          <w:rFonts w:ascii="Times New Roman" w:hAnsi="Times New Roman"/>
          <w:b/>
          <w:sz w:val="28"/>
          <w:szCs w:val="28"/>
          <w:lang w:val="uz-Cyrl-UZ"/>
        </w:rPr>
      </w:pPr>
      <w:r w:rsidRPr="00803704">
        <w:rPr>
          <w:rFonts w:ascii="Times New Roman" w:hAnsi="Times New Roman"/>
          <w:b/>
          <w:sz w:val="28"/>
          <w:szCs w:val="28"/>
          <w:lang w:val="uz-Cyrl-UZ"/>
        </w:rPr>
        <w:t>2.1.Тижорат банкларининг рақобатбардошлиги ва бунда маркетинг механ</w:t>
      </w:r>
      <w:r>
        <w:rPr>
          <w:rFonts w:ascii="Times New Roman" w:hAnsi="Times New Roman"/>
          <w:b/>
          <w:sz w:val="28"/>
          <w:szCs w:val="28"/>
          <w:lang w:val="uz-Cyrl-UZ"/>
        </w:rPr>
        <w:t>измларидан  фойдаланиш самараси</w:t>
      </w:r>
    </w:p>
    <w:p w:rsidR="00BA63D2" w:rsidRPr="00455A0E" w:rsidRDefault="00BA63D2" w:rsidP="00BA63D2">
      <w:pPr>
        <w:spacing w:after="0" w:line="360" w:lineRule="auto"/>
        <w:jc w:val="center"/>
        <w:rPr>
          <w:rFonts w:ascii="Times New Roman" w:hAnsi="Times New Roman"/>
          <w:b/>
          <w:color w:val="FFFF00"/>
          <w:sz w:val="28"/>
          <w:szCs w:val="28"/>
          <w:lang w:val="uz-Cyrl-UZ"/>
        </w:rPr>
      </w:pPr>
    </w:p>
    <w:p w:rsidR="00BA63D2" w:rsidRPr="00A0014F" w:rsidRDefault="00BA63D2" w:rsidP="00BA63D2">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 xml:space="preserve">Тижорат банклари фаолияти рақобатбардошлигини оширишда маркетинг механизмларидан фойдаланишнинг, бугунги кундаги </w:t>
      </w:r>
      <w:r>
        <w:rPr>
          <w:rFonts w:ascii="Times New Roman" w:hAnsi="Times New Roman"/>
          <w:sz w:val="28"/>
          <w:szCs w:val="28"/>
          <w:lang w:val="uz-Cyrl-UZ"/>
        </w:rPr>
        <w:t>ҳолат</w:t>
      </w:r>
      <w:r w:rsidRPr="00A0014F">
        <w:rPr>
          <w:rFonts w:ascii="Times New Roman" w:hAnsi="Times New Roman"/>
          <w:sz w:val="28"/>
          <w:szCs w:val="28"/>
          <w:lang w:val="uz-Cyrl-UZ"/>
        </w:rPr>
        <w:t xml:space="preserve">ини куриш учун, </w:t>
      </w:r>
      <w:r>
        <w:rPr>
          <w:rFonts w:ascii="Times New Roman" w:hAnsi="Times New Roman"/>
          <w:sz w:val="28"/>
          <w:szCs w:val="28"/>
          <w:lang w:val="uz-Cyrl-UZ"/>
        </w:rPr>
        <w:t>Ўзбекистон</w:t>
      </w:r>
      <w:r w:rsidRPr="00A0014F">
        <w:rPr>
          <w:rFonts w:ascii="Times New Roman" w:hAnsi="Times New Roman"/>
          <w:sz w:val="28"/>
          <w:szCs w:val="28"/>
          <w:lang w:val="uz-Cyrl-UZ"/>
        </w:rPr>
        <w:t>да бу</w:t>
      </w:r>
      <w:r>
        <w:rPr>
          <w:rFonts w:ascii="Times New Roman" w:hAnsi="Times New Roman"/>
          <w:sz w:val="28"/>
          <w:szCs w:val="28"/>
          <w:lang w:val="uz-Cyrl-UZ"/>
        </w:rPr>
        <w:t>н</w:t>
      </w:r>
      <w:r w:rsidRPr="00A0014F">
        <w:rPr>
          <w:rFonts w:ascii="Times New Roman" w:hAnsi="Times New Roman"/>
          <w:sz w:val="28"/>
          <w:szCs w:val="28"/>
          <w:lang w:val="uz-Cyrl-UZ"/>
        </w:rPr>
        <w:t xml:space="preserve">да, охирги 5 йилда катта эътибор </w:t>
      </w:r>
      <w:r>
        <w:rPr>
          <w:rFonts w:ascii="Times New Roman" w:hAnsi="Times New Roman"/>
          <w:sz w:val="28"/>
          <w:szCs w:val="28"/>
          <w:lang w:val="uz-Cyrl-UZ"/>
        </w:rPr>
        <w:t>қарат</w:t>
      </w:r>
      <w:r w:rsidRPr="00A0014F">
        <w:rPr>
          <w:rFonts w:ascii="Times New Roman" w:hAnsi="Times New Roman"/>
          <w:sz w:val="28"/>
          <w:szCs w:val="28"/>
          <w:lang w:val="uz-Cyrl-UZ"/>
        </w:rPr>
        <w:t xml:space="preserve">ган, ва амалиётда чет эл компаниялари консультантлари билан бирга тадбиқ этган </w:t>
      </w:r>
      <w:r>
        <w:rPr>
          <w:rFonts w:ascii="Times New Roman" w:hAnsi="Times New Roman"/>
          <w:sz w:val="28"/>
          <w:szCs w:val="28"/>
          <w:lang w:val="uz-Cyrl-UZ"/>
        </w:rPr>
        <w:t>ЧЭКИ «Hamkorbank» АТБ мисолида кў</w:t>
      </w:r>
      <w:r w:rsidRPr="00A0014F">
        <w:rPr>
          <w:rFonts w:ascii="Times New Roman" w:hAnsi="Times New Roman"/>
          <w:sz w:val="28"/>
          <w:szCs w:val="28"/>
          <w:lang w:val="uz-Cyrl-UZ"/>
        </w:rPr>
        <w:t>риб чи</w:t>
      </w:r>
      <w:r>
        <w:rPr>
          <w:rFonts w:ascii="Times New Roman" w:hAnsi="Times New Roman"/>
          <w:sz w:val="28"/>
          <w:szCs w:val="28"/>
          <w:lang w:val="uz-Cyrl-UZ"/>
        </w:rPr>
        <w:t>қа</w:t>
      </w:r>
      <w:r w:rsidRPr="00A0014F">
        <w:rPr>
          <w:rFonts w:ascii="Times New Roman" w:hAnsi="Times New Roman"/>
          <w:sz w:val="28"/>
          <w:szCs w:val="28"/>
          <w:lang w:val="uz-Cyrl-UZ"/>
        </w:rPr>
        <w:t>миз.</w:t>
      </w:r>
    </w:p>
    <w:p w:rsidR="00BA63D2" w:rsidRPr="00A0014F" w:rsidRDefault="00BA63D2" w:rsidP="00BA63D2">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ab/>
      </w:r>
      <w:r>
        <w:rPr>
          <w:rFonts w:ascii="Times New Roman" w:hAnsi="Times New Roman"/>
          <w:sz w:val="28"/>
          <w:szCs w:val="28"/>
          <w:lang w:val="uz-Cyrl-UZ"/>
        </w:rPr>
        <w:t>ЧЭКИ «Hamkorbank» АТБ</w:t>
      </w:r>
      <w:r w:rsidRPr="00A0014F">
        <w:rPr>
          <w:rFonts w:ascii="Times New Roman" w:hAnsi="Times New Roman"/>
          <w:sz w:val="28"/>
          <w:szCs w:val="28"/>
          <w:lang w:val="uz-Cyrl-UZ"/>
        </w:rPr>
        <w:t xml:space="preserve">да маркетинг </w:t>
      </w:r>
      <w:r>
        <w:rPr>
          <w:rFonts w:ascii="Times New Roman" w:hAnsi="Times New Roman"/>
          <w:sz w:val="28"/>
          <w:szCs w:val="28"/>
          <w:lang w:val="uz-Cyrl-UZ"/>
        </w:rPr>
        <w:t>бўлим</w:t>
      </w:r>
      <w:r w:rsidRPr="00A0014F">
        <w:rPr>
          <w:rFonts w:ascii="Times New Roman" w:hAnsi="Times New Roman"/>
          <w:sz w:val="28"/>
          <w:szCs w:val="28"/>
          <w:lang w:val="uz-Cyrl-UZ"/>
        </w:rPr>
        <w:t xml:space="preserve">и 2009 йилда расман очилган ва 2011 йилдан </w:t>
      </w:r>
      <w:r>
        <w:rPr>
          <w:rFonts w:ascii="Times New Roman" w:hAnsi="Times New Roman"/>
          <w:sz w:val="28"/>
          <w:szCs w:val="28"/>
          <w:lang w:val="uz-Cyrl-UZ"/>
        </w:rPr>
        <w:t>бошқар</w:t>
      </w:r>
      <w:r w:rsidRPr="00A0014F">
        <w:rPr>
          <w:rFonts w:ascii="Times New Roman" w:hAnsi="Times New Roman"/>
          <w:sz w:val="28"/>
          <w:szCs w:val="28"/>
          <w:lang w:val="uz-Cyrl-UZ"/>
        </w:rPr>
        <w:t xml:space="preserve">ма сифатида фаолият олиб бормокда. </w:t>
      </w:r>
    </w:p>
    <w:p w:rsidR="00BA63D2" w:rsidRPr="00A0014F"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ЧЭКИ «Hamkorbank» АТБ</w:t>
      </w:r>
      <w:r w:rsidRPr="00A0014F">
        <w:rPr>
          <w:rFonts w:ascii="Times New Roman" w:hAnsi="Times New Roman"/>
          <w:sz w:val="28"/>
          <w:szCs w:val="28"/>
          <w:lang w:val="uz-Cyrl-UZ"/>
        </w:rPr>
        <w:t xml:space="preserve"> нинг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бардошлилигини таъминлашда маркетинг механизмларидан фойдаланишини амалиётдаги </w:t>
      </w:r>
      <w:r>
        <w:rPr>
          <w:rFonts w:ascii="Times New Roman" w:hAnsi="Times New Roman"/>
          <w:sz w:val="28"/>
          <w:szCs w:val="28"/>
          <w:lang w:val="uz-Cyrl-UZ"/>
        </w:rPr>
        <w:t>ҳолат</w:t>
      </w:r>
      <w:r w:rsidRPr="00A0014F">
        <w:rPr>
          <w:rFonts w:ascii="Times New Roman" w:hAnsi="Times New Roman"/>
          <w:sz w:val="28"/>
          <w:szCs w:val="28"/>
          <w:lang w:val="uz-Cyrl-UZ"/>
        </w:rPr>
        <w:t>ини к</w:t>
      </w:r>
      <w:r>
        <w:rPr>
          <w:rFonts w:ascii="Times New Roman" w:hAnsi="Times New Roman"/>
          <w:sz w:val="28"/>
          <w:szCs w:val="28"/>
          <w:lang w:val="uz-Cyrl-UZ"/>
        </w:rPr>
        <w:t>ўриб чиқ</w:t>
      </w:r>
      <w:r w:rsidRPr="00A0014F">
        <w:rPr>
          <w:rFonts w:ascii="Times New Roman" w:hAnsi="Times New Roman"/>
          <w:sz w:val="28"/>
          <w:szCs w:val="28"/>
          <w:lang w:val="uz-Cyrl-UZ"/>
        </w:rPr>
        <w:t>амиз.</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 xml:space="preserve">Рақобат </w:t>
      </w:r>
      <w:r>
        <w:rPr>
          <w:rFonts w:ascii="Times New Roman" w:hAnsi="Times New Roman"/>
          <w:sz w:val="28"/>
          <w:szCs w:val="28"/>
          <w:lang w:val="uz-Cyrl-UZ"/>
        </w:rPr>
        <w:t>муҳит</w:t>
      </w:r>
      <w:r w:rsidRPr="00A60EC8">
        <w:rPr>
          <w:rFonts w:ascii="Times New Roman" w:hAnsi="Times New Roman"/>
          <w:sz w:val="28"/>
          <w:szCs w:val="28"/>
          <w:lang w:val="uz-Cyrl-UZ"/>
        </w:rPr>
        <w:t>и таҳлилининг мақсади</w:t>
      </w:r>
      <w:r w:rsidRPr="00A60EC8">
        <w:rPr>
          <w:rFonts w:ascii="Times New Roman" w:hAnsi="Times New Roman"/>
          <w:sz w:val="28"/>
          <w:szCs w:val="28"/>
        </w:rPr>
        <w:t>.</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 xml:space="preserve">Рақобат </w:t>
      </w:r>
      <w:r>
        <w:rPr>
          <w:rFonts w:ascii="Times New Roman" w:hAnsi="Times New Roman"/>
          <w:sz w:val="28"/>
          <w:szCs w:val="28"/>
          <w:lang w:val="uz-Cyrl-UZ"/>
        </w:rPr>
        <w:t>муҳит</w:t>
      </w:r>
      <w:r w:rsidRPr="00A60EC8">
        <w:rPr>
          <w:rFonts w:ascii="Times New Roman" w:hAnsi="Times New Roman"/>
          <w:sz w:val="28"/>
          <w:szCs w:val="28"/>
          <w:lang w:val="uz-Cyrl-UZ"/>
        </w:rPr>
        <w:t>и таҳлилининг усуллари.</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Тармок ичидаги рақобаттаҳлили</w:t>
      </w:r>
      <w:r w:rsidRPr="00A60EC8">
        <w:rPr>
          <w:rFonts w:ascii="Times New Roman" w:hAnsi="Times New Roman"/>
          <w:sz w:val="28"/>
          <w:szCs w:val="28"/>
        </w:rPr>
        <w:t>.</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Рақобатчиларни белгилаш</w:t>
      </w:r>
      <w:r w:rsidRPr="00A60EC8">
        <w:rPr>
          <w:rFonts w:ascii="Times New Roman" w:hAnsi="Times New Roman"/>
          <w:sz w:val="28"/>
          <w:szCs w:val="28"/>
        </w:rPr>
        <w:t>.</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Рақобатчилар картаси</w:t>
      </w:r>
      <w:r w:rsidRPr="00A60EC8">
        <w:rPr>
          <w:rFonts w:ascii="Times New Roman" w:hAnsi="Times New Roman"/>
          <w:sz w:val="28"/>
          <w:szCs w:val="28"/>
        </w:rPr>
        <w:t>.</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Рақобатчилар фаолиятининг кискача тавсифи.</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Информацион хизмати фаолиятининг таққослама таҳлили</w:t>
      </w:r>
      <w:r w:rsidRPr="00A60EC8">
        <w:rPr>
          <w:rFonts w:ascii="Times New Roman" w:hAnsi="Times New Roman"/>
          <w:sz w:val="28"/>
          <w:szCs w:val="28"/>
        </w:rPr>
        <w:t>.</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Банк хизматлари таққослама таҳлили</w:t>
      </w:r>
      <w:r w:rsidRPr="00A60EC8">
        <w:rPr>
          <w:rFonts w:ascii="Times New Roman" w:hAnsi="Times New Roman"/>
          <w:sz w:val="28"/>
          <w:szCs w:val="28"/>
        </w:rPr>
        <w:t>.</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Сотиш каналларининг таққослама таҳлили</w:t>
      </w:r>
      <w:r w:rsidRPr="00A60EC8">
        <w:rPr>
          <w:rFonts w:ascii="Times New Roman" w:hAnsi="Times New Roman"/>
          <w:sz w:val="28"/>
          <w:szCs w:val="28"/>
        </w:rPr>
        <w:t>.</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Рақобатчилар фаолиятининг таққослама ттаҳлили.</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rPr>
        <w:t xml:space="preserve">SWOT </w:t>
      </w:r>
      <w:r w:rsidRPr="00A60EC8">
        <w:rPr>
          <w:rFonts w:ascii="Times New Roman" w:hAnsi="Times New Roman"/>
          <w:sz w:val="28"/>
          <w:szCs w:val="28"/>
          <w:lang w:val="uz-Cyrl-UZ"/>
        </w:rPr>
        <w:t>таҳлил.</w:t>
      </w:r>
    </w:p>
    <w:p w:rsidR="00BA63D2" w:rsidRPr="00A60EC8" w:rsidRDefault="00BA63D2" w:rsidP="00BA63D2">
      <w:pPr>
        <w:pStyle w:val="ListParagraph"/>
        <w:numPr>
          <w:ilvl w:val="0"/>
          <w:numId w:val="16"/>
        </w:numPr>
        <w:spacing w:after="0" w:line="360" w:lineRule="auto"/>
        <w:ind w:left="0" w:firstLine="567"/>
        <w:contextualSpacing w:val="0"/>
        <w:rPr>
          <w:rFonts w:ascii="Times New Roman" w:hAnsi="Times New Roman"/>
          <w:sz w:val="28"/>
          <w:szCs w:val="28"/>
        </w:rPr>
      </w:pPr>
      <w:r w:rsidRPr="00A60EC8">
        <w:rPr>
          <w:rFonts w:ascii="Times New Roman" w:hAnsi="Times New Roman"/>
          <w:sz w:val="28"/>
          <w:szCs w:val="28"/>
          <w:lang w:val="uz-Cyrl-UZ"/>
        </w:rPr>
        <w:t>Хулоса ва таклифлар</w:t>
      </w:r>
      <w:r w:rsidRPr="00A60EC8">
        <w:rPr>
          <w:rFonts w:ascii="Times New Roman" w:hAnsi="Times New Roman"/>
          <w:sz w:val="28"/>
          <w:szCs w:val="28"/>
        </w:rPr>
        <w:t>.</w:t>
      </w:r>
    </w:p>
    <w:p w:rsidR="00BA63D2" w:rsidRPr="00A0014F" w:rsidRDefault="00BA63D2" w:rsidP="00BA63D2">
      <w:pPr>
        <w:pStyle w:val="ListParagraph"/>
        <w:numPr>
          <w:ilvl w:val="0"/>
          <w:numId w:val="17"/>
        </w:numPr>
        <w:tabs>
          <w:tab w:val="left" w:pos="0"/>
          <w:tab w:val="left" w:pos="284"/>
        </w:tabs>
        <w:spacing w:after="0" w:line="360" w:lineRule="auto"/>
        <w:ind w:leftChars="-1" w:left="-2" w:firstLine="2"/>
        <w:jc w:val="both"/>
        <w:rPr>
          <w:rFonts w:ascii="Times New Roman" w:hAnsi="Times New Roman"/>
          <w:sz w:val="28"/>
          <w:szCs w:val="28"/>
          <w:lang w:val="uz-Cyrl-UZ"/>
        </w:rPr>
      </w:pPr>
      <w:r>
        <w:rPr>
          <w:rFonts w:ascii="Times New Roman" w:hAnsi="Times New Roman"/>
          <w:sz w:val="28"/>
          <w:szCs w:val="28"/>
          <w:lang w:val="uz-Cyrl-UZ"/>
        </w:rPr>
        <w:t>Рақобат</w:t>
      </w:r>
      <w:r w:rsidRPr="00A0014F">
        <w:rPr>
          <w:rFonts w:ascii="Times New Roman" w:hAnsi="Times New Roman"/>
          <w:sz w:val="28"/>
          <w:szCs w:val="28"/>
          <w:lang w:val="uz-Cyrl-UZ"/>
        </w:rPr>
        <w:t xml:space="preserve"> </w:t>
      </w:r>
      <w:r>
        <w:rPr>
          <w:rFonts w:ascii="Times New Roman" w:hAnsi="Times New Roman"/>
          <w:sz w:val="28"/>
          <w:szCs w:val="28"/>
          <w:lang w:val="uz-Cyrl-UZ"/>
        </w:rPr>
        <w:t>муҳит</w:t>
      </w:r>
      <w:r w:rsidRPr="00A0014F">
        <w:rPr>
          <w:rFonts w:ascii="Times New Roman" w:hAnsi="Times New Roman"/>
          <w:sz w:val="28"/>
          <w:szCs w:val="28"/>
          <w:lang w:val="uz-Cyrl-UZ"/>
        </w:rPr>
        <w:t xml:space="preserve">и </w:t>
      </w:r>
      <w:r>
        <w:rPr>
          <w:rFonts w:ascii="Times New Roman" w:hAnsi="Times New Roman"/>
          <w:sz w:val="28"/>
          <w:szCs w:val="28"/>
          <w:lang w:val="uz-Cyrl-UZ"/>
        </w:rPr>
        <w:t>таҳлил</w:t>
      </w:r>
      <w:r w:rsidRPr="00A0014F">
        <w:rPr>
          <w:rFonts w:ascii="Times New Roman" w:hAnsi="Times New Roman"/>
          <w:sz w:val="28"/>
          <w:szCs w:val="28"/>
          <w:lang w:val="uz-Cyrl-UZ"/>
        </w:rPr>
        <w:t xml:space="preserve">ининг </w:t>
      </w:r>
      <w:r>
        <w:rPr>
          <w:rFonts w:ascii="Times New Roman" w:hAnsi="Times New Roman"/>
          <w:sz w:val="28"/>
          <w:szCs w:val="28"/>
          <w:lang w:val="uz-Cyrl-UZ"/>
        </w:rPr>
        <w:t>мақсад</w:t>
      </w:r>
      <w:r w:rsidRPr="00A0014F">
        <w:rPr>
          <w:rFonts w:ascii="Times New Roman" w:hAnsi="Times New Roman"/>
          <w:sz w:val="28"/>
          <w:szCs w:val="28"/>
          <w:lang w:val="uz-Cyrl-UZ"/>
        </w:rPr>
        <w:t>и.</w:t>
      </w:r>
    </w:p>
    <w:p w:rsidR="00BA63D2" w:rsidRPr="00A0014F" w:rsidRDefault="00BA63D2" w:rsidP="00BA63D2">
      <w:pPr>
        <w:tabs>
          <w:tab w:val="left" w:pos="284"/>
        </w:tabs>
        <w:spacing w:after="0" w:line="360" w:lineRule="auto"/>
        <w:ind w:firstLine="2"/>
        <w:jc w:val="both"/>
        <w:rPr>
          <w:sz w:val="28"/>
          <w:szCs w:val="28"/>
          <w:lang w:val="uz-Cyrl-UZ"/>
        </w:rPr>
      </w:pPr>
      <w:r>
        <w:rPr>
          <w:rFonts w:ascii="Times New Roman" w:hAnsi="Times New Roman"/>
          <w:sz w:val="28"/>
          <w:szCs w:val="28"/>
          <w:lang w:val="uz-Cyrl-UZ"/>
        </w:rPr>
        <w:t>Рақобат</w:t>
      </w:r>
      <w:r w:rsidRPr="00A0014F">
        <w:rPr>
          <w:rFonts w:ascii="Times New Roman" w:hAnsi="Times New Roman"/>
          <w:sz w:val="28"/>
          <w:szCs w:val="28"/>
          <w:lang w:val="uz-Cyrl-UZ"/>
        </w:rPr>
        <w:t xml:space="preserve"> </w:t>
      </w:r>
      <w:r>
        <w:rPr>
          <w:rFonts w:ascii="Times New Roman" w:hAnsi="Times New Roman"/>
          <w:sz w:val="28"/>
          <w:szCs w:val="28"/>
          <w:lang w:val="uz-Cyrl-UZ"/>
        </w:rPr>
        <w:t>муҳит</w:t>
      </w:r>
      <w:r w:rsidRPr="00A0014F">
        <w:rPr>
          <w:rFonts w:ascii="Times New Roman" w:hAnsi="Times New Roman"/>
          <w:sz w:val="28"/>
          <w:szCs w:val="28"/>
          <w:lang w:val="uz-Cyrl-UZ"/>
        </w:rPr>
        <w:t xml:space="preserve">и </w:t>
      </w:r>
      <w:r>
        <w:rPr>
          <w:rFonts w:ascii="Times New Roman" w:hAnsi="Times New Roman"/>
          <w:sz w:val="28"/>
          <w:szCs w:val="28"/>
          <w:lang w:val="uz-Cyrl-UZ"/>
        </w:rPr>
        <w:t>таҳлил</w:t>
      </w:r>
      <w:r w:rsidRPr="00A0014F">
        <w:rPr>
          <w:rFonts w:ascii="Times New Roman" w:hAnsi="Times New Roman"/>
          <w:sz w:val="28"/>
          <w:szCs w:val="28"/>
          <w:lang w:val="uz-Cyrl-UZ"/>
        </w:rPr>
        <w:t xml:space="preserve">ининг мақсади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чилар фаолиятини белгилаш ва уни </w:t>
      </w:r>
      <w:r>
        <w:rPr>
          <w:rFonts w:ascii="Times New Roman" w:hAnsi="Times New Roman"/>
          <w:sz w:val="28"/>
          <w:szCs w:val="28"/>
          <w:lang w:val="uz-Cyrl-UZ"/>
        </w:rPr>
        <w:t>ўрганиш</w:t>
      </w:r>
      <w:r w:rsidRPr="00A0014F">
        <w:rPr>
          <w:rFonts w:ascii="Times New Roman" w:hAnsi="Times New Roman"/>
          <w:sz w:val="28"/>
          <w:szCs w:val="28"/>
          <w:lang w:val="uz-Cyrl-UZ"/>
        </w:rPr>
        <w:t xml:space="preserve">, уларнинг кучли ва кучсиз томонларини ўрганиш, ва </w:t>
      </w:r>
      <w:r>
        <w:rPr>
          <w:rFonts w:ascii="Times New Roman" w:hAnsi="Times New Roman"/>
          <w:sz w:val="28"/>
          <w:szCs w:val="28"/>
          <w:lang w:val="uz-Cyrl-UZ"/>
        </w:rPr>
        <w:t>АТБ</w:t>
      </w:r>
      <w:r w:rsidRPr="00A0014F">
        <w:rPr>
          <w:rFonts w:ascii="Times New Roman" w:hAnsi="Times New Roman"/>
          <w:sz w:val="28"/>
          <w:szCs w:val="28"/>
          <w:lang w:val="uz-Cyrl-UZ"/>
        </w:rPr>
        <w:t xml:space="preserve"> «Hamkorbank» нинг уларга нисбаттан кучли ва кучсиз томонларини ўрганиш, рақобатчилар фаолиятининг </w:t>
      </w:r>
      <w:r>
        <w:rPr>
          <w:rFonts w:ascii="Times New Roman" w:hAnsi="Times New Roman"/>
          <w:sz w:val="28"/>
          <w:szCs w:val="28"/>
          <w:lang w:val="uz-Cyrl-UZ"/>
        </w:rPr>
        <w:t>АТБ</w:t>
      </w:r>
      <w:r w:rsidRPr="00A0014F">
        <w:rPr>
          <w:rFonts w:ascii="Times New Roman" w:hAnsi="Times New Roman"/>
          <w:sz w:val="28"/>
          <w:szCs w:val="28"/>
          <w:lang w:val="uz-Cyrl-UZ"/>
        </w:rPr>
        <w:t xml:space="preserve"> «Hamkorbank» фаолиятига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таъсири.Туплпнган маълумотлар асосида, </w:t>
      </w:r>
      <w:r>
        <w:rPr>
          <w:rFonts w:ascii="Times New Roman" w:hAnsi="Times New Roman"/>
          <w:sz w:val="28"/>
          <w:szCs w:val="28"/>
          <w:lang w:val="uz-Cyrl-UZ"/>
        </w:rPr>
        <w:t>АТБ</w:t>
      </w:r>
      <w:r w:rsidRPr="00A0014F">
        <w:rPr>
          <w:rFonts w:ascii="Times New Roman" w:hAnsi="Times New Roman"/>
          <w:sz w:val="28"/>
          <w:szCs w:val="28"/>
          <w:lang w:val="uz-Cyrl-UZ"/>
        </w:rPr>
        <w:t xml:space="preserve"> «Hamkorbank»нинг маркетинг ва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 стратегиясини тузиш.</w:t>
      </w:r>
    </w:p>
    <w:p w:rsidR="00BA63D2" w:rsidRPr="00A0014F" w:rsidRDefault="00BA63D2" w:rsidP="00BA63D2">
      <w:pPr>
        <w:pStyle w:val="ListParagraph"/>
        <w:numPr>
          <w:ilvl w:val="0"/>
          <w:numId w:val="17"/>
        </w:numPr>
        <w:tabs>
          <w:tab w:val="left" w:pos="284"/>
        </w:tabs>
        <w:spacing w:after="0" w:line="360" w:lineRule="auto"/>
        <w:ind w:left="0" w:firstLine="2"/>
        <w:jc w:val="both"/>
        <w:rPr>
          <w:sz w:val="28"/>
          <w:szCs w:val="28"/>
        </w:rPr>
      </w:pPr>
      <w:r>
        <w:rPr>
          <w:rFonts w:ascii="Times New Roman" w:hAnsi="Times New Roman"/>
          <w:sz w:val="28"/>
          <w:szCs w:val="28"/>
          <w:lang w:val="uz-Cyrl-UZ"/>
        </w:rPr>
        <w:t>Рақобат</w:t>
      </w:r>
      <w:r w:rsidRPr="00A0014F">
        <w:rPr>
          <w:rFonts w:ascii="Times New Roman" w:hAnsi="Times New Roman"/>
          <w:sz w:val="28"/>
          <w:szCs w:val="28"/>
          <w:lang w:val="uz-Cyrl-UZ"/>
        </w:rPr>
        <w:t xml:space="preserve"> </w:t>
      </w:r>
      <w:r>
        <w:rPr>
          <w:rFonts w:ascii="Times New Roman" w:hAnsi="Times New Roman"/>
          <w:sz w:val="28"/>
          <w:szCs w:val="28"/>
          <w:lang w:val="uz-Cyrl-UZ"/>
        </w:rPr>
        <w:t>муҳит</w:t>
      </w:r>
      <w:r w:rsidRPr="00A0014F">
        <w:rPr>
          <w:rFonts w:ascii="Times New Roman" w:hAnsi="Times New Roman"/>
          <w:sz w:val="28"/>
          <w:szCs w:val="28"/>
          <w:lang w:val="uz-Cyrl-UZ"/>
        </w:rPr>
        <w:t xml:space="preserve">и </w:t>
      </w:r>
      <w:r>
        <w:rPr>
          <w:rFonts w:ascii="Times New Roman" w:hAnsi="Times New Roman"/>
          <w:sz w:val="28"/>
          <w:szCs w:val="28"/>
          <w:lang w:val="uz-Cyrl-UZ"/>
        </w:rPr>
        <w:t>таҳлил</w:t>
      </w:r>
      <w:r w:rsidRPr="00A0014F">
        <w:rPr>
          <w:rFonts w:ascii="Times New Roman" w:hAnsi="Times New Roman"/>
          <w:sz w:val="28"/>
          <w:szCs w:val="28"/>
          <w:lang w:val="uz-Cyrl-UZ"/>
        </w:rPr>
        <w:t>ининг усуллари</w:t>
      </w:r>
      <w:r w:rsidRPr="00A0014F">
        <w:rPr>
          <w:rFonts w:ascii="Times New Roman" w:hAnsi="Times New Roman"/>
          <w:sz w:val="28"/>
          <w:szCs w:val="28"/>
        </w:rPr>
        <w:t>.</w:t>
      </w:r>
    </w:p>
    <w:p w:rsidR="00BA63D2" w:rsidRPr="00A0014F" w:rsidRDefault="00BA63D2" w:rsidP="00BA63D2">
      <w:pPr>
        <w:pStyle w:val="ListParagraph"/>
        <w:tabs>
          <w:tab w:val="left" w:pos="284"/>
        </w:tabs>
        <w:spacing w:after="0" w:line="360" w:lineRule="auto"/>
        <w:ind w:left="0" w:firstLine="2"/>
        <w:jc w:val="both"/>
        <w:rPr>
          <w:rFonts w:ascii="Times New Roman" w:hAnsi="Times New Roman"/>
          <w:sz w:val="28"/>
          <w:szCs w:val="28"/>
        </w:rPr>
      </w:pPr>
      <w:r>
        <w:rPr>
          <w:rFonts w:ascii="Times New Roman" w:hAnsi="Times New Roman"/>
          <w:sz w:val="28"/>
          <w:szCs w:val="28"/>
          <w:lang w:val="uz-Cyrl-UZ"/>
        </w:rPr>
        <w:t>Рақобат</w:t>
      </w:r>
      <w:r w:rsidRPr="00A0014F">
        <w:rPr>
          <w:rFonts w:ascii="Times New Roman" w:hAnsi="Times New Roman"/>
          <w:sz w:val="28"/>
          <w:szCs w:val="28"/>
          <w:lang w:val="uz-Cyrl-UZ"/>
        </w:rPr>
        <w:t xml:space="preserve"> </w:t>
      </w:r>
      <w:r>
        <w:rPr>
          <w:rFonts w:ascii="Times New Roman" w:hAnsi="Times New Roman"/>
          <w:sz w:val="28"/>
          <w:szCs w:val="28"/>
          <w:lang w:val="uz-Cyrl-UZ"/>
        </w:rPr>
        <w:t>муҳит</w:t>
      </w:r>
      <w:r w:rsidRPr="00A0014F">
        <w:rPr>
          <w:rFonts w:ascii="Times New Roman" w:hAnsi="Times New Roman"/>
          <w:sz w:val="28"/>
          <w:szCs w:val="28"/>
          <w:lang w:val="uz-Cyrl-UZ"/>
        </w:rPr>
        <w:t xml:space="preserve">и </w:t>
      </w:r>
      <w:r>
        <w:rPr>
          <w:rFonts w:ascii="Times New Roman" w:hAnsi="Times New Roman"/>
          <w:sz w:val="28"/>
          <w:szCs w:val="28"/>
          <w:lang w:val="uz-Cyrl-UZ"/>
        </w:rPr>
        <w:t>таҳлил</w:t>
      </w:r>
      <w:r w:rsidRPr="00A0014F">
        <w:rPr>
          <w:rFonts w:ascii="Times New Roman" w:hAnsi="Times New Roman"/>
          <w:sz w:val="28"/>
          <w:szCs w:val="28"/>
          <w:lang w:val="uz-Cyrl-UZ"/>
        </w:rPr>
        <w:t xml:space="preserve">и, хар кандай банк рақобат </w:t>
      </w:r>
      <w:r>
        <w:rPr>
          <w:rFonts w:ascii="Times New Roman" w:hAnsi="Times New Roman"/>
          <w:sz w:val="28"/>
          <w:szCs w:val="28"/>
          <w:lang w:val="uz-Cyrl-UZ"/>
        </w:rPr>
        <w:t>муҳит</w:t>
      </w:r>
      <w:r w:rsidRPr="00A0014F">
        <w:rPr>
          <w:rFonts w:ascii="Times New Roman" w:hAnsi="Times New Roman"/>
          <w:sz w:val="28"/>
          <w:szCs w:val="28"/>
          <w:lang w:val="uz-Cyrl-UZ"/>
        </w:rPr>
        <w:t xml:space="preserve">ини </w:t>
      </w:r>
      <w:r>
        <w:rPr>
          <w:rFonts w:ascii="Times New Roman" w:hAnsi="Times New Roman"/>
          <w:sz w:val="28"/>
          <w:szCs w:val="28"/>
          <w:lang w:val="uz-Cyrl-UZ"/>
        </w:rPr>
        <w:t xml:space="preserve">таҳлил </w:t>
      </w:r>
      <w:r w:rsidRPr="00A0014F">
        <w:rPr>
          <w:rFonts w:ascii="Times New Roman" w:hAnsi="Times New Roman"/>
          <w:sz w:val="28"/>
          <w:szCs w:val="28"/>
          <w:lang w:val="uz-Cyrl-UZ"/>
        </w:rPr>
        <w:t>килганда, албатта бажарилиши керак бўлган 10 та асосий кадамларни уз ичига олади:</w:t>
      </w:r>
    </w:p>
    <w:p w:rsidR="00BA63D2" w:rsidRPr="00A0014F"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Ички рақобатни </w:t>
      </w:r>
      <w:r>
        <w:rPr>
          <w:rFonts w:ascii="Times New Roman" w:hAnsi="Times New Roman"/>
          <w:sz w:val="28"/>
          <w:szCs w:val="28"/>
          <w:lang w:val="uz-Cyrl-UZ"/>
        </w:rPr>
        <w:t>таҳлилқилиш</w:t>
      </w:r>
      <w:r w:rsidRPr="00A0014F">
        <w:rPr>
          <w:rFonts w:ascii="Times New Roman" w:hAnsi="Times New Roman"/>
          <w:sz w:val="28"/>
          <w:szCs w:val="28"/>
          <w:lang w:val="uz-Cyrl-UZ"/>
        </w:rPr>
        <w:t xml:space="preserve"> ва </w:t>
      </w:r>
      <w:r>
        <w:rPr>
          <w:rFonts w:ascii="Times New Roman" w:hAnsi="Times New Roman"/>
          <w:sz w:val="28"/>
          <w:szCs w:val="28"/>
          <w:lang w:val="uz-Cyrl-UZ"/>
        </w:rPr>
        <w:t>баҳо</w:t>
      </w:r>
      <w:r w:rsidRPr="00A0014F">
        <w:rPr>
          <w:rFonts w:ascii="Times New Roman" w:hAnsi="Times New Roman"/>
          <w:sz w:val="28"/>
          <w:szCs w:val="28"/>
          <w:lang w:val="uz-Cyrl-UZ"/>
        </w:rPr>
        <w:t>лаш;</w:t>
      </w:r>
    </w:p>
    <w:p w:rsidR="00BA63D2" w:rsidRPr="00A0014F"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Рақобатчиларни белгилаб олиш</w:t>
      </w:r>
      <w:r w:rsidRPr="00A0014F">
        <w:rPr>
          <w:rFonts w:ascii="Times New Roman" w:hAnsi="Times New Roman"/>
          <w:sz w:val="28"/>
          <w:szCs w:val="28"/>
        </w:rPr>
        <w:t>;</w:t>
      </w:r>
    </w:p>
    <w:p w:rsidR="00BA63D2" w:rsidRPr="00A0014F"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Рақобатчилар картасини тузиш</w:t>
      </w:r>
      <w:r w:rsidRPr="00A0014F">
        <w:rPr>
          <w:rFonts w:ascii="Times New Roman" w:hAnsi="Times New Roman"/>
          <w:sz w:val="28"/>
          <w:szCs w:val="28"/>
        </w:rPr>
        <w:t>;</w:t>
      </w:r>
    </w:p>
    <w:p w:rsidR="00BA63D2" w:rsidRPr="00A0014F"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Банк хизматлари таққослама </w:t>
      </w:r>
      <w:r>
        <w:rPr>
          <w:rFonts w:ascii="Times New Roman" w:hAnsi="Times New Roman"/>
          <w:sz w:val="28"/>
          <w:szCs w:val="28"/>
          <w:lang w:val="uz-Cyrl-UZ"/>
        </w:rPr>
        <w:t>таҳлил</w:t>
      </w:r>
      <w:r w:rsidRPr="00A0014F">
        <w:rPr>
          <w:rFonts w:ascii="Times New Roman" w:hAnsi="Times New Roman"/>
          <w:sz w:val="28"/>
          <w:szCs w:val="28"/>
          <w:lang w:val="uz-Cyrl-UZ"/>
        </w:rPr>
        <w:t xml:space="preserve">и (хусусиятлари ва характеристикасига </w:t>
      </w:r>
      <w:r>
        <w:rPr>
          <w:rFonts w:ascii="Times New Roman" w:hAnsi="Times New Roman"/>
          <w:sz w:val="28"/>
          <w:szCs w:val="28"/>
          <w:lang w:val="uz-Cyrl-UZ"/>
        </w:rPr>
        <w:t>қ</w:t>
      </w:r>
      <w:r w:rsidRPr="00A0014F">
        <w:rPr>
          <w:rFonts w:ascii="Times New Roman" w:hAnsi="Times New Roman"/>
          <w:sz w:val="28"/>
          <w:szCs w:val="28"/>
          <w:lang w:val="uz-Cyrl-UZ"/>
        </w:rPr>
        <w:t>араб);</w:t>
      </w:r>
    </w:p>
    <w:p w:rsidR="00BA63D2" w:rsidRPr="00A0014F"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Хизматларга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тарифларнинг таққослама </w:t>
      </w:r>
      <w:r>
        <w:rPr>
          <w:rFonts w:ascii="Times New Roman" w:hAnsi="Times New Roman"/>
          <w:sz w:val="28"/>
          <w:szCs w:val="28"/>
          <w:lang w:val="uz-Cyrl-UZ"/>
        </w:rPr>
        <w:t>таҳлил</w:t>
      </w:r>
      <w:r w:rsidRPr="00A0014F">
        <w:rPr>
          <w:rFonts w:ascii="Times New Roman" w:hAnsi="Times New Roman"/>
          <w:sz w:val="28"/>
          <w:szCs w:val="28"/>
          <w:lang w:val="uz-Cyrl-UZ"/>
        </w:rPr>
        <w:t>и;</w:t>
      </w:r>
    </w:p>
    <w:p w:rsidR="00BA63D2" w:rsidRPr="00A0014F"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Сотиш каналларининг таққослама </w:t>
      </w:r>
      <w:r>
        <w:rPr>
          <w:rFonts w:ascii="Times New Roman" w:hAnsi="Times New Roman"/>
          <w:sz w:val="28"/>
          <w:szCs w:val="28"/>
          <w:lang w:val="uz-Cyrl-UZ"/>
        </w:rPr>
        <w:t>таҳлил</w:t>
      </w:r>
      <w:r w:rsidRPr="00A0014F">
        <w:rPr>
          <w:rFonts w:ascii="Times New Roman" w:hAnsi="Times New Roman"/>
          <w:sz w:val="28"/>
          <w:szCs w:val="28"/>
          <w:lang w:val="uz-Cyrl-UZ"/>
        </w:rPr>
        <w:t>и;</w:t>
      </w:r>
    </w:p>
    <w:p w:rsidR="00BA63D2" w:rsidRPr="00A0014F"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0014F">
        <w:rPr>
          <w:rFonts w:ascii="Times New Roman" w:hAnsi="Times New Roman"/>
          <w:sz w:val="28"/>
          <w:szCs w:val="28"/>
          <w:lang w:val="uz-Cyrl-UZ"/>
        </w:rPr>
        <w:t xml:space="preserve">Рақобатчиларга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муносабат ва брэнднинг танилиши</w:t>
      </w:r>
      <w:r w:rsidRPr="00A0014F">
        <w:rPr>
          <w:rFonts w:ascii="Times New Roman" w:hAnsi="Times New Roman"/>
          <w:sz w:val="28"/>
          <w:szCs w:val="28"/>
        </w:rPr>
        <w:t>;</w:t>
      </w:r>
    </w:p>
    <w:p w:rsidR="00BA63D2" w:rsidRPr="00A60EC8"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60EC8">
        <w:rPr>
          <w:rFonts w:ascii="Times New Roman" w:hAnsi="Times New Roman"/>
          <w:sz w:val="28"/>
          <w:szCs w:val="28"/>
          <w:lang w:val="uz-Cyrl-UZ"/>
        </w:rPr>
        <w:t>Рақобатчилар технологик даражасини баҳолаш</w:t>
      </w:r>
      <w:r w:rsidRPr="00A60EC8">
        <w:rPr>
          <w:rFonts w:ascii="Times New Roman" w:hAnsi="Times New Roman"/>
          <w:sz w:val="28"/>
          <w:szCs w:val="28"/>
        </w:rPr>
        <w:t>;</w:t>
      </w:r>
    </w:p>
    <w:p w:rsidR="00BA63D2" w:rsidRPr="00A60EC8"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60EC8">
        <w:rPr>
          <w:rFonts w:ascii="Times New Roman" w:hAnsi="Times New Roman"/>
          <w:sz w:val="28"/>
          <w:szCs w:val="28"/>
          <w:lang w:val="uz-Cyrl-UZ"/>
        </w:rPr>
        <w:t>Хизматларни сотиш усулларини ва рекламани баҳолаш</w:t>
      </w:r>
      <w:r w:rsidRPr="00A60EC8">
        <w:rPr>
          <w:rFonts w:ascii="Times New Roman" w:hAnsi="Times New Roman"/>
          <w:sz w:val="28"/>
          <w:szCs w:val="28"/>
        </w:rPr>
        <w:t>;</w:t>
      </w:r>
    </w:p>
    <w:p w:rsidR="00BA63D2" w:rsidRPr="00A60EC8" w:rsidRDefault="00BA63D2" w:rsidP="00BA63D2">
      <w:pPr>
        <w:pStyle w:val="ListParagraph"/>
        <w:numPr>
          <w:ilvl w:val="0"/>
          <w:numId w:val="18"/>
        </w:numPr>
        <w:tabs>
          <w:tab w:val="left" w:pos="284"/>
        </w:tabs>
        <w:spacing w:after="0" w:line="360" w:lineRule="auto"/>
        <w:ind w:left="0" w:firstLine="2"/>
        <w:jc w:val="both"/>
        <w:rPr>
          <w:rFonts w:ascii="Times New Roman" w:hAnsi="Times New Roman"/>
          <w:sz w:val="28"/>
          <w:szCs w:val="28"/>
        </w:rPr>
      </w:pPr>
      <w:r w:rsidRPr="00A60EC8">
        <w:rPr>
          <w:rFonts w:ascii="Times New Roman" w:hAnsi="Times New Roman"/>
          <w:sz w:val="28"/>
          <w:szCs w:val="28"/>
        </w:rPr>
        <w:t xml:space="preserve">SWOT </w:t>
      </w:r>
      <w:r w:rsidRPr="00A60EC8">
        <w:rPr>
          <w:rFonts w:ascii="Times New Roman" w:hAnsi="Times New Roman"/>
          <w:sz w:val="28"/>
          <w:szCs w:val="28"/>
          <w:lang w:val="uz-Cyrl-UZ"/>
        </w:rPr>
        <w:t>таҳлили</w:t>
      </w:r>
      <w:r w:rsidRPr="00A60EC8">
        <w:rPr>
          <w:rFonts w:ascii="Times New Roman" w:hAnsi="Times New Roman"/>
          <w:sz w:val="28"/>
          <w:szCs w:val="28"/>
        </w:rPr>
        <w:t>–</w:t>
      </w:r>
      <w:r w:rsidRPr="00A60EC8">
        <w:rPr>
          <w:rFonts w:ascii="Times New Roman" w:hAnsi="Times New Roman"/>
          <w:sz w:val="28"/>
          <w:szCs w:val="28"/>
          <w:lang w:val="uz-Cyrl-UZ"/>
        </w:rPr>
        <w:t>рақобатчиларга нисбатан ютуқларимиз таҳлили</w:t>
      </w:r>
      <w:r w:rsidRPr="00A60EC8">
        <w:rPr>
          <w:rFonts w:ascii="Times New Roman" w:hAnsi="Times New Roman"/>
          <w:sz w:val="28"/>
          <w:szCs w:val="28"/>
        </w:rPr>
        <w:t>.</w:t>
      </w:r>
    </w:p>
    <w:p w:rsidR="00BA63D2" w:rsidRPr="00A60EC8" w:rsidRDefault="00BA63D2" w:rsidP="00BA63D2">
      <w:pPr>
        <w:spacing w:line="360" w:lineRule="auto"/>
        <w:ind w:firstLineChars="201" w:firstLine="563"/>
        <w:jc w:val="both"/>
        <w:rPr>
          <w:rFonts w:ascii="Times New Roman" w:hAnsi="Times New Roman"/>
          <w:sz w:val="28"/>
          <w:szCs w:val="28"/>
        </w:rPr>
      </w:pPr>
      <w:r w:rsidRPr="00A60EC8">
        <w:rPr>
          <w:rFonts w:ascii="Times New Roman" w:hAnsi="Times New Roman"/>
          <w:sz w:val="28"/>
          <w:szCs w:val="28"/>
          <w:lang w:val="uz-Cyrl-UZ"/>
        </w:rPr>
        <w:t>Ахборот олиш манбалари</w:t>
      </w:r>
      <w:r w:rsidRPr="00A60EC8">
        <w:rPr>
          <w:rFonts w:ascii="Times New Roman" w:hAnsi="Times New Roman"/>
          <w:sz w:val="28"/>
          <w:szCs w:val="28"/>
        </w:rPr>
        <w:t>:</w:t>
      </w:r>
    </w:p>
    <w:p w:rsidR="00BA63D2" w:rsidRPr="00A60EC8" w:rsidRDefault="00BA63D2" w:rsidP="00BA63D2">
      <w:pPr>
        <w:pStyle w:val="ListParagraph"/>
        <w:numPr>
          <w:ilvl w:val="0"/>
          <w:numId w:val="27"/>
        </w:numPr>
        <w:tabs>
          <w:tab w:val="left" w:pos="284"/>
        </w:tabs>
        <w:spacing w:line="360" w:lineRule="auto"/>
        <w:ind w:left="0" w:firstLine="0"/>
        <w:jc w:val="both"/>
        <w:rPr>
          <w:rFonts w:ascii="Times New Roman" w:hAnsi="Times New Roman"/>
          <w:sz w:val="28"/>
          <w:szCs w:val="28"/>
        </w:rPr>
      </w:pPr>
      <w:r w:rsidRPr="00A60EC8">
        <w:rPr>
          <w:rFonts w:ascii="Times New Roman" w:hAnsi="Times New Roman"/>
          <w:sz w:val="28"/>
          <w:szCs w:val="28"/>
          <w:lang w:val="uz-Cyrl-UZ"/>
        </w:rPr>
        <w:t>Кабинетли</w:t>
      </w:r>
      <w:r>
        <w:rPr>
          <w:rFonts w:ascii="Times New Roman" w:hAnsi="Times New Roman"/>
          <w:sz w:val="28"/>
          <w:szCs w:val="28"/>
          <w:lang w:val="uz-Cyrl-UZ"/>
        </w:rPr>
        <w:t xml:space="preserve"> </w:t>
      </w:r>
      <w:r w:rsidRPr="00A60EC8">
        <w:rPr>
          <w:rFonts w:ascii="Times New Roman" w:hAnsi="Times New Roman"/>
          <w:sz w:val="28"/>
          <w:szCs w:val="28"/>
          <w:lang w:val="uz-Cyrl-UZ"/>
        </w:rPr>
        <w:t>тадқиқоти</w:t>
      </w:r>
      <w:r w:rsidRPr="00A60EC8">
        <w:rPr>
          <w:rFonts w:ascii="Times New Roman" w:hAnsi="Times New Roman"/>
          <w:sz w:val="28"/>
          <w:szCs w:val="28"/>
        </w:rPr>
        <w:t xml:space="preserve">: </w:t>
      </w:r>
    </w:p>
    <w:p w:rsidR="00BA63D2" w:rsidRPr="00A0014F" w:rsidRDefault="00BA63D2" w:rsidP="00BA63D2">
      <w:pPr>
        <w:pStyle w:val="ListParagraph"/>
        <w:numPr>
          <w:ilvl w:val="0"/>
          <w:numId w:val="27"/>
        </w:numPr>
        <w:tabs>
          <w:tab w:val="left" w:pos="284"/>
        </w:tabs>
        <w:spacing w:line="360" w:lineRule="auto"/>
        <w:ind w:left="0" w:firstLine="0"/>
        <w:jc w:val="both"/>
        <w:rPr>
          <w:rFonts w:ascii="Times New Roman" w:hAnsi="Times New Roman"/>
          <w:sz w:val="28"/>
          <w:szCs w:val="28"/>
        </w:rPr>
      </w:pPr>
      <w:r w:rsidRPr="00A60EC8">
        <w:rPr>
          <w:rFonts w:ascii="Times New Roman" w:hAnsi="Times New Roman"/>
          <w:sz w:val="28"/>
          <w:szCs w:val="28"/>
          <w:lang w:val="uz-Cyrl-UZ"/>
        </w:rPr>
        <w:t>икиламчи маълумот</w:t>
      </w:r>
      <w:r w:rsidRPr="00A60EC8">
        <w:rPr>
          <w:rFonts w:ascii="Times New Roman" w:hAnsi="Times New Roman"/>
          <w:sz w:val="28"/>
          <w:szCs w:val="28"/>
        </w:rPr>
        <w:t>:</w:t>
      </w:r>
      <w:r w:rsidRPr="00A60EC8">
        <w:rPr>
          <w:rFonts w:ascii="Times New Roman" w:hAnsi="Times New Roman"/>
          <w:sz w:val="28"/>
          <w:szCs w:val="28"/>
          <w:lang w:val="uz-Cyrl-UZ"/>
        </w:rPr>
        <w:t>банклар интернет</w:t>
      </w:r>
      <w:r w:rsidRPr="00A0014F">
        <w:rPr>
          <w:rFonts w:ascii="Times New Roman" w:hAnsi="Times New Roman"/>
          <w:sz w:val="28"/>
          <w:szCs w:val="28"/>
          <w:lang w:val="uz-Cyrl-UZ"/>
        </w:rPr>
        <w:t xml:space="preserve"> сайтлари</w:t>
      </w:r>
      <w:r w:rsidRPr="00A0014F">
        <w:rPr>
          <w:rFonts w:ascii="Times New Roman" w:hAnsi="Times New Roman"/>
          <w:sz w:val="28"/>
          <w:szCs w:val="28"/>
        </w:rPr>
        <w:t xml:space="preserve">, </w:t>
      </w:r>
      <w:r w:rsidRPr="00A0014F">
        <w:rPr>
          <w:rFonts w:ascii="Times New Roman" w:hAnsi="Times New Roman"/>
          <w:sz w:val="28"/>
          <w:szCs w:val="28"/>
          <w:lang w:val="uz-Cyrl-UZ"/>
        </w:rPr>
        <w:t xml:space="preserve">тармокли сайтлар ва </w:t>
      </w:r>
      <w:r>
        <w:rPr>
          <w:rFonts w:ascii="Times New Roman" w:hAnsi="Times New Roman"/>
          <w:sz w:val="28"/>
          <w:szCs w:val="28"/>
          <w:lang w:val="uz-Cyrl-UZ"/>
        </w:rPr>
        <w:t>бошқа</w:t>
      </w:r>
      <w:r w:rsidRPr="00A0014F">
        <w:rPr>
          <w:rFonts w:ascii="Times New Roman" w:hAnsi="Times New Roman"/>
          <w:sz w:val="28"/>
          <w:szCs w:val="28"/>
          <w:lang w:val="uz-Cyrl-UZ"/>
        </w:rPr>
        <w:t>лар</w:t>
      </w:r>
      <w:r w:rsidRPr="00A0014F">
        <w:rPr>
          <w:rFonts w:ascii="Times New Roman" w:hAnsi="Times New Roman"/>
          <w:sz w:val="28"/>
          <w:szCs w:val="28"/>
        </w:rPr>
        <w:t>;</w:t>
      </w:r>
    </w:p>
    <w:p w:rsidR="00BA63D2" w:rsidRPr="00A0014F" w:rsidRDefault="00BA63D2" w:rsidP="00BA63D2">
      <w:pPr>
        <w:pStyle w:val="ListParagraph"/>
        <w:numPr>
          <w:ilvl w:val="0"/>
          <w:numId w:val="27"/>
        </w:numPr>
        <w:tabs>
          <w:tab w:val="left" w:pos="284"/>
        </w:tabs>
        <w:spacing w:line="360" w:lineRule="auto"/>
        <w:ind w:left="0" w:firstLine="0"/>
        <w:jc w:val="both"/>
        <w:rPr>
          <w:rFonts w:ascii="Times New Roman" w:hAnsi="Times New Roman"/>
          <w:sz w:val="28"/>
          <w:szCs w:val="28"/>
        </w:rPr>
      </w:pPr>
      <w:r w:rsidRPr="00A0014F">
        <w:rPr>
          <w:rFonts w:ascii="Times New Roman" w:hAnsi="Times New Roman"/>
          <w:sz w:val="28"/>
          <w:szCs w:val="28"/>
          <w:lang w:val="uz-Cyrl-UZ"/>
        </w:rPr>
        <w:t>бирламчи маълумот</w:t>
      </w:r>
      <w:r w:rsidRPr="00A0014F">
        <w:rPr>
          <w:rFonts w:ascii="Times New Roman" w:hAnsi="Times New Roman"/>
          <w:sz w:val="28"/>
          <w:szCs w:val="28"/>
        </w:rPr>
        <w:t xml:space="preserve"> (</w:t>
      </w:r>
      <w:r w:rsidRPr="00A0014F">
        <w:rPr>
          <w:rFonts w:ascii="Times New Roman" w:hAnsi="Times New Roman"/>
          <w:sz w:val="28"/>
          <w:szCs w:val="28"/>
          <w:lang w:val="uz-Cyrl-UZ"/>
        </w:rPr>
        <w:t xml:space="preserve">банк </w:t>
      </w:r>
      <w:r w:rsidRPr="00A0014F">
        <w:rPr>
          <w:rFonts w:ascii="Times New Roman" w:hAnsi="Times New Roman"/>
          <w:sz w:val="28"/>
          <w:szCs w:val="28"/>
        </w:rPr>
        <w:t>call-центр</w:t>
      </w:r>
      <w:r>
        <w:rPr>
          <w:rFonts w:ascii="Times New Roman" w:hAnsi="Times New Roman"/>
          <w:sz w:val="28"/>
          <w:szCs w:val="28"/>
          <w:lang w:val="uz-Cyrl-UZ"/>
        </w:rPr>
        <w:t>ларига телефон қ</w:t>
      </w:r>
      <w:r w:rsidRPr="00A0014F">
        <w:rPr>
          <w:rFonts w:ascii="Times New Roman" w:hAnsi="Times New Roman"/>
          <w:sz w:val="28"/>
          <w:szCs w:val="28"/>
          <w:lang w:val="uz-Cyrl-UZ"/>
        </w:rPr>
        <w:t xml:space="preserve">илиб </w:t>
      </w:r>
      <w:r>
        <w:rPr>
          <w:rFonts w:ascii="Times New Roman" w:hAnsi="Times New Roman"/>
          <w:sz w:val="28"/>
          <w:szCs w:val="28"/>
          <w:lang w:val="uz-Cyrl-UZ"/>
        </w:rPr>
        <w:t>чиқиш</w:t>
      </w:r>
      <w:r w:rsidRPr="00A0014F">
        <w:rPr>
          <w:rFonts w:ascii="Times New Roman" w:hAnsi="Times New Roman"/>
          <w:sz w:val="28"/>
          <w:szCs w:val="28"/>
        </w:rPr>
        <w:t>).</w:t>
      </w:r>
    </w:p>
    <w:p w:rsidR="00BA63D2" w:rsidRPr="00A0014F" w:rsidRDefault="00BA63D2" w:rsidP="00BA63D2">
      <w:pPr>
        <w:pStyle w:val="ListParagraph"/>
        <w:numPr>
          <w:ilvl w:val="0"/>
          <w:numId w:val="27"/>
        </w:numPr>
        <w:tabs>
          <w:tab w:val="left" w:pos="284"/>
        </w:tabs>
        <w:spacing w:line="360" w:lineRule="auto"/>
        <w:ind w:left="0" w:firstLine="0"/>
        <w:jc w:val="both"/>
        <w:rPr>
          <w:rFonts w:ascii="Times New Roman" w:hAnsi="Times New Roman"/>
          <w:sz w:val="28"/>
          <w:szCs w:val="28"/>
        </w:rPr>
      </w:pPr>
      <w:r>
        <w:rPr>
          <w:rFonts w:ascii="Times New Roman" w:hAnsi="Times New Roman"/>
          <w:sz w:val="28"/>
          <w:szCs w:val="28"/>
          <w:lang w:val="uz-Cyrl-UZ"/>
        </w:rPr>
        <w:t>Тошкент шаҳ</w:t>
      </w:r>
      <w:r w:rsidRPr="00A0014F">
        <w:rPr>
          <w:rFonts w:ascii="Times New Roman" w:hAnsi="Times New Roman"/>
          <w:sz w:val="28"/>
          <w:szCs w:val="28"/>
          <w:lang w:val="uz-Cyrl-UZ"/>
        </w:rPr>
        <w:t>ри ичидаги к</w:t>
      </w:r>
      <w:r>
        <w:rPr>
          <w:rFonts w:ascii="Times New Roman" w:hAnsi="Times New Roman"/>
          <w:sz w:val="28"/>
          <w:szCs w:val="28"/>
          <w:lang w:val="uz-Cyrl-UZ"/>
        </w:rPr>
        <w:t>ў</w:t>
      </w:r>
      <w:r w:rsidRPr="00A0014F">
        <w:rPr>
          <w:rFonts w:ascii="Times New Roman" w:hAnsi="Times New Roman"/>
          <w:sz w:val="28"/>
          <w:szCs w:val="28"/>
          <w:lang w:val="uz-Cyrl-UZ"/>
        </w:rPr>
        <w:t xml:space="preserve">чадаги </w:t>
      </w:r>
      <w:r>
        <w:rPr>
          <w:rFonts w:ascii="Times New Roman" w:hAnsi="Times New Roman"/>
          <w:sz w:val="28"/>
          <w:szCs w:val="28"/>
          <w:lang w:val="uz-Cyrl-UZ"/>
        </w:rPr>
        <w:t>тадқиқот</w:t>
      </w:r>
      <w:r w:rsidRPr="00A0014F">
        <w:rPr>
          <w:rFonts w:ascii="Times New Roman" w:hAnsi="Times New Roman"/>
          <w:sz w:val="28"/>
          <w:szCs w:val="28"/>
          <w:lang w:val="uz-Cyrl-UZ"/>
        </w:rPr>
        <w:t xml:space="preserve">лар </w:t>
      </w:r>
      <w:r w:rsidRPr="00A0014F">
        <w:rPr>
          <w:rFonts w:ascii="Times New Roman" w:hAnsi="Times New Roman"/>
          <w:sz w:val="28"/>
          <w:szCs w:val="28"/>
        </w:rPr>
        <w:t>(</w:t>
      </w:r>
      <w:r w:rsidRPr="00A0014F">
        <w:rPr>
          <w:rFonts w:ascii="Times New Roman" w:hAnsi="Times New Roman"/>
          <w:sz w:val="28"/>
          <w:szCs w:val="28"/>
          <w:lang w:val="uz-Cyrl-UZ"/>
        </w:rPr>
        <w:t>Сирли мижоз</w:t>
      </w:r>
      <w:r w:rsidRPr="00A0014F">
        <w:rPr>
          <w:rFonts w:ascii="Times New Roman" w:hAnsi="Times New Roman"/>
          <w:sz w:val="28"/>
          <w:szCs w:val="28"/>
        </w:rPr>
        <w:t>).</w:t>
      </w:r>
    </w:p>
    <w:p w:rsidR="00BA63D2" w:rsidRPr="00A60EC8" w:rsidRDefault="00BA63D2" w:rsidP="00BA63D2">
      <w:pPr>
        <w:spacing w:line="360" w:lineRule="auto"/>
        <w:ind w:firstLine="567"/>
        <w:jc w:val="both"/>
        <w:rPr>
          <w:rFonts w:ascii="Times New Roman" w:hAnsi="Times New Roman"/>
          <w:sz w:val="28"/>
          <w:szCs w:val="28"/>
        </w:rPr>
      </w:pPr>
      <w:r w:rsidRPr="00A60EC8">
        <w:rPr>
          <w:rFonts w:ascii="Times New Roman" w:hAnsi="Times New Roman"/>
          <w:sz w:val="28"/>
          <w:szCs w:val="28"/>
          <w:lang w:val="uz-Cyrl-UZ"/>
        </w:rPr>
        <w:t>Тадқиқотларни ўтказиш муддати</w:t>
      </w:r>
      <w:r w:rsidRPr="00A60EC8">
        <w:rPr>
          <w:rFonts w:ascii="Times New Roman" w:hAnsi="Times New Roman"/>
          <w:sz w:val="28"/>
          <w:szCs w:val="28"/>
        </w:rPr>
        <w:t>:11.05.2015 – 22.05.2015</w:t>
      </w:r>
      <w:r w:rsidRPr="00A60EC8">
        <w:rPr>
          <w:rFonts w:ascii="Times New Roman" w:hAnsi="Times New Roman"/>
          <w:sz w:val="28"/>
          <w:szCs w:val="28"/>
          <w:lang w:val="uz-Cyrl-UZ"/>
        </w:rPr>
        <w:t>й</w:t>
      </w:r>
      <w:r w:rsidRPr="00A60EC8">
        <w:rPr>
          <w:rFonts w:ascii="Times New Roman" w:hAnsi="Times New Roman"/>
          <w:sz w:val="28"/>
          <w:szCs w:val="28"/>
        </w:rPr>
        <w:t>.</w:t>
      </w:r>
    </w:p>
    <w:p w:rsidR="00BA63D2" w:rsidRPr="00A60EC8" w:rsidRDefault="00BA63D2" w:rsidP="00BA63D2">
      <w:pPr>
        <w:spacing w:line="360" w:lineRule="auto"/>
        <w:ind w:firstLine="567"/>
        <w:jc w:val="both"/>
        <w:rPr>
          <w:rFonts w:ascii="Times New Roman" w:hAnsi="Times New Roman"/>
          <w:sz w:val="28"/>
          <w:szCs w:val="28"/>
        </w:rPr>
      </w:pPr>
      <w:r w:rsidRPr="00A60EC8">
        <w:rPr>
          <w:rFonts w:ascii="Times New Roman" w:hAnsi="Times New Roman"/>
          <w:sz w:val="28"/>
          <w:szCs w:val="28"/>
          <w:lang w:val="uz-Cyrl-UZ"/>
        </w:rPr>
        <w:t>Тадқиқот географияси</w:t>
      </w:r>
      <w:r w:rsidRPr="00A60EC8">
        <w:rPr>
          <w:rFonts w:ascii="Times New Roman" w:hAnsi="Times New Roman"/>
          <w:sz w:val="28"/>
          <w:szCs w:val="28"/>
        </w:rPr>
        <w:t>:</w:t>
      </w:r>
      <w:r w:rsidRPr="00A60EC8">
        <w:rPr>
          <w:rFonts w:ascii="Times New Roman" w:hAnsi="Times New Roman"/>
          <w:sz w:val="28"/>
          <w:szCs w:val="28"/>
          <w:lang w:val="uz-Cyrl-UZ"/>
        </w:rPr>
        <w:t>Тошкент шаҳри бўйича сифат таҳлили олиб борилди (банк рақобатчилари томонидан ўз мижозларига хизмат кўрсатишнинг таққослама таҳлили). Микдорий таҳлил, статистик маълумотлар асосида олиб борилди ва бутун республика бўйича тузилди.</w:t>
      </w:r>
    </w:p>
    <w:p w:rsidR="00BA63D2" w:rsidRPr="00A60EC8" w:rsidRDefault="00BA63D2" w:rsidP="00BA63D2">
      <w:pPr>
        <w:pStyle w:val="ListParagraph"/>
        <w:numPr>
          <w:ilvl w:val="0"/>
          <w:numId w:val="17"/>
        </w:numPr>
        <w:spacing w:after="0" w:line="240" w:lineRule="auto"/>
        <w:rPr>
          <w:sz w:val="28"/>
          <w:szCs w:val="28"/>
        </w:rPr>
      </w:pPr>
      <w:r w:rsidRPr="00A60EC8">
        <w:rPr>
          <w:rFonts w:ascii="Times New Roman" w:hAnsi="Times New Roman"/>
          <w:sz w:val="28"/>
          <w:szCs w:val="28"/>
          <w:lang w:val="uz-Cyrl-UZ"/>
        </w:rPr>
        <w:t>Тармоқ ичидаги банк рақобати таҳлили</w:t>
      </w:r>
      <w:r w:rsidRPr="00A60EC8">
        <w:rPr>
          <w:rFonts w:ascii="Times New Roman" w:hAnsi="Times New Roman"/>
          <w:sz w:val="28"/>
          <w:szCs w:val="28"/>
        </w:rPr>
        <w:t>.</w:t>
      </w:r>
    </w:p>
    <w:p w:rsidR="00BA63D2" w:rsidRDefault="00BA63D2" w:rsidP="00BA63D2">
      <w:pPr>
        <w:spacing w:after="0" w:line="240" w:lineRule="auto"/>
        <w:jc w:val="right"/>
        <w:rPr>
          <w:rFonts w:ascii="Times New Roman" w:hAnsi="Times New Roman"/>
          <w:b/>
          <w:sz w:val="28"/>
          <w:szCs w:val="28"/>
          <w:lang w:val="uz-Cyrl-UZ"/>
        </w:rPr>
      </w:pPr>
    </w:p>
    <w:p w:rsidR="00BA63D2" w:rsidRPr="00A0014F"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Юқори</w:t>
      </w:r>
      <w:r w:rsidRPr="00A0014F">
        <w:rPr>
          <w:rFonts w:ascii="Times New Roman" w:hAnsi="Times New Roman"/>
          <w:sz w:val="28"/>
          <w:szCs w:val="28"/>
          <w:lang w:val="uz-Cyrl-UZ"/>
        </w:rPr>
        <w:t xml:space="preserve">даги расмга асосан, шуни айтиш мумкинки, </w:t>
      </w:r>
      <w:r w:rsidRPr="00734D01">
        <w:rPr>
          <w:rFonts w:ascii="Times New Roman" w:hAnsi="Times New Roman"/>
          <w:sz w:val="28"/>
          <w:szCs w:val="28"/>
          <w:lang w:val="uz-Cyrl-UZ"/>
        </w:rPr>
        <w:t>Капитал</w:t>
      </w:r>
      <w:r>
        <w:rPr>
          <w:rFonts w:ascii="Times New Roman" w:hAnsi="Times New Roman"/>
          <w:sz w:val="28"/>
          <w:szCs w:val="28"/>
          <w:lang w:val="uz-Cyrl-UZ"/>
        </w:rPr>
        <w:t>банк</w:t>
      </w:r>
      <w:r w:rsidRPr="00734D01">
        <w:rPr>
          <w:rFonts w:ascii="Times New Roman" w:hAnsi="Times New Roman"/>
          <w:sz w:val="28"/>
          <w:szCs w:val="28"/>
          <w:lang w:val="uz-Cyrl-UZ"/>
        </w:rPr>
        <w:t>, Инфин</w:t>
      </w:r>
      <w:r>
        <w:rPr>
          <w:rFonts w:ascii="Times New Roman" w:hAnsi="Times New Roman"/>
          <w:sz w:val="28"/>
          <w:szCs w:val="28"/>
          <w:lang w:val="uz-Cyrl-UZ"/>
        </w:rPr>
        <w:t>банк</w:t>
      </w:r>
      <w:r w:rsidRPr="00734D01">
        <w:rPr>
          <w:rFonts w:ascii="Times New Roman" w:hAnsi="Times New Roman"/>
          <w:sz w:val="28"/>
          <w:szCs w:val="28"/>
          <w:lang w:val="uz-Cyrl-UZ"/>
        </w:rPr>
        <w:t>, Ориент финанс</w:t>
      </w:r>
      <w:r>
        <w:rPr>
          <w:rFonts w:ascii="Times New Roman" w:hAnsi="Times New Roman"/>
          <w:sz w:val="28"/>
          <w:szCs w:val="28"/>
          <w:lang w:val="uz-Cyrl-UZ"/>
        </w:rPr>
        <w:t>банк</w:t>
      </w:r>
      <w:r w:rsidRPr="00734D01">
        <w:rPr>
          <w:rFonts w:ascii="Times New Roman" w:hAnsi="Times New Roman"/>
          <w:sz w:val="28"/>
          <w:szCs w:val="28"/>
          <w:lang w:val="uz-Cyrl-UZ"/>
        </w:rPr>
        <w:t>, Давр</w:t>
      </w:r>
      <w:r>
        <w:rPr>
          <w:rFonts w:ascii="Times New Roman" w:hAnsi="Times New Roman"/>
          <w:sz w:val="28"/>
          <w:szCs w:val="28"/>
          <w:lang w:val="uz-Cyrl-UZ"/>
        </w:rPr>
        <w:t>банк</w:t>
      </w:r>
      <w:r w:rsidRPr="00734D01">
        <w:rPr>
          <w:rFonts w:ascii="Times New Roman" w:hAnsi="Times New Roman"/>
          <w:sz w:val="28"/>
          <w:szCs w:val="28"/>
          <w:lang w:val="uz-Cyrl-UZ"/>
        </w:rPr>
        <w:t xml:space="preserve">, </w:t>
      </w:r>
      <w:r w:rsidRPr="00A0014F">
        <w:rPr>
          <w:rFonts w:ascii="Times New Roman" w:hAnsi="Times New Roman"/>
          <w:sz w:val="28"/>
          <w:szCs w:val="28"/>
          <w:lang w:val="uz-Cyrl-UZ"/>
        </w:rPr>
        <w:t>Ў</w:t>
      </w:r>
      <w:r w:rsidRPr="00734D01">
        <w:rPr>
          <w:rFonts w:ascii="Times New Roman" w:hAnsi="Times New Roman"/>
          <w:sz w:val="28"/>
          <w:szCs w:val="28"/>
          <w:lang w:val="uz-Cyrl-UZ"/>
        </w:rPr>
        <w:t>збекист</w:t>
      </w:r>
      <w:r w:rsidRPr="00A0014F">
        <w:rPr>
          <w:rFonts w:ascii="Times New Roman" w:hAnsi="Times New Roman"/>
          <w:sz w:val="28"/>
          <w:szCs w:val="28"/>
          <w:lang w:val="uz-Cyrl-UZ"/>
        </w:rPr>
        <w:t>о</w:t>
      </w:r>
      <w:r w:rsidRPr="00734D01">
        <w:rPr>
          <w:rFonts w:ascii="Times New Roman" w:hAnsi="Times New Roman"/>
          <w:sz w:val="28"/>
          <w:szCs w:val="28"/>
          <w:lang w:val="uz-Cyrl-UZ"/>
        </w:rPr>
        <w:t>н</w:t>
      </w:r>
      <w:r w:rsidRPr="00A0014F">
        <w:rPr>
          <w:rFonts w:ascii="Times New Roman" w:hAnsi="Times New Roman"/>
          <w:sz w:val="28"/>
          <w:szCs w:val="28"/>
          <w:lang w:val="uz-Cyrl-UZ"/>
        </w:rPr>
        <w:t>нинг</w:t>
      </w:r>
      <w:r w:rsidRPr="00734D01">
        <w:rPr>
          <w:rFonts w:ascii="Times New Roman" w:hAnsi="Times New Roman"/>
          <w:sz w:val="28"/>
          <w:szCs w:val="28"/>
          <w:lang w:val="uz-Cyrl-UZ"/>
        </w:rPr>
        <w:t xml:space="preserve"> КДБ Банк</w:t>
      </w:r>
      <w:r w:rsidRPr="00A0014F">
        <w:rPr>
          <w:rFonts w:ascii="Times New Roman" w:hAnsi="Times New Roman"/>
          <w:sz w:val="28"/>
          <w:szCs w:val="28"/>
          <w:lang w:val="uz-Cyrl-UZ"/>
        </w:rPr>
        <w:t>и</w:t>
      </w:r>
      <w:r>
        <w:rPr>
          <w:rFonts w:ascii="Times New Roman" w:hAnsi="Times New Roman"/>
          <w:sz w:val="28"/>
          <w:szCs w:val="28"/>
          <w:lang w:val="uz-Cyrl-UZ"/>
        </w:rPr>
        <w:t>ва</w:t>
      </w:r>
      <w:r w:rsidRPr="00734D01">
        <w:rPr>
          <w:rFonts w:ascii="Times New Roman" w:hAnsi="Times New Roman"/>
          <w:sz w:val="28"/>
          <w:szCs w:val="28"/>
          <w:lang w:val="uz-Cyrl-UZ"/>
        </w:rPr>
        <w:t xml:space="preserve"> Hamkorbank</w:t>
      </w:r>
      <w:r w:rsidRPr="00A0014F">
        <w:rPr>
          <w:rFonts w:ascii="Times New Roman" w:hAnsi="Times New Roman"/>
          <w:sz w:val="28"/>
          <w:szCs w:val="28"/>
          <w:lang w:val="uz-Cyrl-UZ"/>
        </w:rPr>
        <w:t xml:space="preserve"> активлари 25%дан </w:t>
      </w:r>
      <w:r>
        <w:rPr>
          <w:rFonts w:ascii="Times New Roman" w:hAnsi="Times New Roman"/>
          <w:sz w:val="28"/>
          <w:szCs w:val="28"/>
          <w:lang w:val="uz-Cyrl-UZ"/>
        </w:rPr>
        <w:t>кўпроқ ў</w:t>
      </w:r>
      <w:r w:rsidRPr="00A0014F">
        <w:rPr>
          <w:rFonts w:ascii="Times New Roman" w:hAnsi="Times New Roman"/>
          <w:sz w:val="28"/>
          <w:szCs w:val="28"/>
          <w:lang w:val="uz-Cyrl-UZ"/>
        </w:rPr>
        <w:t xml:space="preserve">сган.Активлар </w:t>
      </w:r>
      <w:r>
        <w:rPr>
          <w:rFonts w:ascii="Times New Roman" w:hAnsi="Times New Roman"/>
          <w:sz w:val="28"/>
          <w:szCs w:val="28"/>
          <w:lang w:val="uz-Cyrl-UZ"/>
        </w:rPr>
        <w:t>бўйича</w:t>
      </w:r>
      <w:r w:rsidRPr="00A0014F">
        <w:rPr>
          <w:rFonts w:ascii="Times New Roman" w:hAnsi="Times New Roman"/>
          <w:sz w:val="28"/>
          <w:szCs w:val="28"/>
          <w:lang w:val="uz-Cyrl-UZ"/>
        </w:rPr>
        <w:t xml:space="preserve">, Ўзбекистоннинг барча банклари ичида </w:t>
      </w:r>
      <w:r w:rsidRPr="00813DCA">
        <w:rPr>
          <w:rFonts w:ascii="Times New Roman" w:hAnsi="Times New Roman"/>
          <w:sz w:val="28"/>
          <w:szCs w:val="28"/>
          <w:lang w:val="uz-Cyrl-UZ"/>
        </w:rPr>
        <w:t>Hamkorbank</w:t>
      </w:r>
      <w:r w:rsidRPr="00A0014F">
        <w:rPr>
          <w:rFonts w:ascii="Times New Roman" w:hAnsi="Times New Roman"/>
          <w:sz w:val="28"/>
          <w:szCs w:val="28"/>
          <w:lang w:val="uz-Cyrl-UZ"/>
        </w:rPr>
        <w:t xml:space="preserve"> 9 </w:t>
      </w:r>
      <w:r>
        <w:rPr>
          <w:rFonts w:ascii="Times New Roman" w:hAnsi="Times New Roman"/>
          <w:sz w:val="28"/>
          <w:szCs w:val="28"/>
          <w:lang w:val="uz-Cyrl-UZ"/>
        </w:rPr>
        <w:t>ў</w:t>
      </w:r>
      <w:r w:rsidRPr="00A0014F">
        <w:rPr>
          <w:rFonts w:ascii="Times New Roman" w:hAnsi="Times New Roman"/>
          <w:sz w:val="28"/>
          <w:szCs w:val="28"/>
          <w:lang w:val="uz-Cyrl-UZ"/>
        </w:rPr>
        <w:t xml:space="preserve">ринда турибди. Hamkorbankдан кейнги </w:t>
      </w:r>
      <w:r>
        <w:rPr>
          <w:rFonts w:ascii="Times New Roman" w:hAnsi="Times New Roman"/>
          <w:sz w:val="28"/>
          <w:szCs w:val="28"/>
          <w:lang w:val="uz-Cyrl-UZ"/>
        </w:rPr>
        <w:t>ў</w:t>
      </w:r>
      <w:r w:rsidRPr="00A0014F">
        <w:rPr>
          <w:rFonts w:ascii="Times New Roman" w:hAnsi="Times New Roman"/>
          <w:sz w:val="28"/>
          <w:szCs w:val="28"/>
          <w:lang w:val="uz-Cyrl-UZ"/>
        </w:rPr>
        <w:t>ри</w:t>
      </w:r>
      <w:r>
        <w:rPr>
          <w:rFonts w:ascii="Times New Roman" w:hAnsi="Times New Roman"/>
          <w:sz w:val="28"/>
          <w:szCs w:val="28"/>
          <w:lang w:val="uz-Cyrl-UZ"/>
        </w:rPr>
        <w:t>н</w:t>
      </w:r>
      <w:r w:rsidRPr="00A0014F">
        <w:rPr>
          <w:rFonts w:ascii="Times New Roman" w:hAnsi="Times New Roman"/>
          <w:sz w:val="28"/>
          <w:szCs w:val="28"/>
          <w:lang w:val="uz-Cyrl-UZ"/>
        </w:rPr>
        <w:t xml:space="preserve">да турувчи, Капитал(10 ўрин) ва Ипак </w:t>
      </w:r>
      <w:r>
        <w:rPr>
          <w:rFonts w:ascii="Times New Roman" w:hAnsi="Times New Roman"/>
          <w:sz w:val="28"/>
          <w:szCs w:val="28"/>
          <w:lang w:val="uz-Cyrl-UZ"/>
        </w:rPr>
        <w:t xml:space="preserve">Йўли </w:t>
      </w:r>
      <w:r w:rsidRPr="00A0014F">
        <w:rPr>
          <w:rFonts w:ascii="Times New Roman" w:hAnsi="Times New Roman"/>
          <w:sz w:val="28"/>
          <w:szCs w:val="28"/>
          <w:lang w:val="uz-Cyrl-UZ"/>
        </w:rPr>
        <w:t xml:space="preserve">(11 ўрин) банклари  </w:t>
      </w:r>
      <w:r>
        <w:rPr>
          <w:rFonts w:ascii="Times New Roman" w:hAnsi="Times New Roman"/>
          <w:sz w:val="28"/>
          <w:szCs w:val="28"/>
          <w:lang w:val="uz-Cyrl-UZ"/>
        </w:rPr>
        <w:t>ҳ</w:t>
      </w:r>
      <w:r w:rsidRPr="00A0014F">
        <w:rPr>
          <w:rFonts w:ascii="Times New Roman" w:hAnsi="Times New Roman"/>
          <w:sz w:val="28"/>
          <w:szCs w:val="28"/>
          <w:lang w:val="uz-Cyrl-UZ"/>
        </w:rPr>
        <w:t xml:space="preserve">ам активларнинг жуда тез </w:t>
      </w:r>
      <w:r>
        <w:rPr>
          <w:rFonts w:ascii="Times New Roman" w:hAnsi="Times New Roman"/>
          <w:sz w:val="28"/>
          <w:szCs w:val="28"/>
          <w:lang w:val="uz-Cyrl-UZ"/>
        </w:rPr>
        <w:t>ў</w:t>
      </w:r>
      <w:r w:rsidRPr="00A0014F">
        <w:rPr>
          <w:rFonts w:ascii="Times New Roman" w:hAnsi="Times New Roman"/>
          <w:sz w:val="28"/>
          <w:szCs w:val="28"/>
          <w:lang w:val="uz-Cyrl-UZ"/>
        </w:rPr>
        <w:t xml:space="preserve">сиш суратини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ишди.  </w:t>
      </w:r>
    </w:p>
    <w:p w:rsidR="00BA63D2" w:rsidRPr="00A0014F" w:rsidRDefault="00BA63D2" w:rsidP="00BA63D2">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Азия Альянс (-33%)</w:t>
      </w:r>
      <w:r>
        <w:rPr>
          <w:rFonts w:ascii="Times New Roman" w:hAnsi="Times New Roman"/>
          <w:sz w:val="28"/>
          <w:szCs w:val="28"/>
          <w:lang w:val="uz-Cyrl-UZ"/>
        </w:rPr>
        <w:t>,</w:t>
      </w:r>
      <w:r w:rsidRPr="00A0014F">
        <w:rPr>
          <w:rFonts w:ascii="Times New Roman" w:hAnsi="Times New Roman"/>
          <w:sz w:val="28"/>
          <w:szCs w:val="28"/>
          <w:lang w:val="uz-Cyrl-UZ"/>
        </w:rPr>
        <w:t xml:space="preserve">  Hi-Tech (-57%</w:t>
      </w:r>
      <w:r>
        <w:rPr>
          <w:rFonts w:ascii="Times New Roman" w:hAnsi="Times New Roman"/>
          <w:sz w:val="28"/>
          <w:szCs w:val="28"/>
          <w:lang w:val="uz-Cyrl-UZ"/>
        </w:rPr>
        <w:t>) ва Турон (-3%) банклари эса, ў</w:t>
      </w:r>
      <w:r w:rsidRPr="00A0014F">
        <w:rPr>
          <w:rFonts w:ascii="Times New Roman" w:hAnsi="Times New Roman"/>
          <w:sz w:val="28"/>
          <w:szCs w:val="28"/>
          <w:lang w:val="uz-Cyrl-UZ"/>
        </w:rPr>
        <w:t>тган йилнинг шу даври</w:t>
      </w:r>
      <w:r>
        <w:rPr>
          <w:rFonts w:ascii="Times New Roman" w:hAnsi="Times New Roman"/>
          <w:sz w:val="28"/>
          <w:szCs w:val="28"/>
          <w:lang w:val="uz-Cyrl-UZ"/>
        </w:rPr>
        <w:t>га нисбат</w:t>
      </w:r>
      <w:r w:rsidRPr="00A0014F">
        <w:rPr>
          <w:rFonts w:ascii="Times New Roman" w:hAnsi="Times New Roman"/>
          <w:sz w:val="28"/>
          <w:szCs w:val="28"/>
          <w:lang w:val="uz-Cyrl-UZ"/>
        </w:rPr>
        <w:t xml:space="preserve">ан пасайиш тенденциясини </w:t>
      </w:r>
      <w:r>
        <w:rPr>
          <w:rFonts w:ascii="Times New Roman" w:hAnsi="Times New Roman"/>
          <w:sz w:val="28"/>
          <w:szCs w:val="28"/>
          <w:lang w:val="uz-Cyrl-UZ"/>
        </w:rPr>
        <w:t>кўрсат</w:t>
      </w:r>
      <w:r w:rsidRPr="00A0014F">
        <w:rPr>
          <w:rFonts w:ascii="Times New Roman" w:hAnsi="Times New Roman"/>
          <w:sz w:val="28"/>
          <w:szCs w:val="28"/>
          <w:lang w:val="uz-Cyrl-UZ"/>
        </w:rPr>
        <w:t>ди.</w:t>
      </w:r>
    </w:p>
    <w:p w:rsidR="00BA63D2" w:rsidRPr="00A60EC8" w:rsidRDefault="00BA63D2" w:rsidP="00BA63D2">
      <w:pPr>
        <w:spacing w:after="0" w:line="360" w:lineRule="auto"/>
        <w:ind w:firstLine="567"/>
        <w:jc w:val="both"/>
        <w:rPr>
          <w:rFonts w:ascii="Times New Roman" w:hAnsi="Times New Roman"/>
          <w:sz w:val="24"/>
          <w:szCs w:val="24"/>
          <w:lang w:val="uz-Cyrl-UZ"/>
        </w:rPr>
      </w:pPr>
      <w:r w:rsidRPr="00A60EC8">
        <w:rPr>
          <w:rFonts w:ascii="Times New Roman" w:hAnsi="Times New Roman"/>
          <w:sz w:val="28"/>
          <w:szCs w:val="28"/>
          <w:lang w:val="uz-Cyrl-UZ"/>
        </w:rPr>
        <w:t>Ўзбекистон банкларининг жами активлари ўтган йил шу даврга нисбатан 12% га ўсганлигини кўришимиз мумкин.</w:t>
      </w: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Pr="008A79B8" w:rsidRDefault="00BA63D2" w:rsidP="00BA63D2">
      <w:pPr>
        <w:spacing w:after="0" w:line="240" w:lineRule="auto"/>
        <w:jc w:val="right"/>
        <w:rPr>
          <w:rFonts w:ascii="Times New Roman" w:hAnsi="Times New Roman"/>
          <w:b/>
          <w:sz w:val="28"/>
          <w:szCs w:val="28"/>
          <w:lang w:val="uz-Cyrl-UZ"/>
        </w:rPr>
      </w:pPr>
    </w:p>
    <w:p w:rsidR="00BA63D2" w:rsidRPr="008A79B8" w:rsidRDefault="00BA63D2" w:rsidP="00BA63D2">
      <w:pPr>
        <w:spacing w:after="0" w:line="240" w:lineRule="auto"/>
        <w:jc w:val="right"/>
        <w:rPr>
          <w:rFonts w:ascii="Times New Roman" w:hAnsi="Times New Roman"/>
          <w:b/>
          <w:sz w:val="28"/>
          <w:szCs w:val="28"/>
          <w:lang w:val="uz-Cyrl-UZ"/>
        </w:rPr>
      </w:pPr>
    </w:p>
    <w:p w:rsidR="00BA63D2" w:rsidRPr="008A79B8" w:rsidRDefault="00BA63D2" w:rsidP="00BA63D2">
      <w:pPr>
        <w:spacing w:after="0" w:line="240" w:lineRule="auto"/>
        <w:jc w:val="right"/>
        <w:rPr>
          <w:rFonts w:ascii="Times New Roman" w:hAnsi="Times New Roman"/>
          <w:b/>
          <w:sz w:val="28"/>
          <w:szCs w:val="28"/>
          <w:lang w:val="uz-Cyrl-UZ"/>
        </w:rPr>
      </w:pPr>
    </w:p>
    <w:p w:rsidR="00BA63D2" w:rsidRPr="008A79B8"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p>
    <w:p w:rsidR="00BA63D2" w:rsidRDefault="00BA63D2" w:rsidP="00BA63D2">
      <w:pPr>
        <w:spacing w:after="0" w:line="240" w:lineRule="auto"/>
        <w:jc w:val="right"/>
        <w:rPr>
          <w:rFonts w:ascii="Times New Roman" w:hAnsi="Times New Roman"/>
          <w:b/>
          <w:sz w:val="28"/>
          <w:szCs w:val="28"/>
          <w:lang w:val="uz-Cyrl-UZ"/>
        </w:rPr>
      </w:pPr>
      <w:r w:rsidRPr="008C39B6">
        <w:rPr>
          <w:rFonts w:ascii="Times New Roman" w:hAnsi="Times New Roman"/>
          <w:b/>
          <w:sz w:val="28"/>
          <w:szCs w:val="28"/>
          <w:lang w:val="uz-Cyrl-UZ"/>
        </w:rPr>
        <w:t>2.1-жадвал</w:t>
      </w:r>
    </w:p>
    <w:p w:rsidR="00BA63D2" w:rsidRDefault="00BA63D2" w:rsidP="00BA63D2">
      <w:pPr>
        <w:spacing w:after="0" w:line="240" w:lineRule="auto"/>
        <w:jc w:val="center"/>
        <w:rPr>
          <w:rFonts w:ascii="Times New Roman" w:hAnsi="Times New Roman"/>
          <w:b/>
          <w:sz w:val="28"/>
          <w:szCs w:val="28"/>
          <w:lang w:val="uz-Cyrl-UZ"/>
        </w:rPr>
      </w:pPr>
    </w:p>
    <w:p w:rsidR="00BA63D2" w:rsidRPr="006E6261" w:rsidRDefault="00BA63D2" w:rsidP="00BA63D2">
      <w:pPr>
        <w:spacing w:after="0" w:line="240" w:lineRule="auto"/>
        <w:jc w:val="center"/>
        <w:rPr>
          <w:rFonts w:ascii="Times New Roman" w:hAnsi="Times New Roman"/>
          <w:sz w:val="28"/>
          <w:szCs w:val="28"/>
          <w:lang w:val="uz-Cyrl-UZ"/>
        </w:rPr>
      </w:pPr>
      <w:r>
        <w:rPr>
          <w:rFonts w:ascii="Times New Roman" w:hAnsi="Times New Roman"/>
          <w:b/>
          <w:sz w:val="28"/>
          <w:szCs w:val="28"/>
          <w:lang w:val="uz-Cyrl-UZ"/>
        </w:rPr>
        <w:t>Ў</w:t>
      </w:r>
      <w:r w:rsidRPr="00A0014F">
        <w:rPr>
          <w:rFonts w:ascii="Times New Roman" w:hAnsi="Times New Roman"/>
          <w:b/>
          <w:sz w:val="28"/>
          <w:szCs w:val="28"/>
          <w:lang w:val="uz-Cyrl-UZ"/>
        </w:rPr>
        <w:t xml:space="preserve">збекистон </w:t>
      </w:r>
      <w:r>
        <w:rPr>
          <w:rFonts w:ascii="Times New Roman" w:hAnsi="Times New Roman"/>
          <w:b/>
          <w:sz w:val="28"/>
          <w:szCs w:val="28"/>
          <w:lang w:val="uz-Cyrl-UZ"/>
        </w:rPr>
        <w:t>Республикаси</w:t>
      </w:r>
      <w:r w:rsidRPr="00A0014F">
        <w:rPr>
          <w:rFonts w:ascii="Times New Roman" w:hAnsi="Times New Roman"/>
          <w:b/>
          <w:sz w:val="28"/>
          <w:szCs w:val="28"/>
          <w:lang w:val="uz-Cyrl-UZ"/>
        </w:rPr>
        <w:t xml:space="preserve"> банк тизими умумий к</w:t>
      </w:r>
      <w:r>
        <w:rPr>
          <w:rFonts w:ascii="Times New Roman" w:hAnsi="Times New Roman"/>
          <w:b/>
          <w:sz w:val="28"/>
          <w:szCs w:val="28"/>
          <w:lang w:val="uz-Cyrl-UZ"/>
        </w:rPr>
        <w:t>ў</w:t>
      </w:r>
      <w:r w:rsidRPr="00A0014F">
        <w:rPr>
          <w:rFonts w:ascii="Times New Roman" w:hAnsi="Times New Roman"/>
          <w:b/>
          <w:sz w:val="28"/>
          <w:szCs w:val="28"/>
          <w:lang w:val="uz-Cyrl-UZ"/>
        </w:rPr>
        <w:t>риниши</w:t>
      </w:r>
      <w:r w:rsidRPr="00A0014F">
        <w:rPr>
          <w:rStyle w:val="FootnoteReference"/>
          <w:rFonts w:ascii="Times New Roman" w:hAnsi="Times New Roman"/>
          <w:b/>
          <w:sz w:val="28"/>
          <w:szCs w:val="28"/>
        </w:rPr>
        <w:footnoteReference w:id="34"/>
      </w:r>
    </w:p>
    <w:p w:rsidR="00BA63D2" w:rsidRDefault="00BA63D2" w:rsidP="00BA63D2">
      <w:pPr>
        <w:spacing w:after="0" w:line="240" w:lineRule="auto"/>
        <w:rPr>
          <w:rFonts w:ascii="Times New Roman" w:hAnsi="Times New Roman"/>
          <w:sz w:val="26"/>
          <w:szCs w:val="26"/>
        </w:rPr>
      </w:pPr>
    </w:p>
    <w:tbl>
      <w:tblPr>
        <w:tblStyle w:val="TableGrid"/>
        <w:tblW w:w="9729" w:type="dxa"/>
        <w:jc w:val="center"/>
        <w:tblLook w:val="04A0" w:firstRow="1" w:lastRow="0" w:firstColumn="1" w:lastColumn="0" w:noHBand="0" w:noVBand="1"/>
      </w:tblPr>
      <w:tblGrid>
        <w:gridCol w:w="746"/>
        <w:gridCol w:w="2849"/>
        <w:gridCol w:w="1737"/>
        <w:gridCol w:w="1998"/>
        <w:gridCol w:w="2399"/>
      </w:tblGrid>
      <w:tr w:rsidR="00BA63D2" w:rsidRPr="00734D01" w:rsidTr="00732128">
        <w:trPr>
          <w:trHeight w:hRule="exact" w:val="340"/>
          <w:jc w:val="center"/>
        </w:trPr>
        <w:tc>
          <w:tcPr>
            <w:tcW w:w="340" w:type="dxa"/>
            <w:vMerge w:val="restart"/>
            <w:shd w:val="clear" w:color="auto" w:fill="BFBFBF" w:themeFill="background1" w:themeFillShade="BF"/>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w:t>
            </w:r>
          </w:p>
        </w:tc>
        <w:tc>
          <w:tcPr>
            <w:tcW w:w="340" w:type="dxa"/>
            <w:vMerge w:val="restart"/>
            <w:shd w:val="clear" w:color="auto" w:fill="BFBFBF" w:themeFill="background1" w:themeFillShade="BF"/>
          </w:tcPr>
          <w:p w:rsidR="00BA63D2" w:rsidRPr="00734D01" w:rsidRDefault="00BA63D2" w:rsidP="00732128">
            <w:pPr>
              <w:jc w:val="center"/>
              <w:rPr>
                <w:rFonts w:ascii="Times New Roman" w:hAnsi="Times New Roman" w:cs="Times New Roman"/>
                <w:sz w:val="18"/>
                <w:szCs w:val="18"/>
                <w:lang w:val="uz-Cyrl-UZ"/>
              </w:rPr>
            </w:pPr>
            <w:r w:rsidRPr="00734D01">
              <w:rPr>
                <w:rFonts w:ascii="Times New Roman" w:hAnsi="Times New Roman" w:cs="Times New Roman"/>
                <w:sz w:val="18"/>
                <w:szCs w:val="18"/>
                <w:lang w:val="uz-Cyrl-UZ"/>
              </w:rPr>
              <w:t>Банк номи</w:t>
            </w:r>
          </w:p>
        </w:tc>
        <w:tc>
          <w:tcPr>
            <w:tcW w:w="340" w:type="dxa"/>
            <w:gridSpan w:val="2"/>
            <w:shd w:val="clear" w:color="auto" w:fill="BFBFBF" w:themeFill="background1" w:themeFillShade="BF"/>
          </w:tcPr>
          <w:p w:rsidR="00BA63D2" w:rsidRPr="00734D01" w:rsidRDefault="00BA63D2" w:rsidP="00732128">
            <w:pPr>
              <w:jc w:val="center"/>
              <w:rPr>
                <w:rFonts w:ascii="Times New Roman" w:hAnsi="Times New Roman" w:cs="Times New Roman"/>
                <w:sz w:val="18"/>
                <w:szCs w:val="18"/>
                <w:lang w:val="uz-Cyrl-UZ"/>
              </w:rPr>
            </w:pPr>
            <w:r w:rsidRPr="00734D01">
              <w:rPr>
                <w:rFonts w:ascii="Times New Roman" w:hAnsi="Times New Roman" w:cs="Times New Roman"/>
                <w:sz w:val="18"/>
                <w:szCs w:val="18"/>
                <w:lang w:val="uz-Cyrl-UZ"/>
              </w:rPr>
              <w:t>Активлар таққослама таҳлили</w:t>
            </w:r>
          </w:p>
        </w:tc>
        <w:tc>
          <w:tcPr>
            <w:tcW w:w="340" w:type="dxa"/>
            <w:vMerge w:val="restart"/>
            <w:shd w:val="clear" w:color="auto" w:fill="BFBFBF" w:themeFill="background1" w:themeFillShade="BF"/>
          </w:tcPr>
          <w:p w:rsidR="00BA63D2" w:rsidRPr="00734D01" w:rsidRDefault="00BA63D2" w:rsidP="00732128">
            <w:pPr>
              <w:jc w:val="center"/>
              <w:rPr>
                <w:rFonts w:ascii="Times New Roman" w:hAnsi="Times New Roman" w:cs="Times New Roman"/>
                <w:sz w:val="18"/>
                <w:szCs w:val="18"/>
                <w:lang w:val="uz-Cyrl-UZ"/>
              </w:rPr>
            </w:pPr>
            <w:r w:rsidRPr="00734D01">
              <w:rPr>
                <w:rFonts w:ascii="Times New Roman" w:hAnsi="Times New Roman" w:cs="Times New Roman"/>
                <w:sz w:val="18"/>
                <w:szCs w:val="18"/>
                <w:lang w:val="uz-Cyrl-UZ"/>
              </w:rPr>
              <w:t>Банкнинг рейтинги(ўрни)</w:t>
            </w:r>
          </w:p>
        </w:tc>
      </w:tr>
      <w:tr w:rsidR="00BA63D2" w:rsidRPr="00734D01" w:rsidTr="00732128">
        <w:trPr>
          <w:trHeight w:hRule="exact" w:val="707"/>
          <w:jc w:val="center"/>
        </w:trPr>
        <w:tc>
          <w:tcPr>
            <w:tcW w:w="340" w:type="dxa"/>
            <w:vMerge/>
            <w:shd w:val="clear" w:color="auto" w:fill="BFBFBF" w:themeFill="background1" w:themeFillShade="BF"/>
          </w:tcPr>
          <w:p w:rsidR="00BA63D2" w:rsidRPr="00734D01" w:rsidRDefault="00BA63D2" w:rsidP="00732128">
            <w:pPr>
              <w:jc w:val="center"/>
              <w:rPr>
                <w:rFonts w:ascii="Times New Roman" w:hAnsi="Times New Roman" w:cs="Times New Roman"/>
                <w:sz w:val="18"/>
                <w:szCs w:val="18"/>
              </w:rPr>
            </w:pPr>
          </w:p>
        </w:tc>
        <w:tc>
          <w:tcPr>
            <w:tcW w:w="340" w:type="dxa"/>
            <w:vMerge/>
            <w:tcBorders>
              <w:bottom w:val="single" w:sz="4" w:space="0" w:color="auto"/>
            </w:tcBorders>
            <w:shd w:val="clear" w:color="auto" w:fill="BFBFBF" w:themeFill="background1" w:themeFillShade="BF"/>
          </w:tcPr>
          <w:p w:rsidR="00BA63D2" w:rsidRPr="00734D01" w:rsidRDefault="00BA63D2" w:rsidP="00732128">
            <w:pPr>
              <w:jc w:val="center"/>
              <w:rPr>
                <w:rFonts w:ascii="Times New Roman" w:hAnsi="Times New Roman" w:cs="Times New Roman"/>
                <w:sz w:val="18"/>
                <w:szCs w:val="18"/>
              </w:rPr>
            </w:pPr>
          </w:p>
        </w:tc>
        <w:tc>
          <w:tcPr>
            <w:tcW w:w="340" w:type="dxa"/>
            <w:tcBorders>
              <w:bottom w:val="single" w:sz="4" w:space="0" w:color="auto"/>
            </w:tcBorders>
            <w:shd w:val="clear" w:color="auto" w:fill="BFBFBF" w:themeFill="background1" w:themeFillShade="BF"/>
          </w:tcPr>
          <w:p w:rsidR="00BA63D2" w:rsidRPr="00734D01" w:rsidRDefault="00BA63D2" w:rsidP="00732128">
            <w:pPr>
              <w:ind w:right="-108"/>
              <w:jc w:val="center"/>
              <w:rPr>
                <w:rFonts w:ascii="Times New Roman" w:hAnsi="Times New Roman" w:cs="Times New Roman"/>
                <w:sz w:val="18"/>
                <w:szCs w:val="18"/>
                <w:lang w:val="uz-Cyrl-UZ"/>
              </w:rPr>
            </w:pPr>
            <w:r w:rsidRPr="00734D01">
              <w:rPr>
                <w:rFonts w:ascii="Times New Roman" w:hAnsi="Times New Roman" w:cs="Times New Roman"/>
                <w:sz w:val="18"/>
                <w:szCs w:val="18"/>
                <w:lang w:val="uz-Cyrl-UZ"/>
              </w:rPr>
              <w:t>Бозордаги улуши</w:t>
            </w:r>
          </w:p>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01.04.2015</w:t>
            </w:r>
          </w:p>
        </w:tc>
        <w:tc>
          <w:tcPr>
            <w:tcW w:w="340" w:type="dxa"/>
            <w:tcBorders>
              <w:bottom w:val="single" w:sz="4" w:space="0" w:color="auto"/>
            </w:tcBorders>
            <w:shd w:val="clear" w:color="auto" w:fill="BFBFBF" w:themeFill="background1" w:themeFillShade="BF"/>
          </w:tcPr>
          <w:p w:rsidR="00BA63D2" w:rsidRPr="00734D01" w:rsidRDefault="00BA63D2" w:rsidP="00732128">
            <w:pPr>
              <w:jc w:val="center"/>
              <w:rPr>
                <w:rFonts w:ascii="Times New Roman" w:hAnsi="Times New Roman" w:cs="Times New Roman"/>
                <w:sz w:val="18"/>
                <w:szCs w:val="18"/>
                <w:lang w:val="uz-Cyrl-UZ"/>
              </w:rPr>
            </w:pPr>
            <w:r w:rsidRPr="00734D01">
              <w:rPr>
                <w:rFonts w:ascii="Times New Roman" w:hAnsi="Times New Roman" w:cs="Times New Roman"/>
                <w:sz w:val="18"/>
                <w:szCs w:val="18"/>
              </w:rPr>
              <w:t>01.04.2014</w:t>
            </w:r>
            <w:r w:rsidRPr="00734D01">
              <w:rPr>
                <w:rFonts w:ascii="Times New Roman" w:hAnsi="Times New Roman" w:cs="Times New Roman"/>
                <w:sz w:val="18"/>
                <w:szCs w:val="18"/>
                <w:lang w:val="uz-Cyrl-UZ"/>
              </w:rPr>
              <w:t>га нисбаттан ўсиш</w:t>
            </w:r>
          </w:p>
        </w:tc>
        <w:tc>
          <w:tcPr>
            <w:tcW w:w="340" w:type="dxa"/>
            <w:vMerge/>
            <w:tcBorders>
              <w:bottom w:val="single" w:sz="4" w:space="0" w:color="auto"/>
            </w:tcBorders>
            <w:shd w:val="clear" w:color="auto" w:fill="BFBFBF" w:themeFill="background1" w:themeFillShade="BF"/>
          </w:tcPr>
          <w:p w:rsidR="00BA63D2" w:rsidRPr="00734D01" w:rsidRDefault="00BA63D2" w:rsidP="00732128">
            <w:pPr>
              <w:jc w:val="center"/>
              <w:rPr>
                <w:rFonts w:ascii="Times New Roman" w:hAnsi="Times New Roman" w:cs="Times New Roman"/>
                <w:sz w:val="18"/>
                <w:szCs w:val="18"/>
              </w:rPr>
            </w:pPr>
          </w:p>
        </w:tc>
      </w:tr>
      <w:tr w:rsidR="00BA63D2" w:rsidRPr="00734D01" w:rsidTr="00732128">
        <w:trPr>
          <w:trHeight w:hRule="exact" w:val="340"/>
          <w:jc w:val="center"/>
        </w:trPr>
        <w:tc>
          <w:tcPr>
            <w:tcW w:w="340" w:type="dxa"/>
            <w:tcBorders>
              <w:right w:val="single" w:sz="4" w:space="0" w:color="auto"/>
            </w:tcBorders>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lang w:val="uz-Cyrl-UZ"/>
              </w:rPr>
              <w:t>Давлат тижорат банклари</w:t>
            </w:r>
            <w:r w:rsidRPr="00734D01">
              <w:rPr>
                <w:rFonts w:ascii="Times New Roman" w:hAnsi="Times New Roman" w:cs="Times New Roman"/>
                <w:sz w:val="18"/>
                <w:szCs w:val="18"/>
              </w:rPr>
              <w:t xml:space="preserve"> (3)</w:t>
            </w:r>
          </w:p>
        </w:tc>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40,67 %</w:t>
            </w:r>
          </w:p>
        </w:tc>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r>
      <w:tr w:rsidR="00BA63D2" w:rsidRPr="00734D01" w:rsidTr="00732128">
        <w:trPr>
          <w:trHeight w:hRule="exact" w:val="340"/>
          <w:jc w:val="center"/>
        </w:trPr>
        <w:tc>
          <w:tcPr>
            <w:tcW w:w="340" w:type="dxa"/>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w:t>
            </w:r>
          </w:p>
        </w:tc>
        <w:tc>
          <w:tcPr>
            <w:tcW w:w="340" w:type="dxa"/>
            <w:tcBorders>
              <w:top w:val="single" w:sz="4" w:space="0" w:color="auto"/>
            </w:tcBorders>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lang w:val="uz-Cyrl-UZ"/>
              </w:rPr>
              <w:t>ЎЗ ТИФ Миллий банки</w:t>
            </w:r>
          </w:p>
        </w:tc>
        <w:tc>
          <w:tcPr>
            <w:tcW w:w="340" w:type="dxa"/>
            <w:tcBorders>
              <w:top w:val="single" w:sz="4" w:space="0" w:color="auto"/>
            </w:tcBorders>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24,64 %</w:t>
            </w:r>
          </w:p>
        </w:tc>
        <w:tc>
          <w:tcPr>
            <w:tcW w:w="340" w:type="dxa"/>
            <w:tcBorders>
              <w:top w:val="single" w:sz="4" w:space="0" w:color="auto"/>
            </w:tcBorders>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13 %</w:t>
            </w:r>
          </w:p>
        </w:tc>
        <w:tc>
          <w:tcPr>
            <w:tcW w:w="340" w:type="dxa"/>
            <w:tcBorders>
              <w:top w:val="single" w:sz="4" w:space="0" w:color="auto"/>
            </w:tcBorders>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w:t>
            </w:r>
          </w:p>
        </w:tc>
      </w:tr>
      <w:tr w:rsidR="00BA63D2" w:rsidRPr="00734D01" w:rsidTr="00732128">
        <w:trPr>
          <w:trHeight w:hRule="exact" w:val="340"/>
          <w:jc w:val="center"/>
        </w:trPr>
        <w:tc>
          <w:tcPr>
            <w:tcW w:w="340" w:type="dxa"/>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w:t>
            </w:r>
          </w:p>
        </w:tc>
        <w:tc>
          <w:tcPr>
            <w:tcW w:w="340" w:type="dxa"/>
          </w:tcPr>
          <w:p w:rsidR="00BA63D2" w:rsidRPr="00734D01" w:rsidRDefault="00BA63D2" w:rsidP="00732128">
            <w:pPr>
              <w:jc w:val="center"/>
              <w:rPr>
                <w:rFonts w:ascii="Times New Roman" w:hAnsi="Times New Roman" w:cs="Times New Roman"/>
                <w:sz w:val="18"/>
                <w:szCs w:val="18"/>
                <w:lang w:val="uz-Cyrl-UZ"/>
              </w:rPr>
            </w:pPr>
            <w:r w:rsidRPr="00734D01">
              <w:rPr>
                <w:rFonts w:ascii="Times New Roman" w:hAnsi="Times New Roman" w:cs="Times New Roman"/>
                <w:sz w:val="18"/>
                <w:szCs w:val="18"/>
              </w:rPr>
              <w:t>"Асака</w:t>
            </w:r>
            <w:r w:rsidRPr="00734D01">
              <w:rPr>
                <w:rFonts w:ascii="Times New Roman" w:hAnsi="Times New Roman" w:cs="Times New Roman"/>
                <w:sz w:val="18"/>
                <w:szCs w:val="18"/>
                <w:lang w:val="uz-Cyrl-UZ"/>
              </w:rPr>
              <w:t xml:space="preserve"> банк</w:t>
            </w:r>
            <w:r w:rsidRPr="00734D01">
              <w:rPr>
                <w:rFonts w:ascii="Times New Roman" w:hAnsi="Times New Roman" w:cs="Times New Roman"/>
                <w:sz w:val="18"/>
                <w:szCs w:val="18"/>
              </w:rPr>
              <w:t>"</w:t>
            </w:r>
            <w:r w:rsidRPr="00734D01">
              <w:rPr>
                <w:rFonts w:ascii="Times New Roman" w:hAnsi="Times New Roman" w:cs="Times New Roman"/>
                <w:sz w:val="18"/>
                <w:szCs w:val="18"/>
                <w:lang w:val="uz-Cyrl-UZ"/>
              </w:rPr>
              <w:t xml:space="preserve"> ДАТБ</w:t>
            </w:r>
          </w:p>
        </w:tc>
        <w:tc>
          <w:tcPr>
            <w:tcW w:w="340" w:type="dxa"/>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10,20 %</w:t>
            </w:r>
          </w:p>
        </w:tc>
        <w:tc>
          <w:tcPr>
            <w:tcW w:w="340" w:type="dxa"/>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10 %</w:t>
            </w:r>
          </w:p>
        </w:tc>
        <w:tc>
          <w:tcPr>
            <w:tcW w:w="340" w:type="dxa"/>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3</w:t>
            </w:r>
          </w:p>
        </w:tc>
      </w:tr>
      <w:tr w:rsidR="00BA63D2" w:rsidRPr="00734D01" w:rsidTr="00732128">
        <w:trPr>
          <w:trHeight w:hRule="exact" w:val="340"/>
          <w:jc w:val="center"/>
        </w:trPr>
        <w:tc>
          <w:tcPr>
            <w:tcW w:w="340" w:type="dxa"/>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3.</w:t>
            </w:r>
          </w:p>
        </w:tc>
        <w:tc>
          <w:tcPr>
            <w:tcW w:w="340" w:type="dxa"/>
          </w:tcPr>
          <w:p w:rsidR="00BA63D2" w:rsidRPr="00734D01" w:rsidRDefault="00BA63D2" w:rsidP="00732128">
            <w:pPr>
              <w:jc w:val="center"/>
              <w:rPr>
                <w:rFonts w:ascii="Times New Roman" w:hAnsi="Times New Roman" w:cs="Times New Roman"/>
                <w:sz w:val="18"/>
                <w:szCs w:val="18"/>
                <w:lang w:val="uz-Cyrl-UZ"/>
              </w:rPr>
            </w:pPr>
            <w:r w:rsidRPr="00734D01">
              <w:rPr>
                <w:rFonts w:ascii="Times New Roman" w:hAnsi="Times New Roman" w:cs="Times New Roman"/>
                <w:sz w:val="18"/>
                <w:szCs w:val="18"/>
              </w:rPr>
              <w:t>"</w:t>
            </w:r>
            <w:r w:rsidRPr="00734D01">
              <w:rPr>
                <w:rFonts w:ascii="Times New Roman" w:hAnsi="Times New Roman" w:cs="Times New Roman"/>
                <w:sz w:val="18"/>
                <w:szCs w:val="18"/>
                <w:lang w:val="uz-Cyrl-UZ"/>
              </w:rPr>
              <w:t>Халк банки</w:t>
            </w:r>
            <w:r w:rsidRPr="00734D01">
              <w:rPr>
                <w:rFonts w:ascii="Times New Roman" w:hAnsi="Times New Roman" w:cs="Times New Roman"/>
                <w:sz w:val="18"/>
                <w:szCs w:val="18"/>
              </w:rPr>
              <w:t>"</w:t>
            </w:r>
            <w:r w:rsidRPr="00734D01">
              <w:rPr>
                <w:rFonts w:ascii="Times New Roman" w:hAnsi="Times New Roman" w:cs="Times New Roman"/>
                <w:sz w:val="18"/>
                <w:szCs w:val="18"/>
                <w:lang w:val="uz-Cyrl-UZ"/>
              </w:rPr>
              <w:t xml:space="preserve"> ДАТБ</w:t>
            </w:r>
          </w:p>
        </w:tc>
        <w:tc>
          <w:tcPr>
            <w:tcW w:w="340" w:type="dxa"/>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5,83 %</w:t>
            </w:r>
          </w:p>
        </w:tc>
        <w:tc>
          <w:tcPr>
            <w:tcW w:w="340" w:type="dxa"/>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2 %</w:t>
            </w:r>
          </w:p>
        </w:tc>
        <w:tc>
          <w:tcPr>
            <w:tcW w:w="340" w:type="dxa"/>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7</w:t>
            </w:r>
          </w:p>
        </w:tc>
      </w:tr>
      <w:tr w:rsidR="00BA63D2" w:rsidRPr="00734D01" w:rsidTr="00732128">
        <w:trPr>
          <w:trHeight w:hRule="exact" w:val="340"/>
          <w:jc w:val="center"/>
        </w:trPr>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lang w:val="uz-Cyrl-UZ"/>
              </w:rPr>
              <w:t>Акционер тижорат банклар</w:t>
            </w:r>
            <w:r w:rsidRPr="00734D01">
              <w:rPr>
                <w:rFonts w:ascii="Times New Roman" w:hAnsi="Times New Roman" w:cs="Times New Roman"/>
                <w:sz w:val="18"/>
                <w:szCs w:val="18"/>
              </w:rPr>
              <w:t xml:space="preserve"> (11)</w:t>
            </w: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46,90 %</w:t>
            </w: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4.</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w:t>
            </w:r>
            <w:r w:rsidRPr="00734D01">
              <w:rPr>
                <w:rFonts w:ascii="Times New Roman" w:hAnsi="Times New Roman" w:cs="Times New Roman"/>
                <w:sz w:val="18"/>
                <w:szCs w:val="18"/>
                <w:lang w:val="uz-Cyrl-UZ"/>
              </w:rPr>
              <w:t>Ў</w:t>
            </w:r>
            <w:r w:rsidRPr="00734D01">
              <w:rPr>
                <w:rFonts w:ascii="Times New Roman" w:hAnsi="Times New Roman" w:cs="Times New Roman"/>
                <w:sz w:val="18"/>
                <w:szCs w:val="18"/>
              </w:rPr>
              <w:t>з</w:t>
            </w:r>
            <w:r w:rsidRPr="00734D01">
              <w:rPr>
                <w:rFonts w:ascii="Times New Roman" w:hAnsi="Times New Roman" w:cs="Times New Roman"/>
                <w:sz w:val="18"/>
                <w:szCs w:val="18"/>
                <w:lang w:val="uz-Cyrl-UZ"/>
              </w:rPr>
              <w:t>саноат қурилиш</w:t>
            </w:r>
            <w:r w:rsidRPr="00734D01">
              <w:rPr>
                <w:rFonts w:ascii="Times New Roman" w:hAnsi="Times New Roman" w:cs="Times New Roman"/>
                <w:sz w:val="18"/>
                <w:szCs w:val="18"/>
              </w:rPr>
              <w:t xml:space="preserve">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14,67 %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15 %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p>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5.</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p>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w:t>
            </w:r>
            <w:r w:rsidRPr="00734D01">
              <w:rPr>
                <w:rFonts w:ascii="Times New Roman" w:hAnsi="Times New Roman" w:cs="Times New Roman"/>
                <w:sz w:val="18"/>
                <w:szCs w:val="18"/>
                <w:lang w:val="uz-Cyrl-UZ"/>
              </w:rPr>
              <w:t>Қ</w:t>
            </w:r>
            <w:r w:rsidRPr="00734D01">
              <w:rPr>
                <w:rFonts w:ascii="Times New Roman" w:hAnsi="Times New Roman" w:cs="Times New Roman"/>
                <w:sz w:val="18"/>
                <w:szCs w:val="18"/>
              </w:rPr>
              <w:t>ишло</w:t>
            </w:r>
            <w:r w:rsidRPr="00734D01">
              <w:rPr>
                <w:rFonts w:ascii="Times New Roman" w:hAnsi="Times New Roman" w:cs="Times New Roman"/>
                <w:sz w:val="18"/>
                <w:szCs w:val="18"/>
                <w:lang w:val="uz-Cyrl-UZ"/>
              </w:rPr>
              <w:t>ққ</w:t>
            </w:r>
            <w:r w:rsidRPr="00734D01">
              <w:rPr>
                <w:rFonts w:ascii="Times New Roman" w:hAnsi="Times New Roman" w:cs="Times New Roman"/>
                <w:sz w:val="18"/>
                <w:szCs w:val="18"/>
              </w:rPr>
              <w:t>урилиш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p>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6,85 %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p>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23 %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p>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4</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6.</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ИБ "Ипотека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6,35 %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10 %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5</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7.</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"Агробанк"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6,34 %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11 %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6</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8.</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"Капитал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2,59 %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color w:val="008000"/>
                <w:sz w:val="18"/>
                <w:szCs w:val="18"/>
              </w:rPr>
              <w:t>29 %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10</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9.</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АИ</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w:t>
            </w:r>
            <w:r>
              <w:rPr>
                <w:rFonts w:ascii="Times New Roman" w:hAnsi="Times New Roman" w:cs="Times New Roman"/>
                <w:sz w:val="18"/>
                <w:szCs w:val="18"/>
              </w:rPr>
              <w:t>Ипак йўли</w:t>
            </w:r>
            <w:r w:rsidRPr="00734D01">
              <w:rPr>
                <w:rFonts w:ascii="Times New Roman" w:hAnsi="Times New Roman" w:cs="Times New Roman"/>
                <w:sz w:val="18"/>
                <w:szCs w:val="18"/>
              </w:rPr>
              <w:t>"</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2,45 %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18 %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11</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10.</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"Микрокредит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1,95 %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16 %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12</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11.</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 xml:space="preserve"> "Ало</w:t>
            </w:r>
            <w:r w:rsidRPr="00734D01">
              <w:rPr>
                <w:rFonts w:ascii="Times New Roman" w:hAnsi="Times New Roman" w:cs="Times New Roman"/>
                <w:sz w:val="18"/>
                <w:szCs w:val="18"/>
                <w:lang w:val="uz-Cyrl-UZ"/>
              </w:rPr>
              <w:t>қ</w:t>
            </w:r>
            <w:r w:rsidRPr="00734D01">
              <w:rPr>
                <w:rFonts w:ascii="Times New Roman" w:hAnsi="Times New Roman" w:cs="Times New Roman"/>
                <w:sz w:val="18"/>
                <w:szCs w:val="18"/>
              </w:rPr>
              <w:t>а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1,84 %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23 %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13</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12.</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"AsiaAllianceBank"</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1,64 %</w:t>
            </w:r>
          </w:p>
        </w:tc>
        <w:tc>
          <w:tcPr>
            <w:tcW w:w="340" w:type="dxa"/>
            <w:shd w:val="clear" w:color="auto" w:fill="FFFFFF" w:themeFill="background1"/>
          </w:tcPr>
          <w:p w:rsidR="00BA63D2" w:rsidRPr="00734D01" w:rsidRDefault="00BA63D2" w:rsidP="00732128">
            <w:pPr>
              <w:jc w:val="center"/>
              <w:rPr>
                <w:rFonts w:ascii="Times New Roman" w:hAnsi="Times New Roman" w:cs="Times New Roman"/>
                <w:color w:val="FF0000"/>
                <w:sz w:val="18"/>
                <w:szCs w:val="18"/>
              </w:rPr>
            </w:pPr>
            <w:r w:rsidRPr="00734D01">
              <w:rPr>
                <w:rFonts w:ascii="Times New Roman" w:hAnsi="Times New Roman" w:cs="Times New Roman"/>
                <w:color w:val="FF0000"/>
                <w:sz w:val="18"/>
                <w:szCs w:val="18"/>
              </w:rPr>
              <w:t>- 33 %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14</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13.</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"Турон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1,18 %</w:t>
            </w:r>
          </w:p>
        </w:tc>
        <w:tc>
          <w:tcPr>
            <w:tcW w:w="340" w:type="dxa"/>
            <w:shd w:val="clear" w:color="auto" w:fill="FFFFFF" w:themeFill="background1"/>
          </w:tcPr>
          <w:p w:rsidR="00BA63D2" w:rsidRPr="00734D01" w:rsidRDefault="00BA63D2" w:rsidP="00732128">
            <w:pPr>
              <w:jc w:val="center"/>
              <w:rPr>
                <w:rFonts w:ascii="Times New Roman" w:hAnsi="Times New Roman" w:cs="Times New Roman"/>
                <w:color w:val="FF0000"/>
                <w:sz w:val="18"/>
                <w:szCs w:val="18"/>
              </w:rPr>
            </w:pPr>
            <w:r w:rsidRPr="00734D01">
              <w:rPr>
                <w:rFonts w:ascii="Times New Roman" w:hAnsi="Times New Roman" w:cs="Times New Roman"/>
                <w:color w:val="FF0000"/>
                <w:sz w:val="18"/>
                <w:szCs w:val="18"/>
              </w:rPr>
              <w:t>- 3 %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16</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14.</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bCs/>
                <w:sz w:val="18"/>
                <w:szCs w:val="18"/>
              </w:rPr>
              <w:t>А</w:t>
            </w:r>
            <w:r w:rsidRPr="00734D01">
              <w:rPr>
                <w:rFonts w:ascii="Times New Roman" w:hAnsi="Times New Roman" w:cs="Times New Roman"/>
                <w:bCs/>
                <w:sz w:val="18"/>
                <w:szCs w:val="18"/>
                <w:lang w:val="uz-Cyrl-UZ"/>
              </w:rPr>
              <w:t>Т</w:t>
            </w:r>
            <w:r w:rsidRPr="00734D01">
              <w:rPr>
                <w:rFonts w:ascii="Times New Roman" w:hAnsi="Times New Roman" w:cs="Times New Roman"/>
                <w:bCs/>
                <w:sz w:val="18"/>
                <w:szCs w:val="18"/>
              </w:rPr>
              <w:t>Б "InFinBank"</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1,04 %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color w:val="008000"/>
                <w:sz w:val="18"/>
                <w:szCs w:val="18"/>
              </w:rPr>
              <w:t>29 %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17</w:t>
            </w:r>
          </w:p>
        </w:tc>
      </w:tr>
      <w:tr w:rsidR="00BA63D2" w:rsidRPr="00734D01" w:rsidTr="00732128">
        <w:trPr>
          <w:trHeight w:hRule="exact" w:val="340"/>
          <w:jc w:val="center"/>
        </w:trPr>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bCs/>
                <w:sz w:val="18"/>
                <w:szCs w:val="18"/>
                <w:lang w:val="uz-Cyrl-UZ"/>
              </w:rPr>
              <w:t>Хусусий банк</w:t>
            </w:r>
            <w:r w:rsidRPr="00734D01">
              <w:rPr>
                <w:rFonts w:ascii="Times New Roman" w:hAnsi="Times New Roman" w:cs="Times New Roman"/>
                <w:bCs/>
                <w:sz w:val="18"/>
                <w:szCs w:val="18"/>
              </w:rPr>
              <w:t xml:space="preserve"> (7)</w:t>
            </w: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3,22 %</w:t>
            </w: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15.</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bCs/>
                <w:sz w:val="18"/>
                <w:szCs w:val="18"/>
                <w:lang w:val="uz-Cyrl-UZ"/>
              </w:rPr>
              <w:t>Х</w:t>
            </w:r>
            <w:r w:rsidRPr="00734D01">
              <w:rPr>
                <w:rFonts w:ascii="Times New Roman" w:hAnsi="Times New Roman" w:cs="Times New Roman"/>
                <w:bCs/>
                <w:sz w:val="18"/>
                <w:szCs w:val="18"/>
              </w:rPr>
              <w:t>А</w:t>
            </w:r>
            <w:r w:rsidRPr="00734D01">
              <w:rPr>
                <w:rFonts w:ascii="Times New Roman" w:hAnsi="Times New Roman" w:cs="Times New Roman"/>
                <w:bCs/>
                <w:sz w:val="18"/>
                <w:szCs w:val="18"/>
                <w:lang w:val="uz-Cyrl-UZ"/>
              </w:rPr>
              <w:t>Т</w:t>
            </w:r>
            <w:r w:rsidRPr="00734D01">
              <w:rPr>
                <w:rFonts w:ascii="Times New Roman" w:hAnsi="Times New Roman" w:cs="Times New Roman"/>
                <w:bCs/>
                <w:sz w:val="18"/>
                <w:szCs w:val="18"/>
              </w:rPr>
              <w:t>Б "Траст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1,47 %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4 %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15</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16.</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bCs/>
                <w:sz w:val="18"/>
                <w:szCs w:val="18"/>
                <w:lang w:val="uz-Cyrl-UZ"/>
              </w:rPr>
              <w:t>Х</w:t>
            </w:r>
            <w:r w:rsidRPr="00734D01">
              <w:rPr>
                <w:rFonts w:ascii="Times New Roman" w:hAnsi="Times New Roman" w:cs="Times New Roman"/>
                <w:bCs/>
                <w:sz w:val="18"/>
                <w:szCs w:val="18"/>
              </w:rPr>
              <w:t>А</w:t>
            </w:r>
            <w:r w:rsidRPr="00734D01">
              <w:rPr>
                <w:rFonts w:ascii="Times New Roman" w:hAnsi="Times New Roman" w:cs="Times New Roman"/>
                <w:bCs/>
                <w:sz w:val="18"/>
                <w:szCs w:val="18"/>
                <w:lang w:val="uz-Cyrl-UZ"/>
              </w:rPr>
              <w:t>Т</w:t>
            </w:r>
            <w:r w:rsidRPr="00734D01">
              <w:rPr>
                <w:rFonts w:ascii="Times New Roman" w:hAnsi="Times New Roman" w:cs="Times New Roman"/>
                <w:bCs/>
                <w:sz w:val="18"/>
                <w:szCs w:val="18"/>
              </w:rPr>
              <w:t>Б "OrientFinansBank"</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0,99 %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color w:val="008000"/>
                <w:sz w:val="18"/>
                <w:szCs w:val="18"/>
              </w:rPr>
              <w:t>43 %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18</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17.</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lang w:val="uz-Cyrl-UZ"/>
              </w:rPr>
              <w:t>Х</w:t>
            </w:r>
            <w:r w:rsidRPr="00734D01">
              <w:rPr>
                <w:rFonts w:ascii="Times New Roman" w:hAnsi="Times New Roman" w:cs="Times New Roman"/>
                <w:bCs/>
                <w:sz w:val="18"/>
                <w:szCs w:val="18"/>
              </w:rPr>
              <w:t>А</w:t>
            </w:r>
            <w:r w:rsidRPr="00734D01">
              <w:rPr>
                <w:rFonts w:ascii="Times New Roman" w:hAnsi="Times New Roman" w:cs="Times New Roman"/>
                <w:bCs/>
                <w:sz w:val="18"/>
                <w:szCs w:val="18"/>
                <w:lang w:val="uz-Cyrl-UZ"/>
              </w:rPr>
              <w:t>Т</w:t>
            </w:r>
            <w:r w:rsidRPr="00734D01">
              <w:rPr>
                <w:rFonts w:ascii="Times New Roman" w:hAnsi="Times New Roman" w:cs="Times New Roman"/>
                <w:bCs/>
                <w:sz w:val="18"/>
                <w:szCs w:val="18"/>
              </w:rPr>
              <w:t>Б "Давр-банк"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0,30 %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color w:val="008000"/>
                <w:sz w:val="18"/>
                <w:szCs w:val="18"/>
              </w:rPr>
              <w:t>28 %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21</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18.</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lang w:val="uz-Cyrl-UZ"/>
              </w:rPr>
              <w:t>Т</w:t>
            </w:r>
            <w:r w:rsidRPr="00734D01">
              <w:rPr>
                <w:rFonts w:ascii="Times New Roman" w:hAnsi="Times New Roman" w:cs="Times New Roman"/>
                <w:bCs/>
                <w:sz w:val="18"/>
                <w:szCs w:val="18"/>
              </w:rPr>
              <w:t>А</w:t>
            </w:r>
            <w:r w:rsidRPr="00734D01">
              <w:rPr>
                <w:rFonts w:ascii="Times New Roman" w:hAnsi="Times New Roman" w:cs="Times New Roman"/>
                <w:bCs/>
                <w:sz w:val="18"/>
                <w:szCs w:val="18"/>
                <w:lang w:val="uz-Cyrl-UZ"/>
              </w:rPr>
              <w:t>Х</w:t>
            </w:r>
            <w:r w:rsidRPr="00734D01">
              <w:rPr>
                <w:rFonts w:ascii="Times New Roman" w:hAnsi="Times New Roman" w:cs="Times New Roman"/>
                <w:bCs/>
                <w:sz w:val="18"/>
                <w:szCs w:val="18"/>
              </w:rPr>
              <w:t>Б "Туркистон"</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0,17 %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11 %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22</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19.</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bCs/>
                <w:sz w:val="18"/>
                <w:szCs w:val="18"/>
                <w:lang w:val="uz-Cyrl-UZ"/>
              </w:rPr>
              <w:t>Т</w:t>
            </w:r>
            <w:r w:rsidRPr="00734D01">
              <w:rPr>
                <w:rFonts w:ascii="Times New Roman" w:hAnsi="Times New Roman" w:cs="Times New Roman"/>
                <w:bCs/>
                <w:sz w:val="18"/>
                <w:szCs w:val="18"/>
              </w:rPr>
              <w:t>А</w:t>
            </w:r>
            <w:r w:rsidRPr="00734D01">
              <w:rPr>
                <w:rFonts w:ascii="Times New Roman" w:hAnsi="Times New Roman" w:cs="Times New Roman"/>
                <w:bCs/>
                <w:sz w:val="18"/>
                <w:szCs w:val="18"/>
                <w:lang w:val="uz-Cyrl-UZ"/>
              </w:rPr>
              <w:t>Х</w:t>
            </w:r>
            <w:r w:rsidRPr="00734D01">
              <w:rPr>
                <w:rFonts w:ascii="Times New Roman" w:hAnsi="Times New Roman" w:cs="Times New Roman"/>
                <w:bCs/>
                <w:sz w:val="18"/>
                <w:szCs w:val="18"/>
              </w:rPr>
              <w:t>Б "Универсал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0,12 %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5 %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24</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20.</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bCs/>
                <w:sz w:val="18"/>
                <w:szCs w:val="18"/>
                <w:lang w:val="uz-Cyrl-UZ"/>
              </w:rPr>
              <w:t>Т</w:t>
            </w:r>
            <w:r w:rsidRPr="00734D01">
              <w:rPr>
                <w:rFonts w:ascii="Times New Roman" w:hAnsi="Times New Roman" w:cs="Times New Roman"/>
                <w:bCs/>
                <w:sz w:val="18"/>
                <w:szCs w:val="18"/>
              </w:rPr>
              <w:t>А</w:t>
            </w:r>
            <w:r w:rsidRPr="00734D01">
              <w:rPr>
                <w:rFonts w:ascii="Times New Roman" w:hAnsi="Times New Roman" w:cs="Times New Roman"/>
                <w:bCs/>
                <w:sz w:val="18"/>
                <w:szCs w:val="18"/>
                <w:lang w:val="uz-Cyrl-UZ"/>
              </w:rPr>
              <w:t>Х</w:t>
            </w:r>
            <w:r w:rsidRPr="00734D01">
              <w:rPr>
                <w:rFonts w:ascii="Times New Roman" w:hAnsi="Times New Roman" w:cs="Times New Roman"/>
                <w:bCs/>
                <w:sz w:val="18"/>
                <w:szCs w:val="18"/>
              </w:rPr>
              <w:t>Б "Равна</w:t>
            </w:r>
            <w:r w:rsidRPr="00734D01">
              <w:rPr>
                <w:rFonts w:ascii="Times New Roman" w:hAnsi="Times New Roman" w:cs="Times New Roman"/>
                <w:bCs/>
                <w:sz w:val="18"/>
                <w:szCs w:val="18"/>
                <w:lang w:val="uz-Cyrl-UZ"/>
              </w:rPr>
              <w:t>қ</w:t>
            </w:r>
            <w:r w:rsidRPr="00734D01">
              <w:rPr>
                <w:rFonts w:ascii="Times New Roman" w:hAnsi="Times New Roman" w:cs="Times New Roman"/>
                <w:bCs/>
                <w:sz w:val="18"/>
                <w:szCs w:val="18"/>
              </w:rPr>
              <w:t xml:space="preserve"> 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0,10 %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9 %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25</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21.</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bCs/>
                <w:sz w:val="18"/>
                <w:szCs w:val="18"/>
                <w:lang w:val="uz-Cyrl-UZ"/>
              </w:rPr>
              <w:t>Т</w:t>
            </w:r>
            <w:r w:rsidRPr="00734D01">
              <w:rPr>
                <w:rFonts w:ascii="Times New Roman" w:hAnsi="Times New Roman" w:cs="Times New Roman"/>
                <w:bCs/>
                <w:sz w:val="18"/>
                <w:szCs w:val="18"/>
              </w:rPr>
              <w:t>А</w:t>
            </w:r>
            <w:r w:rsidRPr="00734D01">
              <w:rPr>
                <w:rFonts w:ascii="Times New Roman" w:hAnsi="Times New Roman" w:cs="Times New Roman"/>
                <w:bCs/>
                <w:sz w:val="18"/>
                <w:szCs w:val="18"/>
                <w:lang w:val="uz-Cyrl-UZ"/>
              </w:rPr>
              <w:t>Х</w:t>
            </w:r>
            <w:r w:rsidRPr="00734D01">
              <w:rPr>
                <w:rFonts w:ascii="Times New Roman" w:hAnsi="Times New Roman" w:cs="Times New Roman"/>
                <w:bCs/>
                <w:sz w:val="18"/>
                <w:szCs w:val="18"/>
              </w:rPr>
              <w:t>Б "Hi-TechBANK"</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0,07 %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color w:val="FF0000"/>
                <w:sz w:val="18"/>
                <w:szCs w:val="18"/>
              </w:rPr>
              <w:t>- 57 %</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26</w:t>
            </w:r>
          </w:p>
        </w:tc>
      </w:tr>
      <w:tr w:rsidR="00BA63D2" w:rsidRPr="00734D01" w:rsidTr="00732128">
        <w:trPr>
          <w:trHeight w:hRule="exact" w:val="561"/>
          <w:jc w:val="center"/>
        </w:trPr>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lang w:val="uz-Cyrl-UZ"/>
              </w:rPr>
              <w:t>Чет эл капитали иштирокидаги банк</w:t>
            </w:r>
            <w:r w:rsidRPr="00734D01">
              <w:rPr>
                <w:rFonts w:ascii="Times New Roman" w:hAnsi="Times New Roman" w:cs="Times New Roman"/>
                <w:sz w:val="18"/>
                <w:szCs w:val="18"/>
              </w:rPr>
              <w:t xml:space="preserve"> (5)</w:t>
            </w: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9,23 %</w:t>
            </w: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bCs/>
                <w:sz w:val="18"/>
                <w:szCs w:val="18"/>
              </w:rPr>
            </w:pPr>
          </w:p>
        </w:tc>
        <w:tc>
          <w:tcPr>
            <w:tcW w:w="340" w:type="dxa"/>
            <w:shd w:val="clear" w:color="auto" w:fill="B8CCE4" w:themeFill="accent1" w:themeFillTint="66"/>
          </w:tcPr>
          <w:p w:rsidR="00BA63D2" w:rsidRPr="00734D01" w:rsidRDefault="00BA63D2" w:rsidP="00732128">
            <w:pPr>
              <w:jc w:val="center"/>
              <w:rPr>
                <w:rFonts w:ascii="Times New Roman" w:hAnsi="Times New Roman" w:cs="Times New Roman"/>
                <w:bCs/>
                <w:sz w:val="18"/>
                <w:szCs w:val="18"/>
              </w:rPr>
            </w:pP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22.</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 xml:space="preserve">АО "КДБ Банк </w:t>
            </w:r>
            <w:r w:rsidRPr="00734D01">
              <w:rPr>
                <w:rFonts w:ascii="Times New Roman" w:hAnsi="Times New Roman" w:cs="Times New Roman"/>
                <w:sz w:val="18"/>
                <w:szCs w:val="18"/>
                <w:lang w:val="uz-Cyrl-UZ"/>
              </w:rPr>
              <w:t>Ў</w:t>
            </w:r>
            <w:r w:rsidRPr="00734D01">
              <w:rPr>
                <w:rFonts w:ascii="Times New Roman" w:hAnsi="Times New Roman" w:cs="Times New Roman"/>
                <w:sz w:val="18"/>
                <w:szCs w:val="18"/>
              </w:rPr>
              <w:t>збекистан"</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4,37 %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color w:val="008000"/>
                <w:sz w:val="18"/>
                <w:szCs w:val="18"/>
              </w:rPr>
            </w:pPr>
            <w:r w:rsidRPr="00734D01">
              <w:rPr>
                <w:rFonts w:ascii="Times New Roman" w:hAnsi="Times New Roman" w:cs="Times New Roman"/>
                <w:bCs/>
                <w:color w:val="008000"/>
                <w:sz w:val="18"/>
                <w:szCs w:val="18"/>
              </w:rPr>
              <w:t>26 %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8</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23.</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"Hamkorbank"</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3,50 %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color w:val="008000"/>
                <w:sz w:val="18"/>
                <w:szCs w:val="18"/>
              </w:rPr>
            </w:pPr>
            <w:r w:rsidRPr="00734D01">
              <w:rPr>
                <w:rFonts w:ascii="Times New Roman" w:hAnsi="Times New Roman" w:cs="Times New Roman"/>
                <w:bCs/>
                <w:color w:val="008000"/>
                <w:sz w:val="18"/>
                <w:szCs w:val="18"/>
              </w:rPr>
              <w:t>32 %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9</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24.</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w:t>
            </w:r>
            <w:r w:rsidRPr="00734D01">
              <w:rPr>
                <w:rFonts w:ascii="Times New Roman" w:hAnsi="Times New Roman" w:cs="Times New Roman"/>
                <w:sz w:val="18"/>
                <w:szCs w:val="18"/>
                <w:lang w:val="uz-Cyrl-UZ"/>
              </w:rPr>
              <w:t>Т</w:t>
            </w:r>
            <w:r w:rsidRPr="00734D01">
              <w:rPr>
                <w:rFonts w:ascii="Times New Roman" w:hAnsi="Times New Roman" w:cs="Times New Roman"/>
                <w:sz w:val="18"/>
                <w:szCs w:val="18"/>
              </w:rPr>
              <w:t>Б "Савдогарбанк"</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0,87 %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8 %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19</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25.</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АО "Uzbekistan-Turkishbank"</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0,32 %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20 %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20</w:t>
            </w:r>
          </w:p>
        </w:tc>
      </w:tr>
      <w:tr w:rsidR="00BA63D2" w:rsidRPr="00734D01" w:rsidTr="00732128">
        <w:trPr>
          <w:trHeight w:hRule="exact" w:val="340"/>
          <w:jc w:val="center"/>
        </w:trPr>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26.</w:t>
            </w:r>
          </w:p>
        </w:tc>
        <w:tc>
          <w:tcPr>
            <w:tcW w:w="340" w:type="dxa"/>
            <w:shd w:val="clear" w:color="auto" w:fill="FFFFFF" w:themeFill="background1"/>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rPr>
              <w:t>ДБ "Садерат Иран"</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0,17 %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19 %</w:t>
            </w:r>
          </w:p>
        </w:tc>
        <w:tc>
          <w:tcPr>
            <w:tcW w:w="340" w:type="dxa"/>
            <w:shd w:val="clear" w:color="auto" w:fill="FFFFFF" w:themeFill="background1"/>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23</w:t>
            </w:r>
          </w:p>
        </w:tc>
      </w:tr>
      <w:tr w:rsidR="00BA63D2" w:rsidRPr="00734D01" w:rsidTr="00732128">
        <w:trPr>
          <w:trHeight w:hRule="exact" w:val="340"/>
          <w:jc w:val="center"/>
        </w:trPr>
        <w:tc>
          <w:tcPr>
            <w:tcW w:w="340" w:type="dxa"/>
            <w:shd w:val="clear" w:color="auto" w:fill="BFBFBF" w:themeFill="background1" w:themeFillShade="BF"/>
          </w:tcPr>
          <w:p w:rsidR="00BA63D2" w:rsidRPr="00734D01" w:rsidRDefault="00BA63D2" w:rsidP="00732128">
            <w:pPr>
              <w:jc w:val="center"/>
              <w:rPr>
                <w:rFonts w:ascii="Times New Roman" w:hAnsi="Times New Roman" w:cs="Times New Roman"/>
                <w:sz w:val="18"/>
                <w:szCs w:val="18"/>
              </w:rPr>
            </w:pPr>
          </w:p>
        </w:tc>
        <w:tc>
          <w:tcPr>
            <w:tcW w:w="340" w:type="dxa"/>
            <w:shd w:val="clear" w:color="auto" w:fill="BFBFBF" w:themeFill="background1" w:themeFillShade="BF"/>
          </w:tcPr>
          <w:p w:rsidR="00BA63D2" w:rsidRPr="00734D01" w:rsidRDefault="00BA63D2" w:rsidP="00732128">
            <w:pPr>
              <w:jc w:val="center"/>
              <w:rPr>
                <w:rFonts w:ascii="Times New Roman" w:hAnsi="Times New Roman" w:cs="Times New Roman"/>
                <w:sz w:val="18"/>
                <w:szCs w:val="18"/>
              </w:rPr>
            </w:pPr>
            <w:r w:rsidRPr="00734D01">
              <w:rPr>
                <w:rFonts w:ascii="Times New Roman" w:hAnsi="Times New Roman" w:cs="Times New Roman"/>
                <w:sz w:val="18"/>
                <w:szCs w:val="18"/>
                <w:lang w:val="uz-Cyrl-UZ"/>
              </w:rPr>
              <w:t>жами</w:t>
            </w:r>
            <w:r w:rsidRPr="00734D01">
              <w:rPr>
                <w:rFonts w:ascii="Times New Roman" w:hAnsi="Times New Roman" w:cs="Times New Roman"/>
                <w:sz w:val="18"/>
                <w:szCs w:val="18"/>
              </w:rPr>
              <w:t>:</w:t>
            </w:r>
          </w:p>
        </w:tc>
        <w:tc>
          <w:tcPr>
            <w:tcW w:w="340" w:type="dxa"/>
            <w:shd w:val="clear" w:color="auto" w:fill="BFBFBF" w:themeFill="background1" w:themeFillShade="BF"/>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100 %</w:t>
            </w:r>
          </w:p>
        </w:tc>
        <w:tc>
          <w:tcPr>
            <w:tcW w:w="340" w:type="dxa"/>
            <w:shd w:val="clear" w:color="auto" w:fill="BFBFBF" w:themeFill="background1" w:themeFillShade="BF"/>
          </w:tcPr>
          <w:p w:rsidR="00BA63D2" w:rsidRPr="00734D01" w:rsidRDefault="00BA63D2" w:rsidP="00732128">
            <w:pPr>
              <w:jc w:val="center"/>
              <w:rPr>
                <w:rFonts w:ascii="Times New Roman" w:hAnsi="Times New Roman" w:cs="Times New Roman"/>
                <w:bCs/>
                <w:sz w:val="18"/>
                <w:szCs w:val="18"/>
              </w:rPr>
            </w:pPr>
            <w:r w:rsidRPr="00734D01">
              <w:rPr>
                <w:rFonts w:ascii="Times New Roman" w:hAnsi="Times New Roman" w:cs="Times New Roman"/>
                <w:bCs/>
                <w:sz w:val="18"/>
                <w:szCs w:val="18"/>
              </w:rPr>
              <w:t>12 %</w:t>
            </w:r>
          </w:p>
        </w:tc>
        <w:tc>
          <w:tcPr>
            <w:tcW w:w="340" w:type="dxa"/>
            <w:shd w:val="clear" w:color="auto" w:fill="BFBFBF" w:themeFill="background1" w:themeFillShade="BF"/>
          </w:tcPr>
          <w:p w:rsidR="00BA63D2" w:rsidRPr="00734D01" w:rsidRDefault="00BA63D2" w:rsidP="00732128">
            <w:pPr>
              <w:jc w:val="center"/>
              <w:rPr>
                <w:rFonts w:ascii="Times New Roman" w:hAnsi="Times New Roman" w:cs="Times New Roman"/>
                <w:bCs/>
                <w:sz w:val="18"/>
                <w:szCs w:val="18"/>
              </w:rPr>
            </w:pPr>
          </w:p>
        </w:tc>
      </w:tr>
    </w:tbl>
    <w:p w:rsidR="00BA63D2" w:rsidRDefault="00BA63D2" w:rsidP="00BA63D2">
      <w:pPr>
        <w:spacing w:after="0" w:line="240" w:lineRule="auto"/>
        <w:rPr>
          <w:rFonts w:ascii="Times New Roman" w:hAnsi="Times New Roman"/>
          <w:sz w:val="26"/>
          <w:szCs w:val="26"/>
        </w:rPr>
      </w:pPr>
    </w:p>
    <w:p w:rsidR="00BA63D2" w:rsidRPr="00D95EC1" w:rsidRDefault="00BA63D2" w:rsidP="00BA63D2">
      <w:pPr>
        <w:spacing w:after="0" w:line="360" w:lineRule="auto"/>
        <w:ind w:firstLine="567"/>
        <w:jc w:val="both"/>
        <w:rPr>
          <w:rFonts w:ascii="Times New Roman" w:hAnsi="Times New Roman"/>
          <w:sz w:val="28"/>
          <w:szCs w:val="28"/>
        </w:rPr>
      </w:pPr>
    </w:p>
    <w:p w:rsidR="00BA63D2" w:rsidRPr="00A60EC8" w:rsidRDefault="00BA63D2" w:rsidP="00BA63D2">
      <w:pPr>
        <w:pStyle w:val="ListParagraph"/>
        <w:numPr>
          <w:ilvl w:val="0"/>
          <w:numId w:val="17"/>
        </w:numPr>
        <w:spacing w:after="0" w:line="360" w:lineRule="auto"/>
        <w:ind w:left="0" w:firstLine="567"/>
        <w:contextualSpacing w:val="0"/>
        <w:jc w:val="both"/>
        <w:rPr>
          <w:rFonts w:ascii="Times New Roman" w:hAnsi="Times New Roman"/>
          <w:sz w:val="28"/>
          <w:szCs w:val="28"/>
        </w:rPr>
      </w:pPr>
      <w:r w:rsidRPr="00A60EC8">
        <w:rPr>
          <w:rFonts w:ascii="Times New Roman" w:hAnsi="Times New Roman"/>
          <w:sz w:val="28"/>
          <w:szCs w:val="28"/>
          <w:lang w:val="uz-Cyrl-UZ"/>
        </w:rPr>
        <w:t>Рақобатчиларни белгилаш</w:t>
      </w:r>
      <w:r w:rsidRPr="00A60EC8">
        <w:rPr>
          <w:rFonts w:ascii="Times New Roman" w:hAnsi="Times New Roman"/>
          <w:sz w:val="28"/>
          <w:szCs w:val="28"/>
        </w:rPr>
        <w:t>.</w:t>
      </w:r>
    </w:p>
    <w:p w:rsidR="00BA63D2" w:rsidRPr="00A0014F" w:rsidRDefault="00BA63D2" w:rsidP="00BA63D2">
      <w:pPr>
        <w:pStyle w:val="ListParagraph"/>
        <w:spacing w:after="0" w:line="360" w:lineRule="auto"/>
        <w:ind w:left="0" w:firstLine="567"/>
        <w:contextualSpacing w:val="0"/>
        <w:jc w:val="both"/>
        <w:rPr>
          <w:rFonts w:ascii="Times New Roman" w:hAnsi="Times New Roman"/>
          <w:sz w:val="28"/>
          <w:szCs w:val="28"/>
        </w:rPr>
      </w:pPr>
      <w:r w:rsidRPr="00A60EC8">
        <w:rPr>
          <w:rFonts w:ascii="Times New Roman" w:hAnsi="Times New Roman"/>
          <w:sz w:val="28"/>
          <w:szCs w:val="28"/>
          <w:lang w:val="uz-Cyrl-UZ"/>
        </w:rPr>
        <w:t>Рақобатчиларни белгилаш қуйидаги критерияларга асосан амалга оширилди</w:t>
      </w:r>
      <w:r>
        <w:rPr>
          <w:rFonts w:ascii="Times New Roman" w:hAnsi="Times New Roman"/>
          <w:sz w:val="28"/>
          <w:szCs w:val="28"/>
          <w:lang w:val="uz-Cyrl-UZ"/>
        </w:rPr>
        <w:t>.</w:t>
      </w:r>
    </w:p>
    <w:p w:rsidR="00BA63D2" w:rsidRPr="00A0014F" w:rsidRDefault="00BA63D2" w:rsidP="00BA63D2">
      <w:pPr>
        <w:pStyle w:val="ListParagraph"/>
        <w:numPr>
          <w:ilvl w:val="0"/>
          <w:numId w:val="20"/>
        </w:numPr>
        <w:tabs>
          <w:tab w:val="left" w:pos="567"/>
        </w:tabs>
        <w:spacing w:after="0" w:line="360" w:lineRule="auto"/>
        <w:ind w:left="0" w:firstLine="0"/>
        <w:contextualSpacing w:val="0"/>
        <w:jc w:val="both"/>
        <w:rPr>
          <w:rFonts w:ascii="Times New Roman" w:hAnsi="Times New Roman"/>
          <w:sz w:val="28"/>
          <w:szCs w:val="28"/>
        </w:rPr>
      </w:pPr>
      <w:r w:rsidRPr="00A0014F">
        <w:rPr>
          <w:rFonts w:ascii="Times New Roman" w:hAnsi="Times New Roman"/>
          <w:sz w:val="28"/>
          <w:szCs w:val="28"/>
          <w:lang w:val="uz-Cyrl-UZ"/>
        </w:rPr>
        <w:t xml:space="preserve">Банкнинг асосий </w:t>
      </w:r>
      <w:r>
        <w:rPr>
          <w:rFonts w:ascii="Times New Roman" w:hAnsi="Times New Roman"/>
          <w:sz w:val="28"/>
          <w:szCs w:val="28"/>
          <w:lang w:val="uz-Cyrl-UZ"/>
        </w:rPr>
        <w:t>рақобат</w:t>
      </w:r>
      <w:r w:rsidRPr="00A0014F">
        <w:rPr>
          <w:rFonts w:ascii="Times New Roman" w:hAnsi="Times New Roman"/>
          <w:sz w:val="28"/>
          <w:szCs w:val="28"/>
          <w:lang w:val="uz-Cyrl-UZ"/>
        </w:rPr>
        <w:t>чилари сифатида, бизнинг мижозларимиз кетадиган банклар ва бизга мижозлари келадиган  банклар танлаб олинди;</w:t>
      </w:r>
    </w:p>
    <w:p w:rsidR="00BA63D2" w:rsidRPr="00A0014F" w:rsidRDefault="00BA63D2" w:rsidP="00BA63D2">
      <w:pPr>
        <w:pStyle w:val="ListParagraph"/>
        <w:numPr>
          <w:ilvl w:val="0"/>
          <w:numId w:val="20"/>
        </w:numPr>
        <w:tabs>
          <w:tab w:val="left" w:pos="567"/>
        </w:tabs>
        <w:spacing w:after="0" w:line="360" w:lineRule="auto"/>
        <w:ind w:left="0" w:firstLine="0"/>
        <w:contextualSpacing w:val="0"/>
        <w:jc w:val="both"/>
        <w:rPr>
          <w:rFonts w:ascii="Times New Roman" w:hAnsi="Times New Roman"/>
          <w:sz w:val="28"/>
          <w:szCs w:val="28"/>
        </w:rPr>
      </w:pPr>
      <w:r w:rsidRPr="00A0014F">
        <w:rPr>
          <w:rFonts w:ascii="Times New Roman" w:hAnsi="Times New Roman"/>
          <w:sz w:val="28"/>
          <w:szCs w:val="28"/>
          <w:lang w:val="uz-Cyrl-UZ"/>
        </w:rPr>
        <w:t xml:space="preserve">Республика </w:t>
      </w:r>
      <w:r>
        <w:rPr>
          <w:rFonts w:ascii="Times New Roman" w:hAnsi="Times New Roman"/>
          <w:sz w:val="28"/>
          <w:szCs w:val="28"/>
          <w:lang w:val="uz-Cyrl-UZ"/>
        </w:rPr>
        <w:t>бўйича</w:t>
      </w:r>
      <w:r w:rsidRPr="00A0014F">
        <w:rPr>
          <w:rFonts w:ascii="Times New Roman" w:hAnsi="Times New Roman"/>
          <w:sz w:val="28"/>
          <w:szCs w:val="28"/>
          <w:lang w:val="uz-Cyrl-UZ"/>
        </w:rPr>
        <w:t xml:space="preserve"> филиал тармо</w:t>
      </w:r>
      <w:r>
        <w:rPr>
          <w:rFonts w:ascii="Times New Roman" w:hAnsi="Times New Roman"/>
          <w:sz w:val="28"/>
          <w:szCs w:val="28"/>
          <w:lang w:val="uz-Cyrl-UZ"/>
        </w:rPr>
        <w:t>ғ</w:t>
      </w:r>
      <w:r w:rsidRPr="00A0014F">
        <w:rPr>
          <w:rFonts w:ascii="Times New Roman" w:hAnsi="Times New Roman"/>
          <w:sz w:val="28"/>
          <w:szCs w:val="28"/>
          <w:lang w:val="uz-Cyrl-UZ"/>
        </w:rPr>
        <w:t xml:space="preserve">ига эга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банклар;</w:t>
      </w:r>
    </w:p>
    <w:p w:rsidR="00BA63D2" w:rsidRPr="00A0014F" w:rsidRDefault="00BA63D2" w:rsidP="00BA63D2">
      <w:pPr>
        <w:pStyle w:val="ListParagraph"/>
        <w:numPr>
          <w:ilvl w:val="0"/>
          <w:numId w:val="20"/>
        </w:numPr>
        <w:tabs>
          <w:tab w:val="left" w:pos="567"/>
        </w:tabs>
        <w:spacing w:after="0" w:line="360" w:lineRule="auto"/>
        <w:ind w:left="0" w:firstLine="0"/>
        <w:contextualSpacing w:val="0"/>
        <w:jc w:val="both"/>
        <w:rPr>
          <w:rFonts w:ascii="Times New Roman" w:hAnsi="Times New Roman"/>
          <w:sz w:val="28"/>
          <w:szCs w:val="28"/>
        </w:rPr>
      </w:pPr>
      <w:r w:rsidRPr="00A0014F">
        <w:rPr>
          <w:rFonts w:ascii="Times New Roman" w:hAnsi="Times New Roman"/>
          <w:sz w:val="28"/>
          <w:szCs w:val="28"/>
          <w:lang w:val="uz-Cyrl-UZ"/>
        </w:rPr>
        <w:t xml:space="preserve">Бозорда жозибадор </w:t>
      </w:r>
      <w:r>
        <w:rPr>
          <w:rFonts w:ascii="Times New Roman" w:hAnsi="Times New Roman"/>
          <w:sz w:val="28"/>
          <w:szCs w:val="28"/>
          <w:lang w:val="uz-Cyrl-UZ"/>
        </w:rPr>
        <w:t>маҳсулот</w:t>
      </w:r>
      <w:r w:rsidRPr="00A0014F">
        <w:rPr>
          <w:rFonts w:ascii="Times New Roman" w:hAnsi="Times New Roman"/>
          <w:sz w:val="28"/>
          <w:szCs w:val="28"/>
          <w:lang w:val="uz-Cyrl-UZ"/>
        </w:rPr>
        <w:t xml:space="preserve"> ва хизматларига эга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банклар.</w:t>
      </w:r>
    </w:p>
    <w:p w:rsidR="00BA63D2" w:rsidRPr="00813DCA" w:rsidRDefault="00BA63D2" w:rsidP="00BA63D2">
      <w:pPr>
        <w:pStyle w:val="ListParagraph"/>
        <w:spacing w:after="0" w:line="360" w:lineRule="auto"/>
        <w:ind w:left="0" w:firstLine="567"/>
        <w:contextualSpacing w:val="0"/>
        <w:jc w:val="right"/>
        <w:rPr>
          <w:rFonts w:ascii="Times New Roman" w:hAnsi="Times New Roman"/>
          <w:sz w:val="28"/>
          <w:szCs w:val="28"/>
          <w:lang w:val="uz-Cyrl-UZ"/>
        </w:rPr>
      </w:pPr>
      <w:r w:rsidRPr="00813DCA">
        <w:rPr>
          <w:rFonts w:ascii="Times New Roman" w:hAnsi="Times New Roman"/>
          <w:b/>
          <w:sz w:val="28"/>
          <w:szCs w:val="28"/>
          <w:lang w:val="uz-Cyrl-UZ"/>
        </w:rPr>
        <w:t>2.</w:t>
      </w:r>
      <w:r>
        <w:rPr>
          <w:rFonts w:ascii="Times New Roman" w:hAnsi="Times New Roman"/>
          <w:b/>
          <w:sz w:val="28"/>
          <w:szCs w:val="28"/>
          <w:lang w:val="uz-Cyrl-UZ"/>
        </w:rPr>
        <w:t>2</w:t>
      </w:r>
      <w:r w:rsidRPr="00813DCA">
        <w:rPr>
          <w:rFonts w:ascii="Times New Roman" w:hAnsi="Times New Roman"/>
          <w:b/>
          <w:sz w:val="28"/>
          <w:szCs w:val="28"/>
          <w:lang w:val="uz-Cyrl-UZ"/>
        </w:rPr>
        <w:t>- жадвал</w:t>
      </w:r>
    </w:p>
    <w:p w:rsidR="00BA63D2" w:rsidRPr="00734D01" w:rsidRDefault="00BA63D2" w:rsidP="00BA63D2">
      <w:pPr>
        <w:pStyle w:val="ListParagraph"/>
        <w:spacing w:after="0" w:line="360" w:lineRule="auto"/>
        <w:ind w:left="0" w:firstLine="567"/>
        <w:contextualSpacing w:val="0"/>
        <w:jc w:val="center"/>
        <w:rPr>
          <w:rFonts w:ascii="Times New Roman" w:hAnsi="Times New Roman"/>
          <w:b/>
          <w:sz w:val="24"/>
          <w:szCs w:val="24"/>
          <w:lang w:val="uz-Cyrl-UZ"/>
        </w:rPr>
      </w:pPr>
      <w:r w:rsidRPr="00734D01">
        <w:rPr>
          <w:rFonts w:ascii="Times New Roman" w:hAnsi="Times New Roman"/>
          <w:b/>
          <w:sz w:val="28"/>
          <w:szCs w:val="28"/>
          <w:lang w:val="uz-Cyrl-UZ"/>
        </w:rPr>
        <w:t>Рақобатчиларни белгилаш</w:t>
      </w:r>
      <w:r>
        <w:rPr>
          <w:rStyle w:val="FootnoteReference"/>
          <w:rFonts w:ascii="Times New Roman" w:hAnsi="Times New Roman"/>
          <w:b/>
          <w:sz w:val="28"/>
          <w:szCs w:val="28"/>
          <w:lang w:val="uz-Cyrl-UZ"/>
        </w:rPr>
        <w:footnoteReference w:id="35"/>
      </w:r>
    </w:p>
    <w:tbl>
      <w:tblPr>
        <w:tblStyle w:val="TableGrid"/>
        <w:tblW w:w="0" w:type="auto"/>
        <w:tblLook w:val="04A0" w:firstRow="1" w:lastRow="0" w:firstColumn="1" w:lastColumn="0" w:noHBand="0" w:noVBand="1"/>
      </w:tblPr>
      <w:tblGrid>
        <w:gridCol w:w="448"/>
        <w:gridCol w:w="1904"/>
        <w:gridCol w:w="2636"/>
        <w:gridCol w:w="1843"/>
        <w:gridCol w:w="1398"/>
        <w:gridCol w:w="1342"/>
      </w:tblGrid>
      <w:tr w:rsidR="00BA63D2" w:rsidRPr="003A06C2" w:rsidTr="00732128">
        <w:tc>
          <w:tcPr>
            <w:tcW w:w="447" w:type="dxa"/>
            <w:vMerge w:val="restart"/>
            <w:shd w:val="clear" w:color="auto" w:fill="A6A6A6" w:themeFill="background1" w:themeFillShade="A6"/>
          </w:tcPr>
          <w:p w:rsidR="00BA63D2" w:rsidRPr="003A06C2" w:rsidRDefault="00BA63D2" w:rsidP="00732128">
            <w:pPr>
              <w:jc w:val="both"/>
              <w:rPr>
                <w:b/>
              </w:rPr>
            </w:pPr>
          </w:p>
          <w:p w:rsidR="00BA63D2" w:rsidRPr="003A06C2" w:rsidRDefault="00BA63D2" w:rsidP="00732128">
            <w:pPr>
              <w:jc w:val="both"/>
              <w:rPr>
                <w:b/>
              </w:rPr>
            </w:pPr>
            <w:r w:rsidRPr="003A06C2">
              <w:rPr>
                <w:b/>
              </w:rPr>
              <w:t>№</w:t>
            </w:r>
          </w:p>
        </w:tc>
        <w:tc>
          <w:tcPr>
            <w:tcW w:w="2355" w:type="dxa"/>
            <w:vMerge w:val="restart"/>
            <w:shd w:val="clear" w:color="auto" w:fill="A6A6A6" w:themeFill="background1" w:themeFillShade="A6"/>
          </w:tcPr>
          <w:p w:rsidR="00BA63D2" w:rsidRPr="00B1097E" w:rsidRDefault="00BA63D2" w:rsidP="00732128">
            <w:pPr>
              <w:jc w:val="both"/>
              <w:rPr>
                <w:b/>
                <w:lang w:val="uz-Cyrl-UZ"/>
              </w:rPr>
            </w:pPr>
            <w:r>
              <w:rPr>
                <w:b/>
                <w:lang w:val="uz-Cyrl-UZ"/>
              </w:rPr>
              <w:t>Рақобатчи банклар номи</w:t>
            </w:r>
          </w:p>
        </w:tc>
        <w:tc>
          <w:tcPr>
            <w:tcW w:w="6948" w:type="dxa"/>
            <w:gridSpan w:val="4"/>
            <w:shd w:val="clear" w:color="auto" w:fill="A6A6A6" w:themeFill="background1" w:themeFillShade="A6"/>
          </w:tcPr>
          <w:p w:rsidR="00BA63D2" w:rsidRPr="00EC79DB" w:rsidRDefault="00BA63D2" w:rsidP="00732128">
            <w:pPr>
              <w:jc w:val="both"/>
              <w:rPr>
                <w:b/>
                <w:lang w:val="uz-Cyrl-UZ"/>
              </w:rPr>
            </w:pPr>
            <w:r>
              <w:rPr>
                <w:b/>
                <w:lang w:val="uz-Cyrl-UZ"/>
              </w:rPr>
              <w:t>Рақобатчилар таққослама матрицаси</w:t>
            </w:r>
            <w:r w:rsidRPr="003A06C2">
              <w:rPr>
                <w:b/>
              </w:rPr>
              <w:t xml:space="preserve">: 3 </w:t>
            </w:r>
            <w:r>
              <w:rPr>
                <w:b/>
                <w:lang w:val="uz-Cyrl-UZ"/>
              </w:rPr>
              <w:t>та асосий кўрсаткич</w:t>
            </w:r>
          </w:p>
        </w:tc>
      </w:tr>
      <w:tr w:rsidR="00BA63D2" w:rsidRPr="003A06C2" w:rsidTr="00732128">
        <w:tc>
          <w:tcPr>
            <w:tcW w:w="447" w:type="dxa"/>
            <w:vMerge/>
            <w:shd w:val="clear" w:color="auto" w:fill="A6A6A6" w:themeFill="background1" w:themeFillShade="A6"/>
          </w:tcPr>
          <w:p w:rsidR="00BA63D2" w:rsidRPr="003A06C2" w:rsidRDefault="00BA63D2" w:rsidP="00732128">
            <w:pPr>
              <w:jc w:val="both"/>
              <w:rPr>
                <w:b/>
              </w:rPr>
            </w:pPr>
          </w:p>
        </w:tc>
        <w:tc>
          <w:tcPr>
            <w:tcW w:w="2355" w:type="dxa"/>
            <w:vMerge/>
            <w:shd w:val="clear" w:color="auto" w:fill="A6A6A6" w:themeFill="background1" w:themeFillShade="A6"/>
          </w:tcPr>
          <w:p w:rsidR="00BA63D2" w:rsidRPr="003A06C2" w:rsidRDefault="00BA63D2" w:rsidP="00732128">
            <w:pPr>
              <w:jc w:val="both"/>
              <w:rPr>
                <w:b/>
              </w:rPr>
            </w:pPr>
          </w:p>
        </w:tc>
        <w:tc>
          <w:tcPr>
            <w:tcW w:w="1737" w:type="dxa"/>
            <w:shd w:val="clear" w:color="auto" w:fill="A6A6A6" w:themeFill="background1" w:themeFillShade="A6"/>
            <w:vAlign w:val="center"/>
          </w:tcPr>
          <w:p w:rsidR="00BA63D2" w:rsidRPr="00B1097E" w:rsidRDefault="00BA63D2" w:rsidP="00732128">
            <w:pPr>
              <w:jc w:val="center"/>
              <w:rPr>
                <w:b/>
                <w:lang w:val="uz-Cyrl-UZ"/>
              </w:rPr>
            </w:pPr>
            <w:r>
              <w:rPr>
                <w:b/>
                <w:lang w:val="uz-Cyrl-UZ"/>
              </w:rPr>
              <w:t>Банкни танилиши(узнаваемость)</w:t>
            </w:r>
          </w:p>
        </w:tc>
        <w:tc>
          <w:tcPr>
            <w:tcW w:w="1737" w:type="dxa"/>
            <w:shd w:val="clear" w:color="auto" w:fill="A6A6A6" w:themeFill="background1" w:themeFillShade="A6"/>
            <w:vAlign w:val="center"/>
          </w:tcPr>
          <w:p w:rsidR="00BA63D2" w:rsidRPr="00A01D8C" w:rsidRDefault="00BA63D2" w:rsidP="00732128">
            <w:pPr>
              <w:jc w:val="center"/>
              <w:rPr>
                <w:b/>
                <w:lang w:val="uz-Cyrl-UZ"/>
              </w:rPr>
            </w:pPr>
            <w:r>
              <w:rPr>
                <w:b/>
                <w:lang w:val="uz-Cyrl-UZ"/>
              </w:rPr>
              <w:t>Маҳсулотлардан фойдаланиш</w:t>
            </w:r>
          </w:p>
        </w:tc>
        <w:tc>
          <w:tcPr>
            <w:tcW w:w="1737" w:type="dxa"/>
            <w:shd w:val="clear" w:color="auto" w:fill="A6A6A6" w:themeFill="background1" w:themeFillShade="A6"/>
            <w:vAlign w:val="center"/>
          </w:tcPr>
          <w:p w:rsidR="00BA63D2" w:rsidRPr="00A01D8C" w:rsidRDefault="00BA63D2" w:rsidP="00732128">
            <w:pPr>
              <w:jc w:val="center"/>
              <w:rPr>
                <w:b/>
                <w:lang w:val="uz-Cyrl-UZ"/>
              </w:rPr>
            </w:pPr>
            <w:r>
              <w:rPr>
                <w:b/>
                <w:lang w:val="uz-Cyrl-UZ"/>
              </w:rPr>
              <w:t>Банкни танлаш</w:t>
            </w:r>
          </w:p>
        </w:tc>
        <w:tc>
          <w:tcPr>
            <w:tcW w:w="1737" w:type="dxa"/>
            <w:shd w:val="clear" w:color="auto" w:fill="A6A6A6" w:themeFill="background1" w:themeFillShade="A6"/>
            <w:vAlign w:val="center"/>
          </w:tcPr>
          <w:p w:rsidR="00BA63D2" w:rsidRPr="00A01D8C" w:rsidRDefault="00BA63D2" w:rsidP="00732128">
            <w:pPr>
              <w:jc w:val="center"/>
              <w:rPr>
                <w:b/>
                <w:lang w:val="uz-Cyrl-UZ"/>
              </w:rPr>
            </w:pPr>
            <w:r>
              <w:rPr>
                <w:b/>
                <w:lang w:val="uz-Cyrl-UZ"/>
              </w:rPr>
              <w:t>Жами бал</w:t>
            </w:r>
          </w:p>
        </w:tc>
      </w:tr>
      <w:tr w:rsidR="00BA63D2" w:rsidRPr="003A06C2" w:rsidTr="00732128">
        <w:tc>
          <w:tcPr>
            <w:tcW w:w="447" w:type="dxa"/>
          </w:tcPr>
          <w:p w:rsidR="00BA63D2" w:rsidRPr="003A06C2" w:rsidRDefault="00BA63D2" w:rsidP="00732128">
            <w:pPr>
              <w:jc w:val="both"/>
            </w:pPr>
            <w:r w:rsidRPr="003A06C2">
              <w:t>1.</w:t>
            </w:r>
          </w:p>
        </w:tc>
        <w:tc>
          <w:tcPr>
            <w:tcW w:w="2355" w:type="dxa"/>
          </w:tcPr>
          <w:p w:rsidR="00BA63D2" w:rsidRPr="003A06C2" w:rsidRDefault="00BA63D2" w:rsidP="00732128">
            <w:pPr>
              <w:jc w:val="both"/>
            </w:pPr>
            <w:r>
              <w:t>АТИБ</w:t>
            </w:r>
            <w:r w:rsidRPr="003A06C2">
              <w:t xml:space="preserve"> "Ипотека банк"</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rPr>
                <w:b/>
              </w:rPr>
            </w:pPr>
            <w:r w:rsidRPr="003A06C2">
              <w:rPr>
                <w:b/>
              </w:rPr>
              <w:t>3</w:t>
            </w:r>
          </w:p>
        </w:tc>
      </w:tr>
      <w:tr w:rsidR="00BA63D2" w:rsidRPr="003A06C2" w:rsidTr="00732128">
        <w:tc>
          <w:tcPr>
            <w:tcW w:w="447" w:type="dxa"/>
          </w:tcPr>
          <w:p w:rsidR="00BA63D2" w:rsidRPr="003A06C2" w:rsidRDefault="00BA63D2" w:rsidP="00732128">
            <w:pPr>
              <w:jc w:val="both"/>
            </w:pPr>
            <w:r w:rsidRPr="003A06C2">
              <w:t>2.</w:t>
            </w:r>
          </w:p>
        </w:tc>
        <w:tc>
          <w:tcPr>
            <w:tcW w:w="2355" w:type="dxa"/>
          </w:tcPr>
          <w:p w:rsidR="00BA63D2" w:rsidRPr="003A06C2" w:rsidRDefault="00BA63D2" w:rsidP="00732128">
            <w:pPr>
              <w:jc w:val="both"/>
            </w:pPr>
            <w:r w:rsidRPr="003A06C2">
              <w:t>АИКБ "</w:t>
            </w:r>
            <w:r>
              <w:t>Ипак йўли</w:t>
            </w:r>
            <w:r w:rsidRPr="003A06C2">
              <w:t>"</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rPr>
                <w:b/>
              </w:rPr>
            </w:pPr>
            <w:r w:rsidRPr="003A06C2">
              <w:rPr>
                <w:b/>
              </w:rPr>
              <w:t>3</w:t>
            </w:r>
          </w:p>
        </w:tc>
      </w:tr>
      <w:tr w:rsidR="00BA63D2" w:rsidRPr="003A06C2" w:rsidTr="00732128">
        <w:tc>
          <w:tcPr>
            <w:tcW w:w="447" w:type="dxa"/>
          </w:tcPr>
          <w:p w:rsidR="00BA63D2" w:rsidRPr="003A06C2" w:rsidRDefault="00BA63D2" w:rsidP="00732128">
            <w:pPr>
              <w:jc w:val="both"/>
            </w:pPr>
            <w:r w:rsidRPr="003A06C2">
              <w:t>3.</w:t>
            </w:r>
          </w:p>
        </w:tc>
        <w:tc>
          <w:tcPr>
            <w:tcW w:w="2355" w:type="dxa"/>
          </w:tcPr>
          <w:p w:rsidR="00BA63D2" w:rsidRPr="003A06C2" w:rsidRDefault="00BA63D2" w:rsidP="00732128">
            <w:pPr>
              <w:jc w:val="both"/>
            </w:pPr>
            <w:r>
              <w:t>АТБ</w:t>
            </w:r>
            <w:r w:rsidRPr="003A06C2">
              <w:t xml:space="preserve"> "Капитал банк"</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p>
        </w:tc>
        <w:tc>
          <w:tcPr>
            <w:tcW w:w="1737" w:type="dxa"/>
          </w:tcPr>
          <w:p w:rsidR="00BA63D2" w:rsidRPr="003A06C2" w:rsidRDefault="00BA63D2" w:rsidP="00732128">
            <w:pPr>
              <w:jc w:val="center"/>
              <w:rPr>
                <w:b/>
              </w:rPr>
            </w:pPr>
            <w:r>
              <w:rPr>
                <w:b/>
              </w:rPr>
              <w:t>2</w:t>
            </w:r>
          </w:p>
        </w:tc>
      </w:tr>
      <w:tr w:rsidR="00BA63D2" w:rsidRPr="003A06C2" w:rsidTr="00732128">
        <w:tc>
          <w:tcPr>
            <w:tcW w:w="447" w:type="dxa"/>
          </w:tcPr>
          <w:p w:rsidR="00BA63D2" w:rsidRPr="003A06C2" w:rsidRDefault="00BA63D2" w:rsidP="00732128">
            <w:pPr>
              <w:jc w:val="both"/>
            </w:pPr>
            <w:r w:rsidRPr="003A06C2">
              <w:t>4.</w:t>
            </w:r>
          </w:p>
        </w:tc>
        <w:tc>
          <w:tcPr>
            <w:tcW w:w="2355" w:type="dxa"/>
          </w:tcPr>
          <w:p w:rsidR="00BA63D2" w:rsidRPr="003A06C2" w:rsidRDefault="00BA63D2" w:rsidP="00732128">
            <w:pPr>
              <w:jc w:val="both"/>
            </w:pPr>
            <w:r>
              <w:t>ХАББ</w:t>
            </w:r>
            <w:r w:rsidRPr="003A06C2">
              <w:t xml:space="preserve"> "Траст банк"</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rPr>
                <w:b/>
              </w:rPr>
            </w:pPr>
            <w:r w:rsidRPr="003A06C2">
              <w:rPr>
                <w:b/>
              </w:rPr>
              <w:t>3</w:t>
            </w:r>
          </w:p>
        </w:tc>
      </w:tr>
      <w:tr w:rsidR="00BA63D2" w:rsidRPr="003A06C2" w:rsidTr="00732128">
        <w:tc>
          <w:tcPr>
            <w:tcW w:w="447" w:type="dxa"/>
          </w:tcPr>
          <w:p w:rsidR="00BA63D2" w:rsidRPr="003A06C2" w:rsidRDefault="00BA63D2" w:rsidP="00732128">
            <w:pPr>
              <w:jc w:val="both"/>
            </w:pPr>
            <w:r w:rsidRPr="003A06C2">
              <w:t>5.</w:t>
            </w:r>
          </w:p>
        </w:tc>
        <w:tc>
          <w:tcPr>
            <w:tcW w:w="2355" w:type="dxa"/>
          </w:tcPr>
          <w:p w:rsidR="00BA63D2" w:rsidRPr="003A06C2" w:rsidRDefault="00BA63D2" w:rsidP="00732128">
            <w:pPr>
              <w:jc w:val="both"/>
            </w:pPr>
            <w:r>
              <w:t>АТБ</w:t>
            </w:r>
            <w:r w:rsidRPr="003A06C2">
              <w:t xml:space="preserve"> "InFinBank"</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r w:rsidRPr="003A06C2">
              <w:t>1</w:t>
            </w:r>
          </w:p>
        </w:tc>
        <w:tc>
          <w:tcPr>
            <w:tcW w:w="1737" w:type="dxa"/>
          </w:tcPr>
          <w:p w:rsidR="00BA63D2" w:rsidRPr="003A06C2" w:rsidRDefault="00BA63D2" w:rsidP="00732128">
            <w:pPr>
              <w:jc w:val="center"/>
            </w:pPr>
            <w:r>
              <w:t>1</w:t>
            </w:r>
          </w:p>
        </w:tc>
        <w:tc>
          <w:tcPr>
            <w:tcW w:w="1737" w:type="dxa"/>
          </w:tcPr>
          <w:p w:rsidR="00BA63D2" w:rsidRPr="003A06C2" w:rsidRDefault="00BA63D2" w:rsidP="00732128">
            <w:pPr>
              <w:jc w:val="center"/>
              <w:rPr>
                <w:b/>
              </w:rPr>
            </w:pPr>
            <w:r>
              <w:rPr>
                <w:b/>
              </w:rPr>
              <w:t>3</w:t>
            </w:r>
          </w:p>
        </w:tc>
      </w:tr>
    </w:tbl>
    <w:p w:rsidR="00BA63D2" w:rsidRPr="00A0014F" w:rsidRDefault="00BA63D2" w:rsidP="00BA63D2">
      <w:pPr>
        <w:spacing w:after="0" w:line="240" w:lineRule="auto"/>
        <w:jc w:val="both"/>
        <w:rPr>
          <w:b/>
          <w:sz w:val="28"/>
          <w:szCs w:val="28"/>
        </w:rPr>
      </w:pPr>
    </w:p>
    <w:p w:rsidR="00BA63D2" w:rsidRPr="00A0014F"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Юқори</w:t>
      </w:r>
      <w:r w:rsidRPr="00A0014F">
        <w:rPr>
          <w:rFonts w:ascii="Times New Roman" w:hAnsi="Times New Roman"/>
          <w:sz w:val="28"/>
          <w:szCs w:val="28"/>
          <w:lang w:val="uz-Cyrl-UZ"/>
        </w:rPr>
        <w:t xml:space="preserve">даги </w:t>
      </w:r>
      <w:r>
        <w:rPr>
          <w:rFonts w:ascii="Times New Roman" w:hAnsi="Times New Roman"/>
          <w:sz w:val="28"/>
          <w:szCs w:val="28"/>
          <w:lang w:val="uz-Cyrl-UZ"/>
        </w:rPr>
        <w:t>жадвал</w:t>
      </w:r>
      <w:r w:rsidRPr="00A0014F">
        <w:rPr>
          <w:rFonts w:ascii="Times New Roman" w:hAnsi="Times New Roman"/>
          <w:sz w:val="28"/>
          <w:szCs w:val="28"/>
          <w:lang w:val="uz-Cyrl-UZ"/>
        </w:rPr>
        <w:t>дан хулоса қиладиган б</w:t>
      </w:r>
      <w:r>
        <w:rPr>
          <w:rFonts w:ascii="Times New Roman" w:hAnsi="Times New Roman"/>
          <w:sz w:val="28"/>
          <w:szCs w:val="28"/>
          <w:lang w:val="uz-Cyrl-UZ"/>
        </w:rPr>
        <w:t>ў</w:t>
      </w:r>
      <w:r w:rsidRPr="00A0014F">
        <w:rPr>
          <w:rFonts w:ascii="Times New Roman" w:hAnsi="Times New Roman"/>
          <w:sz w:val="28"/>
          <w:szCs w:val="28"/>
          <w:lang w:val="uz-Cyrl-UZ"/>
        </w:rPr>
        <w:t xml:space="preserve">лсак, </w:t>
      </w:r>
      <w:r w:rsidRPr="00A0014F">
        <w:rPr>
          <w:rFonts w:ascii="Times New Roman" w:hAnsi="Times New Roman"/>
          <w:sz w:val="28"/>
          <w:szCs w:val="28"/>
        </w:rPr>
        <w:t>Hamkorbank</w:t>
      </w:r>
      <w:r w:rsidRPr="00A0014F">
        <w:rPr>
          <w:rFonts w:ascii="Times New Roman" w:hAnsi="Times New Roman"/>
          <w:sz w:val="28"/>
          <w:szCs w:val="28"/>
          <w:lang w:val="uz-Cyrl-UZ"/>
        </w:rPr>
        <w:t xml:space="preserve">нинг асосий </w:t>
      </w:r>
      <w:r>
        <w:rPr>
          <w:rFonts w:ascii="Times New Roman" w:hAnsi="Times New Roman"/>
          <w:sz w:val="28"/>
          <w:szCs w:val="28"/>
          <w:lang w:val="uz-Cyrl-UZ"/>
        </w:rPr>
        <w:t>рақобат</w:t>
      </w:r>
      <w:r w:rsidRPr="00A0014F">
        <w:rPr>
          <w:rFonts w:ascii="Times New Roman" w:hAnsi="Times New Roman"/>
          <w:sz w:val="28"/>
          <w:szCs w:val="28"/>
          <w:lang w:val="uz-Cyrl-UZ"/>
        </w:rPr>
        <w:t>чилари сифатида 1та давлат улуши бор акционер тижорат банки-</w:t>
      </w:r>
      <w:r w:rsidRPr="00A0014F">
        <w:rPr>
          <w:rFonts w:ascii="Times New Roman" w:hAnsi="Times New Roman"/>
          <w:sz w:val="28"/>
          <w:szCs w:val="28"/>
        </w:rPr>
        <w:t>А</w:t>
      </w:r>
      <w:r w:rsidRPr="00A0014F">
        <w:rPr>
          <w:rFonts w:ascii="Times New Roman" w:hAnsi="Times New Roman"/>
          <w:sz w:val="28"/>
          <w:szCs w:val="28"/>
          <w:lang w:val="uz-Cyrl-UZ"/>
        </w:rPr>
        <w:t>Т</w:t>
      </w:r>
      <w:r w:rsidRPr="00A0014F">
        <w:rPr>
          <w:rFonts w:ascii="Times New Roman" w:hAnsi="Times New Roman"/>
          <w:sz w:val="28"/>
          <w:szCs w:val="28"/>
        </w:rPr>
        <w:t>ИБ «Ипотека банк»</w:t>
      </w:r>
      <w:r w:rsidRPr="00A0014F">
        <w:rPr>
          <w:rFonts w:ascii="Times New Roman" w:hAnsi="Times New Roman"/>
          <w:sz w:val="28"/>
          <w:szCs w:val="28"/>
          <w:lang w:val="uz-Cyrl-UZ"/>
        </w:rPr>
        <w:t xml:space="preserve">, 3 та акционер тижорат банки </w:t>
      </w:r>
      <w:r>
        <w:rPr>
          <w:rFonts w:ascii="Times New Roman" w:hAnsi="Times New Roman"/>
          <w:sz w:val="28"/>
          <w:szCs w:val="28"/>
        </w:rPr>
        <w:t>Ипак йўли</w:t>
      </w:r>
      <w:r w:rsidRPr="00A0014F">
        <w:rPr>
          <w:rFonts w:ascii="Times New Roman" w:hAnsi="Times New Roman"/>
          <w:sz w:val="28"/>
          <w:szCs w:val="28"/>
        </w:rPr>
        <w:t>, Капитал</w:t>
      </w:r>
      <w:r w:rsidRPr="00A0014F">
        <w:rPr>
          <w:rFonts w:ascii="Times New Roman" w:hAnsi="Times New Roman"/>
          <w:sz w:val="28"/>
          <w:szCs w:val="28"/>
          <w:lang w:val="uz-Cyrl-UZ"/>
        </w:rPr>
        <w:t>банк</w:t>
      </w:r>
      <w:r>
        <w:rPr>
          <w:rFonts w:ascii="Times New Roman" w:hAnsi="Times New Roman"/>
          <w:sz w:val="28"/>
          <w:szCs w:val="28"/>
          <w:lang w:val="uz-Cyrl-UZ"/>
        </w:rPr>
        <w:t xml:space="preserve"> </w:t>
      </w:r>
      <w:r w:rsidRPr="00A0014F">
        <w:rPr>
          <w:rFonts w:ascii="Times New Roman" w:hAnsi="Times New Roman"/>
          <w:sz w:val="28"/>
          <w:szCs w:val="28"/>
          <w:lang w:val="uz-Cyrl-UZ"/>
        </w:rPr>
        <w:t>ва</w:t>
      </w:r>
      <w:r w:rsidRPr="00A0014F">
        <w:rPr>
          <w:rFonts w:ascii="Times New Roman" w:hAnsi="Times New Roman"/>
          <w:sz w:val="28"/>
          <w:szCs w:val="28"/>
        </w:rPr>
        <w:t xml:space="preserve"> Инфин</w:t>
      </w:r>
      <w:r w:rsidRPr="00A0014F">
        <w:rPr>
          <w:rFonts w:ascii="Times New Roman" w:hAnsi="Times New Roman"/>
          <w:sz w:val="28"/>
          <w:szCs w:val="28"/>
          <w:lang w:val="uz-Cyrl-UZ"/>
        </w:rPr>
        <w:t>банк, 1та хусусий банк</w:t>
      </w:r>
      <w:r w:rsidRPr="00A0014F">
        <w:rPr>
          <w:rFonts w:ascii="Times New Roman" w:hAnsi="Times New Roman"/>
          <w:sz w:val="28"/>
          <w:szCs w:val="28"/>
        </w:rPr>
        <w:t xml:space="preserve"> – Траст</w:t>
      </w:r>
      <w:r>
        <w:rPr>
          <w:rFonts w:ascii="Times New Roman" w:hAnsi="Times New Roman"/>
          <w:sz w:val="28"/>
          <w:szCs w:val="28"/>
          <w:lang w:val="uz-Cyrl-UZ"/>
        </w:rPr>
        <w:t>банк</w:t>
      </w:r>
      <w:r w:rsidRPr="00A0014F">
        <w:rPr>
          <w:rFonts w:ascii="Times New Roman" w:hAnsi="Times New Roman"/>
          <w:sz w:val="28"/>
          <w:szCs w:val="28"/>
          <w:lang w:val="uz-Cyrl-UZ"/>
        </w:rPr>
        <w:t xml:space="preserve"> танлаб олингди. </w:t>
      </w:r>
    </w:p>
    <w:p w:rsidR="00BA63D2" w:rsidRPr="00E7391D" w:rsidRDefault="00BA63D2" w:rsidP="00BA63D2">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Тошкет ша</w:t>
      </w:r>
      <w:r>
        <w:rPr>
          <w:rFonts w:ascii="Times New Roman" w:hAnsi="Times New Roman"/>
          <w:sz w:val="28"/>
          <w:szCs w:val="28"/>
          <w:lang w:val="uz-Cyrl-UZ"/>
        </w:rPr>
        <w:t>ҳ</w:t>
      </w:r>
      <w:r w:rsidRPr="00A0014F">
        <w:rPr>
          <w:rFonts w:ascii="Times New Roman" w:hAnsi="Times New Roman"/>
          <w:sz w:val="28"/>
          <w:szCs w:val="28"/>
          <w:lang w:val="uz-Cyrl-UZ"/>
        </w:rPr>
        <w:t xml:space="preserve">ри бўйича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 му</w:t>
      </w:r>
      <w:r>
        <w:rPr>
          <w:rFonts w:ascii="Times New Roman" w:hAnsi="Times New Roman"/>
          <w:sz w:val="28"/>
          <w:szCs w:val="28"/>
          <w:lang w:val="uz-Cyrl-UZ"/>
        </w:rPr>
        <w:t>ҳ</w:t>
      </w:r>
      <w:r w:rsidRPr="00A0014F">
        <w:rPr>
          <w:rFonts w:ascii="Times New Roman" w:hAnsi="Times New Roman"/>
          <w:sz w:val="28"/>
          <w:szCs w:val="28"/>
          <w:lang w:val="uz-Cyrl-UZ"/>
        </w:rPr>
        <w:t>итини оладиган б</w:t>
      </w:r>
      <w:r>
        <w:rPr>
          <w:rFonts w:ascii="Times New Roman" w:hAnsi="Times New Roman"/>
          <w:sz w:val="28"/>
          <w:szCs w:val="28"/>
          <w:lang w:val="uz-Cyrl-UZ"/>
        </w:rPr>
        <w:t>ў</w:t>
      </w:r>
      <w:r w:rsidRPr="00A0014F">
        <w:rPr>
          <w:rFonts w:ascii="Times New Roman" w:hAnsi="Times New Roman"/>
          <w:sz w:val="28"/>
          <w:szCs w:val="28"/>
          <w:lang w:val="uz-Cyrl-UZ"/>
        </w:rPr>
        <w:t>л</w:t>
      </w:r>
      <w:r>
        <w:rPr>
          <w:rFonts w:ascii="Times New Roman" w:hAnsi="Times New Roman"/>
          <w:sz w:val="28"/>
          <w:szCs w:val="28"/>
          <w:lang w:val="uz-Cyrl-UZ"/>
        </w:rPr>
        <w:t>сак, унда бу худудда Hamkorbank</w:t>
      </w:r>
      <w:r w:rsidRPr="00A0014F">
        <w:rPr>
          <w:rFonts w:ascii="Times New Roman" w:hAnsi="Times New Roman"/>
          <w:sz w:val="28"/>
          <w:szCs w:val="28"/>
          <w:lang w:val="uz-Cyrl-UZ"/>
        </w:rPr>
        <w:t xml:space="preserve">нинг яна </w:t>
      </w:r>
      <w:r>
        <w:rPr>
          <w:rFonts w:ascii="Times New Roman" w:hAnsi="Times New Roman"/>
          <w:sz w:val="28"/>
          <w:szCs w:val="28"/>
          <w:lang w:val="uz-Cyrl-UZ"/>
        </w:rPr>
        <w:t>қў</w:t>
      </w:r>
      <w:r w:rsidRPr="00A0014F">
        <w:rPr>
          <w:rFonts w:ascii="Times New Roman" w:hAnsi="Times New Roman"/>
          <w:sz w:val="28"/>
          <w:szCs w:val="28"/>
          <w:lang w:val="uz-Cyrl-UZ"/>
        </w:rPr>
        <w:t xml:space="preserve">шимча </w:t>
      </w:r>
      <w:r>
        <w:rPr>
          <w:rFonts w:ascii="Times New Roman" w:hAnsi="Times New Roman"/>
          <w:sz w:val="28"/>
          <w:szCs w:val="28"/>
          <w:lang w:val="uz-Cyrl-UZ"/>
        </w:rPr>
        <w:t>рақобат</w:t>
      </w:r>
      <w:r w:rsidRPr="00A0014F">
        <w:rPr>
          <w:rFonts w:ascii="Times New Roman" w:hAnsi="Times New Roman"/>
          <w:sz w:val="28"/>
          <w:szCs w:val="28"/>
          <w:lang w:val="uz-Cyrl-UZ"/>
        </w:rPr>
        <w:t xml:space="preserve">чилари сифатида, Ориент Финанс банк, Азия Альянс банк и Давр банкларини танлаб олсак </w:t>
      </w:r>
      <w:r>
        <w:rPr>
          <w:rFonts w:ascii="Times New Roman" w:hAnsi="Times New Roman"/>
          <w:sz w:val="28"/>
          <w:szCs w:val="28"/>
          <w:lang w:val="uz-Cyrl-UZ"/>
        </w:rPr>
        <w:t>бўлади</w:t>
      </w:r>
      <w:r w:rsidRPr="00A0014F">
        <w:rPr>
          <w:rFonts w:ascii="Times New Roman" w:hAnsi="Times New Roman"/>
          <w:sz w:val="28"/>
          <w:szCs w:val="28"/>
          <w:lang w:val="uz-Cyrl-UZ"/>
        </w:rPr>
        <w:t xml:space="preserve">.Бунинг сабаби эса, Тошкент </w:t>
      </w:r>
      <w:r>
        <w:rPr>
          <w:rFonts w:ascii="Times New Roman" w:hAnsi="Times New Roman"/>
          <w:sz w:val="28"/>
          <w:szCs w:val="28"/>
          <w:lang w:val="uz-Cyrl-UZ"/>
        </w:rPr>
        <w:t>шаҳри</w:t>
      </w:r>
      <w:r w:rsidRPr="00A0014F">
        <w:rPr>
          <w:rFonts w:ascii="Times New Roman" w:hAnsi="Times New Roman"/>
          <w:sz w:val="28"/>
          <w:szCs w:val="28"/>
          <w:lang w:val="uz-Cyrl-UZ"/>
        </w:rPr>
        <w:t xml:space="preserve"> </w:t>
      </w:r>
      <w:r>
        <w:rPr>
          <w:rFonts w:ascii="Times New Roman" w:hAnsi="Times New Roman"/>
          <w:sz w:val="28"/>
          <w:szCs w:val="28"/>
          <w:lang w:val="uz-Cyrl-UZ"/>
        </w:rPr>
        <w:t xml:space="preserve">бўйича </w:t>
      </w:r>
      <w:r w:rsidRPr="00A0014F">
        <w:rPr>
          <w:rFonts w:ascii="Times New Roman" w:hAnsi="Times New Roman"/>
          <w:sz w:val="28"/>
          <w:szCs w:val="28"/>
          <w:lang w:val="uz-Cyrl-UZ"/>
        </w:rPr>
        <w:t>Ориент Финанс банкнинг-6 филиал</w:t>
      </w:r>
      <w:r>
        <w:rPr>
          <w:rFonts w:ascii="Times New Roman" w:hAnsi="Times New Roman"/>
          <w:sz w:val="28"/>
          <w:szCs w:val="28"/>
          <w:lang w:val="uz-Cyrl-UZ"/>
        </w:rPr>
        <w:t>и</w:t>
      </w:r>
      <w:r w:rsidRPr="00A0014F">
        <w:rPr>
          <w:rFonts w:ascii="Times New Roman" w:hAnsi="Times New Roman"/>
          <w:sz w:val="28"/>
          <w:szCs w:val="28"/>
          <w:lang w:val="uz-Cyrl-UZ"/>
        </w:rPr>
        <w:t xml:space="preserve"> (5 минибанк), </w:t>
      </w:r>
      <w:r>
        <w:rPr>
          <w:rFonts w:ascii="Times New Roman" w:hAnsi="Times New Roman"/>
          <w:sz w:val="28"/>
          <w:szCs w:val="28"/>
          <w:lang w:val="uz-Cyrl-UZ"/>
        </w:rPr>
        <w:t>Азия Альянс банкнинг – 5 филиали</w:t>
      </w:r>
      <w:r w:rsidRPr="00A0014F">
        <w:rPr>
          <w:rFonts w:ascii="Times New Roman" w:hAnsi="Times New Roman"/>
          <w:sz w:val="28"/>
          <w:szCs w:val="28"/>
          <w:lang w:val="uz-Cyrl-UZ"/>
        </w:rPr>
        <w:t xml:space="preserve"> (4 минибанк), ва Давр банк 5 филиал</w:t>
      </w:r>
      <w:r>
        <w:rPr>
          <w:rFonts w:ascii="Times New Roman" w:hAnsi="Times New Roman"/>
          <w:sz w:val="28"/>
          <w:szCs w:val="28"/>
          <w:lang w:val="uz-Cyrl-UZ"/>
        </w:rPr>
        <w:t>и</w:t>
      </w:r>
      <w:r w:rsidRPr="00A0014F">
        <w:rPr>
          <w:rFonts w:ascii="Times New Roman" w:hAnsi="Times New Roman"/>
          <w:sz w:val="28"/>
          <w:szCs w:val="28"/>
          <w:lang w:val="uz-Cyrl-UZ"/>
        </w:rPr>
        <w:t xml:space="preserve"> (5 минибанк) мавжудлигидир.</w:t>
      </w:r>
    </w:p>
    <w:p w:rsidR="00BA63D2" w:rsidRPr="00A60D2C" w:rsidRDefault="009D4C6C" w:rsidP="00BA63D2">
      <w:pPr>
        <w:pStyle w:val="ListParagraph"/>
        <w:numPr>
          <w:ilvl w:val="0"/>
          <w:numId w:val="17"/>
        </w:numPr>
        <w:ind w:left="0" w:firstLine="0"/>
        <w:jc w:val="center"/>
        <w:rPr>
          <w:b/>
          <w:sz w:val="26"/>
          <w:szCs w:val="26"/>
          <w:lang w:val="uz-Cyrl-UZ"/>
        </w:rPr>
      </w:pPr>
      <w:r>
        <w:rPr>
          <w:noProof/>
        </w:rPr>
        <mc:AlternateContent>
          <mc:Choice Requires="wps">
            <w:drawing>
              <wp:anchor distT="0" distB="0" distL="114300" distR="114300" simplePos="0" relativeHeight="251658240" behindDoc="0" locked="0" layoutInCell="1" allowOverlap="1">
                <wp:simplePos x="0" y="0"/>
                <wp:positionH relativeFrom="column">
                  <wp:posOffset>2986405</wp:posOffset>
                </wp:positionH>
                <wp:positionV relativeFrom="paragraph">
                  <wp:posOffset>2190115</wp:posOffset>
                </wp:positionV>
                <wp:extent cx="1235710" cy="429260"/>
                <wp:effectExtent l="0" t="0" r="21590" b="2794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429260"/>
                        </a:xfrm>
                        <a:prstGeom prst="rect">
                          <a:avLst/>
                        </a:prstGeom>
                        <a:solidFill>
                          <a:srgbClr val="FFFFFF"/>
                        </a:solidFill>
                        <a:ln w="9525">
                          <a:solidFill>
                            <a:schemeClr val="bg1">
                              <a:lumMod val="100000"/>
                              <a:lumOff val="0"/>
                            </a:schemeClr>
                          </a:solidFill>
                          <a:miter lim="800000"/>
                          <a:headEnd/>
                          <a:tailEnd/>
                        </a:ln>
                      </wps:spPr>
                      <wps:txbx>
                        <w:txbxContent>
                          <w:p w:rsidR="00BA63D2" w:rsidRPr="00BA2CE8" w:rsidRDefault="00BA63D2" w:rsidP="00BA63D2">
                            <w:pPr>
                              <w:jc w:val="center"/>
                              <w:rPr>
                                <w:b/>
                                <w:sz w:val="20"/>
                                <w:szCs w:val="20"/>
                                <w:lang w:val="uz-Cyrl-UZ"/>
                              </w:rPr>
                            </w:pPr>
                            <w:r w:rsidRPr="00BA2CE8">
                              <w:rPr>
                                <w:b/>
                                <w:sz w:val="20"/>
                                <w:szCs w:val="20"/>
                                <w:lang w:val="uz-Cyrl-UZ"/>
                              </w:rPr>
                              <w:t>Бозордаги улуши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5" o:spid="_x0000_s1073" type="#_x0000_t202" style="position:absolute;left:0;text-align:left;margin-left:235.15pt;margin-top:172.45pt;width:97.3pt;height:3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" strokecolor="white [3212]">
                <v:textbox>
                  <w:txbxContent>
                    <w:p w:rsidR="00BA63D2" w:rsidRPr="00BA2CE8" w:rsidRDefault="00BA63D2" w:rsidP="00BA63D2">
                      <w:pPr>
                        <w:jc w:val="center"/>
                        <w:rPr>
                          <w:b/>
                          <w:sz w:val="20"/>
                          <w:szCs w:val="20"/>
                          <w:lang w:val="uz-Cyrl-UZ"/>
                        </w:rPr>
                      </w:pPr>
                      <w:r w:rsidRPr="00BA2CE8">
                        <w:rPr>
                          <w:b/>
                          <w:sz w:val="20"/>
                          <w:szCs w:val="20"/>
                          <w:lang w:val="uz-Cyrl-UZ"/>
                        </w:rPr>
                        <w:t>Бозордаги улуши</w:t>
                      </w:r>
                    </w:p>
                  </w:txbxContent>
                </v:textbox>
              </v:shape>
            </w:pict>
          </mc:Fallback>
        </mc:AlternateContent>
      </w:r>
      <w:r w:rsidR="00BA63D2">
        <w:rPr>
          <w:rFonts w:ascii="Times New Roman" w:hAnsi="Times New Roman"/>
          <w:sz w:val="26"/>
          <w:szCs w:val="26"/>
          <w:lang w:val="uz-Cyrl-UZ"/>
        </w:rPr>
        <w:t>Рақ</w:t>
      </w:r>
      <w:r w:rsidR="00BA63D2" w:rsidRPr="00BA2CE8">
        <w:rPr>
          <w:rFonts w:ascii="Times New Roman" w:hAnsi="Times New Roman"/>
          <w:sz w:val="26"/>
          <w:szCs w:val="26"/>
          <w:lang w:val="uz-Cyrl-UZ"/>
        </w:rPr>
        <w:t xml:space="preserve">обатчилар картаси  </w:t>
      </w:r>
      <w:r w:rsidR="00BA63D2">
        <w:rPr>
          <w:rStyle w:val="FootnoteReference"/>
          <w:rFonts w:ascii="Times New Roman" w:hAnsi="Times New Roman"/>
          <w:sz w:val="26"/>
          <w:szCs w:val="26"/>
          <w:lang w:val="uz-Cyrl-UZ"/>
        </w:rPr>
        <w:footnoteReference w:id="36"/>
      </w:r>
      <w:r w:rsidR="00BA63D2" w:rsidRPr="003A06C2">
        <w:rPr>
          <w:noProof/>
        </w:rPr>
        <w:drawing>
          <wp:inline distT="0" distB="0" distL="0" distR="0" wp14:anchorId="2C0776D5" wp14:editId="35669821">
            <wp:extent cx="5627077" cy="2602523"/>
            <wp:effectExtent l="0" t="0" r="0" b="762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A63D2" w:rsidRPr="009B7936" w:rsidRDefault="00BA63D2" w:rsidP="00BA63D2">
      <w:pPr>
        <w:pStyle w:val="ListParagraph"/>
        <w:spacing w:after="0" w:line="360" w:lineRule="auto"/>
        <w:ind w:left="360"/>
        <w:jc w:val="center"/>
        <w:rPr>
          <w:rFonts w:ascii="Times New Roman" w:hAnsi="Times New Roman"/>
          <w:sz w:val="28"/>
          <w:szCs w:val="28"/>
          <w:lang w:val="uz-Cyrl-UZ"/>
        </w:rPr>
      </w:pPr>
      <w:r w:rsidRPr="009B7936">
        <w:rPr>
          <w:rFonts w:ascii="Times New Roman" w:hAnsi="Times New Roman"/>
          <w:b/>
          <w:sz w:val="26"/>
          <w:szCs w:val="26"/>
          <w:lang w:val="uz-Cyrl-UZ"/>
        </w:rPr>
        <w:t>2.3-</w:t>
      </w:r>
      <w:r>
        <w:rPr>
          <w:rFonts w:ascii="Times New Roman" w:hAnsi="Times New Roman"/>
          <w:b/>
          <w:sz w:val="26"/>
          <w:szCs w:val="26"/>
          <w:lang w:val="uz-Cyrl-UZ"/>
        </w:rPr>
        <w:t>расм</w:t>
      </w:r>
      <w:r w:rsidRPr="009B7936">
        <w:rPr>
          <w:rFonts w:ascii="Times New Roman" w:hAnsi="Times New Roman"/>
          <w:b/>
          <w:sz w:val="26"/>
          <w:szCs w:val="26"/>
          <w:lang w:val="uz-Cyrl-UZ"/>
        </w:rPr>
        <w:t>.</w:t>
      </w:r>
      <w:r>
        <w:rPr>
          <w:rFonts w:ascii="Times New Roman" w:hAnsi="Times New Roman"/>
          <w:b/>
          <w:sz w:val="26"/>
          <w:szCs w:val="26"/>
          <w:lang w:val="uz-Cyrl-UZ"/>
        </w:rPr>
        <w:t xml:space="preserve"> Рақобатчилар картаси.</w:t>
      </w:r>
    </w:p>
    <w:p w:rsidR="00BA63D2" w:rsidRPr="009B7936" w:rsidRDefault="00BA63D2" w:rsidP="00BA63D2">
      <w:pPr>
        <w:pStyle w:val="ListParagraph"/>
        <w:spacing w:after="0" w:line="360" w:lineRule="auto"/>
        <w:ind w:left="0" w:firstLine="567"/>
        <w:contextualSpacing w:val="0"/>
        <w:jc w:val="both"/>
        <w:rPr>
          <w:rFonts w:ascii="Times New Roman" w:hAnsi="Times New Roman"/>
          <w:sz w:val="28"/>
          <w:szCs w:val="28"/>
          <w:lang w:val="uz-Cyrl-UZ"/>
        </w:rPr>
      </w:pPr>
      <w:r w:rsidRPr="00A0014F">
        <w:rPr>
          <w:rFonts w:ascii="Times New Roman" w:hAnsi="Times New Roman"/>
          <w:sz w:val="28"/>
          <w:szCs w:val="28"/>
          <w:lang w:val="uz-Cyrl-UZ"/>
        </w:rPr>
        <w:t>Рақобатчилар картасида, банклар, кредит портфелини</w:t>
      </w:r>
      <w:r>
        <w:rPr>
          <w:rFonts w:ascii="Times New Roman" w:hAnsi="Times New Roman"/>
          <w:sz w:val="28"/>
          <w:szCs w:val="28"/>
          <w:lang w:val="uz-Cyrl-UZ"/>
        </w:rPr>
        <w:t xml:space="preserve"> </w:t>
      </w:r>
      <w:r w:rsidRPr="00A0014F">
        <w:rPr>
          <w:rFonts w:ascii="Times New Roman" w:hAnsi="Times New Roman"/>
          <w:sz w:val="28"/>
          <w:szCs w:val="28"/>
          <w:lang w:val="uz-Cyrl-UZ"/>
        </w:rPr>
        <w:t xml:space="preserve">(банк хизматларининг асосийси) </w:t>
      </w:r>
      <w:r>
        <w:rPr>
          <w:rFonts w:ascii="Times New Roman" w:hAnsi="Times New Roman"/>
          <w:sz w:val="28"/>
          <w:szCs w:val="28"/>
          <w:lang w:val="uz-Cyrl-UZ"/>
        </w:rPr>
        <w:t>ў</w:t>
      </w:r>
      <w:r w:rsidRPr="00A0014F">
        <w:rPr>
          <w:rFonts w:ascii="Times New Roman" w:hAnsi="Times New Roman"/>
          <w:sz w:val="28"/>
          <w:szCs w:val="28"/>
          <w:lang w:val="uz-Cyrl-UZ"/>
        </w:rPr>
        <w:t>тган йилга нисбаттан</w:t>
      </w:r>
      <w:r>
        <w:rPr>
          <w:rFonts w:ascii="Times New Roman" w:hAnsi="Times New Roman"/>
          <w:sz w:val="28"/>
          <w:szCs w:val="28"/>
          <w:lang w:val="uz-Cyrl-UZ"/>
        </w:rPr>
        <w:t xml:space="preserve"> ў</w:t>
      </w:r>
      <w:r w:rsidRPr="00A0014F">
        <w:rPr>
          <w:rFonts w:ascii="Times New Roman" w:hAnsi="Times New Roman"/>
          <w:sz w:val="28"/>
          <w:szCs w:val="28"/>
          <w:lang w:val="uz-Cyrl-UZ"/>
        </w:rPr>
        <w:t>сиши</w:t>
      </w:r>
      <w:r>
        <w:rPr>
          <w:rFonts w:ascii="Times New Roman" w:hAnsi="Times New Roman"/>
          <w:sz w:val="28"/>
          <w:szCs w:val="28"/>
          <w:lang w:val="uz-Cyrl-UZ"/>
        </w:rPr>
        <w:t xml:space="preserve"> ва 2015 йил 1 апрел</w:t>
      </w:r>
      <w:r w:rsidRPr="00A0014F">
        <w:rPr>
          <w:rFonts w:ascii="Times New Roman" w:hAnsi="Times New Roman"/>
          <w:sz w:val="28"/>
          <w:szCs w:val="28"/>
          <w:lang w:val="uz-Cyrl-UZ"/>
        </w:rPr>
        <w:t xml:space="preserve">да бозордаги улушига </w:t>
      </w:r>
      <w:r>
        <w:rPr>
          <w:rFonts w:ascii="Times New Roman" w:hAnsi="Times New Roman"/>
          <w:sz w:val="28"/>
          <w:szCs w:val="28"/>
          <w:lang w:val="uz-Cyrl-UZ"/>
        </w:rPr>
        <w:t>қ</w:t>
      </w:r>
      <w:r w:rsidRPr="00A0014F">
        <w:rPr>
          <w:rFonts w:ascii="Times New Roman" w:hAnsi="Times New Roman"/>
          <w:sz w:val="28"/>
          <w:szCs w:val="28"/>
          <w:lang w:val="uz-Cyrl-UZ"/>
        </w:rPr>
        <w:t>араб жойлашган.</w:t>
      </w:r>
    </w:p>
    <w:tbl>
      <w:tblPr>
        <w:tblStyle w:val="TableGrid"/>
        <w:tblW w:w="0" w:type="auto"/>
        <w:tblInd w:w="929" w:type="dxa"/>
        <w:tblLook w:val="04A0" w:firstRow="1" w:lastRow="0" w:firstColumn="1" w:lastColumn="0" w:noHBand="0" w:noVBand="1"/>
      </w:tblPr>
      <w:tblGrid>
        <w:gridCol w:w="1276"/>
        <w:gridCol w:w="2489"/>
        <w:gridCol w:w="2451"/>
        <w:gridCol w:w="2425"/>
      </w:tblGrid>
      <w:tr w:rsidR="00BA63D2" w:rsidRPr="003A06C2" w:rsidTr="00732128">
        <w:tc>
          <w:tcPr>
            <w:tcW w:w="1276" w:type="dxa"/>
            <w:shd w:val="clear" w:color="auto" w:fill="A6A6A6" w:themeFill="background1" w:themeFillShade="A6"/>
          </w:tcPr>
          <w:p w:rsidR="00BA63D2" w:rsidRPr="003A06C2" w:rsidRDefault="00BA63D2" w:rsidP="00732128">
            <w:pPr>
              <w:ind w:right="120"/>
              <w:jc w:val="both"/>
              <w:rPr>
                <w:b/>
              </w:rPr>
            </w:pPr>
            <w:r w:rsidRPr="00E7391D">
              <w:rPr>
                <w:rFonts w:ascii="Times New Roman" w:hAnsi="Times New Roman"/>
                <w:sz w:val="26"/>
                <w:szCs w:val="26"/>
                <w:lang w:val="uz-Cyrl-UZ"/>
              </w:rPr>
              <w:tab/>
            </w:r>
            <w:r w:rsidRPr="003A06C2">
              <w:rPr>
                <w:b/>
              </w:rPr>
              <w:t>№</w:t>
            </w:r>
          </w:p>
        </w:tc>
        <w:tc>
          <w:tcPr>
            <w:tcW w:w="2489" w:type="dxa"/>
            <w:shd w:val="clear" w:color="auto" w:fill="A6A6A6" w:themeFill="background1" w:themeFillShade="A6"/>
          </w:tcPr>
          <w:p w:rsidR="00BA63D2" w:rsidRPr="003A06C2" w:rsidRDefault="00BA63D2" w:rsidP="00732128">
            <w:pPr>
              <w:jc w:val="both"/>
              <w:rPr>
                <w:b/>
              </w:rPr>
            </w:pPr>
            <w:r w:rsidRPr="00D51A25">
              <w:rPr>
                <w:b/>
              </w:rPr>
              <w:t>Рақобатчилар</w:t>
            </w:r>
          </w:p>
        </w:tc>
        <w:tc>
          <w:tcPr>
            <w:tcW w:w="2451" w:type="dxa"/>
            <w:shd w:val="clear" w:color="auto" w:fill="A6A6A6" w:themeFill="background1" w:themeFillShade="A6"/>
          </w:tcPr>
          <w:p w:rsidR="00BA63D2" w:rsidRPr="00D51A25" w:rsidRDefault="00BA63D2" w:rsidP="00732128">
            <w:pPr>
              <w:jc w:val="center"/>
              <w:rPr>
                <w:b/>
                <w:sz w:val="20"/>
                <w:szCs w:val="20"/>
                <w:lang w:val="uz-Cyrl-UZ"/>
              </w:rPr>
            </w:pPr>
            <w:r>
              <w:rPr>
                <w:b/>
                <w:lang w:val="uz-Cyrl-UZ"/>
              </w:rPr>
              <w:t xml:space="preserve">Кредит бўйича </w:t>
            </w:r>
            <w:r w:rsidRPr="00D51A25">
              <w:rPr>
                <w:b/>
                <w:lang w:val="uz-Cyrl-UZ"/>
              </w:rPr>
              <w:t>Бозордаги улуши</w:t>
            </w:r>
          </w:p>
        </w:tc>
        <w:tc>
          <w:tcPr>
            <w:tcW w:w="2425" w:type="dxa"/>
            <w:shd w:val="clear" w:color="auto" w:fill="A6A6A6" w:themeFill="background1" w:themeFillShade="A6"/>
          </w:tcPr>
          <w:p w:rsidR="00BA63D2" w:rsidRPr="00D51A25" w:rsidRDefault="00BA63D2" w:rsidP="00732128">
            <w:pPr>
              <w:jc w:val="center"/>
              <w:rPr>
                <w:b/>
                <w:lang w:val="uz-Cyrl-UZ"/>
              </w:rPr>
            </w:pPr>
            <w:r>
              <w:rPr>
                <w:b/>
                <w:lang w:val="uz-Cyrl-UZ"/>
              </w:rPr>
              <w:t>Ўсиш суръати</w:t>
            </w:r>
          </w:p>
        </w:tc>
      </w:tr>
      <w:tr w:rsidR="00BA63D2" w:rsidRPr="003A06C2" w:rsidTr="00732128">
        <w:tc>
          <w:tcPr>
            <w:tcW w:w="1276" w:type="dxa"/>
            <w:shd w:val="clear" w:color="auto" w:fill="E5B8B7" w:themeFill="accent2" w:themeFillTint="66"/>
          </w:tcPr>
          <w:p w:rsidR="00BA63D2" w:rsidRPr="003A06C2" w:rsidRDefault="00BA63D2" w:rsidP="00732128">
            <w:pPr>
              <w:jc w:val="both"/>
            </w:pPr>
            <w:r w:rsidRPr="003A06C2">
              <w:t>1.</w:t>
            </w:r>
          </w:p>
        </w:tc>
        <w:tc>
          <w:tcPr>
            <w:tcW w:w="2489" w:type="dxa"/>
            <w:shd w:val="clear" w:color="auto" w:fill="E5B8B7" w:themeFill="accent2" w:themeFillTint="66"/>
          </w:tcPr>
          <w:p w:rsidR="00BA63D2" w:rsidRPr="003A06C2" w:rsidRDefault="00BA63D2" w:rsidP="00732128">
            <w:pPr>
              <w:jc w:val="both"/>
            </w:pPr>
            <w:r>
              <w:t>АТИБ</w:t>
            </w:r>
            <w:r w:rsidRPr="003A06C2">
              <w:t xml:space="preserve"> "Ипотека банк"</w:t>
            </w:r>
          </w:p>
        </w:tc>
        <w:tc>
          <w:tcPr>
            <w:tcW w:w="2451" w:type="dxa"/>
            <w:shd w:val="clear" w:color="auto" w:fill="E5B8B7" w:themeFill="accent2" w:themeFillTint="66"/>
          </w:tcPr>
          <w:p w:rsidR="00BA63D2" w:rsidRPr="003A06C2" w:rsidRDefault="00BA63D2" w:rsidP="00732128">
            <w:pPr>
              <w:jc w:val="center"/>
            </w:pPr>
            <w:r>
              <w:t>10</w:t>
            </w:r>
            <w:r w:rsidRPr="003A06C2">
              <w:t>,</w:t>
            </w:r>
            <w:r>
              <w:t>3</w:t>
            </w:r>
            <w:r w:rsidRPr="003A06C2">
              <w:t xml:space="preserve"> %</w:t>
            </w:r>
          </w:p>
        </w:tc>
        <w:tc>
          <w:tcPr>
            <w:tcW w:w="2425" w:type="dxa"/>
            <w:shd w:val="clear" w:color="auto" w:fill="E5B8B7" w:themeFill="accent2" w:themeFillTint="66"/>
          </w:tcPr>
          <w:p w:rsidR="00BA63D2" w:rsidRPr="003A06C2" w:rsidRDefault="00BA63D2" w:rsidP="00732128">
            <w:pPr>
              <w:jc w:val="center"/>
            </w:pPr>
            <w:r>
              <w:t>25 %</w:t>
            </w:r>
          </w:p>
        </w:tc>
      </w:tr>
      <w:tr w:rsidR="00BA63D2" w:rsidRPr="003A06C2" w:rsidTr="00732128">
        <w:tc>
          <w:tcPr>
            <w:tcW w:w="1276" w:type="dxa"/>
            <w:shd w:val="clear" w:color="auto" w:fill="C6D9F1" w:themeFill="text2" w:themeFillTint="33"/>
          </w:tcPr>
          <w:p w:rsidR="00BA63D2" w:rsidRPr="003A06C2" w:rsidRDefault="00BA63D2" w:rsidP="00732128">
            <w:pPr>
              <w:jc w:val="both"/>
            </w:pPr>
            <w:r w:rsidRPr="003A06C2">
              <w:t>2.</w:t>
            </w:r>
          </w:p>
        </w:tc>
        <w:tc>
          <w:tcPr>
            <w:tcW w:w="2489" w:type="dxa"/>
            <w:shd w:val="clear" w:color="auto" w:fill="C6D9F1" w:themeFill="text2" w:themeFillTint="33"/>
          </w:tcPr>
          <w:p w:rsidR="00BA63D2" w:rsidRPr="003A06C2" w:rsidRDefault="00BA63D2" w:rsidP="00732128">
            <w:pPr>
              <w:jc w:val="both"/>
            </w:pPr>
            <w:r w:rsidRPr="003A06C2">
              <w:t>АИКБ "</w:t>
            </w:r>
            <w:r>
              <w:t>Ипак йўли</w:t>
            </w:r>
            <w:r w:rsidRPr="003A06C2">
              <w:t>"</w:t>
            </w:r>
          </w:p>
        </w:tc>
        <w:tc>
          <w:tcPr>
            <w:tcW w:w="2451" w:type="dxa"/>
            <w:shd w:val="clear" w:color="auto" w:fill="C6D9F1" w:themeFill="text2" w:themeFillTint="33"/>
          </w:tcPr>
          <w:p w:rsidR="00BA63D2" w:rsidRPr="003A06C2" w:rsidRDefault="00BA63D2" w:rsidP="00732128">
            <w:pPr>
              <w:jc w:val="center"/>
            </w:pPr>
            <w:r>
              <w:t>2</w:t>
            </w:r>
            <w:r w:rsidRPr="003A06C2">
              <w:t>,</w:t>
            </w:r>
            <w:r>
              <w:t xml:space="preserve">80 </w:t>
            </w:r>
            <w:r w:rsidRPr="003A06C2">
              <w:t>%</w:t>
            </w:r>
          </w:p>
        </w:tc>
        <w:tc>
          <w:tcPr>
            <w:tcW w:w="2425" w:type="dxa"/>
            <w:shd w:val="clear" w:color="auto" w:fill="C6D9F1" w:themeFill="text2" w:themeFillTint="33"/>
          </w:tcPr>
          <w:p w:rsidR="00BA63D2" w:rsidRPr="003A06C2" w:rsidRDefault="00BA63D2" w:rsidP="00732128">
            <w:pPr>
              <w:jc w:val="center"/>
            </w:pPr>
            <w:r>
              <w:t>36 %</w:t>
            </w:r>
          </w:p>
        </w:tc>
      </w:tr>
      <w:tr w:rsidR="00BA63D2" w:rsidRPr="003A06C2" w:rsidTr="00732128">
        <w:tc>
          <w:tcPr>
            <w:tcW w:w="1276" w:type="dxa"/>
            <w:shd w:val="clear" w:color="auto" w:fill="C6D9F1" w:themeFill="text2" w:themeFillTint="33"/>
          </w:tcPr>
          <w:p w:rsidR="00BA63D2" w:rsidRPr="003A06C2" w:rsidRDefault="00BA63D2" w:rsidP="00732128">
            <w:pPr>
              <w:jc w:val="both"/>
            </w:pPr>
            <w:r w:rsidRPr="003A06C2">
              <w:t>3.</w:t>
            </w:r>
          </w:p>
        </w:tc>
        <w:tc>
          <w:tcPr>
            <w:tcW w:w="2489" w:type="dxa"/>
            <w:shd w:val="clear" w:color="auto" w:fill="C6D9F1" w:themeFill="text2" w:themeFillTint="33"/>
          </w:tcPr>
          <w:p w:rsidR="00BA63D2" w:rsidRPr="003A06C2" w:rsidRDefault="00BA63D2" w:rsidP="00732128">
            <w:pPr>
              <w:jc w:val="both"/>
            </w:pPr>
            <w:r>
              <w:t>АТБ</w:t>
            </w:r>
            <w:r w:rsidRPr="003A06C2">
              <w:t xml:space="preserve"> "Капитал банк"</w:t>
            </w:r>
          </w:p>
        </w:tc>
        <w:tc>
          <w:tcPr>
            <w:tcW w:w="2451" w:type="dxa"/>
            <w:shd w:val="clear" w:color="auto" w:fill="C6D9F1" w:themeFill="text2" w:themeFillTint="33"/>
          </w:tcPr>
          <w:p w:rsidR="00BA63D2" w:rsidRPr="003A06C2" w:rsidRDefault="00BA63D2" w:rsidP="00732128">
            <w:pPr>
              <w:jc w:val="center"/>
            </w:pPr>
            <w:r>
              <w:t>2</w:t>
            </w:r>
            <w:r w:rsidRPr="003A06C2">
              <w:t>,</w:t>
            </w:r>
            <w:r>
              <w:t>60</w:t>
            </w:r>
            <w:r w:rsidRPr="003A06C2">
              <w:t xml:space="preserve"> %</w:t>
            </w:r>
          </w:p>
        </w:tc>
        <w:tc>
          <w:tcPr>
            <w:tcW w:w="2425" w:type="dxa"/>
            <w:shd w:val="clear" w:color="auto" w:fill="C6D9F1" w:themeFill="text2" w:themeFillTint="33"/>
          </w:tcPr>
          <w:p w:rsidR="00BA63D2" w:rsidRPr="003A06C2" w:rsidRDefault="00BA63D2" w:rsidP="00732128">
            <w:pPr>
              <w:jc w:val="center"/>
            </w:pPr>
            <w:r>
              <w:t>47 %</w:t>
            </w:r>
          </w:p>
        </w:tc>
      </w:tr>
      <w:tr w:rsidR="00BA63D2" w:rsidRPr="003A06C2" w:rsidTr="00732128">
        <w:tc>
          <w:tcPr>
            <w:tcW w:w="1276" w:type="dxa"/>
            <w:shd w:val="clear" w:color="auto" w:fill="C6D9F1" w:themeFill="text2" w:themeFillTint="33"/>
          </w:tcPr>
          <w:p w:rsidR="00BA63D2" w:rsidRPr="003A06C2" w:rsidRDefault="00BA63D2" w:rsidP="00732128">
            <w:pPr>
              <w:jc w:val="both"/>
            </w:pPr>
            <w:r w:rsidRPr="003A06C2">
              <w:t>4.</w:t>
            </w:r>
          </w:p>
        </w:tc>
        <w:tc>
          <w:tcPr>
            <w:tcW w:w="2489" w:type="dxa"/>
            <w:shd w:val="clear" w:color="auto" w:fill="C6D9F1" w:themeFill="text2" w:themeFillTint="33"/>
          </w:tcPr>
          <w:p w:rsidR="00BA63D2" w:rsidRPr="003A06C2" w:rsidRDefault="00BA63D2" w:rsidP="00732128">
            <w:pPr>
              <w:jc w:val="both"/>
            </w:pPr>
            <w:r>
              <w:t>ХАББ</w:t>
            </w:r>
            <w:r w:rsidRPr="003A06C2">
              <w:t xml:space="preserve"> "Траст банк"</w:t>
            </w:r>
          </w:p>
        </w:tc>
        <w:tc>
          <w:tcPr>
            <w:tcW w:w="2451" w:type="dxa"/>
            <w:shd w:val="clear" w:color="auto" w:fill="C6D9F1" w:themeFill="text2" w:themeFillTint="33"/>
          </w:tcPr>
          <w:p w:rsidR="00BA63D2" w:rsidRPr="003A06C2" w:rsidRDefault="00BA63D2" w:rsidP="00732128">
            <w:pPr>
              <w:jc w:val="center"/>
            </w:pPr>
            <w:r w:rsidRPr="003A06C2">
              <w:t>1,</w:t>
            </w:r>
            <w:r>
              <w:t>6</w:t>
            </w:r>
            <w:r w:rsidRPr="003A06C2">
              <w:t>0 %</w:t>
            </w:r>
          </w:p>
        </w:tc>
        <w:tc>
          <w:tcPr>
            <w:tcW w:w="2425" w:type="dxa"/>
            <w:shd w:val="clear" w:color="auto" w:fill="C6D9F1" w:themeFill="text2" w:themeFillTint="33"/>
          </w:tcPr>
          <w:p w:rsidR="00BA63D2" w:rsidRPr="003A06C2" w:rsidRDefault="00BA63D2" w:rsidP="00732128">
            <w:pPr>
              <w:jc w:val="center"/>
            </w:pPr>
            <w:r>
              <w:t>31 %</w:t>
            </w:r>
          </w:p>
        </w:tc>
      </w:tr>
      <w:tr w:rsidR="00BA63D2" w:rsidRPr="003A06C2" w:rsidTr="00732128">
        <w:tc>
          <w:tcPr>
            <w:tcW w:w="1276" w:type="dxa"/>
            <w:shd w:val="clear" w:color="auto" w:fill="C6D9F1" w:themeFill="text2" w:themeFillTint="33"/>
          </w:tcPr>
          <w:p w:rsidR="00BA63D2" w:rsidRPr="003A06C2" w:rsidRDefault="00BA63D2" w:rsidP="00732128">
            <w:pPr>
              <w:jc w:val="both"/>
            </w:pPr>
            <w:r w:rsidRPr="003A06C2">
              <w:t>5.</w:t>
            </w:r>
          </w:p>
        </w:tc>
        <w:tc>
          <w:tcPr>
            <w:tcW w:w="2489" w:type="dxa"/>
            <w:shd w:val="clear" w:color="auto" w:fill="C6D9F1" w:themeFill="text2" w:themeFillTint="33"/>
          </w:tcPr>
          <w:p w:rsidR="00BA63D2" w:rsidRPr="003A06C2" w:rsidRDefault="00BA63D2" w:rsidP="00732128">
            <w:pPr>
              <w:jc w:val="both"/>
            </w:pPr>
            <w:r>
              <w:t>АТБ</w:t>
            </w:r>
            <w:r w:rsidRPr="003A06C2">
              <w:t xml:space="preserve"> "InFinBank"</w:t>
            </w:r>
          </w:p>
        </w:tc>
        <w:tc>
          <w:tcPr>
            <w:tcW w:w="2451" w:type="dxa"/>
            <w:shd w:val="clear" w:color="auto" w:fill="C6D9F1" w:themeFill="text2" w:themeFillTint="33"/>
          </w:tcPr>
          <w:p w:rsidR="00BA63D2" w:rsidRPr="003A06C2" w:rsidRDefault="00BA63D2" w:rsidP="00732128">
            <w:pPr>
              <w:jc w:val="center"/>
            </w:pPr>
            <w:r>
              <w:t>1</w:t>
            </w:r>
            <w:r w:rsidRPr="003A06C2">
              <w:t>,</w:t>
            </w:r>
            <w:r>
              <w:t>0</w:t>
            </w:r>
            <w:r w:rsidRPr="003A06C2">
              <w:t xml:space="preserve"> %</w:t>
            </w:r>
          </w:p>
        </w:tc>
        <w:tc>
          <w:tcPr>
            <w:tcW w:w="2425" w:type="dxa"/>
            <w:shd w:val="clear" w:color="auto" w:fill="C6D9F1" w:themeFill="text2" w:themeFillTint="33"/>
          </w:tcPr>
          <w:p w:rsidR="00BA63D2" w:rsidRPr="003A06C2" w:rsidRDefault="00BA63D2" w:rsidP="00732128">
            <w:pPr>
              <w:jc w:val="center"/>
            </w:pPr>
            <w:r>
              <w:t>39 %</w:t>
            </w:r>
          </w:p>
        </w:tc>
      </w:tr>
      <w:tr w:rsidR="00BA63D2" w:rsidRPr="003A06C2" w:rsidTr="00732128">
        <w:tc>
          <w:tcPr>
            <w:tcW w:w="1276" w:type="dxa"/>
            <w:shd w:val="clear" w:color="auto" w:fill="C6D9F1" w:themeFill="text2" w:themeFillTint="33"/>
          </w:tcPr>
          <w:p w:rsidR="00BA63D2" w:rsidRPr="003A06C2" w:rsidRDefault="00BA63D2" w:rsidP="00732128">
            <w:pPr>
              <w:jc w:val="both"/>
            </w:pPr>
          </w:p>
        </w:tc>
        <w:tc>
          <w:tcPr>
            <w:tcW w:w="2489" w:type="dxa"/>
            <w:shd w:val="clear" w:color="auto" w:fill="C6D9F1" w:themeFill="text2" w:themeFillTint="33"/>
          </w:tcPr>
          <w:p w:rsidR="00BA63D2" w:rsidRPr="003A06C2" w:rsidRDefault="00BA63D2" w:rsidP="00732128">
            <w:pPr>
              <w:jc w:val="both"/>
            </w:pPr>
            <w:r>
              <w:t>АТБ</w:t>
            </w:r>
            <w:r w:rsidRPr="003A06C2">
              <w:t xml:space="preserve"> “</w:t>
            </w:r>
            <w:r>
              <w:t>Hamkorbank</w:t>
            </w:r>
            <w:r w:rsidRPr="003A06C2">
              <w:t>”</w:t>
            </w:r>
          </w:p>
        </w:tc>
        <w:tc>
          <w:tcPr>
            <w:tcW w:w="2451" w:type="dxa"/>
            <w:shd w:val="clear" w:color="auto" w:fill="C6D9F1" w:themeFill="text2" w:themeFillTint="33"/>
          </w:tcPr>
          <w:p w:rsidR="00BA63D2" w:rsidRPr="003A06C2" w:rsidRDefault="00BA63D2" w:rsidP="00732128">
            <w:pPr>
              <w:jc w:val="center"/>
            </w:pPr>
            <w:r>
              <w:t>5,0</w:t>
            </w:r>
            <w:r w:rsidRPr="003A06C2">
              <w:t xml:space="preserve"> %</w:t>
            </w:r>
          </w:p>
        </w:tc>
        <w:tc>
          <w:tcPr>
            <w:tcW w:w="2425" w:type="dxa"/>
            <w:shd w:val="clear" w:color="auto" w:fill="C6D9F1" w:themeFill="text2" w:themeFillTint="33"/>
          </w:tcPr>
          <w:p w:rsidR="00BA63D2" w:rsidRPr="003A06C2" w:rsidRDefault="00BA63D2" w:rsidP="00732128">
            <w:pPr>
              <w:jc w:val="center"/>
            </w:pPr>
            <w:r>
              <w:t>42 %</w:t>
            </w:r>
          </w:p>
        </w:tc>
      </w:tr>
    </w:tbl>
    <w:p w:rsidR="00BA63D2" w:rsidRPr="00A0014F" w:rsidRDefault="00BA63D2" w:rsidP="00BA63D2">
      <w:pPr>
        <w:spacing w:after="0" w:line="240" w:lineRule="auto"/>
        <w:jc w:val="center"/>
        <w:rPr>
          <w:rFonts w:ascii="Times New Roman" w:hAnsi="Times New Roman"/>
          <w:sz w:val="24"/>
          <w:szCs w:val="24"/>
          <w:lang w:val="uz-Cyrl-UZ"/>
        </w:rPr>
      </w:pPr>
      <w:r>
        <w:rPr>
          <w:rFonts w:ascii="Times New Roman" w:hAnsi="Times New Roman"/>
          <w:b/>
          <w:sz w:val="26"/>
          <w:szCs w:val="26"/>
          <w:lang w:val="uz-Cyrl-UZ"/>
        </w:rPr>
        <w:t>2.</w:t>
      </w:r>
      <w:r w:rsidRPr="00813DCA">
        <w:rPr>
          <w:rFonts w:ascii="Times New Roman" w:hAnsi="Times New Roman"/>
          <w:b/>
          <w:sz w:val="26"/>
          <w:szCs w:val="26"/>
          <w:lang w:val="uz-Cyrl-UZ"/>
        </w:rPr>
        <w:t>4-</w:t>
      </w:r>
      <w:r>
        <w:rPr>
          <w:rFonts w:ascii="Times New Roman" w:hAnsi="Times New Roman"/>
          <w:b/>
          <w:sz w:val="26"/>
          <w:szCs w:val="26"/>
          <w:lang w:val="uz-Cyrl-UZ"/>
        </w:rPr>
        <w:t>расм.</w:t>
      </w:r>
      <w:r w:rsidRPr="00813DCA">
        <w:rPr>
          <w:rFonts w:ascii="Times New Roman" w:hAnsi="Times New Roman"/>
          <w:b/>
          <w:sz w:val="28"/>
          <w:szCs w:val="28"/>
          <w:lang w:val="uz-Cyrl-UZ"/>
        </w:rPr>
        <w:t>Рақобатчи банклар кредит портфели ўсиш</w:t>
      </w:r>
      <w:r>
        <w:rPr>
          <w:rFonts w:ascii="Times New Roman" w:hAnsi="Times New Roman"/>
          <w:b/>
          <w:sz w:val="28"/>
          <w:szCs w:val="28"/>
          <w:lang w:val="uz-Cyrl-UZ"/>
        </w:rPr>
        <w:t>и ва улуши</w:t>
      </w:r>
      <w:r>
        <w:rPr>
          <w:rStyle w:val="FootnoteReference"/>
          <w:rFonts w:ascii="Times New Roman" w:hAnsi="Times New Roman"/>
          <w:b/>
          <w:sz w:val="28"/>
          <w:szCs w:val="28"/>
          <w:lang w:val="uz-Cyrl-UZ"/>
        </w:rPr>
        <w:footnoteReference w:id="37"/>
      </w:r>
      <w:r>
        <w:rPr>
          <w:rFonts w:ascii="Times New Roman" w:hAnsi="Times New Roman"/>
          <w:b/>
          <w:sz w:val="28"/>
          <w:szCs w:val="28"/>
          <w:lang w:val="uz-Cyrl-UZ"/>
        </w:rPr>
        <w:t>.</w:t>
      </w:r>
    </w:p>
    <w:p w:rsidR="00BA63D2" w:rsidRPr="009B7936" w:rsidRDefault="00BA63D2" w:rsidP="00BA63D2">
      <w:pPr>
        <w:spacing w:after="0" w:line="240" w:lineRule="auto"/>
        <w:jc w:val="center"/>
        <w:rPr>
          <w:rFonts w:ascii="Times New Roman" w:hAnsi="Times New Roman"/>
          <w:sz w:val="24"/>
          <w:szCs w:val="24"/>
          <w:lang w:val="uz-Cyrl-UZ"/>
        </w:rPr>
      </w:pPr>
    </w:p>
    <w:p w:rsidR="00BA63D2" w:rsidRPr="00A0014F" w:rsidRDefault="00BA63D2" w:rsidP="00BA63D2">
      <w:pPr>
        <w:spacing w:after="0" w:line="360" w:lineRule="auto"/>
        <w:ind w:firstLine="567"/>
        <w:jc w:val="both"/>
        <w:rPr>
          <w:rFonts w:ascii="Times New Roman" w:hAnsi="Times New Roman"/>
          <w:sz w:val="28"/>
          <w:szCs w:val="28"/>
          <w:lang w:val="uz-Cyrl-UZ"/>
        </w:rPr>
      </w:pPr>
      <w:r w:rsidRPr="00A0014F">
        <w:rPr>
          <w:rFonts w:ascii="Times New Roman" w:hAnsi="Times New Roman"/>
          <w:sz w:val="28"/>
          <w:szCs w:val="28"/>
          <w:lang w:val="uz-Cyrl-UZ"/>
        </w:rPr>
        <w:t xml:space="preserve">Банк кредитлари бозорида, </w:t>
      </w:r>
      <w:r>
        <w:rPr>
          <w:rFonts w:ascii="Times New Roman" w:hAnsi="Times New Roman"/>
          <w:sz w:val="28"/>
          <w:szCs w:val="28"/>
          <w:lang w:val="uz-Cyrl-UZ"/>
        </w:rPr>
        <w:t>рақобат</w:t>
      </w:r>
      <w:r w:rsidRPr="00A0014F">
        <w:rPr>
          <w:rFonts w:ascii="Times New Roman" w:hAnsi="Times New Roman"/>
          <w:sz w:val="28"/>
          <w:szCs w:val="28"/>
          <w:lang w:val="uz-Cyrl-UZ"/>
        </w:rPr>
        <w:t>чи-банкла</w:t>
      </w:r>
      <w:r>
        <w:rPr>
          <w:rFonts w:ascii="Times New Roman" w:hAnsi="Times New Roman"/>
          <w:sz w:val="28"/>
          <w:szCs w:val="28"/>
          <w:lang w:val="uz-Cyrl-UZ"/>
        </w:rPr>
        <w:t>р ичида</w:t>
      </w:r>
      <w:r w:rsidRPr="00A0014F">
        <w:rPr>
          <w:rFonts w:ascii="Times New Roman" w:hAnsi="Times New Roman"/>
          <w:sz w:val="28"/>
          <w:szCs w:val="28"/>
          <w:lang w:val="uz-Cyrl-UZ"/>
        </w:rPr>
        <w:t xml:space="preserve"> энг катта улушга </w:t>
      </w:r>
      <w:r w:rsidRPr="00E7391D">
        <w:rPr>
          <w:rFonts w:ascii="Times New Roman" w:hAnsi="Times New Roman"/>
          <w:sz w:val="28"/>
          <w:szCs w:val="28"/>
          <w:lang w:val="uz-Cyrl-UZ"/>
        </w:rPr>
        <w:t>Ипотека банк – 10,3%</w:t>
      </w:r>
      <w:r w:rsidRPr="00A0014F">
        <w:rPr>
          <w:rFonts w:ascii="Times New Roman" w:hAnsi="Times New Roman"/>
          <w:sz w:val="28"/>
          <w:szCs w:val="28"/>
          <w:lang w:val="uz-Cyrl-UZ"/>
        </w:rPr>
        <w:t xml:space="preserve"> эга</w:t>
      </w:r>
      <w:r w:rsidRPr="00E7391D">
        <w:rPr>
          <w:rFonts w:ascii="Times New Roman" w:hAnsi="Times New Roman"/>
          <w:sz w:val="28"/>
          <w:szCs w:val="28"/>
          <w:lang w:val="uz-Cyrl-UZ"/>
        </w:rPr>
        <w:t>. Hamkorbank</w:t>
      </w:r>
      <w:r>
        <w:rPr>
          <w:rFonts w:ascii="Times New Roman" w:hAnsi="Times New Roman"/>
          <w:sz w:val="28"/>
          <w:szCs w:val="28"/>
          <w:lang w:val="uz-Cyrl-UZ"/>
        </w:rPr>
        <w:t xml:space="preserve"> </w:t>
      </w:r>
      <w:r w:rsidRPr="00A0014F">
        <w:rPr>
          <w:rFonts w:ascii="Times New Roman" w:hAnsi="Times New Roman"/>
          <w:sz w:val="28"/>
          <w:szCs w:val="28"/>
          <w:lang w:val="uz-Cyrl-UZ"/>
        </w:rPr>
        <w:t>улуши икки марта кам</w:t>
      </w:r>
      <w:r w:rsidRPr="00E7391D">
        <w:rPr>
          <w:rFonts w:ascii="Times New Roman" w:hAnsi="Times New Roman"/>
          <w:sz w:val="28"/>
          <w:szCs w:val="28"/>
          <w:lang w:val="uz-Cyrl-UZ"/>
        </w:rPr>
        <w:t xml:space="preserve"> – 5%, </w:t>
      </w:r>
      <w:r w:rsidRPr="00A0014F">
        <w:rPr>
          <w:rFonts w:ascii="Times New Roman" w:hAnsi="Times New Roman"/>
          <w:sz w:val="28"/>
          <w:szCs w:val="28"/>
          <w:lang w:val="uz-Cyrl-UZ"/>
        </w:rPr>
        <w:t xml:space="preserve">лекин </w:t>
      </w:r>
      <w:r w:rsidRPr="00E7391D">
        <w:rPr>
          <w:rFonts w:ascii="Times New Roman" w:hAnsi="Times New Roman"/>
          <w:sz w:val="28"/>
          <w:szCs w:val="28"/>
          <w:lang w:val="uz-Cyrl-UZ"/>
        </w:rPr>
        <w:t>Hamkorbank</w:t>
      </w:r>
      <w:r w:rsidRPr="00A0014F">
        <w:rPr>
          <w:rFonts w:ascii="Times New Roman" w:hAnsi="Times New Roman"/>
          <w:sz w:val="28"/>
          <w:szCs w:val="28"/>
          <w:lang w:val="uz-Cyrl-UZ"/>
        </w:rPr>
        <w:t xml:space="preserve">, </w:t>
      </w:r>
      <w:r w:rsidRPr="00E7391D">
        <w:rPr>
          <w:rFonts w:ascii="Times New Roman" w:hAnsi="Times New Roman"/>
          <w:sz w:val="28"/>
          <w:szCs w:val="28"/>
          <w:lang w:val="uz-Cyrl-UZ"/>
        </w:rPr>
        <w:t>Ипотека банк</w:t>
      </w:r>
      <w:r w:rsidRPr="00A0014F">
        <w:rPr>
          <w:rFonts w:ascii="Times New Roman" w:hAnsi="Times New Roman"/>
          <w:sz w:val="28"/>
          <w:szCs w:val="28"/>
          <w:lang w:val="uz-Cyrl-UZ"/>
        </w:rPr>
        <w:t>ка</w:t>
      </w:r>
      <w:r w:rsidRPr="00E7391D">
        <w:rPr>
          <w:rFonts w:ascii="Times New Roman" w:hAnsi="Times New Roman"/>
          <w:sz w:val="28"/>
          <w:szCs w:val="28"/>
          <w:lang w:val="uz-Cyrl-UZ"/>
        </w:rPr>
        <w:t>(25%)</w:t>
      </w:r>
      <w:r>
        <w:rPr>
          <w:rFonts w:ascii="Times New Roman" w:hAnsi="Times New Roman"/>
          <w:sz w:val="28"/>
          <w:szCs w:val="28"/>
          <w:lang w:val="uz-Cyrl-UZ"/>
        </w:rPr>
        <w:t xml:space="preserve"> нисбат</w:t>
      </w:r>
      <w:r w:rsidRPr="00A0014F">
        <w:rPr>
          <w:rFonts w:ascii="Times New Roman" w:hAnsi="Times New Roman"/>
          <w:sz w:val="28"/>
          <w:szCs w:val="28"/>
          <w:lang w:val="uz-Cyrl-UZ"/>
        </w:rPr>
        <w:t xml:space="preserve">ан, катта </w:t>
      </w:r>
      <w:r>
        <w:rPr>
          <w:rFonts w:ascii="Times New Roman" w:hAnsi="Times New Roman"/>
          <w:sz w:val="28"/>
          <w:szCs w:val="28"/>
          <w:lang w:val="uz-Cyrl-UZ"/>
        </w:rPr>
        <w:t>ў</w:t>
      </w:r>
      <w:r w:rsidRPr="00A0014F">
        <w:rPr>
          <w:rFonts w:ascii="Times New Roman" w:hAnsi="Times New Roman"/>
          <w:sz w:val="28"/>
          <w:szCs w:val="28"/>
          <w:lang w:val="uz-Cyrl-UZ"/>
        </w:rPr>
        <w:t xml:space="preserve">сиш суръатига эга (42%).Ундан </w:t>
      </w:r>
      <w:r>
        <w:rPr>
          <w:rFonts w:ascii="Times New Roman" w:hAnsi="Times New Roman"/>
          <w:sz w:val="28"/>
          <w:szCs w:val="28"/>
          <w:lang w:val="uz-Cyrl-UZ"/>
        </w:rPr>
        <w:t>ташқари</w:t>
      </w:r>
      <w:r w:rsidRPr="00A0014F">
        <w:rPr>
          <w:rFonts w:ascii="Times New Roman" w:hAnsi="Times New Roman"/>
          <w:sz w:val="28"/>
          <w:szCs w:val="28"/>
          <w:lang w:val="uz-Cyrl-UZ"/>
        </w:rPr>
        <w:t xml:space="preserve">, банкнинг </w:t>
      </w:r>
      <w:r>
        <w:rPr>
          <w:rFonts w:ascii="Times New Roman" w:hAnsi="Times New Roman"/>
          <w:sz w:val="28"/>
          <w:szCs w:val="28"/>
          <w:lang w:val="uz-Cyrl-UZ"/>
        </w:rPr>
        <w:t>бошқа рақобат</w:t>
      </w:r>
      <w:r w:rsidRPr="00A0014F">
        <w:rPr>
          <w:rFonts w:ascii="Times New Roman" w:hAnsi="Times New Roman"/>
          <w:sz w:val="28"/>
          <w:szCs w:val="28"/>
          <w:lang w:val="uz-Cyrl-UZ"/>
        </w:rPr>
        <w:t xml:space="preserve">чилари </w:t>
      </w:r>
      <w:r>
        <w:rPr>
          <w:rFonts w:ascii="Times New Roman" w:hAnsi="Times New Roman"/>
          <w:sz w:val="28"/>
          <w:szCs w:val="28"/>
          <w:lang w:val="uz-Cyrl-UZ"/>
        </w:rPr>
        <w:t>ҳ</w:t>
      </w:r>
      <w:r w:rsidRPr="00A0014F">
        <w:rPr>
          <w:rFonts w:ascii="Times New Roman" w:hAnsi="Times New Roman"/>
          <w:sz w:val="28"/>
          <w:szCs w:val="28"/>
          <w:lang w:val="uz-Cyrl-UZ"/>
        </w:rPr>
        <w:t xml:space="preserve">ам, кредит портфелининг катта </w:t>
      </w:r>
      <w:r>
        <w:rPr>
          <w:rFonts w:ascii="Times New Roman" w:hAnsi="Times New Roman"/>
          <w:sz w:val="28"/>
          <w:szCs w:val="28"/>
          <w:lang w:val="uz-Cyrl-UZ"/>
        </w:rPr>
        <w:t>ў</w:t>
      </w:r>
      <w:r w:rsidRPr="00A0014F">
        <w:rPr>
          <w:rFonts w:ascii="Times New Roman" w:hAnsi="Times New Roman"/>
          <w:sz w:val="28"/>
          <w:szCs w:val="28"/>
          <w:lang w:val="uz-Cyrl-UZ"/>
        </w:rPr>
        <w:t>сиш суръатига эга.</w:t>
      </w:r>
    </w:p>
    <w:p w:rsidR="00BA63D2" w:rsidRDefault="00BA63D2" w:rsidP="00BA63D2">
      <w:pPr>
        <w:spacing w:after="0" w:line="240" w:lineRule="auto"/>
        <w:jc w:val="center"/>
        <w:rPr>
          <w:rFonts w:ascii="Times New Roman" w:hAnsi="Times New Roman"/>
          <w:b/>
          <w:sz w:val="24"/>
          <w:szCs w:val="24"/>
          <w:lang w:val="uz-Cyrl-UZ"/>
        </w:rPr>
      </w:pPr>
    </w:p>
    <w:p w:rsidR="00BA63D2" w:rsidRPr="00A0014F" w:rsidRDefault="00BA63D2" w:rsidP="00BA63D2">
      <w:pPr>
        <w:spacing w:after="0" w:line="240" w:lineRule="auto"/>
        <w:jc w:val="both"/>
        <w:rPr>
          <w:rFonts w:ascii="Times New Roman" w:hAnsi="Times New Roman"/>
          <w:sz w:val="24"/>
          <w:szCs w:val="24"/>
          <w:lang w:val="uz-Cyrl-UZ"/>
        </w:rPr>
      </w:pPr>
      <w:r>
        <w:rPr>
          <w:rFonts w:ascii="Times New Roman" w:hAnsi="Times New Roman"/>
          <w:noProof/>
          <w:sz w:val="26"/>
          <w:szCs w:val="26"/>
        </w:rPr>
        <w:drawing>
          <wp:inline distT="0" distB="0" distL="0" distR="0" wp14:anchorId="3DD4EFC3" wp14:editId="2CFEF172">
            <wp:extent cx="5969977" cy="2839915"/>
            <wp:effectExtent l="0" t="0" r="0" b="0"/>
            <wp:docPr id="8"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63D2" w:rsidRDefault="00BA63D2" w:rsidP="00BA63D2">
      <w:pPr>
        <w:spacing w:after="0" w:line="240" w:lineRule="auto"/>
        <w:jc w:val="center"/>
        <w:rPr>
          <w:rFonts w:ascii="Times New Roman" w:hAnsi="Times New Roman"/>
          <w:b/>
          <w:sz w:val="24"/>
          <w:szCs w:val="24"/>
          <w:lang w:val="uz-Cyrl-UZ"/>
        </w:rPr>
      </w:pPr>
    </w:p>
    <w:p w:rsidR="00BA63D2" w:rsidRPr="00813DCA" w:rsidRDefault="00BA63D2" w:rsidP="00BA63D2">
      <w:pPr>
        <w:spacing w:after="0" w:line="240" w:lineRule="auto"/>
        <w:jc w:val="center"/>
        <w:rPr>
          <w:rFonts w:ascii="Times New Roman" w:hAnsi="Times New Roman"/>
          <w:b/>
          <w:sz w:val="28"/>
          <w:szCs w:val="28"/>
          <w:lang w:val="uz-Cyrl-UZ"/>
        </w:rPr>
      </w:pPr>
      <w:r w:rsidRPr="00813DCA">
        <w:rPr>
          <w:rFonts w:ascii="Times New Roman" w:hAnsi="Times New Roman"/>
          <w:b/>
          <w:sz w:val="28"/>
          <w:szCs w:val="28"/>
          <w:lang w:val="uz-Cyrl-UZ"/>
        </w:rPr>
        <w:t>2.</w:t>
      </w:r>
      <w:r>
        <w:rPr>
          <w:rFonts w:ascii="Times New Roman" w:hAnsi="Times New Roman"/>
          <w:b/>
          <w:sz w:val="28"/>
          <w:szCs w:val="28"/>
          <w:lang w:val="uz-Cyrl-UZ"/>
        </w:rPr>
        <w:t>5</w:t>
      </w:r>
      <w:r w:rsidRPr="00813DCA">
        <w:rPr>
          <w:rFonts w:ascii="Times New Roman" w:hAnsi="Times New Roman"/>
          <w:b/>
          <w:sz w:val="28"/>
          <w:szCs w:val="28"/>
          <w:lang w:val="uz-Cyrl-UZ"/>
        </w:rPr>
        <w:t>-расм</w:t>
      </w:r>
      <w:r>
        <w:rPr>
          <w:rFonts w:ascii="Times New Roman" w:hAnsi="Times New Roman"/>
          <w:b/>
          <w:sz w:val="28"/>
          <w:szCs w:val="28"/>
          <w:lang w:val="uz-Cyrl-UZ"/>
        </w:rPr>
        <w:t>.</w:t>
      </w:r>
      <w:r w:rsidRPr="00813DCA">
        <w:rPr>
          <w:rFonts w:ascii="Times New Roman" w:hAnsi="Times New Roman"/>
          <w:b/>
          <w:sz w:val="28"/>
          <w:szCs w:val="28"/>
          <w:lang w:val="uz-Cyrl-UZ"/>
        </w:rPr>
        <w:t xml:space="preserve"> Рақобатчи банклар кредит портфели ўсиш динамикаси</w:t>
      </w:r>
      <w:r>
        <w:rPr>
          <w:rStyle w:val="FootnoteReference"/>
          <w:rFonts w:ascii="Times New Roman" w:hAnsi="Times New Roman"/>
          <w:b/>
          <w:sz w:val="28"/>
          <w:szCs w:val="28"/>
          <w:lang w:val="uz-Cyrl-UZ"/>
        </w:rPr>
        <w:footnoteReference w:id="38"/>
      </w:r>
      <w:r>
        <w:rPr>
          <w:rFonts w:ascii="Times New Roman" w:hAnsi="Times New Roman"/>
          <w:b/>
          <w:sz w:val="28"/>
          <w:szCs w:val="28"/>
          <w:lang w:val="uz-Cyrl-UZ"/>
        </w:rPr>
        <w:t>.</w:t>
      </w:r>
    </w:p>
    <w:p w:rsidR="00BA63D2" w:rsidRPr="00A0014F" w:rsidRDefault="00BA63D2" w:rsidP="00BA63D2">
      <w:pPr>
        <w:rPr>
          <w:rFonts w:ascii="Times New Roman" w:hAnsi="Times New Roman"/>
          <w:sz w:val="24"/>
          <w:szCs w:val="24"/>
          <w:lang w:val="uz-Cyrl-UZ"/>
        </w:rPr>
      </w:pPr>
    </w:p>
    <w:p w:rsidR="00BA63D2" w:rsidRPr="00A60EC8" w:rsidRDefault="00BA63D2" w:rsidP="00BA63D2">
      <w:pPr>
        <w:spacing w:after="0" w:line="360" w:lineRule="auto"/>
        <w:ind w:firstLine="567"/>
        <w:jc w:val="both"/>
        <w:rPr>
          <w:rFonts w:ascii="Times New Roman" w:hAnsi="Times New Roman"/>
          <w:sz w:val="28"/>
          <w:szCs w:val="28"/>
          <w:lang w:val="uz-Cyrl-UZ"/>
        </w:rPr>
      </w:pPr>
      <w:r w:rsidRPr="00A0014F">
        <w:rPr>
          <w:rFonts w:ascii="Times New Roman" w:hAnsi="Times New Roman"/>
          <w:sz w:val="24"/>
          <w:szCs w:val="24"/>
          <w:lang w:val="uz-Cyrl-UZ"/>
        </w:rPr>
        <w:tab/>
      </w:r>
      <w:r w:rsidRPr="00A0014F">
        <w:rPr>
          <w:rFonts w:ascii="Times New Roman" w:hAnsi="Times New Roman"/>
          <w:sz w:val="28"/>
          <w:szCs w:val="28"/>
          <w:lang w:val="uz-Cyrl-UZ"/>
        </w:rPr>
        <w:t>2013 йилдан буён, барча ра</w:t>
      </w:r>
      <w:r>
        <w:rPr>
          <w:rFonts w:ascii="Times New Roman" w:hAnsi="Times New Roman"/>
          <w:sz w:val="28"/>
          <w:szCs w:val="28"/>
          <w:lang w:val="uz-Cyrl-UZ"/>
        </w:rPr>
        <w:t>қ</w:t>
      </w:r>
      <w:r w:rsidRPr="00A0014F">
        <w:rPr>
          <w:rFonts w:ascii="Times New Roman" w:hAnsi="Times New Roman"/>
          <w:sz w:val="28"/>
          <w:szCs w:val="28"/>
          <w:lang w:val="uz-Cyrl-UZ"/>
        </w:rPr>
        <w:t xml:space="preserve">обатчилар кредит портфелининг </w:t>
      </w:r>
      <w:r>
        <w:rPr>
          <w:rFonts w:ascii="Times New Roman" w:hAnsi="Times New Roman"/>
          <w:sz w:val="28"/>
          <w:szCs w:val="28"/>
          <w:lang w:val="uz-Cyrl-UZ"/>
        </w:rPr>
        <w:t>ў</w:t>
      </w:r>
      <w:r w:rsidRPr="00A0014F">
        <w:rPr>
          <w:rFonts w:ascii="Times New Roman" w:hAnsi="Times New Roman"/>
          <w:sz w:val="28"/>
          <w:szCs w:val="28"/>
          <w:lang w:val="uz-Cyrl-UZ"/>
        </w:rPr>
        <w:t xml:space="preserve">сиш динамикасига эга.  Трастбанк, Инфинбанк ва </w:t>
      </w:r>
      <w:r>
        <w:rPr>
          <w:rFonts w:ascii="Times New Roman" w:hAnsi="Times New Roman"/>
          <w:sz w:val="28"/>
          <w:szCs w:val="28"/>
          <w:lang w:val="uz-Cyrl-UZ"/>
        </w:rPr>
        <w:t>Ипак йўли</w:t>
      </w:r>
      <w:r w:rsidRPr="00A0014F">
        <w:rPr>
          <w:rFonts w:ascii="Times New Roman" w:hAnsi="Times New Roman"/>
          <w:sz w:val="28"/>
          <w:szCs w:val="28"/>
          <w:lang w:val="uz-Cyrl-UZ"/>
        </w:rPr>
        <w:t xml:space="preserve"> банки би</w:t>
      </w:r>
      <w:r>
        <w:rPr>
          <w:rFonts w:ascii="Times New Roman" w:hAnsi="Times New Roman"/>
          <w:sz w:val="28"/>
          <w:szCs w:val="28"/>
          <w:lang w:val="uz-Cyrl-UZ"/>
        </w:rPr>
        <w:t>р чизиқ</w:t>
      </w:r>
      <w:r w:rsidRPr="00431BC4">
        <w:rPr>
          <w:rFonts w:ascii="Times New Roman" w:hAnsi="Times New Roman"/>
          <w:sz w:val="28"/>
          <w:szCs w:val="28"/>
          <w:lang w:val="uz-Cyrl-UZ"/>
        </w:rPr>
        <w:t xml:space="preserve">ли </w:t>
      </w:r>
      <w:r w:rsidRPr="00A0014F">
        <w:rPr>
          <w:rFonts w:ascii="Times New Roman" w:hAnsi="Times New Roman"/>
          <w:sz w:val="28"/>
          <w:szCs w:val="28"/>
          <w:lang w:val="uz-Cyrl-UZ"/>
        </w:rPr>
        <w:t xml:space="preserve">ўсиш тенденциясига эга, лекин </w:t>
      </w:r>
      <w:r w:rsidRPr="00431BC4">
        <w:rPr>
          <w:rFonts w:ascii="Times New Roman" w:hAnsi="Times New Roman"/>
          <w:sz w:val="28"/>
          <w:szCs w:val="28"/>
          <w:lang w:val="uz-Cyrl-UZ"/>
        </w:rPr>
        <w:t>Ипотека</w:t>
      </w:r>
      <w:r w:rsidRPr="00A0014F">
        <w:rPr>
          <w:rFonts w:ascii="Times New Roman" w:hAnsi="Times New Roman"/>
          <w:sz w:val="28"/>
          <w:szCs w:val="28"/>
          <w:lang w:val="uz-Cyrl-UZ"/>
        </w:rPr>
        <w:t xml:space="preserve"> банк</w:t>
      </w:r>
      <w:r w:rsidRPr="00431BC4">
        <w:rPr>
          <w:rFonts w:ascii="Times New Roman" w:hAnsi="Times New Roman"/>
          <w:sz w:val="28"/>
          <w:szCs w:val="28"/>
          <w:lang w:val="uz-Cyrl-UZ"/>
        </w:rPr>
        <w:t>, Hamkorbank</w:t>
      </w:r>
      <w:r w:rsidRPr="00A0014F">
        <w:rPr>
          <w:rFonts w:ascii="Times New Roman" w:hAnsi="Times New Roman"/>
          <w:sz w:val="28"/>
          <w:szCs w:val="28"/>
          <w:lang w:val="uz-Cyrl-UZ"/>
        </w:rPr>
        <w:t xml:space="preserve"> ва</w:t>
      </w:r>
      <w:r w:rsidRPr="00431BC4">
        <w:rPr>
          <w:rFonts w:ascii="Times New Roman" w:hAnsi="Times New Roman"/>
          <w:sz w:val="28"/>
          <w:szCs w:val="28"/>
          <w:lang w:val="uz-Cyrl-UZ"/>
        </w:rPr>
        <w:t xml:space="preserve"> Капитал </w:t>
      </w:r>
      <w:r w:rsidRPr="00A60EC8">
        <w:rPr>
          <w:rFonts w:ascii="Times New Roman" w:hAnsi="Times New Roman"/>
          <w:sz w:val="28"/>
          <w:szCs w:val="28"/>
          <w:lang w:val="uz-Cyrl-UZ"/>
        </w:rPr>
        <w:t xml:space="preserve">банклари кескин ўсиш суръатига эга. </w:t>
      </w:r>
    </w:p>
    <w:p w:rsidR="00BA63D2" w:rsidRPr="00A60EC8" w:rsidRDefault="00BA63D2" w:rsidP="00BA63D2">
      <w:pPr>
        <w:numPr>
          <w:ilvl w:val="0"/>
          <w:numId w:val="17"/>
        </w:numPr>
        <w:spacing w:after="0" w:line="360" w:lineRule="auto"/>
        <w:ind w:left="0" w:firstLine="567"/>
        <w:rPr>
          <w:rFonts w:ascii="Times New Roman" w:hAnsi="Times New Roman"/>
          <w:sz w:val="28"/>
          <w:szCs w:val="28"/>
          <w:lang w:val="uz-Cyrl-UZ"/>
        </w:rPr>
      </w:pPr>
      <w:r w:rsidRPr="00A60EC8">
        <w:rPr>
          <w:rFonts w:ascii="Times New Roman" w:hAnsi="Times New Roman"/>
          <w:sz w:val="28"/>
          <w:szCs w:val="28"/>
          <w:lang w:val="uz-Cyrl-UZ"/>
        </w:rPr>
        <w:t>Рақобатчилар фаолиятининг қисқача баёни.</w:t>
      </w:r>
    </w:p>
    <w:p w:rsidR="00BA63D2" w:rsidRPr="00A60EC8" w:rsidRDefault="00BA63D2" w:rsidP="00BA63D2">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11</w:t>
      </w:r>
      <w:r>
        <w:rPr>
          <w:rFonts w:ascii="Times New Roman" w:hAnsi="Times New Roman"/>
          <w:sz w:val="28"/>
          <w:szCs w:val="28"/>
          <w:lang w:val="uz-Cyrl-UZ"/>
        </w:rPr>
        <w:t xml:space="preserve"> </w:t>
      </w:r>
      <w:r w:rsidRPr="00A60EC8">
        <w:rPr>
          <w:rFonts w:ascii="Times New Roman" w:hAnsi="Times New Roman"/>
          <w:sz w:val="28"/>
          <w:szCs w:val="28"/>
          <w:lang w:val="uz-Cyrl-UZ"/>
        </w:rPr>
        <w:t>майдан 14 май оралиғида, Тошкент шаҳрида рақобатчи банкларни ўрганиш</w:t>
      </w:r>
      <w:r>
        <w:rPr>
          <w:rFonts w:ascii="Times New Roman" w:hAnsi="Times New Roman"/>
          <w:sz w:val="28"/>
          <w:szCs w:val="28"/>
          <w:lang w:val="uz-Cyrl-UZ"/>
        </w:rPr>
        <w:t xml:space="preserve"> </w:t>
      </w:r>
      <w:r w:rsidRPr="00A60EC8">
        <w:rPr>
          <w:rFonts w:ascii="Times New Roman" w:hAnsi="Times New Roman"/>
          <w:sz w:val="28"/>
          <w:szCs w:val="28"/>
          <w:lang w:val="uz-Cyrl-UZ"/>
        </w:rPr>
        <w:t xml:space="preserve">бўйича тадқиқотлар ўтказилди.Тадқиқот жараёнида рақобатчи банкларнинг амалиёт бўлимига ва Тошкент </w:t>
      </w:r>
      <w:r>
        <w:rPr>
          <w:rFonts w:ascii="Times New Roman" w:hAnsi="Times New Roman"/>
          <w:sz w:val="28"/>
          <w:szCs w:val="28"/>
          <w:lang w:val="uz-Cyrl-UZ"/>
        </w:rPr>
        <w:t>шаҳри</w:t>
      </w:r>
      <w:r w:rsidRPr="00A60EC8">
        <w:rPr>
          <w:rFonts w:ascii="Times New Roman" w:hAnsi="Times New Roman"/>
          <w:sz w:val="28"/>
          <w:szCs w:val="28"/>
          <w:lang w:val="uz-Cyrl-UZ"/>
        </w:rPr>
        <w:t>дагибирта филиалига ташриф буюриш керак эди. Таққослаш мақсадида</w:t>
      </w:r>
      <w:r w:rsidRPr="00A0014F">
        <w:rPr>
          <w:rFonts w:ascii="Times New Roman" w:hAnsi="Times New Roman"/>
          <w:sz w:val="28"/>
          <w:szCs w:val="28"/>
          <w:lang w:val="uz-Cyrl-UZ"/>
        </w:rPr>
        <w:t xml:space="preserve">, юқорида айтилган филиаллардан ташқари, </w:t>
      </w:r>
      <w:r>
        <w:rPr>
          <w:rFonts w:ascii="Times New Roman" w:hAnsi="Times New Roman"/>
          <w:sz w:val="28"/>
          <w:szCs w:val="28"/>
          <w:lang w:val="uz-Cyrl-UZ"/>
        </w:rPr>
        <w:t>АТБ</w:t>
      </w:r>
      <w:r w:rsidRPr="00A0014F">
        <w:rPr>
          <w:rFonts w:ascii="Times New Roman" w:hAnsi="Times New Roman"/>
          <w:sz w:val="28"/>
          <w:szCs w:val="28"/>
          <w:lang w:val="uz-Cyrl-UZ"/>
        </w:rPr>
        <w:t xml:space="preserve"> “Hamkorbank”нинг Тошкент ша</w:t>
      </w:r>
      <w:r>
        <w:rPr>
          <w:rFonts w:ascii="Times New Roman" w:hAnsi="Times New Roman"/>
          <w:sz w:val="28"/>
          <w:szCs w:val="28"/>
          <w:lang w:val="uz-Cyrl-UZ"/>
        </w:rPr>
        <w:t>ҳ</w:t>
      </w:r>
      <w:r w:rsidRPr="00A0014F">
        <w:rPr>
          <w:rFonts w:ascii="Times New Roman" w:hAnsi="Times New Roman"/>
          <w:sz w:val="28"/>
          <w:szCs w:val="28"/>
          <w:lang w:val="uz-Cyrl-UZ"/>
        </w:rPr>
        <w:t xml:space="preserve">ридаги бир </w:t>
      </w:r>
      <w:r w:rsidRPr="00A60EC8">
        <w:rPr>
          <w:rFonts w:ascii="Times New Roman" w:hAnsi="Times New Roman"/>
          <w:sz w:val="28"/>
          <w:szCs w:val="28"/>
          <w:lang w:val="uz-Cyrl-UZ"/>
        </w:rPr>
        <w:t>филиалига хам ташриф буюрилди.</w:t>
      </w:r>
    </w:p>
    <w:p w:rsidR="00BA63D2" w:rsidRPr="00A60EC8" w:rsidRDefault="00BA63D2" w:rsidP="00BA63D2">
      <w:pPr>
        <w:pStyle w:val="ListParagraph"/>
        <w:numPr>
          <w:ilvl w:val="0"/>
          <w:numId w:val="21"/>
        </w:numPr>
        <w:spacing w:after="0" w:line="360" w:lineRule="auto"/>
        <w:ind w:left="0" w:firstLine="567"/>
        <w:contextualSpacing w:val="0"/>
        <w:jc w:val="both"/>
        <w:rPr>
          <w:rFonts w:ascii="Times New Roman" w:hAnsi="Times New Roman"/>
          <w:sz w:val="28"/>
          <w:szCs w:val="28"/>
          <w:lang w:val="uz-Cyrl-UZ"/>
        </w:rPr>
      </w:pPr>
      <w:r>
        <w:rPr>
          <w:rFonts w:ascii="Times New Roman" w:hAnsi="Times New Roman"/>
          <w:sz w:val="28"/>
          <w:szCs w:val="28"/>
          <w:lang w:val="uz-Cyrl-UZ"/>
        </w:rPr>
        <w:t>Ипак йўли</w:t>
      </w:r>
      <w:r w:rsidRPr="00A60EC8">
        <w:rPr>
          <w:rFonts w:ascii="Times New Roman" w:hAnsi="Times New Roman"/>
          <w:sz w:val="28"/>
          <w:szCs w:val="28"/>
          <w:lang w:val="uz-Cyrl-UZ"/>
        </w:rPr>
        <w:t xml:space="preserve"> банки.Тадқиқот жараёнида Амалиёт бошқармасига(манзил-Ўзбекинвест бош офиси) ва Яккасарой филиали (манзил- GrandMir мехмонхонаси) ташриф буюрилди. Ипак йўлининг иккала бўлинмаси ҳам, банк ёнида осилган ёзувлар ва йўл бўйидаги навигаторлар орқали топиш мумкин. Кириш жойида ички ишлар қўриқлаш бўлинмасидан ва банкнинг ўз қўриқлаш бўлинмасидан қўриқчилар мавжуд. Банкка кириш учун, паспортни кўрсатган ҳолда, икки марталик текширишдан ўтиш керак. Электрон навбат мавжуд. Мижозларга хизмат кўрсатиш жойида ва буклет сақлагичларда реклама маҳсулотлари (флаер ва буклет) етарлича қўйилмаган.</w:t>
      </w:r>
      <w:r w:rsidRPr="00A60EC8">
        <w:rPr>
          <w:rFonts w:ascii="Times New Roman" w:hAnsi="Times New Roman"/>
          <w:sz w:val="28"/>
          <w:szCs w:val="28"/>
          <w:lang w:val="uz-Cyrl-UZ"/>
        </w:rPr>
        <w:tab/>
        <w:t xml:space="preserve">Амалиёт </w:t>
      </w:r>
      <w:r>
        <w:rPr>
          <w:rFonts w:ascii="Times New Roman" w:hAnsi="Times New Roman"/>
          <w:sz w:val="28"/>
          <w:szCs w:val="28"/>
          <w:lang w:val="uz-Cyrl-UZ"/>
        </w:rPr>
        <w:t>бўлим</w:t>
      </w:r>
      <w:r w:rsidRPr="00A60EC8">
        <w:rPr>
          <w:rFonts w:ascii="Times New Roman" w:hAnsi="Times New Roman"/>
          <w:sz w:val="28"/>
          <w:szCs w:val="28"/>
          <w:lang w:val="uz-Cyrl-UZ"/>
        </w:rPr>
        <w:t xml:space="preserve">и – </w:t>
      </w:r>
      <w:r>
        <w:rPr>
          <w:rFonts w:ascii="Times New Roman" w:hAnsi="Times New Roman"/>
          <w:sz w:val="28"/>
          <w:szCs w:val="28"/>
          <w:lang w:val="uz-Cyrl-UZ"/>
        </w:rPr>
        <w:t>Ипак йўли</w:t>
      </w:r>
      <w:r w:rsidRPr="00A60EC8">
        <w:rPr>
          <w:rFonts w:ascii="Times New Roman" w:hAnsi="Times New Roman"/>
          <w:sz w:val="28"/>
          <w:szCs w:val="28"/>
          <w:lang w:val="uz-Cyrl-UZ"/>
        </w:rPr>
        <w:t xml:space="preserve"> банк.Яккасарой филиалига нисбаттан амалиёт бўлими автомобилларни сақлаш майдончасига эга. Биринчи қаватда хар ҳил аризаларни қабул</w:t>
      </w:r>
      <w:r>
        <w:rPr>
          <w:rFonts w:ascii="Times New Roman" w:hAnsi="Times New Roman"/>
          <w:sz w:val="28"/>
          <w:szCs w:val="28"/>
          <w:lang w:val="uz-Cyrl-UZ"/>
        </w:rPr>
        <w:t xml:space="preserve"> </w:t>
      </w:r>
      <w:r w:rsidRPr="00A60EC8">
        <w:rPr>
          <w:rFonts w:ascii="Times New Roman" w:hAnsi="Times New Roman"/>
          <w:sz w:val="28"/>
          <w:szCs w:val="28"/>
          <w:lang w:val="uz-Cyrl-UZ"/>
        </w:rPr>
        <w:t xml:space="preserve">қилиш экспресс хизматлар деразалари ва касса мавжуд. Банкнинг корпоратив ва чакана хизматларини кўрсатиш учун иккинчи қават тўлиқ ажратилган. Бу қават кенг ва унда кутиш учун, интернет банкинг киосклари учун жой ва шароит мавжуд. Зоналаштириш жозибадор шаклда </w:t>
      </w:r>
      <w:r>
        <w:rPr>
          <w:rFonts w:ascii="Times New Roman" w:hAnsi="Times New Roman"/>
          <w:sz w:val="28"/>
          <w:szCs w:val="28"/>
          <w:lang w:val="uz-Cyrl-UZ"/>
        </w:rPr>
        <w:t>қ</w:t>
      </w:r>
      <w:r w:rsidRPr="00A60EC8">
        <w:rPr>
          <w:rFonts w:ascii="Times New Roman" w:hAnsi="Times New Roman"/>
          <w:sz w:val="28"/>
          <w:szCs w:val="28"/>
          <w:lang w:val="uz-Cyrl-UZ"/>
        </w:rPr>
        <w:t xml:space="preserve">илинган ва мижозлар ва ходимлар учун жуда </w:t>
      </w:r>
      <w:r>
        <w:rPr>
          <w:rFonts w:ascii="Times New Roman" w:hAnsi="Times New Roman"/>
          <w:sz w:val="28"/>
          <w:szCs w:val="28"/>
          <w:lang w:val="uz-Cyrl-UZ"/>
        </w:rPr>
        <w:t>қ</w:t>
      </w:r>
      <w:r w:rsidRPr="00A60EC8">
        <w:rPr>
          <w:rFonts w:ascii="Times New Roman" w:hAnsi="Times New Roman"/>
          <w:sz w:val="28"/>
          <w:szCs w:val="28"/>
          <w:lang w:val="uz-Cyrl-UZ"/>
        </w:rPr>
        <w:t>улай. Ходимлар жуда хушчақчақ, берилган крос</w:t>
      </w:r>
      <w:r>
        <w:rPr>
          <w:rFonts w:ascii="Times New Roman" w:hAnsi="Times New Roman"/>
          <w:sz w:val="28"/>
          <w:szCs w:val="28"/>
          <w:lang w:val="uz-Cyrl-UZ"/>
        </w:rPr>
        <w:t>с</w:t>
      </w:r>
      <w:r w:rsidRPr="00A60EC8">
        <w:rPr>
          <w:rFonts w:ascii="Times New Roman" w:hAnsi="Times New Roman"/>
          <w:sz w:val="28"/>
          <w:szCs w:val="28"/>
          <w:lang w:val="uz-Cyrl-UZ"/>
        </w:rPr>
        <w:t>-саволларга жуда осонлик билан жавоб берди. Қийналган саволларига, бошқа бўлимдан аниқлаштириб жавоб берди.</w:t>
      </w:r>
    </w:p>
    <w:p w:rsidR="00BA63D2" w:rsidRPr="00A0014F" w:rsidRDefault="00BA63D2" w:rsidP="00BA63D2">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Юридик шахсларга хизмат кўрсатиш.</w:t>
      </w:r>
      <w:r w:rsidRPr="00A0014F">
        <w:rPr>
          <w:rFonts w:ascii="Times New Roman" w:hAnsi="Times New Roman"/>
          <w:sz w:val="28"/>
          <w:szCs w:val="28"/>
          <w:lang w:val="uz-Cyrl-UZ"/>
        </w:rPr>
        <w:t xml:space="preserve"> Янги мурожаат қилинган мижозларга иккинчи қаватда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илади. Банкнинг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илаётган (эски) мижозлари эса, ўз аризаларини банк биринчи </w:t>
      </w:r>
      <w:r>
        <w:rPr>
          <w:rFonts w:ascii="Times New Roman" w:hAnsi="Times New Roman"/>
          <w:sz w:val="28"/>
          <w:szCs w:val="28"/>
          <w:lang w:val="uz-Cyrl-UZ"/>
        </w:rPr>
        <w:t>қ</w:t>
      </w:r>
      <w:r w:rsidRPr="00A0014F">
        <w:rPr>
          <w:rFonts w:ascii="Times New Roman" w:hAnsi="Times New Roman"/>
          <w:sz w:val="28"/>
          <w:szCs w:val="28"/>
          <w:lang w:val="uz-Cyrl-UZ"/>
        </w:rPr>
        <w:t xml:space="preserve">аватида </w:t>
      </w:r>
      <w:r>
        <w:rPr>
          <w:rFonts w:ascii="Times New Roman" w:hAnsi="Times New Roman"/>
          <w:sz w:val="28"/>
          <w:szCs w:val="28"/>
          <w:lang w:val="uz-Cyrl-UZ"/>
        </w:rPr>
        <w:t>қ</w:t>
      </w:r>
      <w:r w:rsidRPr="00A0014F">
        <w:rPr>
          <w:rFonts w:ascii="Times New Roman" w:hAnsi="Times New Roman"/>
          <w:sz w:val="28"/>
          <w:szCs w:val="28"/>
          <w:lang w:val="uz-Cyrl-UZ"/>
        </w:rPr>
        <w:t>олдириб кетишлари мумкин. На</w:t>
      </w:r>
      <w:r>
        <w:rPr>
          <w:rFonts w:ascii="Times New Roman" w:hAnsi="Times New Roman"/>
          <w:sz w:val="28"/>
          <w:szCs w:val="28"/>
          <w:lang w:val="uz-Cyrl-UZ"/>
        </w:rPr>
        <w:t>қ</w:t>
      </w:r>
      <w:r w:rsidRPr="00A0014F">
        <w:rPr>
          <w:rFonts w:ascii="Times New Roman" w:hAnsi="Times New Roman"/>
          <w:sz w:val="28"/>
          <w:szCs w:val="28"/>
          <w:lang w:val="uz-Cyrl-UZ"/>
        </w:rPr>
        <w:t>д п</w:t>
      </w:r>
      <w:r>
        <w:rPr>
          <w:rFonts w:ascii="Times New Roman" w:hAnsi="Times New Roman"/>
          <w:sz w:val="28"/>
          <w:szCs w:val="28"/>
          <w:lang w:val="uz-Cyrl-UZ"/>
        </w:rPr>
        <w:t>у</w:t>
      </w:r>
      <w:r w:rsidRPr="00A0014F">
        <w:rPr>
          <w:rFonts w:ascii="Times New Roman" w:hAnsi="Times New Roman"/>
          <w:sz w:val="28"/>
          <w:szCs w:val="28"/>
          <w:lang w:val="uz-Cyrl-UZ"/>
        </w:rPr>
        <w:t xml:space="preserve">л бериладиган касса </w:t>
      </w:r>
      <w:r>
        <w:rPr>
          <w:rFonts w:ascii="Times New Roman" w:hAnsi="Times New Roman"/>
          <w:sz w:val="28"/>
          <w:szCs w:val="28"/>
          <w:lang w:val="uz-Cyrl-UZ"/>
        </w:rPr>
        <w:t>ҳ</w:t>
      </w:r>
      <w:r w:rsidRPr="00A0014F">
        <w:rPr>
          <w:rFonts w:ascii="Times New Roman" w:hAnsi="Times New Roman"/>
          <w:sz w:val="28"/>
          <w:szCs w:val="28"/>
          <w:lang w:val="uz-Cyrl-UZ"/>
        </w:rPr>
        <w:t>ам биринчи қаватда жойлашган.</w:t>
      </w:r>
    </w:p>
    <w:p w:rsidR="00BA63D2" w:rsidRPr="00A60EC8" w:rsidRDefault="00BA63D2" w:rsidP="00BA63D2">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Жисмоний шахсларга хизмат кўрсатиш. Жисмоний шахсларга хизмат кўрсатишда, икала қаватдан хам фойдалинилади. Истеъмол кредитларини олишда, кредит мутахассисларига, иккинчи каватга к</w:t>
      </w:r>
      <w:r>
        <w:rPr>
          <w:rFonts w:ascii="Times New Roman" w:hAnsi="Times New Roman"/>
          <w:sz w:val="28"/>
          <w:szCs w:val="28"/>
          <w:lang w:val="uz-Cyrl-UZ"/>
        </w:rPr>
        <w:t>ў</w:t>
      </w:r>
      <w:r w:rsidRPr="00A60EC8">
        <w:rPr>
          <w:rFonts w:ascii="Times New Roman" w:hAnsi="Times New Roman"/>
          <w:sz w:val="28"/>
          <w:szCs w:val="28"/>
          <w:lang w:val="uz-Cyrl-UZ"/>
        </w:rPr>
        <w:t>тарилиш керак. Лекин, агар нақд пул олиниши керак булса, ёки ХПК очиш учун ариза бериш керак булса, 1 қаватда хизмат кўрсатилади.</w:t>
      </w:r>
    </w:p>
    <w:p w:rsidR="00BA63D2" w:rsidRPr="00A0014F" w:rsidRDefault="00BA63D2" w:rsidP="00BA63D2">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Яккасар</w:t>
      </w:r>
      <w:r>
        <w:rPr>
          <w:rFonts w:ascii="Times New Roman" w:hAnsi="Times New Roman"/>
          <w:sz w:val="28"/>
          <w:szCs w:val="28"/>
          <w:lang w:val="uz-Cyrl-UZ"/>
        </w:rPr>
        <w:t>ой</w:t>
      </w:r>
      <w:r w:rsidRPr="00A60EC8">
        <w:rPr>
          <w:rFonts w:ascii="Times New Roman" w:hAnsi="Times New Roman"/>
          <w:sz w:val="28"/>
          <w:szCs w:val="28"/>
          <w:lang w:val="uz-Cyrl-UZ"/>
        </w:rPr>
        <w:t xml:space="preserve"> филиал</w:t>
      </w:r>
      <w:r>
        <w:rPr>
          <w:rFonts w:ascii="Times New Roman" w:hAnsi="Times New Roman"/>
          <w:sz w:val="28"/>
          <w:szCs w:val="28"/>
          <w:lang w:val="uz-Cyrl-UZ"/>
        </w:rPr>
        <w:t>и</w:t>
      </w:r>
      <w:r w:rsidRPr="00A60EC8">
        <w:rPr>
          <w:rFonts w:ascii="Times New Roman" w:hAnsi="Times New Roman"/>
          <w:sz w:val="28"/>
          <w:szCs w:val="28"/>
          <w:lang w:val="uz-Cyrl-UZ"/>
        </w:rPr>
        <w:t xml:space="preserve"> - </w:t>
      </w:r>
      <w:r>
        <w:rPr>
          <w:rFonts w:ascii="Times New Roman" w:hAnsi="Times New Roman"/>
          <w:sz w:val="28"/>
          <w:szCs w:val="28"/>
          <w:lang w:val="uz-Cyrl-UZ"/>
        </w:rPr>
        <w:t>Ипак йўли</w:t>
      </w:r>
      <w:r w:rsidRPr="00A60EC8">
        <w:rPr>
          <w:rFonts w:ascii="Times New Roman" w:hAnsi="Times New Roman"/>
          <w:sz w:val="28"/>
          <w:szCs w:val="28"/>
          <w:lang w:val="uz-Cyrl-UZ"/>
        </w:rPr>
        <w:t xml:space="preserve"> банк. Яккасарой филиалида, мижозлар </w:t>
      </w:r>
      <w:r>
        <w:rPr>
          <w:rFonts w:ascii="Times New Roman" w:hAnsi="Times New Roman"/>
          <w:sz w:val="28"/>
          <w:szCs w:val="28"/>
          <w:lang w:val="uz-Cyrl-UZ"/>
        </w:rPr>
        <w:t>ў</w:t>
      </w:r>
      <w:r w:rsidRPr="00A60EC8">
        <w:rPr>
          <w:rFonts w:ascii="Times New Roman" w:hAnsi="Times New Roman"/>
          <w:sz w:val="28"/>
          <w:szCs w:val="28"/>
          <w:lang w:val="uz-Cyrl-UZ"/>
        </w:rPr>
        <w:t>з атомашиналарини йул бўйида бемалол қўйишлари</w:t>
      </w:r>
      <w:r w:rsidRPr="00A0014F">
        <w:rPr>
          <w:rFonts w:ascii="Times New Roman" w:hAnsi="Times New Roman"/>
          <w:sz w:val="28"/>
          <w:szCs w:val="28"/>
          <w:lang w:val="uz-Cyrl-UZ"/>
        </w:rPr>
        <w:t xml:space="preserve"> мумкин. Бу филиал бир қаватли </w:t>
      </w:r>
      <w:r>
        <w:rPr>
          <w:rFonts w:ascii="Times New Roman" w:hAnsi="Times New Roman"/>
          <w:sz w:val="28"/>
          <w:szCs w:val="28"/>
          <w:lang w:val="uz-Cyrl-UZ"/>
        </w:rPr>
        <w:t>бўлиб</w:t>
      </w:r>
      <w:r w:rsidRPr="00A0014F">
        <w:rPr>
          <w:rFonts w:ascii="Times New Roman" w:hAnsi="Times New Roman"/>
          <w:sz w:val="28"/>
          <w:szCs w:val="28"/>
          <w:lang w:val="uz-Cyrl-UZ"/>
        </w:rPr>
        <w:t>, секторларга б</w:t>
      </w:r>
      <w:r>
        <w:rPr>
          <w:rFonts w:ascii="Times New Roman" w:hAnsi="Times New Roman"/>
          <w:sz w:val="28"/>
          <w:szCs w:val="28"/>
          <w:lang w:val="uz-Cyrl-UZ"/>
        </w:rPr>
        <w:t>ў</w:t>
      </w:r>
      <w:r w:rsidRPr="00A0014F">
        <w:rPr>
          <w:rFonts w:ascii="Times New Roman" w:hAnsi="Times New Roman"/>
          <w:sz w:val="28"/>
          <w:szCs w:val="28"/>
          <w:lang w:val="uz-Cyrl-UZ"/>
        </w:rPr>
        <w:t xml:space="preserve">линган. Биринчи сектор жисмоний шахсларга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са, иккинчи сектор юридик шахсларга хизмат </w:t>
      </w:r>
      <w:r>
        <w:rPr>
          <w:rFonts w:ascii="Times New Roman" w:hAnsi="Times New Roman"/>
          <w:sz w:val="28"/>
          <w:szCs w:val="28"/>
          <w:lang w:val="uz-Cyrl-UZ"/>
        </w:rPr>
        <w:t>кўрсат</w:t>
      </w:r>
      <w:r w:rsidRPr="00A0014F">
        <w:rPr>
          <w:rFonts w:ascii="Times New Roman" w:hAnsi="Times New Roman"/>
          <w:sz w:val="28"/>
          <w:szCs w:val="28"/>
          <w:lang w:val="uz-Cyrl-UZ"/>
        </w:rPr>
        <w:t>ади.</w:t>
      </w:r>
    </w:p>
    <w:p w:rsidR="00BA63D2" w:rsidRPr="00A0014F" w:rsidRDefault="00BA63D2" w:rsidP="00BA63D2">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Юридик шахсларга хизмат к</w:t>
      </w:r>
      <w:r>
        <w:rPr>
          <w:rFonts w:ascii="Times New Roman" w:hAnsi="Times New Roman"/>
          <w:sz w:val="28"/>
          <w:szCs w:val="28"/>
          <w:lang w:val="uz-Cyrl-UZ"/>
        </w:rPr>
        <w:t>ў</w:t>
      </w:r>
      <w:r w:rsidRPr="00A60EC8">
        <w:rPr>
          <w:rFonts w:ascii="Times New Roman" w:hAnsi="Times New Roman"/>
          <w:sz w:val="28"/>
          <w:szCs w:val="28"/>
          <w:lang w:val="uz-Cyrl-UZ"/>
        </w:rPr>
        <w:t>рсатиш.</w:t>
      </w:r>
      <w:r>
        <w:rPr>
          <w:rFonts w:ascii="Times New Roman" w:hAnsi="Times New Roman"/>
          <w:sz w:val="28"/>
          <w:szCs w:val="28"/>
          <w:lang w:val="uz-Cyrl-UZ"/>
        </w:rPr>
        <w:t xml:space="preserve"> </w:t>
      </w:r>
      <w:r w:rsidRPr="00A0014F">
        <w:rPr>
          <w:rFonts w:ascii="Times New Roman" w:hAnsi="Times New Roman"/>
          <w:sz w:val="28"/>
          <w:szCs w:val="28"/>
          <w:lang w:val="uz-Cyrl-UZ"/>
        </w:rPr>
        <w:t>Иккинчи қаватга киришда юридик шахсларга ҳисоб ра</w:t>
      </w:r>
      <w:r>
        <w:rPr>
          <w:rFonts w:ascii="Times New Roman" w:hAnsi="Times New Roman"/>
          <w:sz w:val="28"/>
          <w:szCs w:val="28"/>
          <w:lang w:val="uz-Cyrl-UZ"/>
        </w:rPr>
        <w:t>қ</w:t>
      </w:r>
      <w:r w:rsidRPr="00A0014F">
        <w:rPr>
          <w:rFonts w:ascii="Times New Roman" w:hAnsi="Times New Roman"/>
          <w:sz w:val="28"/>
          <w:szCs w:val="28"/>
          <w:lang w:val="uz-Cyrl-UZ"/>
        </w:rPr>
        <w:t xml:space="preserve">ам очиш, </w:t>
      </w:r>
      <w:r>
        <w:rPr>
          <w:rFonts w:ascii="Times New Roman" w:hAnsi="Times New Roman"/>
          <w:sz w:val="28"/>
          <w:szCs w:val="28"/>
          <w:lang w:val="uz-Cyrl-UZ"/>
        </w:rPr>
        <w:t>тўлов х</w:t>
      </w:r>
      <w:r w:rsidRPr="00A0014F">
        <w:rPr>
          <w:rFonts w:ascii="Times New Roman" w:hAnsi="Times New Roman"/>
          <w:sz w:val="28"/>
          <w:szCs w:val="28"/>
          <w:lang w:val="uz-Cyrl-UZ"/>
        </w:rPr>
        <w:t xml:space="preserve">ужжатларини </w:t>
      </w:r>
      <w:r>
        <w:rPr>
          <w:rFonts w:ascii="Times New Roman" w:hAnsi="Times New Roman"/>
          <w:sz w:val="28"/>
          <w:szCs w:val="28"/>
          <w:lang w:val="uz-Cyrl-UZ"/>
        </w:rPr>
        <w:t>ўтказиш</w:t>
      </w:r>
      <w:r w:rsidRPr="00A0014F">
        <w:rPr>
          <w:rFonts w:ascii="Times New Roman" w:hAnsi="Times New Roman"/>
          <w:sz w:val="28"/>
          <w:szCs w:val="28"/>
          <w:lang w:val="uz-Cyrl-UZ"/>
        </w:rPr>
        <w:t xml:space="preserve">, интернет банкинг учун калитлар бериш ва бошқа </w:t>
      </w:r>
      <w:r>
        <w:rPr>
          <w:rFonts w:ascii="Times New Roman" w:hAnsi="Times New Roman"/>
          <w:sz w:val="28"/>
          <w:szCs w:val="28"/>
          <w:lang w:val="uz-Cyrl-UZ"/>
        </w:rPr>
        <w:t>х</w:t>
      </w:r>
      <w:r w:rsidRPr="00A0014F">
        <w:rPr>
          <w:rFonts w:ascii="Times New Roman" w:hAnsi="Times New Roman"/>
          <w:sz w:val="28"/>
          <w:szCs w:val="28"/>
          <w:lang w:val="uz-Cyrl-UZ"/>
        </w:rPr>
        <w:t xml:space="preserve">изматларни </w:t>
      </w:r>
      <w:r>
        <w:rPr>
          <w:rFonts w:ascii="Times New Roman" w:hAnsi="Times New Roman"/>
          <w:sz w:val="28"/>
          <w:szCs w:val="28"/>
          <w:lang w:val="uz-Cyrl-UZ"/>
        </w:rPr>
        <w:t>кўрсат</w:t>
      </w:r>
      <w:r w:rsidRPr="00A0014F">
        <w:rPr>
          <w:rFonts w:ascii="Times New Roman" w:hAnsi="Times New Roman"/>
          <w:sz w:val="28"/>
          <w:szCs w:val="28"/>
          <w:lang w:val="uz-Cyrl-UZ"/>
        </w:rPr>
        <w:t>иш билан шуғулланишади.</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A60EC8">
        <w:rPr>
          <w:rFonts w:ascii="Times New Roman" w:hAnsi="Times New Roman"/>
          <w:sz w:val="28"/>
          <w:szCs w:val="28"/>
          <w:lang w:val="uz-Cyrl-UZ"/>
        </w:rPr>
        <w:t>Жисмоний шахсл</w:t>
      </w:r>
      <w:r>
        <w:rPr>
          <w:rFonts w:ascii="Times New Roman" w:hAnsi="Times New Roman"/>
          <w:sz w:val="28"/>
          <w:szCs w:val="28"/>
          <w:lang w:val="uz-Cyrl-UZ"/>
        </w:rPr>
        <w:t>а</w:t>
      </w:r>
      <w:r w:rsidRPr="00A60EC8">
        <w:rPr>
          <w:rFonts w:ascii="Times New Roman" w:hAnsi="Times New Roman"/>
          <w:sz w:val="28"/>
          <w:szCs w:val="28"/>
          <w:lang w:val="uz-Cyrl-UZ"/>
        </w:rPr>
        <w:t>рга хизмат курсатиш.</w:t>
      </w:r>
      <w:r>
        <w:rPr>
          <w:rFonts w:ascii="Times New Roman" w:hAnsi="Times New Roman"/>
          <w:sz w:val="28"/>
          <w:szCs w:val="28"/>
          <w:lang w:val="uz-Cyrl-UZ"/>
        </w:rPr>
        <w:t xml:space="preserve"> </w:t>
      </w:r>
      <w:r w:rsidRPr="00A60EC8">
        <w:rPr>
          <w:rFonts w:ascii="Times New Roman" w:hAnsi="Times New Roman"/>
          <w:sz w:val="28"/>
          <w:szCs w:val="28"/>
          <w:lang w:val="uz-Cyrl-UZ"/>
        </w:rPr>
        <w:t>Жисмоний</w:t>
      </w:r>
      <w:r w:rsidRPr="00A0014F">
        <w:rPr>
          <w:rFonts w:ascii="Times New Roman" w:hAnsi="Times New Roman"/>
          <w:sz w:val="28"/>
          <w:szCs w:val="28"/>
          <w:lang w:val="uz-Cyrl-UZ"/>
        </w:rPr>
        <w:t xml:space="preserve"> шахсларга биринчи қаватда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илиб, бу ерда касса ва аризаларни </w:t>
      </w:r>
      <w:r>
        <w:rPr>
          <w:rFonts w:ascii="Times New Roman" w:hAnsi="Times New Roman"/>
          <w:sz w:val="28"/>
          <w:szCs w:val="28"/>
          <w:lang w:val="uz-Cyrl-UZ"/>
        </w:rPr>
        <w:t xml:space="preserve">қабул қилиш </w:t>
      </w:r>
      <w:r w:rsidRPr="004A12EF">
        <w:rPr>
          <w:rFonts w:ascii="Times New Roman" w:hAnsi="Times New Roman"/>
          <w:sz w:val="28"/>
          <w:szCs w:val="28"/>
          <w:lang w:val="uz-Cyrl-UZ"/>
        </w:rPr>
        <w:t>мутахассислар жойлашга</w:t>
      </w:r>
      <w:r>
        <w:rPr>
          <w:rFonts w:ascii="Times New Roman" w:hAnsi="Times New Roman"/>
          <w:sz w:val="28"/>
          <w:szCs w:val="28"/>
          <w:lang w:val="uz-Cyrl-UZ"/>
        </w:rPr>
        <w:t>н</w:t>
      </w:r>
      <w:r w:rsidRPr="004A12EF">
        <w:rPr>
          <w:rFonts w:ascii="Times New Roman" w:hAnsi="Times New Roman"/>
          <w:sz w:val="28"/>
          <w:szCs w:val="28"/>
          <w:lang w:val="uz-Cyrl-UZ"/>
        </w:rPr>
        <w:t>.</w:t>
      </w:r>
    </w:p>
    <w:p w:rsidR="00BA63D2" w:rsidRPr="00A0014F" w:rsidRDefault="00BA63D2" w:rsidP="00BA63D2">
      <w:pPr>
        <w:pStyle w:val="ListParagraph"/>
        <w:numPr>
          <w:ilvl w:val="0"/>
          <w:numId w:val="21"/>
        </w:numPr>
        <w:tabs>
          <w:tab w:val="left" w:pos="851"/>
        </w:tabs>
        <w:spacing w:after="0" w:line="360" w:lineRule="auto"/>
        <w:ind w:left="0" w:firstLine="567"/>
        <w:jc w:val="both"/>
        <w:rPr>
          <w:rFonts w:ascii="Times New Roman" w:hAnsi="Times New Roman"/>
          <w:sz w:val="28"/>
          <w:szCs w:val="28"/>
          <w:lang w:val="uz-Cyrl-UZ"/>
        </w:rPr>
      </w:pPr>
      <w:r w:rsidRPr="00E7391D">
        <w:rPr>
          <w:rFonts w:ascii="Times New Roman" w:hAnsi="Times New Roman"/>
          <w:sz w:val="28"/>
          <w:szCs w:val="28"/>
          <w:lang w:val="uz-Cyrl-UZ"/>
        </w:rPr>
        <w:t xml:space="preserve">Капитал банк. </w:t>
      </w:r>
      <w:r w:rsidRPr="004A12EF">
        <w:rPr>
          <w:rFonts w:ascii="Times New Roman" w:hAnsi="Times New Roman"/>
          <w:sz w:val="28"/>
          <w:szCs w:val="28"/>
          <w:lang w:val="uz-Cyrl-UZ"/>
        </w:rPr>
        <w:t>Ушбу банкнинг ам</w:t>
      </w:r>
      <w:r>
        <w:rPr>
          <w:rFonts w:ascii="Times New Roman" w:hAnsi="Times New Roman"/>
          <w:sz w:val="28"/>
          <w:szCs w:val="28"/>
          <w:lang w:val="uz-Cyrl-UZ"/>
        </w:rPr>
        <w:t>а</w:t>
      </w:r>
      <w:r w:rsidRPr="004A12EF">
        <w:rPr>
          <w:rFonts w:ascii="Times New Roman" w:hAnsi="Times New Roman"/>
          <w:sz w:val="28"/>
          <w:szCs w:val="28"/>
          <w:lang w:val="uz-Cyrl-UZ"/>
        </w:rPr>
        <w:t>лиёт б</w:t>
      </w:r>
      <w:r>
        <w:rPr>
          <w:rFonts w:ascii="Times New Roman" w:hAnsi="Times New Roman"/>
          <w:sz w:val="28"/>
          <w:szCs w:val="28"/>
          <w:lang w:val="uz-Cyrl-UZ"/>
        </w:rPr>
        <w:t>ў</w:t>
      </w:r>
      <w:r w:rsidRPr="004A12EF">
        <w:rPr>
          <w:rFonts w:ascii="Times New Roman" w:hAnsi="Times New Roman"/>
          <w:sz w:val="28"/>
          <w:szCs w:val="28"/>
          <w:lang w:val="uz-Cyrl-UZ"/>
        </w:rPr>
        <w:t>лими</w:t>
      </w:r>
      <w:r>
        <w:rPr>
          <w:rFonts w:ascii="Times New Roman" w:hAnsi="Times New Roman"/>
          <w:sz w:val="28"/>
          <w:szCs w:val="28"/>
          <w:lang w:val="uz-Cyrl-UZ"/>
        </w:rPr>
        <w:t xml:space="preserve"> </w:t>
      </w:r>
      <w:r w:rsidRPr="004A12EF">
        <w:rPr>
          <w:rFonts w:ascii="Times New Roman" w:hAnsi="Times New Roman"/>
          <w:sz w:val="28"/>
          <w:szCs w:val="28"/>
          <w:lang w:val="uz-Cyrl-UZ"/>
        </w:rPr>
        <w:t>(м</w:t>
      </w:r>
      <w:r>
        <w:rPr>
          <w:rFonts w:ascii="Times New Roman" w:hAnsi="Times New Roman"/>
          <w:sz w:val="28"/>
          <w:szCs w:val="28"/>
          <w:lang w:val="uz-Cyrl-UZ"/>
        </w:rPr>
        <w:t>ў</w:t>
      </w:r>
      <w:r w:rsidRPr="004A12EF">
        <w:rPr>
          <w:rFonts w:ascii="Times New Roman" w:hAnsi="Times New Roman"/>
          <w:sz w:val="28"/>
          <w:szCs w:val="28"/>
          <w:lang w:val="uz-Cyrl-UZ"/>
        </w:rPr>
        <w:t>лжал:“Пойтахт”СМ) ва Тошкент ша</w:t>
      </w:r>
      <w:r>
        <w:rPr>
          <w:rFonts w:ascii="Times New Roman" w:hAnsi="Times New Roman"/>
          <w:sz w:val="28"/>
          <w:szCs w:val="28"/>
          <w:lang w:val="uz-Cyrl-UZ"/>
        </w:rPr>
        <w:t>ҳ</w:t>
      </w:r>
      <w:r w:rsidRPr="004A12EF">
        <w:rPr>
          <w:rFonts w:ascii="Times New Roman" w:hAnsi="Times New Roman"/>
          <w:sz w:val="28"/>
          <w:szCs w:val="28"/>
          <w:lang w:val="uz-Cyrl-UZ"/>
        </w:rPr>
        <w:t>ар филиали</w:t>
      </w:r>
      <w:r>
        <w:rPr>
          <w:rFonts w:ascii="Times New Roman" w:hAnsi="Times New Roman"/>
          <w:sz w:val="28"/>
          <w:szCs w:val="28"/>
          <w:lang w:val="uz-Cyrl-UZ"/>
        </w:rPr>
        <w:t xml:space="preserve"> </w:t>
      </w:r>
      <w:r w:rsidRPr="004A12EF">
        <w:rPr>
          <w:rFonts w:ascii="Times New Roman" w:hAnsi="Times New Roman"/>
          <w:sz w:val="28"/>
          <w:szCs w:val="28"/>
          <w:lang w:val="uz-Cyrl-UZ"/>
        </w:rPr>
        <w:t>(м</w:t>
      </w:r>
      <w:r>
        <w:rPr>
          <w:rFonts w:ascii="Times New Roman" w:hAnsi="Times New Roman"/>
          <w:sz w:val="28"/>
          <w:szCs w:val="28"/>
          <w:lang w:val="uz-Cyrl-UZ"/>
        </w:rPr>
        <w:t>ў</w:t>
      </w:r>
      <w:r w:rsidRPr="004A12EF">
        <w:rPr>
          <w:rFonts w:ascii="Times New Roman" w:hAnsi="Times New Roman"/>
          <w:sz w:val="28"/>
          <w:szCs w:val="28"/>
          <w:lang w:val="uz-Cyrl-UZ"/>
        </w:rPr>
        <w:t>лжал: Р</w:t>
      </w:r>
      <w:r>
        <w:rPr>
          <w:rFonts w:ascii="Times New Roman" w:hAnsi="Times New Roman"/>
          <w:sz w:val="28"/>
          <w:szCs w:val="28"/>
          <w:lang w:val="uz-Cyrl-UZ"/>
        </w:rPr>
        <w:t xml:space="preserve">оссия </w:t>
      </w:r>
      <w:r w:rsidRPr="004A12EF">
        <w:rPr>
          <w:rFonts w:ascii="Times New Roman" w:hAnsi="Times New Roman"/>
          <w:sz w:val="28"/>
          <w:szCs w:val="28"/>
          <w:lang w:val="uz-Cyrl-UZ"/>
        </w:rPr>
        <w:t>Ф</w:t>
      </w:r>
      <w:r>
        <w:rPr>
          <w:rFonts w:ascii="Times New Roman" w:hAnsi="Times New Roman"/>
          <w:sz w:val="28"/>
          <w:szCs w:val="28"/>
          <w:lang w:val="uz-Cyrl-UZ"/>
        </w:rPr>
        <w:t>едерацияси</w:t>
      </w:r>
      <w:r w:rsidRPr="004A12EF">
        <w:rPr>
          <w:rFonts w:ascii="Times New Roman" w:hAnsi="Times New Roman"/>
          <w:sz w:val="28"/>
          <w:szCs w:val="28"/>
          <w:lang w:val="uz-Cyrl-UZ"/>
        </w:rPr>
        <w:t xml:space="preserve"> элчихонаси). Банкнинг бу бўлинмаларини</w:t>
      </w:r>
      <w:r w:rsidRPr="00A0014F">
        <w:rPr>
          <w:rFonts w:ascii="Times New Roman" w:hAnsi="Times New Roman"/>
          <w:sz w:val="28"/>
          <w:szCs w:val="28"/>
          <w:lang w:val="uz-Cyrl-UZ"/>
        </w:rPr>
        <w:t xml:space="preserve"> топиш </w:t>
      </w:r>
      <w:r>
        <w:rPr>
          <w:rFonts w:ascii="Times New Roman" w:hAnsi="Times New Roman"/>
          <w:sz w:val="28"/>
          <w:szCs w:val="28"/>
          <w:lang w:val="uz-Cyrl-UZ"/>
        </w:rPr>
        <w:t>қ</w:t>
      </w:r>
      <w:r w:rsidRPr="00A0014F">
        <w:rPr>
          <w:rFonts w:ascii="Times New Roman" w:hAnsi="Times New Roman"/>
          <w:sz w:val="28"/>
          <w:szCs w:val="28"/>
          <w:lang w:val="uz-Cyrl-UZ"/>
        </w:rPr>
        <w:t xml:space="preserve">ийин эмас. Улар одам гавжум жойда жойлашган </w:t>
      </w:r>
      <w:r>
        <w:rPr>
          <w:rFonts w:ascii="Times New Roman" w:hAnsi="Times New Roman"/>
          <w:sz w:val="28"/>
          <w:szCs w:val="28"/>
          <w:lang w:val="uz-Cyrl-UZ"/>
        </w:rPr>
        <w:t>бўлиб</w:t>
      </w:r>
      <w:r w:rsidRPr="00A0014F">
        <w:rPr>
          <w:rFonts w:ascii="Times New Roman" w:hAnsi="Times New Roman"/>
          <w:sz w:val="28"/>
          <w:szCs w:val="28"/>
          <w:lang w:val="uz-Cyrl-UZ"/>
        </w:rPr>
        <w:t>, й</w:t>
      </w:r>
      <w:r>
        <w:rPr>
          <w:rFonts w:ascii="Times New Roman" w:hAnsi="Times New Roman"/>
          <w:sz w:val="28"/>
          <w:szCs w:val="28"/>
          <w:lang w:val="uz-Cyrl-UZ"/>
        </w:rPr>
        <w:t>ў</w:t>
      </w:r>
      <w:r w:rsidRPr="00A0014F">
        <w:rPr>
          <w:rFonts w:ascii="Times New Roman" w:hAnsi="Times New Roman"/>
          <w:sz w:val="28"/>
          <w:szCs w:val="28"/>
          <w:lang w:val="uz-Cyrl-UZ"/>
        </w:rPr>
        <w:t>л бўйида</w:t>
      </w:r>
      <w:r>
        <w:rPr>
          <w:rFonts w:ascii="Times New Roman" w:hAnsi="Times New Roman"/>
          <w:sz w:val="28"/>
          <w:szCs w:val="28"/>
          <w:lang w:val="uz-Cyrl-UZ"/>
        </w:rPr>
        <w:t xml:space="preserve"> йўналтирувчилар (навигаторлар) ҳ</w:t>
      </w:r>
      <w:r w:rsidRPr="00A0014F">
        <w:rPr>
          <w:rFonts w:ascii="Times New Roman" w:hAnsi="Times New Roman"/>
          <w:sz w:val="28"/>
          <w:szCs w:val="28"/>
          <w:lang w:val="uz-Cyrl-UZ"/>
        </w:rPr>
        <w:t>ам мавжуд.</w:t>
      </w:r>
      <w:r>
        <w:rPr>
          <w:rFonts w:ascii="Times New Roman" w:hAnsi="Times New Roman"/>
          <w:sz w:val="28"/>
          <w:szCs w:val="28"/>
          <w:lang w:val="uz-Cyrl-UZ"/>
        </w:rPr>
        <w:t xml:space="preserve"> </w:t>
      </w:r>
      <w:r w:rsidRPr="00A0014F">
        <w:rPr>
          <w:rFonts w:ascii="Times New Roman" w:hAnsi="Times New Roman"/>
          <w:sz w:val="28"/>
          <w:szCs w:val="28"/>
          <w:lang w:val="uz-Cyrl-UZ"/>
        </w:rPr>
        <w:t xml:space="preserve">Банкка кириш жойида ресепшн ва электрон навбат мавжуд. </w:t>
      </w:r>
    </w:p>
    <w:p w:rsidR="00BA63D2" w:rsidRPr="00A0014F"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Банкка киришда ресепшн ва навбатни қайд қилиш электрон журнали мажуд</w:t>
      </w:r>
      <w:r w:rsidRPr="00A0014F">
        <w:rPr>
          <w:rFonts w:ascii="Times New Roman" w:hAnsi="Times New Roman"/>
          <w:sz w:val="28"/>
          <w:szCs w:val="28"/>
        </w:rPr>
        <w:t xml:space="preserve">. </w:t>
      </w:r>
      <w:r w:rsidRPr="00A0014F">
        <w:rPr>
          <w:rFonts w:ascii="Times New Roman" w:hAnsi="Times New Roman"/>
          <w:sz w:val="28"/>
          <w:szCs w:val="28"/>
          <w:lang w:val="uz-Cyrl-UZ"/>
        </w:rPr>
        <w:t>Таъкидлаш жоизки, кенг б</w:t>
      </w:r>
      <w:r>
        <w:rPr>
          <w:rFonts w:ascii="Times New Roman" w:hAnsi="Times New Roman"/>
          <w:sz w:val="28"/>
          <w:szCs w:val="28"/>
          <w:lang w:val="uz-Cyrl-UZ"/>
        </w:rPr>
        <w:t>ў</w:t>
      </w:r>
      <w:r w:rsidRPr="00A0014F">
        <w:rPr>
          <w:rFonts w:ascii="Times New Roman" w:hAnsi="Times New Roman"/>
          <w:sz w:val="28"/>
          <w:szCs w:val="28"/>
          <w:lang w:val="uz-Cyrl-UZ"/>
        </w:rPr>
        <w:t xml:space="preserve">лимлар ва кенг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иш зоналарининг мавжудлигига </w:t>
      </w:r>
      <w:r>
        <w:rPr>
          <w:rFonts w:ascii="Times New Roman" w:hAnsi="Times New Roman"/>
          <w:sz w:val="28"/>
          <w:szCs w:val="28"/>
          <w:lang w:val="uz-Cyrl-UZ"/>
        </w:rPr>
        <w:t>қ</w:t>
      </w:r>
      <w:r w:rsidRPr="00A0014F">
        <w:rPr>
          <w:rFonts w:ascii="Times New Roman" w:hAnsi="Times New Roman"/>
          <w:sz w:val="28"/>
          <w:szCs w:val="28"/>
          <w:lang w:val="uz-Cyrl-UZ"/>
        </w:rPr>
        <w:t>арамай, улар мижозлар билан т</w:t>
      </w:r>
      <w:r>
        <w:rPr>
          <w:rFonts w:ascii="Times New Roman" w:hAnsi="Times New Roman"/>
          <w:sz w:val="28"/>
          <w:szCs w:val="28"/>
          <w:lang w:val="uz-Cyrl-UZ"/>
        </w:rPr>
        <w:t>ў</w:t>
      </w:r>
      <w:r w:rsidRPr="00A0014F">
        <w:rPr>
          <w:rFonts w:ascii="Times New Roman" w:hAnsi="Times New Roman"/>
          <w:sz w:val="28"/>
          <w:szCs w:val="28"/>
          <w:lang w:val="uz-Cyrl-UZ"/>
        </w:rPr>
        <w:t>лган. Шу билан бирга кутиш учун етарлича жой мавжуд, электрон навбат мижозларни б</w:t>
      </w:r>
      <w:r>
        <w:rPr>
          <w:rFonts w:ascii="Times New Roman" w:hAnsi="Times New Roman"/>
          <w:sz w:val="28"/>
          <w:szCs w:val="28"/>
          <w:lang w:val="uz-Cyrl-UZ"/>
        </w:rPr>
        <w:t>ў</w:t>
      </w:r>
      <w:r w:rsidRPr="00A0014F">
        <w:rPr>
          <w:rFonts w:ascii="Times New Roman" w:hAnsi="Times New Roman"/>
          <w:sz w:val="28"/>
          <w:szCs w:val="28"/>
          <w:lang w:val="uz-Cyrl-UZ"/>
        </w:rPr>
        <w:t xml:space="preserve">шаган мижозларга йўналтириб турибди(муаллиф томонидан ташриф </w:t>
      </w:r>
      <w:r>
        <w:rPr>
          <w:rFonts w:ascii="Times New Roman" w:hAnsi="Times New Roman"/>
          <w:sz w:val="28"/>
          <w:szCs w:val="28"/>
          <w:lang w:val="uz-Cyrl-UZ"/>
        </w:rPr>
        <w:t>қ</w:t>
      </w:r>
      <w:r w:rsidRPr="00A0014F">
        <w:rPr>
          <w:rFonts w:ascii="Times New Roman" w:hAnsi="Times New Roman"/>
          <w:sz w:val="28"/>
          <w:szCs w:val="28"/>
          <w:lang w:val="uz-Cyrl-UZ"/>
        </w:rPr>
        <w:t>илинган). Банкнинг и</w:t>
      </w:r>
      <w:r>
        <w:rPr>
          <w:rFonts w:ascii="Times New Roman" w:hAnsi="Times New Roman"/>
          <w:sz w:val="28"/>
          <w:szCs w:val="28"/>
          <w:lang w:val="uz-Cyrl-UZ"/>
        </w:rPr>
        <w:t>к</w:t>
      </w:r>
      <w:r w:rsidRPr="00A0014F">
        <w:rPr>
          <w:rFonts w:ascii="Times New Roman" w:hAnsi="Times New Roman"/>
          <w:sz w:val="28"/>
          <w:szCs w:val="28"/>
          <w:lang w:val="uz-Cyrl-UZ"/>
        </w:rPr>
        <w:t xml:space="preserve">кала </w:t>
      </w:r>
      <w:r>
        <w:rPr>
          <w:rFonts w:ascii="Times New Roman" w:hAnsi="Times New Roman"/>
          <w:sz w:val="28"/>
          <w:szCs w:val="28"/>
          <w:lang w:val="uz-Cyrl-UZ"/>
        </w:rPr>
        <w:t>бўлинма</w:t>
      </w:r>
      <w:r w:rsidRPr="00A0014F">
        <w:rPr>
          <w:rFonts w:ascii="Times New Roman" w:hAnsi="Times New Roman"/>
          <w:sz w:val="28"/>
          <w:szCs w:val="28"/>
          <w:lang w:val="uz-Cyrl-UZ"/>
        </w:rPr>
        <w:t xml:space="preserve">сида </w:t>
      </w:r>
      <w:r>
        <w:rPr>
          <w:rFonts w:ascii="Times New Roman" w:hAnsi="Times New Roman"/>
          <w:sz w:val="28"/>
          <w:szCs w:val="28"/>
          <w:lang w:val="uz-Cyrl-UZ"/>
        </w:rPr>
        <w:t>ҳ</w:t>
      </w:r>
      <w:r w:rsidRPr="00A0014F">
        <w:rPr>
          <w:rFonts w:ascii="Times New Roman" w:hAnsi="Times New Roman"/>
          <w:sz w:val="28"/>
          <w:szCs w:val="28"/>
          <w:lang w:val="uz-Cyrl-UZ"/>
        </w:rPr>
        <w:t xml:space="preserve">ам, банк ичида ХПК эгаларига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иш учун </w:t>
      </w:r>
      <w:r>
        <w:rPr>
          <w:rFonts w:ascii="Times New Roman" w:hAnsi="Times New Roman"/>
          <w:sz w:val="28"/>
          <w:szCs w:val="28"/>
          <w:lang w:val="uz-Cyrl-UZ"/>
        </w:rPr>
        <w:t>алоҳида</w:t>
      </w:r>
      <w:r w:rsidRPr="00A0014F">
        <w:rPr>
          <w:rFonts w:ascii="Times New Roman" w:hAnsi="Times New Roman"/>
          <w:sz w:val="28"/>
          <w:szCs w:val="28"/>
          <w:lang w:val="uz-Cyrl-UZ"/>
        </w:rPr>
        <w:t xml:space="preserve"> корпус ажратилган. Бу корпусларда 12тадан 15 тагача мутахасислар хизмат </w:t>
      </w:r>
      <w:r>
        <w:rPr>
          <w:rFonts w:ascii="Times New Roman" w:hAnsi="Times New Roman"/>
          <w:sz w:val="28"/>
          <w:szCs w:val="28"/>
          <w:lang w:val="uz-Cyrl-UZ"/>
        </w:rPr>
        <w:t>кўрсат</w:t>
      </w:r>
      <w:r w:rsidRPr="00A0014F">
        <w:rPr>
          <w:rFonts w:ascii="Times New Roman" w:hAnsi="Times New Roman"/>
          <w:sz w:val="28"/>
          <w:szCs w:val="28"/>
          <w:lang w:val="uz-Cyrl-UZ"/>
        </w:rPr>
        <w:t xml:space="preserve">ади. Янги мижозлар(юридик)ни жалб </w:t>
      </w:r>
      <w:r>
        <w:rPr>
          <w:rFonts w:ascii="Times New Roman" w:hAnsi="Times New Roman"/>
          <w:sz w:val="28"/>
          <w:szCs w:val="28"/>
          <w:lang w:val="uz-Cyrl-UZ"/>
        </w:rPr>
        <w:t>қилиш</w:t>
      </w:r>
      <w:r w:rsidRPr="00A0014F">
        <w:rPr>
          <w:rFonts w:ascii="Times New Roman" w:hAnsi="Times New Roman"/>
          <w:sz w:val="28"/>
          <w:szCs w:val="28"/>
          <w:lang w:val="uz-Cyrl-UZ"/>
        </w:rPr>
        <w:t xml:space="preserve"> ва улар билан ишлаш учун, махсус мутахассис ажратилган. Бу мутахассислар, ёш қизлардан иборат </w:t>
      </w:r>
      <w:r>
        <w:rPr>
          <w:rFonts w:ascii="Times New Roman" w:hAnsi="Times New Roman"/>
          <w:sz w:val="28"/>
          <w:szCs w:val="28"/>
          <w:lang w:val="uz-Cyrl-UZ"/>
        </w:rPr>
        <w:t>бўлиб</w:t>
      </w:r>
      <w:r w:rsidRPr="00A0014F">
        <w:rPr>
          <w:rFonts w:ascii="Times New Roman" w:hAnsi="Times New Roman"/>
          <w:sz w:val="28"/>
          <w:szCs w:val="28"/>
          <w:lang w:val="uz-Cyrl-UZ"/>
        </w:rPr>
        <w:t>, бухгалтерия б</w:t>
      </w:r>
      <w:r>
        <w:rPr>
          <w:rFonts w:ascii="Times New Roman" w:hAnsi="Times New Roman"/>
          <w:sz w:val="28"/>
          <w:szCs w:val="28"/>
          <w:lang w:val="uz-Cyrl-UZ"/>
        </w:rPr>
        <w:t>ў</w:t>
      </w:r>
      <w:r w:rsidRPr="00A0014F">
        <w:rPr>
          <w:rFonts w:ascii="Times New Roman" w:hAnsi="Times New Roman"/>
          <w:sz w:val="28"/>
          <w:szCs w:val="28"/>
          <w:lang w:val="uz-Cyrl-UZ"/>
        </w:rPr>
        <w:t xml:space="preserve">лимига </w:t>
      </w:r>
      <w:r>
        <w:rPr>
          <w:rFonts w:ascii="Times New Roman" w:hAnsi="Times New Roman"/>
          <w:sz w:val="28"/>
          <w:szCs w:val="28"/>
          <w:lang w:val="uz-Cyrl-UZ"/>
        </w:rPr>
        <w:t>ҳисоб</w:t>
      </w:r>
      <w:r w:rsidRPr="00A0014F">
        <w:rPr>
          <w:rFonts w:ascii="Times New Roman" w:hAnsi="Times New Roman"/>
          <w:sz w:val="28"/>
          <w:szCs w:val="28"/>
          <w:lang w:val="uz-Cyrl-UZ"/>
        </w:rPr>
        <w:t>дор. Бу ходимлар билан су</w:t>
      </w:r>
      <w:r>
        <w:rPr>
          <w:rFonts w:ascii="Times New Roman" w:hAnsi="Times New Roman"/>
          <w:sz w:val="28"/>
          <w:szCs w:val="28"/>
          <w:lang w:val="uz-Cyrl-UZ"/>
        </w:rPr>
        <w:t>ҳ</w:t>
      </w:r>
      <w:r w:rsidRPr="00A0014F">
        <w:rPr>
          <w:rFonts w:ascii="Times New Roman" w:hAnsi="Times New Roman"/>
          <w:sz w:val="28"/>
          <w:szCs w:val="28"/>
          <w:lang w:val="uz-Cyrl-UZ"/>
        </w:rPr>
        <w:t xml:space="preserve">бат </w:t>
      </w:r>
      <w:r>
        <w:rPr>
          <w:rFonts w:ascii="Times New Roman" w:hAnsi="Times New Roman"/>
          <w:sz w:val="28"/>
          <w:szCs w:val="28"/>
          <w:lang w:val="uz-Cyrl-UZ"/>
        </w:rPr>
        <w:t>қилиш</w:t>
      </w:r>
      <w:r w:rsidRPr="00A0014F">
        <w:rPr>
          <w:rFonts w:ascii="Times New Roman" w:hAnsi="Times New Roman"/>
          <w:sz w:val="28"/>
          <w:szCs w:val="28"/>
          <w:lang w:val="uz-Cyrl-UZ"/>
        </w:rPr>
        <w:t xml:space="preserve"> ё</w:t>
      </w:r>
      <w:r>
        <w:rPr>
          <w:rFonts w:ascii="Times New Roman" w:hAnsi="Times New Roman"/>
          <w:sz w:val="28"/>
          <w:szCs w:val="28"/>
          <w:lang w:val="uz-Cyrl-UZ"/>
        </w:rPr>
        <w:t>қ</w:t>
      </w:r>
      <w:r w:rsidRPr="00A0014F">
        <w:rPr>
          <w:rFonts w:ascii="Times New Roman" w:hAnsi="Times New Roman"/>
          <w:sz w:val="28"/>
          <w:szCs w:val="28"/>
          <w:lang w:val="uz-Cyrl-UZ"/>
        </w:rPr>
        <w:t>имли, осон киришиб кетади, мижозлар талаб ва э</w:t>
      </w:r>
      <w:r>
        <w:rPr>
          <w:rFonts w:ascii="Times New Roman" w:hAnsi="Times New Roman"/>
          <w:sz w:val="28"/>
          <w:szCs w:val="28"/>
          <w:lang w:val="uz-Cyrl-UZ"/>
        </w:rPr>
        <w:t>ҳ</w:t>
      </w:r>
      <w:r w:rsidRPr="00A0014F">
        <w:rPr>
          <w:rFonts w:ascii="Times New Roman" w:hAnsi="Times New Roman"/>
          <w:sz w:val="28"/>
          <w:szCs w:val="28"/>
          <w:lang w:val="uz-Cyrl-UZ"/>
        </w:rPr>
        <w:t xml:space="preserve">тиёжларини тезкорлик билан аниқлай олади. </w:t>
      </w:r>
      <w:r>
        <w:rPr>
          <w:rFonts w:ascii="Times New Roman" w:hAnsi="Times New Roman"/>
          <w:sz w:val="28"/>
          <w:szCs w:val="28"/>
          <w:lang w:val="uz-Cyrl-UZ"/>
        </w:rPr>
        <w:t>Иккала ҳ</w:t>
      </w:r>
      <w:r w:rsidRPr="00A0014F">
        <w:rPr>
          <w:rFonts w:ascii="Times New Roman" w:hAnsi="Times New Roman"/>
          <w:sz w:val="28"/>
          <w:szCs w:val="28"/>
          <w:lang w:val="uz-Cyrl-UZ"/>
        </w:rPr>
        <w:t xml:space="preserve">олда </w:t>
      </w:r>
      <w:r>
        <w:rPr>
          <w:rFonts w:ascii="Times New Roman" w:hAnsi="Times New Roman"/>
          <w:sz w:val="28"/>
          <w:szCs w:val="28"/>
          <w:lang w:val="uz-Cyrl-UZ"/>
        </w:rPr>
        <w:t>ҳ</w:t>
      </w:r>
      <w:r w:rsidRPr="00A0014F">
        <w:rPr>
          <w:rFonts w:ascii="Times New Roman" w:hAnsi="Times New Roman"/>
          <w:sz w:val="28"/>
          <w:szCs w:val="28"/>
          <w:lang w:val="uz-Cyrl-UZ"/>
        </w:rPr>
        <w:t>ам банк мутахасси</w:t>
      </w:r>
      <w:r>
        <w:rPr>
          <w:rFonts w:ascii="Times New Roman" w:hAnsi="Times New Roman"/>
          <w:sz w:val="28"/>
          <w:szCs w:val="28"/>
          <w:lang w:val="uz-Cyrl-UZ"/>
        </w:rPr>
        <w:t>си, банк хизматлари (тарифлари)</w:t>
      </w:r>
      <w:r w:rsidRPr="00A0014F">
        <w:rPr>
          <w:rFonts w:ascii="Times New Roman" w:hAnsi="Times New Roman"/>
          <w:sz w:val="28"/>
          <w:szCs w:val="28"/>
          <w:lang w:val="uz-Cyrl-UZ"/>
        </w:rPr>
        <w:t xml:space="preserve">ни жуда яхши билиши ва тушуниши аниқланди.   </w:t>
      </w:r>
    </w:p>
    <w:p w:rsidR="00BA63D2" w:rsidRPr="00A0014F" w:rsidRDefault="00BA63D2" w:rsidP="00BA63D2">
      <w:pPr>
        <w:pStyle w:val="ListParagraph"/>
        <w:spacing w:after="0" w:line="360" w:lineRule="auto"/>
        <w:ind w:left="0" w:firstLine="567"/>
        <w:jc w:val="both"/>
        <w:rPr>
          <w:rFonts w:ascii="Times New Roman" w:hAnsi="Times New Roman"/>
          <w:sz w:val="28"/>
          <w:szCs w:val="28"/>
          <w:lang w:val="uz-Cyrl-UZ"/>
        </w:rPr>
      </w:pPr>
      <w:r w:rsidRPr="00A0014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A0014F">
        <w:rPr>
          <w:rFonts w:ascii="Times New Roman" w:hAnsi="Times New Roman"/>
          <w:sz w:val="28"/>
          <w:szCs w:val="28"/>
          <w:lang w:val="uz-Cyrl-UZ"/>
        </w:rPr>
        <w:t>ига ва</w:t>
      </w:r>
      <w:r>
        <w:rPr>
          <w:rFonts w:ascii="Times New Roman" w:hAnsi="Times New Roman"/>
          <w:sz w:val="28"/>
          <w:szCs w:val="28"/>
          <w:lang w:val="uz-Cyrl-UZ"/>
        </w:rPr>
        <w:t xml:space="preserve"> </w:t>
      </w:r>
      <w:r w:rsidRPr="00A0014F">
        <w:rPr>
          <w:rFonts w:ascii="Times New Roman" w:hAnsi="Times New Roman"/>
          <w:sz w:val="28"/>
          <w:szCs w:val="28"/>
          <w:lang w:val="uz-Cyrl-UZ"/>
        </w:rPr>
        <w:t>Тошкент ша</w:t>
      </w:r>
      <w:r>
        <w:rPr>
          <w:rFonts w:ascii="Times New Roman" w:hAnsi="Times New Roman"/>
          <w:sz w:val="28"/>
          <w:szCs w:val="28"/>
          <w:lang w:val="uz-Cyrl-UZ"/>
        </w:rPr>
        <w:t>ҳ</w:t>
      </w:r>
      <w:r w:rsidRPr="00A0014F">
        <w:rPr>
          <w:rFonts w:ascii="Times New Roman" w:hAnsi="Times New Roman"/>
          <w:sz w:val="28"/>
          <w:szCs w:val="28"/>
          <w:lang w:val="uz-Cyrl-UZ"/>
        </w:rPr>
        <w:t>ар филиалига кириш жойида, буклет са</w:t>
      </w:r>
      <w:r>
        <w:rPr>
          <w:rFonts w:ascii="Times New Roman" w:hAnsi="Times New Roman"/>
          <w:sz w:val="28"/>
          <w:szCs w:val="28"/>
          <w:lang w:val="uz-Cyrl-UZ"/>
        </w:rPr>
        <w:t>қ</w:t>
      </w:r>
      <w:r w:rsidRPr="00A0014F">
        <w:rPr>
          <w:rFonts w:ascii="Times New Roman" w:hAnsi="Times New Roman"/>
          <w:sz w:val="28"/>
          <w:szCs w:val="28"/>
          <w:lang w:val="uz-Cyrl-UZ"/>
        </w:rPr>
        <w:t xml:space="preserve">лагичлар мавжуд </w:t>
      </w:r>
      <w:r>
        <w:rPr>
          <w:rFonts w:ascii="Times New Roman" w:hAnsi="Times New Roman"/>
          <w:sz w:val="28"/>
          <w:szCs w:val="28"/>
          <w:lang w:val="uz-Cyrl-UZ"/>
        </w:rPr>
        <w:t>бўлиб</w:t>
      </w:r>
      <w:r w:rsidRPr="00A0014F">
        <w:rPr>
          <w:rFonts w:ascii="Times New Roman" w:hAnsi="Times New Roman"/>
          <w:sz w:val="28"/>
          <w:szCs w:val="28"/>
          <w:lang w:val="uz-Cyrl-UZ"/>
        </w:rPr>
        <w:t xml:space="preserve">, ундаги буклетларнинг салмоқли қисми омонатларга бағишланган. Шу билан бирга, ходимлар, ўз ёнларида, ўз </w:t>
      </w:r>
      <w:r>
        <w:rPr>
          <w:rFonts w:ascii="Times New Roman" w:hAnsi="Times New Roman"/>
          <w:sz w:val="28"/>
          <w:szCs w:val="28"/>
          <w:lang w:val="uz-Cyrl-UZ"/>
        </w:rPr>
        <w:t>йўналиш</w:t>
      </w:r>
      <w:r w:rsidRPr="00A0014F">
        <w:rPr>
          <w:rFonts w:ascii="Times New Roman" w:hAnsi="Times New Roman"/>
          <w:sz w:val="28"/>
          <w:szCs w:val="28"/>
          <w:lang w:val="uz-Cyrl-UZ"/>
        </w:rPr>
        <w:t xml:space="preserve">ига тегишли </w:t>
      </w:r>
      <w:r>
        <w:rPr>
          <w:rFonts w:ascii="Times New Roman" w:hAnsi="Times New Roman"/>
          <w:sz w:val="28"/>
          <w:szCs w:val="28"/>
          <w:lang w:val="uz-Cyrl-UZ"/>
        </w:rPr>
        <w:t>бўлган</w:t>
      </w:r>
      <w:r w:rsidRPr="00A0014F">
        <w:rPr>
          <w:rFonts w:ascii="Times New Roman" w:hAnsi="Times New Roman"/>
          <w:sz w:val="28"/>
          <w:szCs w:val="28"/>
          <w:lang w:val="uz-Cyrl-UZ"/>
        </w:rPr>
        <w:t xml:space="preserve"> буклетлар ва фла</w:t>
      </w:r>
      <w:r>
        <w:rPr>
          <w:rFonts w:ascii="Times New Roman" w:hAnsi="Times New Roman"/>
          <w:sz w:val="28"/>
          <w:szCs w:val="28"/>
          <w:lang w:val="uz-Cyrl-UZ"/>
        </w:rPr>
        <w:t>е</w:t>
      </w:r>
      <w:r w:rsidRPr="00A0014F">
        <w:rPr>
          <w:rFonts w:ascii="Times New Roman" w:hAnsi="Times New Roman"/>
          <w:sz w:val="28"/>
          <w:szCs w:val="28"/>
          <w:lang w:val="uz-Cyrl-UZ"/>
        </w:rPr>
        <w:t xml:space="preserve">рларга эгалар. </w:t>
      </w:r>
    </w:p>
    <w:p w:rsidR="00BA63D2" w:rsidRPr="004A12EF" w:rsidRDefault="00BA63D2" w:rsidP="00BA63D2">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Амалиёт б</w:t>
      </w:r>
      <w:r>
        <w:rPr>
          <w:rFonts w:ascii="Times New Roman" w:hAnsi="Times New Roman"/>
          <w:sz w:val="28"/>
          <w:szCs w:val="28"/>
          <w:lang w:val="uz-Cyrl-UZ"/>
        </w:rPr>
        <w:t>ў</w:t>
      </w:r>
      <w:r w:rsidRPr="004A12EF">
        <w:rPr>
          <w:rFonts w:ascii="Times New Roman" w:hAnsi="Times New Roman"/>
          <w:sz w:val="28"/>
          <w:szCs w:val="28"/>
          <w:lang w:val="uz-Cyrl-UZ"/>
        </w:rPr>
        <w:t>лими</w:t>
      </w:r>
      <w:r w:rsidRPr="004A12EF">
        <w:rPr>
          <w:rFonts w:ascii="Times New Roman" w:hAnsi="Times New Roman"/>
          <w:sz w:val="28"/>
          <w:szCs w:val="28"/>
        </w:rPr>
        <w:t xml:space="preserve">– Капитал банк. </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sidRPr="004A12EF">
        <w:rPr>
          <w:rFonts w:ascii="Times New Roman" w:hAnsi="Times New Roman"/>
          <w:sz w:val="28"/>
          <w:szCs w:val="28"/>
        </w:rPr>
        <w:t xml:space="preserve">. </w:t>
      </w: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 xml:space="preserve">и иккига </w:t>
      </w:r>
      <w:r>
        <w:rPr>
          <w:rFonts w:ascii="Times New Roman" w:hAnsi="Times New Roman"/>
          <w:sz w:val="28"/>
          <w:szCs w:val="28"/>
          <w:lang w:val="uz-Cyrl-UZ"/>
        </w:rPr>
        <w:t>бўлин</w:t>
      </w:r>
      <w:r w:rsidRPr="004A12EF">
        <w:rPr>
          <w:rFonts w:ascii="Times New Roman" w:hAnsi="Times New Roman"/>
          <w:sz w:val="28"/>
          <w:szCs w:val="28"/>
          <w:lang w:val="uz-Cyrl-UZ"/>
        </w:rPr>
        <w:t>ган бўлиб,</w:t>
      </w:r>
      <w:r>
        <w:rPr>
          <w:rFonts w:ascii="Times New Roman" w:hAnsi="Times New Roman"/>
          <w:sz w:val="28"/>
          <w:szCs w:val="28"/>
          <w:lang w:val="uz-Cyrl-UZ"/>
        </w:rPr>
        <w:t xml:space="preserve"> </w:t>
      </w:r>
      <w:r w:rsidRPr="004A12EF">
        <w:rPr>
          <w:rFonts w:ascii="Times New Roman" w:hAnsi="Times New Roman"/>
          <w:sz w:val="28"/>
          <w:szCs w:val="28"/>
          <w:lang w:val="uz-Cyrl-UZ"/>
        </w:rPr>
        <w:t>биринч</w:t>
      </w:r>
      <w:r>
        <w:rPr>
          <w:rFonts w:ascii="Times New Roman" w:hAnsi="Times New Roman"/>
          <w:sz w:val="28"/>
          <w:szCs w:val="28"/>
          <w:lang w:val="uz-Cyrl-UZ"/>
        </w:rPr>
        <w:t>и қ</w:t>
      </w:r>
      <w:r w:rsidRPr="004A12EF">
        <w:rPr>
          <w:rFonts w:ascii="Times New Roman" w:hAnsi="Times New Roman"/>
          <w:sz w:val="28"/>
          <w:szCs w:val="28"/>
          <w:lang w:val="uz-Cyrl-UZ"/>
        </w:rPr>
        <w:t xml:space="preserve">исмида юридик шахсларга ва иккинчи </w:t>
      </w:r>
      <w:r>
        <w:rPr>
          <w:rFonts w:ascii="Times New Roman" w:hAnsi="Times New Roman"/>
          <w:sz w:val="28"/>
          <w:szCs w:val="28"/>
          <w:lang w:val="uz-Cyrl-UZ"/>
        </w:rPr>
        <w:t>қи</w:t>
      </w:r>
      <w:r w:rsidRPr="004A12EF">
        <w:rPr>
          <w:rFonts w:ascii="Times New Roman" w:hAnsi="Times New Roman"/>
          <w:sz w:val="28"/>
          <w:szCs w:val="28"/>
          <w:lang w:val="uz-Cyrl-UZ"/>
        </w:rPr>
        <w:t>смида жисмоний шахсларга хизмат кўрсатилади.</w:t>
      </w:r>
    </w:p>
    <w:p w:rsidR="00BA63D2" w:rsidRPr="004A12EF" w:rsidRDefault="00BA63D2" w:rsidP="00BA63D2">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 xml:space="preserve">Юридик шахсларга, </w:t>
      </w:r>
      <w:r>
        <w:rPr>
          <w:rFonts w:ascii="Times New Roman" w:hAnsi="Times New Roman"/>
          <w:sz w:val="28"/>
          <w:szCs w:val="28"/>
          <w:lang w:val="uz-Cyrl-UZ"/>
        </w:rPr>
        <w:t>ў</w:t>
      </w:r>
      <w:r w:rsidRPr="004A12EF">
        <w:rPr>
          <w:rFonts w:ascii="Times New Roman" w:hAnsi="Times New Roman"/>
          <w:sz w:val="28"/>
          <w:szCs w:val="28"/>
          <w:lang w:val="uz-Cyrl-UZ"/>
        </w:rPr>
        <w:t>з зоналарида хизмат кўрсатадилар.</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Жисмоний шахсларга хизмат кўрсатиш</w:t>
      </w:r>
      <w:r w:rsidRPr="004A12EF">
        <w:rPr>
          <w:rFonts w:ascii="Times New Roman" w:hAnsi="Times New Roman"/>
          <w:sz w:val="28"/>
          <w:szCs w:val="28"/>
        </w:rPr>
        <w:t xml:space="preserve">. </w:t>
      </w:r>
      <w:r>
        <w:rPr>
          <w:rFonts w:ascii="Times New Roman" w:hAnsi="Times New Roman"/>
          <w:sz w:val="28"/>
          <w:szCs w:val="28"/>
          <w:lang w:val="uz-Cyrl-UZ"/>
        </w:rPr>
        <w:t>Ў</w:t>
      </w:r>
      <w:r w:rsidRPr="004A12EF">
        <w:rPr>
          <w:rFonts w:ascii="Times New Roman" w:hAnsi="Times New Roman"/>
          <w:sz w:val="28"/>
          <w:szCs w:val="28"/>
          <w:lang w:val="uz-Cyrl-UZ"/>
        </w:rPr>
        <w:t xml:space="preserve">нг томонга </w:t>
      </w:r>
      <w:r>
        <w:rPr>
          <w:rFonts w:ascii="Times New Roman" w:hAnsi="Times New Roman"/>
          <w:sz w:val="28"/>
          <w:szCs w:val="28"/>
          <w:lang w:val="uz-Cyrl-UZ"/>
        </w:rPr>
        <w:t>қ</w:t>
      </w:r>
      <w:r w:rsidRPr="004A12EF">
        <w:rPr>
          <w:rFonts w:ascii="Times New Roman" w:hAnsi="Times New Roman"/>
          <w:sz w:val="28"/>
          <w:szCs w:val="28"/>
          <w:lang w:val="uz-Cyrl-UZ"/>
        </w:rPr>
        <w:t xml:space="preserve">айтганда электрон навбат мавжуд бўлиб, ундан чипта(квиток) олинганидан кейин, мижоз катта хона(зона)га </w:t>
      </w:r>
      <w:r>
        <w:rPr>
          <w:rFonts w:ascii="Times New Roman" w:hAnsi="Times New Roman"/>
          <w:sz w:val="28"/>
          <w:szCs w:val="28"/>
          <w:lang w:val="uz-Cyrl-UZ"/>
        </w:rPr>
        <w:t>ў</w:t>
      </w:r>
      <w:r w:rsidRPr="004A12EF">
        <w:rPr>
          <w:rFonts w:ascii="Times New Roman" w:hAnsi="Times New Roman"/>
          <w:sz w:val="28"/>
          <w:szCs w:val="28"/>
          <w:lang w:val="uz-Cyrl-UZ"/>
        </w:rPr>
        <w:t>тади. У ерда жисмоний шахсларга хизмат кўрсатилади.</w:t>
      </w:r>
    </w:p>
    <w:p w:rsidR="00BA63D2" w:rsidRPr="004A12EF" w:rsidRDefault="00BA63D2" w:rsidP="00BA63D2">
      <w:pPr>
        <w:spacing w:after="0" w:line="360" w:lineRule="auto"/>
        <w:ind w:firstLine="567"/>
        <w:jc w:val="both"/>
        <w:rPr>
          <w:rFonts w:ascii="Times New Roman" w:hAnsi="Times New Roman"/>
          <w:sz w:val="28"/>
          <w:szCs w:val="28"/>
        </w:rPr>
      </w:pPr>
      <w:r w:rsidRPr="004A12EF">
        <w:rPr>
          <w:rFonts w:ascii="Times New Roman" w:hAnsi="Times New Roman"/>
          <w:sz w:val="28"/>
          <w:szCs w:val="28"/>
        </w:rPr>
        <w:t>Капитал банк</w:t>
      </w:r>
      <w:r w:rsidRPr="004A12EF">
        <w:rPr>
          <w:rFonts w:ascii="Times New Roman" w:hAnsi="Times New Roman"/>
          <w:sz w:val="28"/>
          <w:szCs w:val="28"/>
          <w:lang w:val="uz-Cyrl-UZ"/>
        </w:rPr>
        <w:t>-Токент ша</w:t>
      </w:r>
      <w:r>
        <w:rPr>
          <w:rFonts w:ascii="Times New Roman" w:hAnsi="Times New Roman"/>
          <w:sz w:val="28"/>
          <w:szCs w:val="28"/>
          <w:lang w:val="uz-Cyrl-UZ"/>
        </w:rPr>
        <w:t>ҳ</w:t>
      </w:r>
      <w:r w:rsidRPr="004A12EF">
        <w:rPr>
          <w:rFonts w:ascii="Times New Roman" w:hAnsi="Times New Roman"/>
          <w:sz w:val="28"/>
          <w:szCs w:val="28"/>
          <w:lang w:val="uz-Cyrl-UZ"/>
        </w:rPr>
        <w:t>ар филиали</w:t>
      </w:r>
      <w:r w:rsidRPr="004A12EF">
        <w:rPr>
          <w:rFonts w:ascii="Times New Roman" w:hAnsi="Times New Roman"/>
          <w:sz w:val="28"/>
          <w:szCs w:val="28"/>
        </w:rPr>
        <w:t xml:space="preserve">. </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sidRPr="004A12EF">
        <w:rPr>
          <w:rFonts w:ascii="Times New Roman" w:hAnsi="Times New Roman"/>
          <w:sz w:val="28"/>
          <w:szCs w:val="28"/>
        </w:rPr>
        <w:t>.</w:t>
      </w:r>
      <w:r w:rsidRPr="004A12EF">
        <w:rPr>
          <w:rFonts w:ascii="Times New Roman" w:hAnsi="Times New Roman"/>
          <w:sz w:val="28"/>
          <w:szCs w:val="28"/>
          <w:lang w:val="uz-Cyrl-UZ"/>
        </w:rPr>
        <w:t xml:space="preserve">Ушбу филиал икки қаватдан иборат бўлиб, биринчи қаватда жисмоний шахсларга ва иккинчи қаватда юридик шахсларга хизмат кўрсатилади. Иккинчи </w:t>
      </w:r>
      <w:r>
        <w:rPr>
          <w:rFonts w:ascii="Times New Roman" w:hAnsi="Times New Roman"/>
          <w:sz w:val="28"/>
          <w:szCs w:val="28"/>
          <w:lang w:val="uz-Cyrl-UZ"/>
        </w:rPr>
        <w:t>қават</w:t>
      </w:r>
      <w:r w:rsidRPr="004A12EF">
        <w:rPr>
          <w:rFonts w:ascii="Times New Roman" w:hAnsi="Times New Roman"/>
          <w:sz w:val="28"/>
          <w:szCs w:val="28"/>
          <w:lang w:val="uz-Cyrl-UZ"/>
        </w:rPr>
        <w:t xml:space="preserve">да бир нечта ҳисоб касса менеджерлари хизмат кўрсатади. </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 xml:space="preserve">Жисмоний шахсларга хизмат кўрсатиш. Жисмоний шахсларга, бу филиалда, биринчи қаватда хизмат кўрсатилади. Бу ерда менеджерлар </w:t>
      </w:r>
      <w:r>
        <w:rPr>
          <w:rFonts w:ascii="Times New Roman" w:hAnsi="Times New Roman"/>
          <w:sz w:val="28"/>
          <w:szCs w:val="28"/>
          <w:lang w:val="uz-Cyrl-UZ"/>
        </w:rPr>
        <w:t>ў</w:t>
      </w:r>
      <w:r w:rsidRPr="004A12EF">
        <w:rPr>
          <w:rFonts w:ascii="Times New Roman" w:hAnsi="Times New Roman"/>
          <w:sz w:val="28"/>
          <w:szCs w:val="28"/>
          <w:lang w:val="uz-Cyrl-UZ"/>
        </w:rPr>
        <w:t>тиради. Жисмони</w:t>
      </w:r>
      <w:r>
        <w:rPr>
          <w:rFonts w:ascii="Times New Roman" w:hAnsi="Times New Roman"/>
          <w:sz w:val="28"/>
          <w:szCs w:val="28"/>
          <w:lang w:val="uz-Cyrl-UZ"/>
        </w:rPr>
        <w:t>й</w:t>
      </w:r>
      <w:r w:rsidRPr="004A12EF">
        <w:rPr>
          <w:rFonts w:ascii="Times New Roman" w:hAnsi="Times New Roman"/>
          <w:sz w:val="28"/>
          <w:szCs w:val="28"/>
          <w:lang w:val="uz-Cyrl-UZ"/>
        </w:rPr>
        <w:t xml:space="preserve"> шахслар хизмат кўрсатиш зонасига киришда электрон навбат мавжуд. Ундан ташқари кутиш зонаси хам бор.</w:t>
      </w:r>
    </w:p>
    <w:p w:rsidR="00BA63D2" w:rsidRPr="00702F9F" w:rsidRDefault="00BA63D2" w:rsidP="00BA63D2">
      <w:pPr>
        <w:pStyle w:val="ListParagraph"/>
        <w:numPr>
          <w:ilvl w:val="0"/>
          <w:numId w:val="21"/>
        </w:numPr>
        <w:tabs>
          <w:tab w:val="left" w:pos="851"/>
        </w:tabs>
        <w:spacing w:after="0" w:line="360" w:lineRule="auto"/>
        <w:ind w:left="0" w:firstLine="567"/>
        <w:jc w:val="both"/>
        <w:rPr>
          <w:rFonts w:ascii="Times New Roman" w:hAnsi="Times New Roman"/>
          <w:sz w:val="28"/>
          <w:szCs w:val="28"/>
          <w:lang w:val="uz-Cyrl-UZ"/>
        </w:rPr>
      </w:pPr>
      <w:r w:rsidRPr="00702F9F">
        <w:rPr>
          <w:rFonts w:ascii="Times New Roman" w:hAnsi="Times New Roman"/>
          <w:sz w:val="28"/>
          <w:szCs w:val="28"/>
          <w:lang w:val="uz-Cyrl-UZ"/>
        </w:rPr>
        <w:t>Траст банк.</w:t>
      </w: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и(мўлжал: Хадра) ва Яккасарой филиали(мўжал:</w:t>
      </w:r>
      <w:r w:rsidRPr="00702F9F">
        <w:rPr>
          <w:rFonts w:ascii="Times New Roman" w:hAnsi="Times New Roman"/>
          <w:sz w:val="28"/>
          <w:szCs w:val="28"/>
          <w:lang w:val="uz-Cyrl-UZ"/>
        </w:rPr>
        <w:t>NEXT</w:t>
      </w:r>
      <w:r w:rsidRPr="004A12EF">
        <w:rPr>
          <w:rFonts w:ascii="Times New Roman" w:hAnsi="Times New Roman"/>
          <w:sz w:val="28"/>
          <w:szCs w:val="28"/>
          <w:lang w:val="uz-Cyrl-UZ"/>
        </w:rPr>
        <w:t xml:space="preserve"> СМ) </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702F9F">
        <w:rPr>
          <w:rFonts w:ascii="Times New Roman" w:hAnsi="Times New Roman"/>
          <w:sz w:val="28"/>
          <w:szCs w:val="28"/>
          <w:lang w:val="uz-Cyrl-UZ"/>
        </w:rPr>
        <w:t>Траст банк</w:t>
      </w: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и</w:t>
      </w:r>
      <w:r w:rsidRPr="00702F9F">
        <w:rPr>
          <w:rFonts w:ascii="Times New Roman" w:hAnsi="Times New Roman"/>
          <w:sz w:val="28"/>
          <w:szCs w:val="28"/>
          <w:lang w:val="uz-Cyrl-UZ"/>
        </w:rPr>
        <w:t xml:space="preserve">. </w:t>
      </w: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ини топиш осон, чунки у Тошкентнинг асосий к</w:t>
      </w:r>
      <w:r>
        <w:rPr>
          <w:rFonts w:ascii="Times New Roman" w:hAnsi="Times New Roman"/>
          <w:sz w:val="28"/>
          <w:szCs w:val="28"/>
          <w:lang w:val="uz-Cyrl-UZ"/>
        </w:rPr>
        <w:t>ў</w:t>
      </w:r>
      <w:r w:rsidRPr="004A12EF">
        <w:rPr>
          <w:rFonts w:ascii="Times New Roman" w:hAnsi="Times New Roman"/>
          <w:sz w:val="28"/>
          <w:szCs w:val="28"/>
          <w:lang w:val="uz-Cyrl-UZ"/>
        </w:rPr>
        <w:t xml:space="preserve">чаларидан бирида жойлашган. Амалиёт </w:t>
      </w:r>
      <w:r>
        <w:rPr>
          <w:rFonts w:ascii="Times New Roman" w:hAnsi="Times New Roman"/>
          <w:sz w:val="28"/>
          <w:szCs w:val="28"/>
          <w:lang w:val="uz-Cyrl-UZ"/>
        </w:rPr>
        <w:t>бўлим</w:t>
      </w:r>
      <w:r w:rsidRPr="004A12EF">
        <w:rPr>
          <w:rFonts w:ascii="Times New Roman" w:hAnsi="Times New Roman"/>
          <w:sz w:val="28"/>
          <w:szCs w:val="28"/>
          <w:lang w:val="uz-Cyrl-UZ"/>
        </w:rPr>
        <w:t xml:space="preserve">и одам гувжум жойда жойлашган, лекин автомобилларни қўйиш майдончаси мавжуд эмас. Мижозлар, ўз машиналарини тиббий марказ ва “Қурилиш инвест” ёнида қўйиши керак бўлади. Банкнинг ресепшн ходими жуда </w:t>
      </w:r>
      <w:r>
        <w:rPr>
          <w:rFonts w:ascii="Times New Roman" w:hAnsi="Times New Roman"/>
          <w:sz w:val="28"/>
          <w:szCs w:val="28"/>
          <w:lang w:val="uz-Cyrl-UZ"/>
        </w:rPr>
        <w:t>қў</w:t>
      </w:r>
      <w:r w:rsidRPr="004A12EF">
        <w:rPr>
          <w:rFonts w:ascii="Times New Roman" w:hAnsi="Times New Roman"/>
          <w:sz w:val="28"/>
          <w:szCs w:val="28"/>
          <w:lang w:val="uz-Cyrl-UZ"/>
        </w:rPr>
        <w:t>пол э</w:t>
      </w:r>
      <w:r>
        <w:rPr>
          <w:rFonts w:ascii="Times New Roman" w:hAnsi="Times New Roman"/>
          <w:sz w:val="28"/>
          <w:szCs w:val="28"/>
          <w:lang w:val="uz-Cyrl-UZ"/>
        </w:rPr>
        <w:t>кан</w:t>
      </w:r>
      <w:r w:rsidRPr="004A12EF">
        <w:rPr>
          <w:rFonts w:ascii="Times New Roman" w:hAnsi="Times New Roman"/>
          <w:sz w:val="28"/>
          <w:szCs w:val="28"/>
          <w:lang w:val="uz-Cyrl-UZ"/>
        </w:rPr>
        <w:t xml:space="preserve"> ва иш пайтида ов</w:t>
      </w:r>
      <w:r>
        <w:rPr>
          <w:rFonts w:ascii="Times New Roman" w:hAnsi="Times New Roman"/>
          <w:sz w:val="28"/>
          <w:szCs w:val="28"/>
          <w:lang w:val="uz-Cyrl-UZ"/>
        </w:rPr>
        <w:t>қ</w:t>
      </w:r>
      <w:r w:rsidRPr="004A12EF">
        <w:rPr>
          <w:rFonts w:ascii="Times New Roman" w:hAnsi="Times New Roman"/>
          <w:sz w:val="28"/>
          <w:szCs w:val="28"/>
          <w:lang w:val="uz-Cyrl-UZ"/>
        </w:rPr>
        <w:t>ат ейиш билан маш</w:t>
      </w:r>
      <w:r>
        <w:rPr>
          <w:rFonts w:ascii="Times New Roman" w:hAnsi="Times New Roman"/>
          <w:sz w:val="28"/>
          <w:szCs w:val="28"/>
          <w:lang w:val="uz-Cyrl-UZ"/>
        </w:rPr>
        <w:t>ғ</w:t>
      </w:r>
      <w:r w:rsidRPr="004A12EF">
        <w:rPr>
          <w:rFonts w:ascii="Times New Roman" w:hAnsi="Times New Roman"/>
          <w:sz w:val="28"/>
          <w:szCs w:val="28"/>
          <w:lang w:val="uz-Cyrl-UZ"/>
        </w:rPr>
        <w:t>ул экан. Электрон навбат мавжуд эмас. Кириш жойида буклет са</w:t>
      </w:r>
      <w:r>
        <w:rPr>
          <w:rFonts w:ascii="Times New Roman" w:hAnsi="Times New Roman"/>
          <w:sz w:val="28"/>
          <w:szCs w:val="28"/>
          <w:lang w:val="uz-Cyrl-UZ"/>
        </w:rPr>
        <w:t>қ</w:t>
      </w:r>
      <w:r w:rsidRPr="004A12EF">
        <w:rPr>
          <w:rFonts w:ascii="Times New Roman" w:hAnsi="Times New Roman"/>
          <w:sz w:val="28"/>
          <w:szCs w:val="28"/>
          <w:lang w:val="uz-Cyrl-UZ"/>
        </w:rPr>
        <w:t>лагичлар мавжуд эмас. Банк маҳсулотлари ва хизматлари реклама букле</w:t>
      </w:r>
      <w:r>
        <w:rPr>
          <w:rFonts w:ascii="Times New Roman" w:hAnsi="Times New Roman"/>
          <w:sz w:val="28"/>
          <w:szCs w:val="28"/>
          <w:lang w:val="uz-Cyrl-UZ"/>
        </w:rPr>
        <w:t>тлари банк мутахассиси билан суҳ</w:t>
      </w:r>
      <w:r w:rsidRPr="004A12EF">
        <w:rPr>
          <w:rFonts w:ascii="Times New Roman" w:hAnsi="Times New Roman"/>
          <w:sz w:val="28"/>
          <w:szCs w:val="28"/>
          <w:lang w:val="uz-Cyrl-UZ"/>
        </w:rPr>
        <w:t xml:space="preserve">бат килингандан кейин у томонидан берилади. </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Pr>
          <w:rFonts w:ascii="Times New Roman" w:hAnsi="Times New Roman"/>
          <w:sz w:val="28"/>
          <w:szCs w:val="28"/>
          <w:lang w:val="uz-Cyrl-UZ"/>
        </w:rPr>
        <w:t xml:space="preserve"> Амалиётда</w:t>
      </w:r>
      <w:r w:rsidRPr="004A12EF">
        <w:rPr>
          <w:rFonts w:ascii="Times New Roman" w:hAnsi="Times New Roman"/>
          <w:sz w:val="28"/>
          <w:szCs w:val="28"/>
          <w:lang w:val="uz-Cyrl-UZ"/>
        </w:rPr>
        <w:t xml:space="preserve"> юридик шахслар учун кўпроқ шароит яратилган. Биринчи қаватда ҳисоб</w:t>
      </w:r>
      <w:r>
        <w:rPr>
          <w:rFonts w:ascii="Times New Roman" w:hAnsi="Times New Roman"/>
          <w:sz w:val="28"/>
          <w:szCs w:val="28"/>
          <w:lang w:val="uz-Cyrl-UZ"/>
        </w:rPr>
        <w:t>-рақ</w:t>
      </w:r>
      <w:r w:rsidRPr="004A12EF">
        <w:rPr>
          <w:rFonts w:ascii="Times New Roman" w:hAnsi="Times New Roman"/>
          <w:sz w:val="28"/>
          <w:szCs w:val="28"/>
          <w:lang w:val="uz-Cyrl-UZ"/>
        </w:rPr>
        <w:t>ам менеджерлари, кутиш зонаси жойлашган</w:t>
      </w:r>
      <w:r>
        <w:rPr>
          <w:rFonts w:ascii="Times New Roman" w:hAnsi="Times New Roman"/>
          <w:sz w:val="28"/>
          <w:szCs w:val="28"/>
          <w:lang w:val="uz-Cyrl-UZ"/>
        </w:rPr>
        <w:t>.</w:t>
      </w:r>
    </w:p>
    <w:p w:rsidR="00BA63D2" w:rsidRPr="004A12EF" w:rsidRDefault="00BA63D2" w:rsidP="00BA63D2">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Жисмоний шахсларга хизмат кўрсатиш.</w:t>
      </w:r>
      <w:r>
        <w:rPr>
          <w:rFonts w:ascii="Times New Roman" w:hAnsi="Times New Roman"/>
          <w:sz w:val="28"/>
          <w:szCs w:val="28"/>
          <w:lang w:val="uz-Cyrl-UZ"/>
        </w:rPr>
        <w:t xml:space="preserve"> </w:t>
      </w:r>
      <w:r w:rsidRPr="004A12EF">
        <w:rPr>
          <w:rFonts w:ascii="Times New Roman" w:hAnsi="Times New Roman"/>
          <w:sz w:val="28"/>
          <w:szCs w:val="28"/>
          <w:lang w:val="uz-Cyrl-UZ"/>
        </w:rPr>
        <w:t>Жисмон</w:t>
      </w:r>
      <w:r>
        <w:rPr>
          <w:rFonts w:ascii="Times New Roman" w:hAnsi="Times New Roman"/>
          <w:sz w:val="28"/>
          <w:szCs w:val="28"/>
          <w:lang w:val="uz-Cyrl-UZ"/>
        </w:rPr>
        <w:t>и</w:t>
      </w:r>
      <w:r w:rsidRPr="004A12EF">
        <w:rPr>
          <w:rFonts w:ascii="Times New Roman" w:hAnsi="Times New Roman"/>
          <w:sz w:val="28"/>
          <w:szCs w:val="28"/>
          <w:lang w:val="uz-Cyrl-UZ"/>
        </w:rPr>
        <w:t>й шахслар маълумот олиши ва айри</w:t>
      </w:r>
      <w:r>
        <w:rPr>
          <w:rFonts w:ascii="Times New Roman" w:hAnsi="Times New Roman"/>
          <w:sz w:val="28"/>
          <w:szCs w:val="28"/>
          <w:lang w:val="uz-Cyrl-UZ"/>
        </w:rPr>
        <w:t>м хизматлардан фойдаланиши учун</w:t>
      </w:r>
      <w:r w:rsidRPr="004A12EF">
        <w:rPr>
          <w:rFonts w:ascii="Times New Roman" w:hAnsi="Times New Roman"/>
          <w:sz w:val="28"/>
          <w:szCs w:val="28"/>
          <w:lang w:val="uz-Cyrl-UZ"/>
        </w:rPr>
        <w:t xml:space="preserve"> улар иккинчи қаватга чиқиш</w:t>
      </w:r>
      <w:r>
        <w:rPr>
          <w:rFonts w:ascii="Times New Roman" w:hAnsi="Times New Roman"/>
          <w:sz w:val="28"/>
          <w:szCs w:val="28"/>
          <w:lang w:val="uz-Cyrl-UZ"/>
        </w:rPr>
        <w:t>и ва хонама-</w:t>
      </w:r>
      <w:r w:rsidRPr="004A12EF">
        <w:rPr>
          <w:rFonts w:ascii="Times New Roman" w:hAnsi="Times New Roman"/>
          <w:sz w:val="28"/>
          <w:szCs w:val="28"/>
          <w:lang w:val="uz-Cyrl-UZ"/>
        </w:rPr>
        <w:t>хона юриши керак. Электрон навбат мавжуд эмас. Истеъмол кредитла</w:t>
      </w:r>
      <w:r>
        <w:rPr>
          <w:rFonts w:ascii="Times New Roman" w:hAnsi="Times New Roman"/>
          <w:sz w:val="28"/>
          <w:szCs w:val="28"/>
          <w:lang w:val="uz-Cyrl-UZ"/>
        </w:rPr>
        <w:t>ри билан шуғулланувчи мутахасис</w:t>
      </w:r>
      <w:r w:rsidRPr="004A12EF">
        <w:rPr>
          <w:rFonts w:ascii="Times New Roman" w:hAnsi="Times New Roman"/>
          <w:sz w:val="28"/>
          <w:szCs w:val="28"/>
          <w:lang w:val="uz-Cyrl-UZ"/>
        </w:rPr>
        <w:t xml:space="preserve"> жуда хушмуомала бўлган</w:t>
      </w:r>
      <w:r>
        <w:rPr>
          <w:rFonts w:ascii="Times New Roman" w:hAnsi="Times New Roman"/>
          <w:sz w:val="28"/>
          <w:szCs w:val="28"/>
          <w:lang w:val="uz-Cyrl-UZ"/>
        </w:rPr>
        <w:t>и ва ў</w:t>
      </w:r>
      <w:r w:rsidRPr="004A12EF">
        <w:rPr>
          <w:rFonts w:ascii="Times New Roman" w:hAnsi="Times New Roman"/>
          <w:sz w:val="28"/>
          <w:szCs w:val="28"/>
          <w:lang w:val="uz-Cyrl-UZ"/>
        </w:rPr>
        <w:t>з</w:t>
      </w:r>
      <w:r>
        <w:rPr>
          <w:rFonts w:ascii="Times New Roman" w:hAnsi="Times New Roman"/>
          <w:sz w:val="28"/>
          <w:szCs w:val="28"/>
          <w:lang w:val="uz-Cyrl-UZ"/>
        </w:rPr>
        <w:t xml:space="preserve"> ишини мукаммал билиши маълум бў</w:t>
      </w:r>
      <w:r w:rsidRPr="004A12EF">
        <w:rPr>
          <w:rFonts w:ascii="Times New Roman" w:hAnsi="Times New Roman"/>
          <w:sz w:val="28"/>
          <w:szCs w:val="28"/>
          <w:lang w:val="uz-Cyrl-UZ"/>
        </w:rPr>
        <w:t xml:space="preserve">лди. У истеъмол кредитларидан ташқари, омонатлар ва ХПК га тегишли саволларга </w:t>
      </w:r>
      <w:r>
        <w:rPr>
          <w:rFonts w:ascii="Times New Roman" w:hAnsi="Times New Roman"/>
          <w:sz w:val="28"/>
          <w:szCs w:val="28"/>
          <w:lang w:val="uz-Cyrl-UZ"/>
        </w:rPr>
        <w:t>ҳ</w:t>
      </w:r>
      <w:r w:rsidRPr="004A12EF">
        <w:rPr>
          <w:rFonts w:ascii="Times New Roman" w:hAnsi="Times New Roman"/>
          <w:sz w:val="28"/>
          <w:szCs w:val="28"/>
          <w:lang w:val="uz-Cyrl-UZ"/>
        </w:rPr>
        <w:t>ам жавоб берди.</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rPr>
        <w:t>Яккасар</w:t>
      </w:r>
      <w:r w:rsidRPr="004A12EF">
        <w:rPr>
          <w:rFonts w:ascii="Times New Roman" w:hAnsi="Times New Roman"/>
          <w:sz w:val="28"/>
          <w:szCs w:val="28"/>
          <w:lang w:val="uz-Cyrl-UZ"/>
        </w:rPr>
        <w:t>ой</w:t>
      </w:r>
      <w:r w:rsidRPr="004A12EF">
        <w:rPr>
          <w:rFonts w:ascii="Times New Roman" w:hAnsi="Times New Roman"/>
          <w:sz w:val="28"/>
          <w:szCs w:val="28"/>
        </w:rPr>
        <w:t xml:space="preserve"> филиал – Траст банк. Яккасар</w:t>
      </w:r>
      <w:r w:rsidRPr="004A12EF">
        <w:rPr>
          <w:rFonts w:ascii="Times New Roman" w:hAnsi="Times New Roman"/>
          <w:sz w:val="28"/>
          <w:szCs w:val="28"/>
          <w:lang w:val="uz-Cyrl-UZ"/>
        </w:rPr>
        <w:t>о</w:t>
      </w:r>
      <w:r w:rsidRPr="004A12EF">
        <w:rPr>
          <w:rFonts w:ascii="Times New Roman" w:hAnsi="Times New Roman"/>
          <w:sz w:val="28"/>
          <w:szCs w:val="28"/>
        </w:rPr>
        <w:t>й филиал</w:t>
      </w:r>
      <w:r w:rsidRPr="004A12EF">
        <w:rPr>
          <w:rFonts w:ascii="Times New Roman" w:hAnsi="Times New Roman"/>
          <w:sz w:val="28"/>
          <w:szCs w:val="28"/>
          <w:lang w:val="uz-Cyrl-UZ"/>
        </w:rPr>
        <w:t>и</w:t>
      </w:r>
      <w:r>
        <w:rPr>
          <w:rFonts w:ascii="Times New Roman" w:hAnsi="Times New Roman"/>
          <w:sz w:val="28"/>
          <w:szCs w:val="28"/>
          <w:lang w:val="uz-Cyrl-UZ"/>
        </w:rPr>
        <w:t xml:space="preserve"> </w:t>
      </w:r>
      <w:r w:rsidRPr="004A12EF">
        <w:rPr>
          <w:rFonts w:ascii="Times New Roman" w:hAnsi="Times New Roman"/>
          <w:sz w:val="28"/>
          <w:szCs w:val="28"/>
        </w:rPr>
        <w:t>NEXT</w:t>
      </w:r>
      <w:r w:rsidRPr="004A12EF">
        <w:rPr>
          <w:rFonts w:ascii="Times New Roman" w:hAnsi="Times New Roman"/>
          <w:sz w:val="28"/>
          <w:szCs w:val="28"/>
          <w:lang w:val="uz-Cyrl-UZ"/>
        </w:rPr>
        <w:t xml:space="preserve"> СМ ёнида жойлашган. Й</w:t>
      </w:r>
      <w:r>
        <w:rPr>
          <w:rFonts w:ascii="Times New Roman" w:hAnsi="Times New Roman"/>
          <w:sz w:val="28"/>
          <w:szCs w:val="28"/>
          <w:lang w:val="uz-Cyrl-UZ"/>
        </w:rPr>
        <w:t>ў</w:t>
      </w:r>
      <w:r w:rsidRPr="004A12EF">
        <w:rPr>
          <w:rFonts w:ascii="Times New Roman" w:hAnsi="Times New Roman"/>
          <w:sz w:val="28"/>
          <w:szCs w:val="28"/>
          <w:lang w:val="uz-Cyrl-UZ"/>
        </w:rPr>
        <w:t>л бўйида билбордлар бўлишига қарамай, бу филиални тез топиш қийинро</w:t>
      </w:r>
      <w:r>
        <w:rPr>
          <w:rFonts w:ascii="Times New Roman" w:hAnsi="Times New Roman"/>
          <w:sz w:val="28"/>
          <w:szCs w:val="28"/>
          <w:lang w:val="uz-Cyrl-UZ"/>
        </w:rPr>
        <w:t>қ</w:t>
      </w:r>
      <w:r w:rsidRPr="004A12EF">
        <w:rPr>
          <w:rFonts w:ascii="Times New Roman" w:hAnsi="Times New Roman"/>
          <w:sz w:val="28"/>
          <w:szCs w:val="28"/>
          <w:lang w:val="uz-Cyrl-UZ"/>
        </w:rPr>
        <w:t>, лекин унинг автомобилларни са</w:t>
      </w:r>
      <w:r>
        <w:rPr>
          <w:rFonts w:ascii="Times New Roman" w:hAnsi="Times New Roman"/>
          <w:sz w:val="28"/>
          <w:szCs w:val="28"/>
          <w:lang w:val="uz-Cyrl-UZ"/>
        </w:rPr>
        <w:t>қ</w:t>
      </w:r>
      <w:r w:rsidRPr="004A12EF">
        <w:rPr>
          <w:rFonts w:ascii="Times New Roman" w:hAnsi="Times New Roman"/>
          <w:sz w:val="28"/>
          <w:szCs w:val="28"/>
          <w:lang w:val="uz-Cyrl-UZ"/>
        </w:rPr>
        <w:t xml:space="preserve">лаш майдончаси мавжуд. Яккасарой филиалида </w:t>
      </w:r>
      <w:r>
        <w:rPr>
          <w:rFonts w:ascii="Times New Roman" w:hAnsi="Times New Roman"/>
          <w:sz w:val="28"/>
          <w:szCs w:val="28"/>
          <w:lang w:val="uz-Cyrl-UZ"/>
        </w:rPr>
        <w:t>қўриқ</w:t>
      </w:r>
      <w:r w:rsidRPr="004A12EF">
        <w:rPr>
          <w:rFonts w:ascii="Times New Roman" w:hAnsi="Times New Roman"/>
          <w:sz w:val="28"/>
          <w:szCs w:val="28"/>
          <w:lang w:val="uz-Cyrl-UZ"/>
        </w:rPr>
        <w:t xml:space="preserve">чи ва ресепш мавжуд, лекин электрон навбат мавжуд эмас. Юридик шахсларни жалб қилиш ва улар билан ишлаш, бахгалтерия бўлимига юклатилган. Янги </w:t>
      </w:r>
      <w:r>
        <w:rPr>
          <w:rFonts w:ascii="Times New Roman" w:hAnsi="Times New Roman"/>
          <w:sz w:val="28"/>
          <w:szCs w:val="28"/>
          <w:lang w:val="uz-Cyrl-UZ"/>
        </w:rPr>
        <w:t>мижозлар (юридик шахслар) билан</w:t>
      </w:r>
      <w:r w:rsidRPr="004A12EF">
        <w:rPr>
          <w:rFonts w:ascii="Times New Roman" w:hAnsi="Times New Roman"/>
          <w:sz w:val="28"/>
          <w:szCs w:val="28"/>
          <w:lang w:val="uz-Cyrl-UZ"/>
        </w:rPr>
        <w:t xml:space="preserve"> филиал бош бухгалтери ўринбосари шуғулланади. Р</w:t>
      </w:r>
      <w:r>
        <w:rPr>
          <w:rFonts w:ascii="Times New Roman" w:hAnsi="Times New Roman"/>
          <w:sz w:val="28"/>
          <w:szCs w:val="28"/>
          <w:lang w:val="uz-Cyrl-UZ"/>
        </w:rPr>
        <w:t>еклама материалларини мутахасис</w:t>
      </w:r>
      <w:r w:rsidRPr="004A12EF">
        <w:rPr>
          <w:rFonts w:ascii="Times New Roman" w:hAnsi="Times New Roman"/>
          <w:sz w:val="28"/>
          <w:szCs w:val="28"/>
          <w:lang w:val="uz-Cyrl-UZ"/>
        </w:rPr>
        <w:t xml:space="preserve"> шахсан ўзи беради. Буклетницалар мавжуд эмас</w:t>
      </w:r>
      <w:r>
        <w:rPr>
          <w:rFonts w:ascii="Times New Roman" w:hAnsi="Times New Roman"/>
          <w:sz w:val="28"/>
          <w:szCs w:val="28"/>
          <w:lang w:val="uz-Cyrl-UZ"/>
        </w:rPr>
        <w:t>.</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Pr>
          <w:rFonts w:ascii="Times New Roman" w:hAnsi="Times New Roman"/>
          <w:sz w:val="28"/>
          <w:szCs w:val="28"/>
          <w:lang w:val="uz-Cyrl-UZ"/>
        </w:rPr>
        <w:t xml:space="preserve"> </w:t>
      </w:r>
      <w:r w:rsidRPr="004A12EF">
        <w:rPr>
          <w:rFonts w:ascii="Times New Roman" w:hAnsi="Times New Roman"/>
          <w:sz w:val="28"/>
          <w:szCs w:val="28"/>
          <w:lang w:val="uz-Cyrl-UZ"/>
        </w:rPr>
        <w:t xml:space="preserve">Бу филиалда юридик шахсларга иккинчи қаватда хизмат кўрсатилади. Юридик шахсларни зоналаштириш кузатилмади. </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Жисмоний шахсларга хизмат кўрсатиш. Ушбу филиалда жисмоний шахсларга биринчи қаватда хизмат кўрсатилади. Бу ерда касса жойлашган. Электрон навбат мавжуд эмас.</w:t>
      </w:r>
    </w:p>
    <w:p w:rsidR="00BA63D2" w:rsidRPr="003B2937" w:rsidRDefault="00BA63D2" w:rsidP="00BA63D2">
      <w:pPr>
        <w:pStyle w:val="ListParagraph"/>
        <w:numPr>
          <w:ilvl w:val="0"/>
          <w:numId w:val="21"/>
        </w:numPr>
        <w:tabs>
          <w:tab w:val="left" w:pos="851"/>
        </w:tabs>
        <w:spacing w:after="0" w:line="360" w:lineRule="auto"/>
        <w:ind w:left="0" w:firstLine="567"/>
        <w:jc w:val="both"/>
        <w:rPr>
          <w:rFonts w:ascii="Times New Roman" w:hAnsi="Times New Roman"/>
          <w:sz w:val="28"/>
          <w:szCs w:val="28"/>
          <w:lang w:val="uz-Cyrl-UZ"/>
        </w:rPr>
      </w:pPr>
      <w:r w:rsidRPr="003B2937">
        <w:rPr>
          <w:rFonts w:ascii="Times New Roman" w:hAnsi="Times New Roman"/>
          <w:sz w:val="28"/>
          <w:szCs w:val="28"/>
          <w:lang w:val="uz-Cyrl-UZ"/>
        </w:rPr>
        <w:t>Инфин банк.ИнфинбанкТошкент шаҳрида икки филиалига эга бўлиб, булар: Амалиёт бўлим</w:t>
      </w:r>
      <w:r>
        <w:rPr>
          <w:rFonts w:ascii="Times New Roman" w:hAnsi="Times New Roman"/>
          <w:sz w:val="28"/>
          <w:szCs w:val="28"/>
          <w:lang w:val="uz-Cyrl-UZ"/>
        </w:rPr>
        <w:t>и(мў</w:t>
      </w:r>
      <w:r w:rsidRPr="003B2937">
        <w:rPr>
          <w:rFonts w:ascii="Times New Roman" w:hAnsi="Times New Roman"/>
          <w:sz w:val="28"/>
          <w:szCs w:val="28"/>
          <w:lang w:val="uz-Cyrl-UZ"/>
        </w:rPr>
        <w:t>лжал:кинотеатр Панорама) ва Сергели филиали. Тадқиқот жараёнида Бош бошқарма қошидаги амалиёт бўлимига ташриф буюрилди.</w:t>
      </w:r>
    </w:p>
    <w:p w:rsidR="00BA63D2" w:rsidRPr="004A12EF" w:rsidRDefault="00BA63D2" w:rsidP="00BA63D2">
      <w:pPr>
        <w:pStyle w:val="ListParagraph"/>
        <w:spacing w:after="0" w:line="360" w:lineRule="auto"/>
        <w:ind w:left="0" w:firstLine="567"/>
        <w:jc w:val="both"/>
        <w:rPr>
          <w:rFonts w:ascii="Times New Roman" w:hAnsi="Times New Roman"/>
          <w:sz w:val="28"/>
          <w:szCs w:val="28"/>
          <w:lang w:val="uz-Cyrl-UZ"/>
        </w:rPr>
      </w:pP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 xml:space="preserve">и – Инфин банк.Амалиёт </w:t>
      </w:r>
      <w:r>
        <w:rPr>
          <w:rFonts w:ascii="Times New Roman" w:hAnsi="Times New Roman"/>
          <w:sz w:val="28"/>
          <w:szCs w:val="28"/>
          <w:lang w:val="uz-Cyrl-UZ"/>
        </w:rPr>
        <w:t>бўлим</w:t>
      </w:r>
      <w:r w:rsidRPr="004A12EF">
        <w:rPr>
          <w:rFonts w:ascii="Times New Roman" w:hAnsi="Times New Roman"/>
          <w:sz w:val="28"/>
          <w:szCs w:val="28"/>
          <w:lang w:val="uz-Cyrl-UZ"/>
        </w:rPr>
        <w:t>и йўл бўйидан 150-200 метр масофада, тор к</w:t>
      </w:r>
      <w:r>
        <w:rPr>
          <w:rFonts w:ascii="Times New Roman" w:hAnsi="Times New Roman"/>
          <w:sz w:val="28"/>
          <w:szCs w:val="28"/>
          <w:lang w:val="uz-Cyrl-UZ"/>
        </w:rPr>
        <w:t>ў</w:t>
      </w:r>
      <w:r w:rsidRPr="004A12EF">
        <w:rPr>
          <w:rFonts w:ascii="Times New Roman" w:hAnsi="Times New Roman"/>
          <w:sz w:val="28"/>
          <w:szCs w:val="28"/>
          <w:lang w:val="uz-Cyrl-UZ"/>
        </w:rPr>
        <w:t>чада</w:t>
      </w:r>
      <w:r>
        <w:rPr>
          <w:rFonts w:ascii="Times New Roman" w:hAnsi="Times New Roman"/>
          <w:sz w:val="28"/>
          <w:szCs w:val="28"/>
          <w:lang w:val="uz-Cyrl-UZ"/>
        </w:rPr>
        <w:t xml:space="preserve"> </w:t>
      </w:r>
      <w:r w:rsidRPr="004A12EF">
        <w:rPr>
          <w:rFonts w:ascii="Times New Roman" w:hAnsi="Times New Roman"/>
          <w:sz w:val="28"/>
          <w:szCs w:val="28"/>
          <w:lang w:val="uz-Cyrl-UZ"/>
        </w:rPr>
        <w:t>жойлашган. Бундай жойлашув м</w:t>
      </w:r>
      <w:r>
        <w:rPr>
          <w:rFonts w:ascii="Times New Roman" w:hAnsi="Times New Roman"/>
          <w:sz w:val="28"/>
          <w:szCs w:val="28"/>
          <w:lang w:val="uz-Cyrl-UZ"/>
        </w:rPr>
        <w:t>а</w:t>
      </w:r>
      <w:r w:rsidRPr="004A12EF">
        <w:rPr>
          <w:rFonts w:ascii="Times New Roman" w:hAnsi="Times New Roman"/>
          <w:sz w:val="28"/>
          <w:szCs w:val="28"/>
          <w:lang w:val="uz-Cyrl-UZ"/>
        </w:rPr>
        <w:t>шинаси бор мижозларга но</w:t>
      </w:r>
      <w:r>
        <w:rPr>
          <w:rFonts w:ascii="Times New Roman" w:hAnsi="Times New Roman"/>
          <w:sz w:val="28"/>
          <w:szCs w:val="28"/>
          <w:lang w:val="uz-Cyrl-UZ"/>
        </w:rPr>
        <w:t>қ</w:t>
      </w:r>
      <w:r w:rsidRPr="004A12EF">
        <w:rPr>
          <w:rFonts w:ascii="Times New Roman" w:hAnsi="Times New Roman"/>
          <w:sz w:val="28"/>
          <w:szCs w:val="28"/>
          <w:lang w:val="uz-Cyrl-UZ"/>
        </w:rPr>
        <w:t xml:space="preserve">улайликлар яратади. Кириш жойида </w:t>
      </w:r>
      <w:r>
        <w:rPr>
          <w:rFonts w:ascii="Times New Roman" w:hAnsi="Times New Roman"/>
          <w:sz w:val="28"/>
          <w:szCs w:val="28"/>
          <w:lang w:val="uz-Cyrl-UZ"/>
        </w:rPr>
        <w:t>қў</w:t>
      </w:r>
      <w:r w:rsidRPr="004A12EF">
        <w:rPr>
          <w:rFonts w:ascii="Times New Roman" w:hAnsi="Times New Roman"/>
          <w:sz w:val="28"/>
          <w:szCs w:val="28"/>
          <w:lang w:val="uz-Cyrl-UZ"/>
        </w:rPr>
        <w:t>риқч</w:t>
      </w:r>
      <w:r>
        <w:rPr>
          <w:rFonts w:ascii="Times New Roman" w:hAnsi="Times New Roman"/>
          <w:sz w:val="28"/>
          <w:szCs w:val="28"/>
          <w:lang w:val="uz-Cyrl-UZ"/>
        </w:rPr>
        <w:t>и</w:t>
      </w:r>
      <w:r w:rsidRPr="004A12EF">
        <w:rPr>
          <w:rFonts w:ascii="Times New Roman" w:hAnsi="Times New Roman"/>
          <w:sz w:val="28"/>
          <w:szCs w:val="28"/>
          <w:lang w:val="uz-Cyrl-UZ"/>
        </w:rPr>
        <w:t xml:space="preserve"> ва ресепшн мавжуд бўлиб, пас</w:t>
      </w:r>
      <w:r>
        <w:rPr>
          <w:rFonts w:ascii="Times New Roman" w:hAnsi="Times New Roman"/>
          <w:sz w:val="28"/>
          <w:szCs w:val="28"/>
          <w:lang w:val="uz-Cyrl-UZ"/>
        </w:rPr>
        <w:t>п</w:t>
      </w:r>
      <w:r w:rsidRPr="004A12EF">
        <w:rPr>
          <w:rFonts w:ascii="Times New Roman" w:hAnsi="Times New Roman"/>
          <w:sz w:val="28"/>
          <w:szCs w:val="28"/>
          <w:lang w:val="uz-Cyrl-UZ"/>
        </w:rPr>
        <w:t xml:space="preserve">орт текшируви талаб </w:t>
      </w:r>
      <w:r>
        <w:rPr>
          <w:rFonts w:ascii="Times New Roman" w:hAnsi="Times New Roman"/>
          <w:sz w:val="28"/>
          <w:szCs w:val="28"/>
          <w:lang w:val="uz-Cyrl-UZ"/>
        </w:rPr>
        <w:t>қ</w:t>
      </w:r>
      <w:r w:rsidRPr="004A12EF">
        <w:rPr>
          <w:rFonts w:ascii="Times New Roman" w:hAnsi="Times New Roman"/>
          <w:sz w:val="28"/>
          <w:szCs w:val="28"/>
          <w:lang w:val="uz-Cyrl-UZ"/>
        </w:rPr>
        <w:t xml:space="preserve">илинмади. Кутиш зонасида реклама материаллари етарлича </w:t>
      </w:r>
      <w:r>
        <w:rPr>
          <w:rFonts w:ascii="Times New Roman" w:hAnsi="Times New Roman"/>
          <w:sz w:val="28"/>
          <w:szCs w:val="28"/>
          <w:lang w:val="uz-Cyrl-UZ"/>
        </w:rPr>
        <w:t>қў</w:t>
      </w:r>
      <w:r w:rsidRPr="004A12EF">
        <w:rPr>
          <w:rFonts w:ascii="Times New Roman" w:hAnsi="Times New Roman"/>
          <w:sz w:val="28"/>
          <w:szCs w:val="28"/>
          <w:lang w:val="uz-Cyrl-UZ"/>
        </w:rPr>
        <w:t>йилг</w:t>
      </w:r>
      <w:r>
        <w:rPr>
          <w:rFonts w:ascii="Times New Roman" w:hAnsi="Times New Roman"/>
          <w:sz w:val="28"/>
          <w:szCs w:val="28"/>
          <w:lang w:val="uz-Cyrl-UZ"/>
        </w:rPr>
        <w:t>ан, яъни кириш жойида буклет са</w:t>
      </w:r>
      <w:r w:rsidRPr="004A12EF">
        <w:rPr>
          <w:rFonts w:ascii="Times New Roman" w:hAnsi="Times New Roman"/>
          <w:sz w:val="28"/>
          <w:szCs w:val="28"/>
          <w:lang w:val="uz-Cyrl-UZ"/>
        </w:rPr>
        <w:t>қлагич, кутиш жойида буклет сақлагич ва банк мутахассисларида тар</w:t>
      </w:r>
      <w:r>
        <w:rPr>
          <w:rFonts w:ascii="Times New Roman" w:hAnsi="Times New Roman"/>
          <w:sz w:val="28"/>
          <w:szCs w:val="28"/>
          <w:lang w:val="uz-Cyrl-UZ"/>
        </w:rPr>
        <w:t>қ</w:t>
      </w:r>
      <w:r w:rsidRPr="004A12EF">
        <w:rPr>
          <w:rFonts w:ascii="Times New Roman" w:hAnsi="Times New Roman"/>
          <w:sz w:val="28"/>
          <w:szCs w:val="28"/>
          <w:lang w:val="uz-Cyrl-UZ"/>
        </w:rPr>
        <w:t xml:space="preserve">атма реклама материаллари </w:t>
      </w:r>
      <w:r>
        <w:rPr>
          <w:rFonts w:ascii="Times New Roman" w:hAnsi="Times New Roman"/>
          <w:sz w:val="28"/>
          <w:szCs w:val="28"/>
          <w:lang w:val="uz-Cyrl-UZ"/>
        </w:rPr>
        <w:t>қўйилган</w:t>
      </w:r>
      <w:r w:rsidRPr="004A12EF">
        <w:rPr>
          <w:rFonts w:ascii="Times New Roman" w:hAnsi="Times New Roman"/>
          <w:sz w:val="28"/>
          <w:szCs w:val="28"/>
          <w:lang w:val="uz-Cyrl-UZ"/>
        </w:rPr>
        <w:t>.</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 xml:space="preserve">Юридик шахсларга хизмат кўрсатиш. Амалиёт </w:t>
      </w:r>
      <w:r>
        <w:rPr>
          <w:rFonts w:ascii="Times New Roman" w:hAnsi="Times New Roman"/>
          <w:sz w:val="28"/>
          <w:szCs w:val="28"/>
          <w:lang w:val="uz-Cyrl-UZ"/>
        </w:rPr>
        <w:t>бўлим</w:t>
      </w:r>
      <w:r w:rsidRPr="004A12EF">
        <w:rPr>
          <w:rFonts w:ascii="Times New Roman" w:hAnsi="Times New Roman"/>
          <w:sz w:val="28"/>
          <w:szCs w:val="28"/>
          <w:lang w:val="uz-Cyrl-UZ"/>
        </w:rPr>
        <w:t>ида юридик ва жисмоний шахсларга биринчи қаватда хизмат кўрсатилади. Столлар “Г” шаклида жойлаштирилган бўлиб, бир томондан юридик мижозларга ва иккинчи томондан жисмоний шахсларга хизмат кўрсатилади. Юридик мижозлар, ҳисобвара</w:t>
      </w:r>
      <w:r>
        <w:rPr>
          <w:rFonts w:ascii="Times New Roman" w:hAnsi="Times New Roman"/>
          <w:sz w:val="28"/>
          <w:szCs w:val="28"/>
          <w:lang w:val="uz-Cyrl-UZ"/>
        </w:rPr>
        <w:t>қ</w:t>
      </w:r>
      <w:r w:rsidRPr="004A12EF">
        <w:rPr>
          <w:rFonts w:ascii="Times New Roman" w:hAnsi="Times New Roman"/>
          <w:sz w:val="28"/>
          <w:szCs w:val="28"/>
          <w:lang w:val="uz-Cyrl-UZ"/>
        </w:rPr>
        <w:t xml:space="preserve"> очиши учун иккинчи  қаватга чиқиши керак. Янги мижозларни жалб қилиш ва улар билан ишлаш бўйича маркетинг </w:t>
      </w:r>
      <w:r>
        <w:rPr>
          <w:rFonts w:ascii="Times New Roman" w:hAnsi="Times New Roman"/>
          <w:sz w:val="28"/>
          <w:szCs w:val="28"/>
          <w:lang w:val="uz-Cyrl-UZ"/>
        </w:rPr>
        <w:t>бўлим</w:t>
      </w:r>
      <w:r w:rsidRPr="004A12EF">
        <w:rPr>
          <w:rFonts w:ascii="Times New Roman" w:hAnsi="Times New Roman"/>
          <w:sz w:val="28"/>
          <w:szCs w:val="28"/>
          <w:lang w:val="uz-Cyrl-UZ"/>
        </w:rPr>
        <w:t>и шуғулланади, хусусан маркетинг департаменти бошли</w:t>
      </w:r>
      <w:r>
        <w:rPr>
          <w:rFonts w:ascii="Times New Roman" w:hAnsi="Times New Roman"/>
          <w:sz w:val="28"/>
          <w:szCs w:val="28"/>
          <w:lang w:val="uz-Cyrl-UZ"/>
        </w:rPr>
        <w:t>ғ</w:t>
      </w:r>
      <w:r w:rsidRPr="004A12EF">
        <w:rPr>
          <w:rFonts w:ascii="Times New Roman" w:hAnsi="Times New Roman"/>
          <w:sz w:val="28"/>
          <w:szCs w:val="28"/>
          <w:lang w:val="uz-Cyrl-UZ"/>
        </w:rPr>
        <w:t xml:space="preserve">ининг </w:t>
      </w:r>
      <w:r>
        <w:rPr>
          <w:rFonts w:ascii="Times New Roman" w:hAnsi="Times New Roman"/>
          <w:sz w:val="28"/>
          <w:szCs w:val="28"/>
          <w:lang w:val="uz-Cyrl-UZ"/>
        </w:rPr>
        <w:t>ў</w:t>
      </w:r>
      <w:r w:rsidRPr="004A12EF">
        <w:rPr>
          <w:rFonts w:ascii="Times New Roman" w:hAnsi="Times New Roman"/>
          <w:sz w:val="28"/>
          <w:szCs w:val="28"/>
          <w:lang w:val="uz-Cyrl-UZ"/>
        </w:rPr>
        <w:t>зи шуғулланади. Ушбу ходим су</w:t>
      </w:r>
      <w:r>
        <w:rPr>
          <w:rFonts w:ascii="Times New Roman" w:hAnsi="Times New Roman"/>
          <w:sz w:val="28"/>
          <w:szCs w:val="28"/>
          <w:lang w:val="uz-Cyrl-UZ"/>
        </w:rPr>
        <w:t>ҳ</w:t>
      </w:r>
      <w:r w:rsidRPr="004A12EF">
        <w:rPr>
          <w:rFonts w:ascii="Times New Roman" w:hAnsi="Times New Roman"/>
          <w:sz w:val="28"/>
          <w:szCs w:val="28"/>
          <w:lang w:val="uz-Cyrl-UZ"/>
        </w:rPr>
        <w:t>бат жараёнида к</w:t>
      </w:r>
      <w:r>
        <w:rPr>
          <w:rFonts w:ascii="Times New Roman" w:hAnsi="Times New Roman"/>
          <w:sz w:val="28"/>
          <w:szCs w:val="28"/>
          <w:lang w:val="uz-Cyrl-UZ"/>
        </w:rPr>
        <w:t>ў</w:t>
      </w:r>
      <w:r w:rsidRPr="004A12EF">
        <w:rPr>
          <w:rFonts w:ascii="Times New Roman" w:hAnsi="Times New Roman"/>
          <w:sz w:val="28"/>
          <w:szCs w:val="28"/>
          <w:lang w:val="uz-Cyrl-UZ"/>
        </w:rPr>
        <w:t>п хатоликларга й</w:t>
      </w:r>
      <w:r>
        <w:rPr>
          <w:rFonts w:ascii="Times New Roman" w:hAnsi="Times New Roman"/>
          <w:sz w:val="28"/>
          <w:szCs w:val="28"/>
          <w:lang w:val="uz-Cyrl-UZ"/>
        </w:rPr>
        <w:t>ў</w:t>
      </w:r>
      <w:r w:rsidRPr="004A12EF">
        <w:rPr>
          <w:rFonts w:ascii="Times New Roman" w:hAnsi="Times New Roman"/>
          <w:sz w:val="28"/>
          <w:szCs w:val="28"/>
          <w:lang w:val="uz-Cyrl-UZ"/>
        </w:rPr>
        <w:t xml:space="preserve">л </w:t>
      </w:r>
      <w:r>
        <w:rPr>
          <w:rFonts w:ascii="Times New Roman" w:hAnsi="Times New Roman"/>
          <w:sz w:val="28"/>
          <w:szCs w:val="28"/>
          <w:lang w:val="uz-Cyrl-UZ"/>
        </w:rPr>
        <w:t>қўйди</w:t>
      </w:r>
      <w:r w:rsidRPr="004A12EF">
        <w:rPr>
          <w:rFonts w:ascii="Times New Roman" w:hAnsi="Times New Roman"/>
          <w:sz w:val="28"/>
          <w:szCs w:val="28"/>
          <w:lang w:val="uz-Cyrl-UZ"/>
        </w:rPr>
        <w:t xml:space="preserve"> ва тарифларни аниқлаштириш мақсадида бошқа</w:t>
      </w:r>
      <w:r>
        <w:rPr>
          <w:rFonts w:ascii="Times New Roman" w:hAnsi="Times New Roman"/>
          <w:sz w:val="28"/>
          <w:szCs w:val="28"/>
          <w:lang w:val="uz-Cyrl-UZ"/>
        </w:rPr>
        <w:t>ҳ</w:t>
      </w:r>
      <w:r w:rsidRPr="004A12EF">
        <w:rPr>
          <w:rFonts w:ascii="Times New Roman" w:hAnsi="Times New Roman"/>
          <w:sz w:val="28"/>
          <w:szCs w:val="28"/>
          <w:lang w:val="uz-Cyrl-UZ"/>
        </w:rPr>
        <w:t>амкасбларига телефон қилди. Бу ходим билан су</w:t>
      </w:r>
      <w:r>
        <w:rPr>
          <w:rFonts w:ascii="Times New Roman" w:hAnsi="Times New Roman"/>
          <w:sz w:val="28"/>
          <w:szCs w:val="28"/>
          <w:lang w:val="uz-Cyrl-UZ"/>
        </w:rPr>
        <w:t>ҳбат жараёнида</w:t>
      </w:r>
      <w:r w:rsidRPr="004A12EF">
        <w:rPr>
          <w:rFonts w:ascii="Times New Roman" w:hAnsi="Times New Roman"/>
          <w:sz w:val="28"/>
          <w:szCs w:val="28"/>
          <w:lang w:val="uz-Cyrl-UZ"/>
        </w:rPr>
        <w:t xml:space="preserve"> мижозга индивидуал ёндашиш ва унинг талаблари билан қизиқиш кузатилмади. Ундан ташқари, Олмазор туманида р</w:t>
      </w:r>
      <w:r>
        <w:rPr>
          <w:rFonts w:ascii="Times New Roman" w:hAnsi="Times New Roman"/>
          <w:sz w:val="28"/>
          <w:szCs w:val="28"/>
          <w:lang w:val="uz-Cyrl-UZ"/>
        </w:rPr>
        <w:t>ў</w:t>
      </w:r>
      <w:r w:rsidRPr="004A12EF">
        <w:rPr>
          <w:rFonts w:ascii="Times New Roman" w:hAnsi="Times New Roman"/>
          <w:sz w:val="28"/>
          <w:szCs w:val="28"/>
          <w:lang w:val="uz-Cyrl-UZ"/>
        </w:rPr>
        <w:t xml:space="preserve">йхатдан </w:t>
      </w:r>
      <w:r>
        <w:rPr>
          <w:rFonts w:ascii="Times New Roman" w:hAnsi="Times New Roman"/>
          <w:sz w:val="28"/>
          <w:szCs w:val="28"/>
          <w:lang w:val="uz-Cyrl-UZ"/>
        </w:rPr>
        <w:t>ў</w:t>
      </w:r>
      <w:r w:rsidRPr="004A12EF">
        <w:rPr>
          <w:rFonts w:ascii="Times New Roman" w:hAnsi="Times New Roman"/>
          <w:sz w:val="28"/>
          <w:szCs w:val="28"/>
          <w:lang w:val="uz-Cyrl-UZ"/>
        </w:rPr>
        <w:t xml:space="preserve">тган юридик шахсга Зангиота филиалига мурожаат </w:t>
      </w:r>
      <w:r>
        <w:rPr>
          <w:rFonts w:ascii="Times New Roman" w:hAnsi="Times New Roman"/>
          <w:sz w:val="28"/>
          <w:szCs w:val="28"/>
          <w:lang w:val="uz-Cyrl-UZ"/>
        </w:rPr>
        <w:t>қ</w:t>
      </w:r>
      <w:r w:rsidRPr="004A12EF">
        <w:rPr>
          <w:rFonts w:ascii="Times New Roman" w:hAnsi="Times New Roman"/>
          <w:sz w:val="28"/>
          <w:szCs w:val="28"/>
          <w:lang w:val="uz-Cyrl-UZ"/>
        </w:rPr>
        <w:t>илиниши масла</w:t>
      </w:r>
      <w:r>
        <w:rPr>
          <w:rFonts w:ascii="Times New Roman" w:hAnsi="Times New Roman"/>
          <w:sz w:val="28"/>
          <w:szCs w:val="28"/>
          <w:lang w:val="uz-Cyrl-UZ"/>
        </w:rPr>
        <w:t>ҳ</w:t>
      </w:r>
      <w:r w:rsidRPr="004A12EF">
        <w:rPr>
          <w:rFonts w:ascii="Times New Roman" w:hAnsi="Times New Roman"/>
          <w:sz w:val="28"/>
          <w:szCs w:val="28"/>
          <w:lang w:val="uz-Cyrl-UZ"/>
        </w:rPr>
        <w:t>ат берилди. Бу эса, жуда но</w:t>
      </w:r>
      <w:r>
        <w:rPr>
          <w:rFonts w:ascii="Times New Roman" w:hAnsi="Times New Roman"/>
          <w:sz w:val="28"/>
          <w:szCs w:val="28"/>
          <w:lang w:val="uz-Cyrl-UZ"/>
        </w:rPr>
        <w:t>қ</w:t>
      </w:r>
      <w:r w:rsidRPr="004A12EF">
        <w:rPr>
          <w:rFonts w:ascii="Times New Roman" w:hAnsi="Times New Roman"/>
          <w:sz w:val="28"/>
          <w:szCs w:val="28"/>
          <w:lang w:val="uz-Cyrl-UZ"/>
        </w:rPr>
        <w:t>улай ва нотўғри ёндаш</w:t>
      </w:r>
      <w:r>
        <w:rPr>
          <w:rFonts w:ascii="Times New Roman" w:hAnsi="Times New Roman"/>
          <w:sz w:val="28"/>
          <w:szCs w:val="28"/>
          <w:lang w:val="uz-Cyrl-UZ"/>
        </w:rPr>
        <w:t xml:space="preserve">ув </w:t>
      </w:r>
      <w:r w:rsidRPr="004A12EF">
        <w:rPr>
          <w:rFonts w:ascii="Times New Roman" w:hAnsi="Times New Roman"/>
          <w:sz w:val="28"/>
          <w:szCs w:val="28"/>
          <w:lang w:val="uz-Cyrl-UZ"/>
        </w:rPr>
        <w:t xml:space="preserve">ҳисобланади. Истеъмол кредитларни расмийлаштириш амалиёт </w:t>
      </w:r>
      <w:r>
        <w:rPr>
          <w:rFonts w:ascii="Times New Roman" w:hAnsi="Times New Roman"/>
          <w:sz w:val="28"/>
          <w:szCs w:val="28"/>
          <w:lang w:val="uz-Cyrl-UZ"/>
        </w:rPr>
        <w:t>бўлим</w:t>
      </w:r>
      <w:r w:rsidRPr="004A12EF">
        <w:rPr>
          <w:rFonts w:ascii="Times New Roman" w:hAnsi="Times New Roman"/>
          <w:sz w:val="28"/>
          <w:szCs w:val="28"/>
          <w:lang w:val="uz-Cyrl-UZ"/>
        </w:rPr>
        <w:t>идан 150-200 метр узо</w:t>
      </w:r>
      <w:r>
        <w:rPr>
          <w:rFonts w:ascii="Times New Roman" w:hAnsi="Times New Roman"/>
          <w:sz w:val="28"/>
          <w:szCs w:val="28"/>
          <w:lang w:val="uz-Cyrl-UZ"/>
        </w:rPr>
        <w:t>қ</w:t>
      </w:r>
      <w:r w:rsidRPr="004A12EF">
        <w:rPr>
          <w:rFonts w:ascii="Times New Roman" w:hAnsi="Times New Roman"/>
          <w:sz w:val="28"/>
          <w:szCs w:val="28"/>
          <w:lang w:val="uz-Cyrl-UZ"/>
        </w:rPr>
        <w:t>ликда жойлашган мини банкда амалга оширилади. Жисмоний шахсларга хизмат кўрсатиш хонаси жуда торлиги к</w:t>
      </w:r>
      <w:r>
        <w:rPr>
          <w:rFonts w:ascii="Times New Roman" w:hAnsi="Times New Roman"/>
          <w:sz w:val="28"/>
          <w:szCs w:val="28"/>
          <w:lang w:val="uz-Cyrl-UZ"/>
        </w:rPr>
        <w:t>ў</w:t>
      </w:r>
      <w:r w:rsidRPr="004A12EF">
        <w:rPr>
          <w:rFonts w:ascii="Times New Roman" w:hAnsi="Times New Roman"/>
          <w:sz w:val="28"/>
          <w:szCs w:val="28"/>
          <w:lang w:val="uz-Cyrl-UZ"/>
        </w:rPr>
        <w:t>зга ташланади. Банк мутахассислари</w:t>
      </w:r>
      <w:r>
        <w:rPr>
          <w:rFonts w:ascii="Times New Roman" w:hAnsi="Times New Roman"/>
          <w:sz w:val="28"/>
          <w:szCs w:val="28"/>
          <w:lang w:val="uz-Cyrl-UZ"/>
        </w:rPr>
        <w:t>нинг столлари бир-</w:t>
      </w:r>
      <w:r w:rsidRPr="004A12EF">
        <w:rPr>
          <w:rFonts w:ascii="Times New Roman" w:hAnsi="Times New Roman"/>
          <w:sz w:val="28"/>
          <w:szCs w:val="28"/>
          <w:lang w:val="uz-Cyrl-UZ"/>
        </w:rPr>
        <w:t>бирига жуда я</w:t>
      </w:r>
      <w:r>
        <w:rPr>
          <w:rFonts w:ascii="Times New Roman" w:hAnsi="Times New Roman"/>
          <w:sz w:val="28"/>
          <w:szCs w:val="28"/>
          <w:lang w:val="uz-Cyrl-UZ"/>
        </w:rPr>
        <w:t>қ</w:t>
      </w:r>
      <w:r w:rsidRPr="004A12EF">
        <w:rPr>
          <w:rFonts w:ascii="Times New Roman" w:hAnsi="Times New Roman"/>
          <w:sz w:val="28"/>
          <w:szCs w:val="28"/>
          <w:lang w:val="uz-Cyrl-UZ"/>
        </w:rPr>
        <w:t xml:space="preserve">ин жойлашган, Бундан ташқари, бу хонада пластик карталари билан шуғулланувчи мутахассислар </w:t>
      </w:r>
      <w:r>
        <w:rPr>
          <w:rFonts w:ascii="Times New Roman" w:hAnsi="Times New Roman"/>
          <w:sz w:val="28"/>
          <w:szCs w:val="28"/>
          <w:lang w:val="uz-Cyrl-UZ"/>
        </w:rPr>
        <w:t>ҳ</w:t>
      </w:r>
      <w:r w:rsidRPr="004A12EF">
        <w:rPr>
          <w:rFonts w:ascii="Times New Roman" w:hAnsi="Times New Roman"/>
          <w:sz w:val="28"/>
          <w:szCs w:val="28"/>
          <w:lang w:val="uz-Cyrl-UZ"/>
        </w:rPr>
        <w:t xml:space="preserve">ам жойлашган. Бу хонада кутиш зонаси мавжуд </w:t>
      </w:r>
      <w:r>
        <w:rPr>
          <w:rFonts w:ascii="Times New Roman" w:hAnsi="Times New Roman"/>
          <w:sz w:val="28"/>
          <w:szCs w:val="28"/>
          <w:lang w:val="uz-Cyrl-UZ"/>
        </w:rPr>
        <w:t>бўлиб</w:t>
      </w:r>
      <w:r w:rsidRPr="004A12EF">
        <w:rPr>
          <w:rFonts w:ascii="Times New Roman" w:hAnsi="Times New Roman"/>
          <w:sz w:val="28"/>
          <w:szCs w:val="28"/>
          <w:lang w:val="uz-Cyrl-UZ"/>
        </w:rPr>
        <w:t xml:space="preserve"> у олти кишига м</w:t>
      </w:r>
      <w:r>
        <w:rPr>
          <w:rFonts w:ascii="Times New Roman" w:hAnsi="Times New Roman"/>
          <w:sz w:val="28"/>
          <w:szCs w:val="28"/>
          <w:lang w:val="uz-Cyrl-UZ"/>
        </w:rPr>
        <w:t>ў</w:t>
      </w:r>
      <w:r w:rsidRPr="004A12EF">
        <w:rPr>
          <w:rFonts w:ascii="Times New Roman" w:hAnsi="Times New Roman"/>
          <w:sz w:val="28"/>
          <w:szCs w:val="28"/>
          <w:lang w:val="uz-Cyrl-UZ"/>
        </w:rPr>
        <w:t xml:space="preserve">лжалланган.    </w:t>
      </w:r>
    </w:p>
    <w:p w:rsidR="00BA63D2" w:rsidRPr="004A12EF" w:rsidRDefault="00BA63D2" w:rsidP="00BA63D2">
      <w:pPr>
        <w:pStyle w:val="ListParagraph"/>
        <w:numPr>
          <w:ilvl w:val="0"/>
          <w:numId w:val="21"/>
        </w:numPr>
        <w:tabs>
          <w:tab w:val="left" w:pos="851"/>
        </w:tabs>
        <w:spacing w:line="360" w:lineRule="auto"/>
        <w:ind w:left="0" w:firstLine="567"/>
        <w:jc w:val="both"/>
        <w:rPr>
          <w:rFonts w:ascii="Times New Roman" w:hAnsi="Times New Roman"/>
          <w:sz w:val="28"/>
          <w:szCs w:val="28"/>
          <w:lang w:val="uz-Cyrl-UZ"/>
        </w:rPr>
      </w:pPr>
      <w:r w:rsidRPr="004A12EF">
        <w:rPr>
          <w:rFonts w:ascii="Times New Roman" w:hAnsi="Times New Roman"/>
          <w:sz w:val="28"/>
          <w:szCs w:val="28"/>
          <w:lang w:val="uz-Cyrl-UZ"/>
        </w:rPr>
        <w:t xml:space="preserve">Ипотека банк. Амалиёт </w:t>
      </w:r>
      <w:r>
        <w:rPr>
          <w:rFonts w:ascii="Times New Roman" w:hAnsi="Times New Roman"/>
          <w:sz w:val="28"/>
          <w:szCs w:val="28"/>
          <w:lang w:val="uz-Cyrl-UZ"/>
        </w:rPr>
        <w:t>бўлим</w:t>
      </w:r>
      <w:r w:rsidRPr="004A12EF">
        <w:rPr>
          <w:rFonts w:ascii="Times New Roman" w:hAnsi="Times New Roman"/>
          <w:sz w:val="28"/>
          <w:szCs w:val="28"/>
          <w:lang w:val="uz-Cyrl-UZ"/>
        </w:rPr>
        <w:t>ига ва Яккасарой филиалига(м</w:t>
      </w:r>
      <w:r>
        <w:rPr>
          <w:rFonts w:ascii="Times New Roman" w:hAnsi="Times New Roman"/>
          <w:sz w:val="28"/>
          <w:szCs w:val="28"/>
          <w:lang w:val="uz-Cyrl-UZ"/>
        </w:rPr>
        <w:t>ў</w:t>
      </w:r>
      <w:r w:rsidRPr="004A12EF">
        <w:rPr>
          <w:rFonts w:ascii="Times New Roman" w:hAnsi="Times New Roman"/>
          <w:sz w:val="28"/>
          <w:szCs w:val="28"/>
          <w:lang w:val="uz-Cyrl-UZ"/>
        </w:rPr>
        <w:t xml:space="preserve">лжал: </w:t>
      </w:r>
      <w:r>
        <w:rPr>
          <w:rFonts w:ascii="Times New Roman" w:hAnsi="Times New Roman"/>
          <w:sz w:val="28"/>
          <w:szCs w:val="28"/>
          <w:lang w:val="uz-Cyrl-UZ"/>
        </w:rPr>
        <w:t>АТБ</w:t>
      </w:r>
      <w:r w:rsidRPr="004A12EF">
        <w:rPr>
          <w:rFonts w:ascii="Times New Roman" w:hAnsi="Times New Roman"/>
          <w:sz w:val="28"/>
          <w:szCs w:val="28"/>
          <w:lang w:val="uz-Cyrl-UZ"/>
        </w:rPr>
        <w:t xml:space="preserve"> Hamkorbank Яккасарой филиали) ташриф буюрилди. Қ</w:t>
      </w:r>
      <w:r>
        <w:rPr>
          <w:rFonts w:ascii="Times New Roman" w:hAnsi="Times New Roman"/>
          <w:sz w:val="28"/>
          <w:szCs w:val="28"/>
          <w:lang w:val="uz-Cyrl-UZ"/>
        </w:rPr>
        <w:t>ў</w:t>
      </w:r>
      <w:r w:rsidRPr="004A12EF">
        <w:rPr>
          <w:rFonts w:ascii="Times New Roman" w:hAnsi="Times New Roman"/>
          <w:sz w:val="28"/>
          <w:szCs w:val="28"/>
          <w:lang w:val="uz-Cyrl-UZ"/>
        </w:rPr>
        <w:t xml:space="preserve">риқчилар мавжуд, </w:t>
      </w:r>
      <w:r>
        <w:rPr>
          <w:rFonts w:ascii="Times New Roman" w:hAnsi="Times New Roman"/>
          <w:sz w:val="28"/>
          <w:szCs w:val="28"/>
          <w:lang w:val="uz-Cyrl-UZ"/>
        </w:rPr>
        <w:t>э</w:t>
      </w:r>
      <w:r w:rsidRPr="004A12EF">
        <w:rPr>
          <w:rFonts w:ascii="Times New Roman" w:hAnsi="Times New Roman"/>
          <w:sz w:val="28"/>
          <w:szCs w:val="28"/>
          <w:lang w:val="uz-Cyrl-UZ"/>
        </w:rPr>
        <w:t xml:space="preserve">лектрон </w:t>
      </w:r>
      <w:r>
        <w:rPr>
          <w:rFonts w:ascii="Times New Roman" w:hAnsi="Times New Roman"/>
          <w:sz w:val="28"/>
          <w:szCs w:val="28"/>
          <w:lang w:val="uz-Cyrl-UZ"/>
        </w:rPr>
        <w:t>тўлов</w:t>
      </w:r>
      <w:r w:rsidRPr="004A12EF">
        <w:rPr>
          <w:rFonts w:ascii="Times New Roman" w:hAnsi="Times New Roman"/>
          <w:sz w:val="28"/>
          <w:szCs w:val="28"/>
          <w:lang w:val="uz-Cyrl-UZ"/>
        </w:rPr>
        <w:t xml:space="preserve"> мавж</w:t>
      </w:r>
      <w:r>
        <w:rPr>
          <w:rFonts w:ascii="Times New Roman" w:hAnsi="Times New Roman"/>
          <w:sz w:val="28"/>
          <w:szCs w:val="28"/>
          <w:lang w:val="uz-Cyrl-UZ"/>
        </w:rPr>
        <w:t>у</w:t>
      </w:r>
      <w:r w:rsidRPr="004A12EF">
        <w:rPr>
          <w:rFonts w:ascii="Times New Roman" w:hAnsi="Times New Roman"/>
          <w:sz w:val="28"/>
          <w:szCs w:val="28"/>
          <w:lang w:val="uz-Cyrl-UZ"/>
        </w:rPr>
        <w:t>д эмас.</w:t>
      </w:r>
    </w:p>
    <w:p w:rsidR="00BA63D2" w:rsidRPr="004A12EF" w:rsidRDefault="00BA63D2" w:rsidP="00BA63D2">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 xml:space="preserve">Амалиёт </w:t>
      </w:r>
      <w:r>
        <w:rPr>
          <w:rFonts w:ascii="Times New Roman" w:hAnsi="Times New Roman"/>
          <w:sz w:val="28"/>
          <w:szCs w:val="28"/>
          <w:lang w:val="uz-Cyrl-UZ"/>
        </w:rPr>
        <w:t>бўлим</w:t>
      </w:r>
      <w:r w:rsidRPr="004A12EF">
        <w:rPr>
          <w:rFonts w:ascii="Times New Roman" w:hAnsi="Times New Roman"/>
          <w:sz w:val="28"/>
          <w:szCs w:val="28"/>
          <w:lang w:val="uz-Cyrl-UZ"/>
        </w:rPr>
        <w:t>и</w:t>
      </w:r>
      <w:r>
        <w:rPr>
          <w:rFonts w:ascii="Times New Roman" w:hAnsi="Times New Roman"/>
          <w:sz w:val="28"/>
          <w:szCs w:val="28"/>
          <w:lang w:val="uz-Cyrl-UZ"/>
        </w:rPr>
        <w:t xml:space="preserve"> </w:t>
      </w:r>
      <w:r w:rsidRPr="004A12EF">
        <w:rPr>
          <w:rFonts w:ascii="Times New Roman" w:hAnsi="Times New Roman"/>
          <w:sz w:val="28"/>
          <w:szCs w:val="28"/>
          <w:lang w:val="uz-Cyrl-UZ"/>
        </w:rPr>
        <w:t>(</w:t>
      </w:r>
      <w:r w:rsidRPr="004A12EF">
        <w:rPr>
          <w:rFonts w:ascii="Times New Roman" w:hAnsi="Times New Roman"/>
          <w:sz w:val="28"/>
          <w:szCs w:val="28"/>
        </w:rPr>
        <w:t>Ипотека банк</w:t>
      </w:r>
      <w:r w:rsidRPr="004A12EF">
        <w:rPr>
          <w:rFonts w:ascii="Times New Roman" w:hAnsi="Times New Roman"/>
          <w:sz w:val="28"/>
          <w:szCs w:val="28"/>
          <w:lang w:val="uz-Cyrl-UZ"/>
        </w:rPr>
        <w:t xml:space="preserve"> ) жуда катта автомашина қўйиш майдончасига эга.</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Юридик шахсларга хизмат кўрсатиш</w:t>
      </w:r>
      <w:r w:rsidRPr="004A12EF">
        <w:rPr>
          <w:rFonts w:ascii="Times New Roman" w:hAnsi="Times New Roman"/>
          <w:sz w:val="28"/>
          <w:szCs w:val="28"/>
        </w:rPr>
        <w:t>.</w:t>
      </w:r>
      <w:r w:rsidRPr="004A12EF">
        <w:rPr>
          <w:rFonts w:ascii="Times New Roman" w:hAnsi="Times New Roman"/>
          <w:sz w:val="28"/>
          <w:szCs w:val="28"/>
          <w:lang w:val="uz-Cyrl-UZ"/>
        </w:rPr>
        <w:t xml:space="preserve">Янги мижозлар билан бухгалтерия </w:t>
      </w:r>
      <w:r>
        <w:rPr>
          <w:rFonts w:ascii="Times New Roman" w:hAnsi="Times New Roman"/>
          <w:sz w:val="28"/>
          <w:szCs w:val="28"/>
          <w:lang w:val="uz-Cyrl-UZ"/>
        </w:rPr>
        <w:t>бўлим</w:t>
      </w:r>
      <w:r w:rsidRPr="004A12EF">
        <w:rPr>
          <w:rFonts w:ascii="Times New Roman" w:hAnsi="Times New Roman"/>
          <w:sz w:val="28"/>
          <w:szCs w:val="28"/>
          <w:lang w:val="uz-Cyrl-UZ"/>
        </w:rPr>
        <w:t xml:space="preserve">и мутахассислари  </w:t>
      </w:r>
      <w:r>
        <w:rPr>
          <w:rFonts w:ascii="Times New Roman" w:hAnsi="Times New Roman"/>
          <w:sz w:val="28"/>
          <w:szCs w:val="28"/>
          <w:lang w:val="uz-Cyrl-UZ"/>
        </w:rPr>
        <w:t>шуғулл</w:t>
      </w:r>
      <w:r w:rsidRPr="004A12EF">
        <w:rPr>
          <w:rFonts w:ascii="Times New Roman" w:hAnsi="Times New Roman"/>
          <w:sz w:val="28"/>
          <w:szCs w:val="28"/>
          <w:lang w:val="uz-Cyrl-UZ"/>
        </w:rPr>
        <w:t xml:space="preserve">анади. Мутахассис билан </w:t>
      </w:r>
      <w:r>
        <w:rPr>
          <w:rFonts w:ascii="Times New Roman" w:hAnsi="Times New Roman"/>
          <w:sz w:val="28"/>
          <w:szCs w:val="28"/>
          <w:lang w:val="uz-Cyrl-UZ"/>
        </w:rPr>
        <w:t>суҳбат</w:t>
      </w:r>
      <w:r w:rsidRPr="004A12EF">
        <w:rPr>
          <w:rFonts w:ascii="Times New Roman" w:hAnsi="Times New Roman"/>
          <w:sz w:val="28"/>
          <w:szCs w:val="28"/>
          <w:lang w:val="uz-Cyrl-UZ"/>
        </w:rPr>
        <w:t xml:space="preserve"> жараёнида, асосан банк талаблари тўғрисида </w:t>
      </w:r>
      <w:r>
        <w:rPr>
          <w:rFonts w:ascii="Times New Roman" w:hAnsi="Times New Roman"/>
          <w:sz w:val="28"/>
          <w:szCs w:val="28"/>
          <w:lang w:val="uz-Cyrl-UZ"/>
        </w:rPr>
        <w:t>суҳбат</w:t>
      </w:r>
      <w:r w:rsidRPr="004A12EF">
        <w:rPr>
          <w:rFonts w:ascii="Times New Roman" w:hAnsi="Times New Roman"/>
          <w:sz w:val="28"/>
          <w:szCs w:val="28"/>
          <w:lang w:val="uz-Cyrl-UZ"/>
        </w:rPr>
        <w:t xml:space="preserve"> олиб борилди, мижоз эхтиёжлари ва талабларини, фаолияти мо</w:t>
      </w:r>
      <w:r>
        <w:rPr>
          <w:rFonts w:ascii="Times New Roman" w:hAnsi="Times New Roman"/>
          <w:sz w:val="28"/>
          <w:szCs w:val="28"/>
          <w:lang w:val="uz-Cyrl-UZ"/>
        </w:rPr>
        <w:t>ҳ</w:t>
      </w:r>
      <w:r w:rsidRPr="004A12EF">
        <w:rPr>
          <w:rFonts w:ascii="Times New Roman" w:hAnsi="Times New Roman"/>
          <w:sz w:val="28"/>
          <w:szCs w:val="28"/>
          <w:lang w:val="uz-Cyrl-UZ"/>
        </w:rPr>
        <w:t>иятини  ўрганиш</w:t>
      </w:r>
      <w:r>
        <w:rPr>
          <w:rFonts w:ascii="Times New Roman" w:hAnsi="Times New Roman"/>
          <w:sz w:val="28"/>
          <w:szCs w:val="28"/>
          <w:lang w:val="uz-Cyrl-UZ"/>
        </w:rPr>
        <w:t xml:space="preserve"> </w:t>
      </w:r>
      <w:r w:rsidRPr="004A12EF">
        <w:rPr>
          <w:rFonts w:ascii="Times New Roman" w:hAnsi="Times New Roman"/>
          <w:sz w:val="28"/>
          <w:szCs w:val="28"/>
          <w:lang w:val="uz-Cyrl-UZ"/>
        </w:rPr>
        <w:t>бўйича</w:t>
      </w:r>
      <w:r>
        <w:rPr>
          <w:rFonts w:ascii="Times New Roman" w:hAnsi="Times New Roman"/>
          <w:sz w:val="28"/>
          <w:szCs w:val="28"/>
          <w:lang w:val="uz-Cyrl-UZ"/>
        </w:rPr>
        <w:t xml:space="preserve"> ҳ</w:t>
      </w:r>
      <w:r w:rsidRPr="004A12EF">
        <w:rPr>
          <w:rFonts w:ascii="Times New Roman" w:hAnsi="Times New Roman"/>
          <w:sz w:val="28"/>
          <w:szCs w:val="28"/>
          <w:lang w:val="uz-Cyrl-UZ"/>
        </w:rPr>
        <w:t xml:space="preserve">еч </w:t>
      </w:r>
      <w:r>
        <w:rPr>
          <w:rFonts w:ascii="Times New Roman" w:hAnsi="Times New Roman"/>
          <w:sz w:val="28"/>
          <w:szCs w:val="28"/>
          <w:lang w:val="uz-Cyrl-UZ"/>
        </w:rPr>
        <w:t>қ</w:t>
      </w:r>
      <w:r w:rsidRPr="004A12EF">
        <w:rPr>
          <w:rFonts w:ascii="Times New Roman" w:hAnsi="Times New Roman"/>
          <w:sz w:val="28"/>
          <w:szCs w:val="28"/>
          <w:lang w:val="uz-Cyrl-UZ"/>
        </w:rPr>
        <w:t>анда</w:t>
      </w:r>
      <w:r>
        <w:rPr>
          <w:rFonts w:ascii="Times New Roman" w:hAnsi="Times New Roman"/>
          <w:sz w:val="28"/>
          <w:szCs w:val="28"/>
          <w:lang w:val="uz-Cyrl-UZ"/>
        </w:rPr>
        <w:t xml:space="preserve">й </w:t>
      </w:r>
      <w:r w:rsidRPr="004A12EF">
        <w:rPr>
          <w:rFonts w:ascii="Times New Roman" w:hAnsi="Times New Roman"/>
          <w:sz w:val="28"/>
          <w:szCs w:val="28"/>
          <w:lang w:val="uz-Cyrl-UZ"/>
        </w:rPr>
        <w:t>ҳаракат</w:t>
      </w:r>
      <w:r>
        <w:rPr>
          <w:rFonts w:ascii="Times New Roman" w:hAnsi="Times New Roman"/>
          <w:sz w:val="28"/>
          <w:szCs w:val="28"/>
          <w:lang w:val="uz-Cyrl-UZ"/>
        </w:rPr>
        <w:t xml:space="preserve"> </w:t>
      </w:r>
      <w:r w:rsidRPr="004A12EF">
        <w:rPr>
          <w:rFonts w:ascii="Times New Roman" w:hAnsi="Times New Roman"/>
          <w:sz w:val="28"/>
          <w:szCs w:val="28"/>
          <w:lang w:val="uz-Cyrl-UZ"/>
        </w:rPr>
        <w:t>бўлмади</w:t>
      </w:r>
      <w:r>
        <w:rPr>
          <w:rFonts w:ascii="Times New Roman" w:hAnsi="Times New Roman"/>
          <w:sz w:val="28"/>
          <w:szCs w:val="28"/>
          <w:lang w:val="uz-Cyrl-UZ"/>
        </w:rPr>
        <w:t xml:space="preserve"> (мижоз-ю</w:t>
      </w:r>
      <w:r w:rsidRPr="004A12EF">
        <w:rPr>
          <w:rFonts w:ascii="Times New Roman" w:hAnsi="Times New Roman"/>
          <w:sz w:val="28"/>
          <w:szCs w:val="28"/>
          <w:lang w:val="uz-Cyrl-UZ"/>
        </w:rPr>
        <w:t>ридик шахс). Реклама материаллари таклиф этилмади.  Банк мутахассиси олдида бизга тақдим қилиш учун, буклетлар ва флаерларининг мавжуд эмаслиги аниқланди.</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Жисмоний шахсларга хизмат кўрсатиш.</w:t>
      </w:r>
      <w:r>
        <w:rPr>
          <w:rFonts w:ascii="Times New Roman" w:hAnsi="Times New Roman"/>
          <w:sz w:val="28"/>
          <w:szCs w:val="28"/>
          <w:lang w:val="uz-Cyrl-UZ"/>
        </w:rPr>
        <w:t xml:space="preserve"> </w:t>
      </w:r>
      <w:r w:rsidRPr="004A12EF">
        <w:rPr>
          <w:rFonts w:ascii="Times New Roman" w:hAnsi="Times New Roman"/>
          <w:sz w:val="28"/>
          <w:szCs w:val="28"/>
          <w:lang w:val="uz-Cyrl-UZ"/>
        </w:rPr>
        <w:t>Банкнинг хизматларидан фойдаланиш учун,жисмоний шахслар, банк ичида тегишли хонани ёки зонани кидириб топишлар</w:t>
      </w:r>
      <w:r>
        <w:rPr>
          <w:rFonts w:ascii="Times New Roman" w:hAnsi="Times New Roman"/>
          <w:sz w:val="28"/>
          <w:szCs w:val="28"/>
          <w:lang w:val="uz-Cyrl-UZ"/>
        </w:rPr>
        <w:t>и керак. Бундан таш</w:t>
      </w:r>
      <w:r w:rsidRPr="004A12EF">
        <w:rPr>
          <w:rFonts w:ascii="Times New Roman" w:hAnsi="Times New Roman"/>
          <w:sz w:val="28"/>
          <w:szCs w:val="28"/>
          <w:lang w:val="uz-Cyrl-UZ"/>
        </w:rPr>
        <w:t>қари, йуналтирувчилар</w:t>
      </w:r>
      <w:r>
        <w:rPr>
          <w:rFonts w:ascii="Times New Roman" w:hAnsi="Times New Roman"/>
          <w:sz w:val="28"/>
          <w:szCs w:val="28"/>
          <w:lang w:val="uz-Cyrl-UZ"/>
        </w:rPr>
        <w:t xml:space="preserve"> </w:t>
      </w:r>
      <w:r w:rsidRPr="004A12EF">
        <w:rPr>
          <w:rFonts w:ascii="Times New Roman" w:hAnsi="Times New Roman"/>
          <w:sz w:val="28"/>
          <w:szCs w:val="28"/>
          <w:lang w:val="uz-Cyrl-UZ"/>
        </w:rPr>
        <w:t>(навигатор) ва электрон навбат мавжуд эмас.</w:t>
      </w:r>
    </w:p>
    <w:p w:rsidR="00BA63D2" w:rsidRPr="004A12EF" w:rsidRDefault="00BA63D2" w:rsidP="00BA63D2">
      <w:pPr>
        <w:spacing w:after="0" w:line="360" w:lineRule="auto"/>
        <w:ind w:firstLine="567"/>
        <w:jc w:val="both"/>
        <w:rPr>
          <w:rFonts w:ascii="Times New Roman" w:hAnsi="Times New Roman"/>
          <w:sz w:val="28"/>
          <w:szCs w:val="28"/>
          <w:lang w:val="uz-Cyrl-UZ"/>
        </w:rPr>
      </w:pPr>
      <w:r w:rsidRPr="004A12EF">
        <w:rPr>
          <w:rFonts w:ascii="Times New Roman" w:hAnsi="Times New Roman"/>
          <w:sz w:val="28"/>
          <w:szCs w:val="28"/>
          <w:lang w:val="uz-Cyrl-UZ"/>
        </w:rPr>
        <w:t>Яккасарой филиали –Ипотека банк.</w:t>
      </w:r>
    </w:p>
    <w:p w:rsidR="00BA63D2" w:rsidRPr="004A12EF" w:rsidRDefault="00BA63D2" w:rsidP="00BA63D2">
      <w:pPr>
        <w:spacing w:after="0" w:line="360" w:lineRule="auto"/>
        <w:ind w:firstLine="567"/>
        <w:jc w:val="both"/>
        <w:rPr>
          <w:sz w:val="28"/>
          <w:szCs w:val="28"/>
          <w:lang w:val="uz-Cyrl-UZ"/>
        </w:rPr>
      </w:pPr>
      <w:r w:rsidRPr="004A12EF">
        <w:rPr>
          <w:rFonts w:ascii="Times New Roman" w:hAnsi="Times New Roman"/>
          <w:sz w:val="28"/>
          <w:szCs w:val="28"/>
          <w:lang w:val="uz-Cyrl-UZ"/>
        </w:rPr>
        <w:t>Юридик шахсларга хизмат кўрсатиш.</w:t>
      </w:r>
      <w:r>
        <w:rPr>
          <w:rFonts w:ascii="Times New Roman" w:hAnsi="Times New Roman"/>
          <w:sz w:val="28"/>
          <w:szCs w:val="28"/>
          <w:lang w:val="uz-Cyrl-UZ"/>
        </w:rPr>
        <w:t xml:space="preserve"> </w:t>
      </w:r>
      <w:r w:rsidRPr="004A12EF">
        <w:rPr>
          <w:rFonts w:ascii="Times New Roman" w:hAnsi="Times New Roman"/>
          <w:sz w:val="28"/>
          <w:szCs w:val="28"/>
          <w:lang w:val="uz-Cyrl-UZ"/>
        </w:rPr>
        <w:t>Юридик мижозларга, хизматлар турига караб,  хизмат кўрсатиш хар хил жойлар</w:t>
      </w:r>
      <w:r>
        <w:rPr>
          <w:rFonts w:ascii="Times New Roman" w:hAnsi="Times New Roman"/>
          <w:sz w:val="28"/>
          <w:szCs w:val="28"/>
          <w:lang w:val="uz-Cyrl-UZ"/>
        </w:rPr>
        <w:t xml:space="preserve"> </w:t>
      </w:r>
      <w:r w:rsidRPr="004A12EF">
        <w:rPr>
          <w:rFonts w:ascii="Times New Roman" w:hAnsi="Times New Roman"/>
          <w:sz w:val="28"/>
          <w:szCs w:val="28"/>
          <w:lang w:val="uz-Cyrl-UZ"/>
        </w:rPr>
        <w:t xml:space="preserve">(хоналар)да амалга оширилади. Кутиш зонасида, мижозлар кутиши учун кўплаб стуллар </w:t>
      </w:r>
      <w:r>
        <w:rPr>
          <w:rFonts w:ascii="Times New Roman" w:hAnsi="Times New Roman"/>
          <w:sz w:val="28"/>
          <w:szCs w:val="28"/>
          <w:lang w:val="uz-Cyrl-UZ"/>
        </w:rPr>
        <w:t>қў</w:t>
      </w:r>
      <w:r w:rsidRPr="004A12EF">
        <w:rPr>
          <w:rFonts w:ascii="Times New Roman" w:hAnsi="Times New Roman"/>
          <w:sz w:val="28"/>
          <w:szCs w:val="28"/>
          <w:lang w:val="uz-Cyrl-UZ"/>
        </w:rPr>
        <w:t>йилган.</w:t>
      </w:r>
    </w:p>
    <w:p w:rsidR="00BA63D2" w:rsidRPr="004A12EF" w:rsidRDefault="00BA63D2" w:rsidP="00BA63D2">
      <w:pPr>
        <w:spacing w:after="0" w:line="360" w:lineRule="auto"/>
        <w:ind w:firstLine="567"/>
        <w:jc w:val="both"/>
        <w:rPr>
          <w:rFonts w:ascii="Times New Roman" w:hAnsi="Times New Roman"/>
          <w:sz w:val="28"/>
          <w:szCs w:val="28"/>
        </w:rPr>
      </w:pPr>
      <w:r w:rsidRPr="004A12EF">
        <w:rPr>
          <w:rFonts w:ascii="Times New Roman" w:hAnsi="Times New Roman"/>
          <w:sz w:val="28"/>
          <w:szCs w:val="28"/>
          <w:lang w:val="uz-Cyrl-UZ"/>
        </w:rPr>
        <w:t>Жисмоний шахсларга хизмат кўрсатиш. Жисмоний шахсларга, кириш жойи ёнида бир нечта менежерлар хизмат кўрсатади. Лекин мижозда истеъмол кредитл</w:t>
      </w:r>
      <w:r>
        <w:rPr>
          <w:rFonts w:ascii="Times New Roman" w:hAnsi="Times New Roman"/>
          <w:sz w:val="28"/>
          <w:szCs w:val="28"/>
          <w:lang w:val="uz-Cyrl-UZ"/>
        </w:rPr>
        <w:t>ари бўйича  саволлар туғилганда у</w:t>
      </w:r>
      <w:r w:rsidRPr="004A12EF">
        <w:rPr>
          <w:rFonts w:ascii="Times New Roman" w:hAnsi="Times New Roman"/>
          <w:sz w:val="28"/>
          <w:szCs w:val="28"/>
          <w:lang w:val="uz-Cyrl-UZ"/>
        </w:rPr>
        <w:t xml:space="preserve"> бошқа хонада ўтирган кредит мутахассисларига йўналтирилди. Ўша кабинетни </w:t>
      </w:r>
      <w:r>
        <w:rPr>
          <w:rFonts w:ascii="Times New Roman" w:hAnsi="Times New Roman"/>
          <w:sz w:val="28"/>
          <w:szCs w:val="28"/>
          <w:lang w:val="uz-Cyrl-UZ"/>
        </w:rPr>
        <w:t>ў</w:t>
      </w:r>
      <w:r w:rsidRPr="004A12EF">
        <w:rPr>
          <w:rFonts w:ascii="Times New Roman" w:hAnsi="Times New Roman"/>
          <w:sz w:val="28"/>
          <w:szCs w:val="28"/>
          <w:lang w:val="uz-Cyrl-UZ"/>
        </w:rPr>
        <w:t xml:space="preserve">зида корпоратив мижозлар билан ишлайдиган ходимлар хам жойлаштирилган. </w:t>
      </w:r>
    </w:p>
    <w:p w:rsidR="00BA63D2" w:rsidRPr="004A12EF" w:rsidRDefault="00BA63D2" w:rsidP="00BA63D2">
      <w:pPr>
        <w:pStyle w:val="ListParagraph"/>
        <w:numPr>
          <w:ilvl w:val="0"/>
          <w:numId w:val="21"/>
        </w:numPr>
        <w:spacing w:after="0" w:line="360" w:lineRule="auto"/>
        <w:ind w:left="0" w:firstLine="567"/>
        <w:jc w:val="both"/>
        <w:rPr>
          <w:rFonts w:ascii="Times New Roman" w:hAnsi="Times New Roman"/>
          <w:sz w:val="28"/>
          <w:szCs w:val="28"/>
          <w:lang w:val="uz-Cyrl-UZ"/>
        </w:rPr>
      </w:pPr>
      <w:r w:rsidRPr="004A12EF">
        <w:rPr>
          <w:rFonts w:ascii="Times New Roman" w:hAnsi="Times New Roman"/>
          <w:sz w:val="28"/>
          <w:szCs w:val="28"/>
        </w:rPr>
        <w:t>А</w:t>
      </w:r>
      <w:r>
        <w:rPr>
          <w:rFonts w:ascii="Times New Roman" w:hAnsi="Times New Roman"/>
          <w:sz w:val="28"/>
          <w:szCs w:val="28"/>
          <w:lang w:val="uz-Cyrl-UZ"/>
        </w:rPr>
        <w:t>Т</w:t>
      </w:r>
      <w:r w:rsidRPr="004A12EF">
        <w:rPr>
          <w:rFonts w:ascii="Times New Roman" w:hAnsi="Times New Roman"/>
          <w:sz w:val="28"/>
          <w:szCs w:val="28"/>
        </w:rPr>
        <w:t>Б Hamkorbank - Шай</w:t>
      </w:r>
      <w:r>
        <w:rPr>
          <w:rFonts w:ascii="Times New Roman" w:hAnsi="Times New Roman"/>
          <w:sz w:val="28"/>
          <w:szCs w:val="28"/>
          <w:lang w:val="uz-Cyrl-UZ"/>
        </w:rPr>
        <w:t>ҳонтохур</w:t>
      </w:r>
      <w:r w:rsidRPr="004A12EF">
        <w:rPr>
          <w:rFonts w:ascii="Times New Roman" w:hAnsi="Times New Roman"/>
          <w:sz w:val="28"/>
          <w:szCs w:val="28"/>
        </w:rPr>
        <w:t xml:space="preserve"> филиал</w:t>
      </w:r>
      <w:r w:rsidRPr="004A12EF">
        <w:rPr>
          <w:rFonts w:ascii="Times New Roman" w:hAnsi="Times New Roman"/>
          <w:sz w:val="28"/>
          <w:szCs w:val="28"/>
          <w:lang w:val="uz-Cyrl-UZ"/>
        </w:rPr>
        <w:t>и</w:t>
      </w:r>
      <w:r w:rsidRPr="004A12EF">
        <w:rPr>
          <w:rFonts w:ascii="Times New Roman" w:hAnsi="Times New Roman"/>
          <w:sz w:val="28"/>
          <w:szCs w:val="28"/>
        </w:rPr>
        <w:t xml:space="preserve">. </w:t>
      </w:r>
      <w:r w:rsidRPr="004A12EF">
        <w:rPr>
          <w:rFonts w:ascii="Times New Roman" w:hAnsi="Times New Roman"/>
          <w:sz w:val="28"/>
          <w:szCs w:val="28"/>
          <w:lang w:val="uz-Cyrl-UZ"/>
        </w:rPr>
        <w:t xml:space="preserve">Тадқиқот жараёнида </w:t>
      </w:r>
      <w:r w:rsidRPr="004A12EF">
        <w:rPr>
          <w:rFonts w:ascii="Times New Roman" w:hAnsi="Times New Roman"/>
          <w:sz w:val="28"/>
          <w:szCs w:val="28"/>
        </w:rPr>
        <w:t>Hamkorbank</w:t>
      </w:r>
      <w:r w:rsidRPr="004A12EF">
        <w:rPr>
          <w:rFonts w:ascii="Times New Roman" w:hAnsi="Times New Roman"/>
          <w:sz w:val="28"/>
          <w:szCs w:val="28"/>
          <w:lang w:val="uz-Cyrl-UZ"/>
        </w:rPr>
        <w:t xml:space="preserve">нинг  </w:t>
      </w:r>
      <w:r w:rsidRPr="004A12EF">
        <w:rPr>
          <w:rFonts w:ascii="Times New Roman" w:hAnsi="Times New Roman"/>
          <w:sz w:val="28"/>
          <w:szCs w:val="28"/>
        </w:rPr>
        <w:t>Шай</w:t>
      </w:r>
      <w:r>
        <w:rPr>
          <w:rFonts w:ascii="Times New Roman" w:hAnsi="Times New Roman"/>
          <w:sz w:val="28"/>
          <w:szCs w:val="28"/>
          <w:lang w:val="uz-Cyrl-UZ"/>
        </w:rPr>
        <w:t>ҳонтохур</w:t>
      </w:r>
      <w:r w:rsidRPr="004A12EF">
        <w:rPr>
          <w:rFonts w:ascii="Times New Roman" w:hAnsi="Times New Roman"/>
          <w:sz w:val="28"/>
          <w:szCs w:val="28"/>
          <w:lang w:val="uz-Cyrl-UZ"/>
        </w:rPr>
        <w:t xml:space="preserve"> филиалига </w:t>
      </w:r>
      <w:r>
        <w:rPr>
          <w:rFonts w:ascii="Times New Roman" w:hAnsi="Times New Roman"/>
          <w:sz w:val="28"/>
          <w:szCs w:val="28"/>
          <w:lang w:val="uz-Cyrl-UZ"/>
        </w:rPr>
        <w:t>ҳ</w:t>
      </w:r>
      <w:r w:rsidRPr="004A12EF">
        <w:rPr>
          <w:rFonts w:ascii="Times New Roman" w:hAnsi="Times New Roman"/>
          <w:sz w:val="28"/>
          <w:szCs w:val="28"/>
          <w:lang w:val="uz-Cyrl-UZ"/>
        </w:rPr>
        <w:t>ам ташриф буюрилди. Ушбу филиал ходимлари жуда хушмуом</w:t>
      </w:r>
      <w:r>
        <w:rPr>
          <w:rFonts w:ascii="Times New Roman" w:hAnsi="Times New Roman"/>
          <w:sz w:val="28"/>
          <w:szCs w:val="28"/>
          <w:lang w:val="uz-Cyrl-UZ"/>
        </w:rPr>
        <w:t>а</w:t>
      </w:r>
      <w:r w:rsidRPr="004A12EF">
        <w:rPr>
          <w:rFonts w:ascii="Times New Roman" w:hAnsi="Times New Roman"/>
          <w:sz w:val="28"/>
          <w:szCs w:val="28"/>
          <w:lang w:val="uz-Cyrl-UZ"/>
        </w:rPr>
        <w:t>ла. Банк ресепшн ходими бизни кутиб ол</w:t>
      </w:r>
      <w:r>
        <w:rPr>
          <w:rFonts w:ascii="Times New Roman" w:hAnsi="Times New Roman"/>
          <w:sz w:val="28"/>
          <w:szCs w:val="28"/>
          <w:lang w:val="uz-Cyrl-UZ"/>
        </w:rPr>
        <w:t>иб</w:t>
      </w:r>
      <w:r w:rsidRPr="004A12EF">
        <w:rPr>
          <w:rFonts w:ascii="Times New Roman" w:hAnsi="Times New Roman"/>
          <w:sz w:val="28"/>
          <w:szCs w:val="28"/>
          <w:lang w:val="uz-Cyrl-UZ"/>
        </w:rPr>
        <w:t xml:space="preserve"> фронт офис бошлиғи ёнигача кузатди. Мижозлар билан ўзаро м</w:t>
      </w:r>
      <w:r>
        <w:rPr>
          <w:rFonts w:ascii="Times New Roman" w:hAnsi="Times New Roman"/>
          <w:sz w:val="28"/>
          <w:szCs w:val="28"/>
          <w:lang w:val="uz-Cyrl-UZ"/>
        </w:rPr>
        <w:t>у</w:t>
      </w:r>
      <w:r w:rsidRPr="004A12EF">
        <w:rPr>
          <w:rFonts w:ascii="Times New Roman" w:hAnsi="Times New Roman"/>
          <w:sz w:val="28"/>
          <w:szCs w:val="28"/>
          <w:lang w:val="uz-Cyrl-UZ"/>
        </w:rPr>
        <w:t>лоқот қилишнинг</w:t>
      </w:r>
      <w:r>
        <w:rPr>
          <w:rFonts w:ascii="Times New Roman" w:hAnsi="Times New Roman"/>
          <w:sz w:val="28"/>
          <w:szCs w:val="28"/>
          <w:lang w:val="uz-Cyrl-UZ"/>
        </w:rPr>
        <w:t xml:space="preserve"> бошқа банкларда учрамаган</w:t>
      </w:r>
      <w:r w:rsidRPr="004A12EF">
        <w:rPr>
          <w:rFonts w:ascii="Times New Roman" w:hAnsi="Times New Roman"/>
          <w:sz w:val="28"/>
          <w:szCs w:val="28"/>
          <w:lang w:val="uz-Cyrl-UZ"/>
        </w:rPr>
        <w:t xml:space="preserve"> энг асосий жи</w:t>
      </w:r>
      <w:r>
        <w:rPr>
          <w:rFonts w:ascii="Times New Roman" w:hAnsi="Times New Roman"/>
          <w:sz w:val="28"/>
          <w:szCs w:val="28"/>
          <w:lang w:val="uz-Cyrl-UZ"/>
        </w:rPr>
        <w:t>ҳ</w:t>
      </w:r>
      <w:r w:rsidRPr="004A12EF">
        <w:rPr>
          <w:rFonts w:ascii="Times New Roman" w:hAnsi="Times New Roman"/>
          <w:sz w:val="28"/>
          <w:szCs w:val="28"/>
          <w:lang w:val="uz-Cyrl-UZ"/>
        </w:rPr>
        <w:t>атларидан бири бу мижоз билан муло</w:t>
      </w:r>
      <w:r>
        <w:rPr>
          <w:rFonts w:ascii="Times New Roman" w:hAnsi="Times New Roman"/>
          <w:sz w:val="28"/>
          <w:szCs w:val="28"/>
          <w:lang w:val="uz-Cyrl-UZ"/>
        </w:rPr>
        <w:t>қ</w:t>
      </w:r>
      <w:r w:rsidRPr="004A12EF">
        <w:rPr>
          <w:rFonts w:ascii="Times New Roman" w:hAnsi="Times New Roman"/>
          <w:sz w:val="28"/>
          <w:szCs w:val="28"/>
          <w:lang w:val="uz-Cyrl-UZ"/>
        </w:rPr>
        <w:t>от варақаси ҳисобланади. Бу варақ</w:t>
      </w:r>
      <w:r>
        <w:rPr>
          <w:rFonts w:ascii="Times New Roman" w:hAnsi="Times New Roman"/>
          <w:sz w:val="28"/>
          <w:szCs w:val="28"/>
          <w:lang w:val="uz-Cyrl-UZ"/>
        </w:rPr>
        <w:t xml:space="preserve"> мулоқот жараёнида</w:t>
      </w:r>
      <w:r w:rsidRPr="004A12EF">
        <w:rPr>
          <w:rFonts w:ascii="Times New Roman" w:hAnsi="Times New Roman"/>
          <w:sz w:val="28"/>
          <w:szCs w:val="28"/>
          <w:lang w:val="uz-Cyrl-UZ"/>
        </w:rPr>
        <w:t xml:space="preserve"> мутахассис учун ёрдамчи вазифани бажаради. Унда </w:t>
      </w:r>
      <w:r>
        <w:rPr>
          <w:rFonts w:ascii="Times New Roman" w:hAnsi="Times New Roman"/>
          <w:sz w:val="28"/>
          <w:szCs w:val="28"/>
          <w:lang w:val="uz-Cyrl-UZ"/>
        </w:rPr>
        <w:t>ҳ</w:t>
      </w:r>
      <w:r w:rsidRPr="004A12EF">
        <w:rPr>
          <w:rFonts w:ascii="Times New Roman" w:hAnsi="Times New Roman"/>
          <w:sz w:val="28"/>
          <w:szCs w:val="28"/>
          <w:lang w:val="uz-Cyrl-UZ"/>
        </w:rPr>
        <w:t xml:space="preserve">ар хил саволлар рўйхати (масалан: олдин </w:t>
      </w:r>
      <w:r>
        <w:rPr>
          <w:rFonts w:ascii="Times New Roman" w:hAnsi="Times New Roman"/>
          <w:sz w:val="28"/>
          <w:szCs w:val="28"/>
          <w:lang w:val="uz-Cyrl-UZ"/>
        </w:rPr>
        <w:t>қайси банк мижози бўлгансиз</w:t>
      </w:r>
      <w:r w:rsidRPr="004A12EF">
        <w:rPr>
          <w:rFonts w:ascii="Times New Roman" w:hAnsi="Times New Roman"/>
          <w:sz w:val="28"/>
          <w:szCs w:val="28"/>
          <w:lang w:val="uz-Cyrl-UZ"/>
        </w:rPr>
        <w:t xml:space="preserve">, дебет айланмасининг </w:t>
      </w:r>
      <w:r>
        <w:rPr>
          <w:rFonts w:ascii="Times New Roman" w:hAnsi="Times New Roman"/>
          <w:sz w:val="28"/>
          <w:szCs w:val="28"/>
          <w:lang w:val="uz-Cyrl-UZ"/>
        </w:rPr>
        <w:t>қ</w:t>
      </w:r>
      <w:r w:rsidRPr="004A12EF">
        <w:rPr>
          <w:rFonts w:ascii="Times New Roman" w:hAnsi="Times New Roman"/>
          <w:sz w:val="28"/>
          <w:szCs w:val="28"/>
          <w:lang w:val="uz-Cyrl-UZ"/>
        </w:rPr>
        <w:t>андай фоизи сизни қониқтиради, корхона ойлик</w:t>
      </w:r>
      <w:r>
        <w:rPr>
          <w:rFonts w:ascii="Times New Roman" w:hAnsi="Times New Roman"/>
          <w:sz w:val="28"/>
          <w:szCs w:val="28"/>
          <w:lang w:val="uz-Cyrl-UZ"/>
        </w:rPr>
        <w:t xml:space="preserve"> пул айланмаси қанча ва хоказо) мавжуд</w:t>
      </w:r>
      <w:r w:rsidRPr="004A12EF">
        <w:rPr>
          <w:rFonts w:ascii="Times New Roman" w:hAnsi="Times New Roman"/>
          <w:sz w:val="28"/>
          <w:szCs w:val="28"/>
          <w:lang w:val="uz-Cyrl-UZ"/>
        </w:rPr>
        <w:t>. Ле</w:t>
      </w:r>
      <w:r>
        <w:rPr>
          <w:rFonts w:ascii="Times New Roman" w:hAnsi="Times New Roman"/>
          <w:sz w:val="28"/>
          <w:szCs w:val="28"/>
          <w:lang w:val="uz-Cyrl-UZ"/>
        </w:rPr>
        <w:t>кин энг катта камчилик сифатида</w:t>
      </w:r>
      <w:r w:rsidRPr="004A12EF">
        <w:rPr>
          <w:rFonts w:ascii="Times New Roman" w:hAnsi="Times New Roman"/>
          <w:sz w:val="28"/>
          <w:szCs w:val="28"/>
          <w:lang w:val="uz-Cyrl-UZ"/>
        </w:rPr>
        <w:t xml:space="preserve"> мижозга му</w:t>
      </w:r>
      <w:r>
        <w:rPr>
          <w:rFonts w:ascii="Times New Roman" w:hAnsi="Times New Roman"/>
          <w:sz w:val="28"/>
          <w:szCs w:val="28"/>
          <w:lang w:val="uz-Cyrl-UZ"/>
        </w:rPr>
        <w:t>ҳ</w:t>
      </w:r>
      <w:r w:rsidRPr="004A12EF">
        <w:rPr>
          <w:rFonts w:ascii="Times New Roman" w:hAnsi="Times New Roman"/>
          <w:sz w:val="28"/>
          <w:szCs w:val="28"/>
          <w:lang w:val="uz-Cyrl-UZ"/>
        </w:rPr>
        <w:t>им бўлган савол</w:t>
      </w:r>
      <w:r>
        <w:rPr>
          <w:rFonts w:ascii="Times New Roman" w:hAnsi="Times New Roman"/>
          <w:sz w:val="28"/>
          <w:szCs w:val="28"/>
          <w:lang w:val="uz-Cyrl-UZ"/>
        </w:rPr>
        <w:t xml:space="preserve"> (кредит  фоиз </w:t>
      </w:r>
      <w:r w:rsidRPr="004A12EF">
        <w:rPr>
          <w:rFonts w:ascii="Times New Roman" w:hAnsi="Times New Roman"/>
          <w:sz w:val="28"/>
          <w:szCs w:val="28"/>
          <w:lang w:val="uz-Cyrl-UZ"/>
        </w:rPr>
        <w:t>ста</w:t>
      </w:r>
      <w:r>
        <w:rPr>
          <w:rFonts w:ascii="Times New Roman" w:hAnsi="Times New Roman"/>
          <w:sz w:val="28"/>
          <w:szCs w:val="28"/>
          <w:lang w:val="uz-Cyrl-UZ"/>
        </w:rPr>
        <w:t>вкаси)</w:t>
      </w:r>
      <w:r w:rsidRPr="004A12EF">
        <w:rPr>
          <w:rFonts w:ascii="Times New Roman" w:hAnsi="Times New Roman"/>
          <w:sz w:val="28"/>
          <w:szCs w:val="28"/>
          <w:lang w:val="uz-Cyrl-UZ"/>
        </w:rPr>
        <w:t xml:space="preserve"> жавобсиз қолди. Чунки мутахассис бу масалада Бош Банк рухсати кераклилигини таъкидлади</w:t>
      </w:r>
      <w:r>
        <w:rPr>
          <w:rFonts w:ascii="Times New Roman" w:hAnsi="Times New Roman"/>
          <w:sz w:val="28"/>
          <w:szCs w:val="28"/>
          <w:lang w:val="uz-Cyrl-UZ"/>
        </w:rPr>
        <w:t>,</w:t>
      </w:r>
      <w:r w:rsidRPr="004A12EF">
        <w:rPr>
          <w:rFonts w:ascii="Times New Roman" w:hAnsi="Times New Roman"/>
          <w:sz w:val="28"/>
          <w:szCs w:val="28"/>
          <w:lang w:val="uz-Cyrl-UZ"/>
        </w:rPr>
        <w:t xml:space="preserve"> шу па</w:t>
      </w:r>
      <w:r>
        <w:rPr>
          <w:rFonts w:ascii="Times New Roman" w:hAnsi="Times New Roman"/>
          <w:sz w:val="28"/>
          <w:szCs w:val="28"/>
          <w:lang w:val="uz-Cyrl-UZ"/>
        </w:rPr>
        <w:t>йтнинг ўзида</w:t>
      </w:r>
      <w:r w:rsidRPr="004A12EF">
        <w:rPr>
          <w:rFonts w:ascii="Times New Roman" w:hAnsi="Times New Roman"/>
          <w:sz w:val="28"/>
          <w:szCs w:val="28"/>
          <w:lang w:val="uz-Cyrl-UZ"/>
        </w:rPr>
        <w:t xml:space="preserve"> бу масала ижобий ҳал бўлиш</w:t>
      </w:r>
      <w:r>
        <w:rPr>
          <w:rFonts w:ascii="Times New Roman" w:hAnsi="Times New Roman"/>
          <w:sz w:val="28"/>
          <w:szCs w:val="28"/>
          <w:lang w:val="uz-Cyrl-UZ"/>
        </w:rPr>
        <w:t>ини таъкидла</w:t>
      </w:r>
      <w:r w:rsidRPr="004A12EF">
        <w:rPr>
          <w:rFonts w:ascii="Times New Roman" w:hAnsi="Times New Roman"/>
          <w:sz w:val="28"/>
          <w:szCs w:val="28"/>
          <w:lang w:val="uz-Cyrl-UZ"/>
        </w:rPr>
        <w:t>ди.</w:t>
      </w:r>
    </w:p>
    <w:p w:rsidR="00BA63D2" w:rsidRPr="007C4AFA" w:rsidRDefault="00BA63D2" w:rsidP="00BA63D2">
      <w:pPr>
        <w:pStyle w:val="ListParagraph"/>
        <w:numPr>
          <w:ilvl w:val="0"/>
          <w:numId w:val="17"/>
        </w:numPr>
        <w:spacing w:after="0"/>
        <w:ind w:left="0" w:firstLine="0"/>
        <w:rPr>
          <w:rFonts w:ascii="Times New Roman" w:hAnsi="Times New Roman"/>
          <w:sz w:val="28"/>
          <w:szCs w:val="28"/>
        </w:rPr>
      </w:pPr>
      <w:r w:rsidRPr="007C4AFA">
        <w:rPr>
          <w:rFonts w:ascii="Times New Roman" w:hAnsi="Times New Roman"/>
          <w:sz w:val="28"/>
          <w:szCs w:val="28"/>
          <w:lang w:val="uz-Cyrl-UZ"/>
        </w:rPr>
        <w:t>Информацион хизмати фаолиятининг таққослама таҳлили</w:t>
      </w:r>
      <w:r w:rsidRPr="007C4AFA">
        <w:rPr>
          <w:rFonts w:ascii="Times New Roman" w:hAnsi="Times New Roman"/>
          <w:sz w:val="28"/>
          <w:szCs w:val="28"/>
        </w:rPr>
        <w:t>.</w:t>
      </w:r>
    </w:p>
    <w:p w:rsidR="00BA63D2" w:rsidRPr="007C4AFA" w:rsidRDefault="00BA63D2" w:rsidP="00BA63D2">
      <w:pPr>
        <w:pStyle w:val="ListParagraph"/>
        <w:spacing w:after="0"/>
        <w:ind w:left="0"/>
        <w:jc w:val="right"/>
        <w:rPr>
          <w:rFonts w:ascii="Times New Roman" w:hAnsi="Times New Roman"/>
          <w:sz w:val="28"/>
          <w:szCs w:val="28"/>
        </w:rPr>
      </w:pPr>
      <w:r>
        <w:rPr>
          <w:rFonts w:ascii="Times New Roman" w:hAnsi="Times New Roman"/>
          <w:b/>
          <w:sz w:val="24"/>
          <w:szCs w:val="24"/>
          <w:lang w:val="uz-Cyrl-UZ"/>
        </w:rPr>
        <w:t>2.6-жадвал.</w:t>
      </w:r>
    </w:p>
    <w:p w:rsidR="00BA63D2" w:rsidRDefault="00BA63D2" w:rsidP="00BA63D2">
      <w:pPr>
        <w:spacing w:after="0" w:line="240" w:lineRule="auto"/>
        <w:jc w:val="center"/>
        <w:rPr>
          <w:rFonts w:ascii="Times New Roman" w:hAnsi="Times New Roman"/>
          <w:b/>
          <w:sz w:val="24"/>
          <w:szCs w:val="24"/>
          <w:lang w:val="uz-Cyrl-UZ"/>
        </w:rPr>
      </w:pPr>
    </w:p>
    <w:p w:rsidR="00BA63D2" w:rsidRPr="0077424C" w:rsidRDefault="00BA63D2" w:rsidP="00BA63D2">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Тижорат банклари мижозларга хизмат кўрсатиш таҳлили</w:t>
      </w:r>
      <w:r w:rsidRPr="0077424C">
        <w:rPr>
          <w:rFonts w:ascii="Times New Roman" w:hAnsi="Times New Roman"/>
          <w:b/>
          <w:sz w:val="24"/>
          <w:szCs w:val="24"/>
          <w:lang w:val="uz-Cyrl-UZ"/>
        </w:rPr>
        <w:t xml:space="preserve"> (</w:t>
      </w:r>
      <w:r>
        <w:rPr>
          <w:rFonts w:ascii="Times New Roman" w:hAnsi="Times New Roman"/>
          <w:b/>
          <w:sz w:val="24"/>
          <w:szCs w:val="24"/>
          <w:lang w:val="uz-Cyrl-UZ"/>
        </w:rPr>
        <w:t>хизматлар тўғрисида маълумот ва консультация</w:t>
      </w:r>
      <w:r w:rsidRPr="0077424C">
        <w:rPr>
          <w:rFonts w:ascii="Times New Roman" w:hAnsi="Times New Roman"/>
          <w:b/>
          <w:sz w:val="24"/>
          <w:szCs w:val="24"/>
          <w:lang w:val="uz-Cyrl-UZ"/>
        </w:rPr>
        <w:t xml:space="preserve">) </w:t>
      </w:r>
      <w:r>
        <w:rPr>
          <w:rFonts w:ascii="Times New Roman" w:hAnsi="Times New Roman"/>
          <w:b/>
          <w:sz w:val="24"/>
          <w:szCs w:val="24"/>
          <w:lang w:val="uz-Cyrl-UZ"/>
        </w:rPr>
        <w:t>телефон орқали</w:t>
      </w:r>
      <w:r>
        <w:rPr>
          <w:rStyle w:val="FootnoteReference"/>
          <w:rFonts w:ascii="Times New Roman" w:hAnsi="Times New Roman"/>
          <w:b/>
          <w:sz w:val="24"/>
          <w:szCs w:val="24"/>
          <w:lang w:val="uz-Cyrl-UZ"/>
        </w:rPr>
        <w:footnoteReference w:id="39"/>
      </w:r>
    </w:p>
    <w:p w:rsidR="00BA63D2" w:rsidRPr="0077424C" w:rsidRDefault="00BA63D2" w:rsidP="00BA63D2">
      <w:pPr>
        <w:spacing w:after="0" w:line="240" w:lineRule="auto"/>
        <w:jc w:val="both"/>
        <w:rPr>
          <w:rFonts w:ascii="Times New Roman" w:hAnsi="Times New Roman"/>
          <w:b/>
          <w:sz w:val="24"/>
          <w:szCs w:val="24"/>
          <w:lang w:val="uz-Cyrl-UZ"/>
        </w:rPr>
      </w:pPr>
    </w:p>
    <w:tbl>
      <w:tblPr>
        <w:tblStyle w:val="TableGrid"/>
        <w:tblW w:w="9254" w:type="dxa"/>
        <w:jc w:val="center"/>
        <w:tblLayout w:type="fixed"/>
        <w:tblLook w:val="04A0" w:firstRow="1" w:lastRow="0" w:firstColumn="1" w:lastColumn="0" w:noHBand="0" w:noVBand="1"/>
      </w:tblPr>
      <w:tblGrid>
        <w:gridCol w:w="499"/>
        <w:gridCol w:w="1704"/>
        <w:gridCol w:w="1522"/>
        <w:gridCol w:w="1769"/>
        <w:gridCol w:w="2200"/>
        <w:gridCol w:w="1560"/>
      </w:tblGrid>
      <w:tr w:rsidR="00BA63D2" w:rsidRPr="005047AB" w:rsidTr="00732128">
        <w:trPr>
          <w:jc w:val="center"/>
        </w:trPr>
        <w:tc>
          <w:tcPr>
            <w:tcW w:w="499" w:type="dxa"/>
            <w:shd w:val="clear" w:color="auto" w:fill="D9D9D9" w:themeFill="background1" w:themeFillShade="D9"/>
            <w:vAlign w:val="center"/>
          </w:tcPr>
          <w:p w:rsidR="00BA63D2" w:rsidRPr="005047AB" w:rsidRDefault="00BA63D2" w:rsidP="00732128">
            <w:pPr>
              <w:jc w:val="center"/>
              <w:rPr>
                <w:rFonts w:ascii="Times New Roman" w:hAnsi="Times New Roman"/>
                <w:b/>
                <w:sz w:val="24"/>
                <w:szCs w:val="24"/>
              </w:rPr>
            </w:pPr>
            <w:r w:rsidRPr="005047AB">
              <w:rPr>
                <w:rFonts w:ascii="Times New Roman" w:hAnsi="Times New Roman"/>
                <w:b/>
                <w:sz w:val="24"/>
                <w:szCs w:val="24"/>
              </w:rPr>
              <w:t>№</w:t>
            </w:r>
          </w:p>
        </w:tc>
        <w:tc>
          <w:tcPr>
            <w:tcW w:w="1704" w:type="dxa"/>
            <w:shd w:val="clear" w:color="auto" w:fill="D9D9D9" w:themeFill="background1" w:themeFillShade="D9"/>
            <w:vAlign w:val="center"/>
          </w:tcPr>
          <w:p w:rsidR="00BA63D2" w:rsidRPr="005A775D" w:rsidRDefault="00BA63D2" w:rsidP="00732128">
            <w:pPr>
              <w:jc w:val="center"/>
              <w:rPr>
                <w:rFonts w:ascii="Times New Roman" w:hAnsi="Times New Roman"/>
                <w:b/>
                <w:sz w:val="24"/>
                <w:szCs w:val="24"/>
                <w:lang w:val="uz-Cyrl-UZ"/>
              </w:rPr>
            </w:pPr>
            <w:r>
              <w:rPr>
                <w:rFonts w:ascii="Times New Roman" w:hAnsi="Times New Roman"/>
                <w:b/>
                <w:sz w:val="24"/>
                <w:szCs w:val="24"/>
                <w:lang w:val="uz-Cyrl-UZ"/>
              </w:rPr>
              <w:t>Банк номи</w:t>
            </w:r>
          </w:p>
        </w:tc>
        <w:tc>
          <w:tcPr>
            <w:tcW w:w="1522" w:type="dxa"/>
            <w:shd w:val="clear" w:color="auto" w:fill="D9D9D9" w:themeFill="background1" w:themeFillShade="D9"/>
            <w:vAlign w:val="center"/>
          </w:tcPr>
          <w:p w:rsidR="00BA63D2" w:rsidRPr="005A775D" w:rsidRDefault="00BA63D2" w:rsidP="00732128">
            <w:pPr>
              <w:jc w:val="center"/>
              <w:rPr>
                <w:rFonts w:ascii="Times New Roman" w:hAnsi="Times New Roman"/>
                <w:b/>
                <w:sz w:val="24"/>
                <w:szCs w:val="24"/>
                <w:lang w:val="uz-Cyrl-UZ"/>
              </w:rPr>
            </w:pPr>
            <w:r w:rsidRPr="005047AB">
              <w:rPr>
                <w:rFonts w:ascii="Times New Roman" w:hAnsi="Times New Roman"/>
                <w:b/>
                <w:sz w:val="24"/>
                <w:szCs w:val="24"/>
              </w:rPr>
              <w:t xml:space="preserve">Call </w:t>
            </w:r>
            <w:r>
              <w:rPr>
                <w:rFonts w:ascii="Times New Roman" w:hAnsi="Times New Roman"/>
                <w:b/>
                <w:sz w:val="24"/>
                <w:szCs w:val="24"/>
              </w:rPr>
              <w:t>–центр</w:t>
            </w:r>
            <w:r>
              <w:rPr>
                <w:rFonts w:ascii="Times New Roman" w:hAnsi="Times New Roman"/>
                <w:b/>
                <w:sz w:val="24"/>
                <w:szCs w:val="24"/>
                <w:lang w:val="uz-Cyrl-UZ"/>
              </w:rPr>
              <w:t xml:space="preserve"> ишлаши</w:t>
            </w:r>
          </w:p>
        </w:tc>
        <w:tc>
          <w:tcPr>
            <w:tcW w:w="1769" w:type="dxa"/>
            <w:shd w:val="clear" w:color="auto" w:fill="D9D9D9" w:themeFill="background1" w:themeFillShade="D9"/>
            <w:vAlign w:val="center"/>
          </w:tcPr>
          <w:p w:rsidR="00BA63D2" w:rsidRPr="005047AB" w:rsidRDefault="00BA63D2" w:rsidP="00732128">
            <w:pPr>
              <w:jc w:val="center"/>
              <w:rPr>
                <w:rFonts w:ascii="Times New Roman" w:hAnsi="Times New Roman"/>
                <w:b/>
                <w:sz w:val="24"/>
                <w:szCs w:val="24"/>
              </w:rPr>
            </w:pPr>
            <w:r>
              <w:rPr>
                <w:rFonts w:ascii="Times New Roman" w:hAnsi="Times New Roman"/>
                <w:b/>
                <w:sz w:val="24"/>
                <w:szCs w:val="24"/>
                <w:lang w:val="uz-Cyrl-UZ"/>
              </w:rPr>
              <w:t>Муомала маданияти</w:t>
            </w:r>
            <w:r w:rsidRPr="005047AB">
              <w:rPr>
                <w:rFonts w:ascii="Times New Roman" w:hAnsi="Times New Roman"/>
                <w:b/>
                <w:sz w:val="24"/>
                <w:szCs w:val="24"/>
              </w:rPr>
              <w:t xml:space="preserve"> (оператор </w:t>
            </w:r>
            <w:r>
              <w:rPr>
                <w:rFonts w:ascii="Times New Roman" w:hAnsi="Times New Roman"/>
                <w:b/>
                <w:sz w:val="24"/>
                <w:szCs w:val="24"/>
                <w:lang w:val="uz-Cyrl-UZ"/>
              </w:rPr>
              <w:t>ва мутахассис</w:t>
            </w:r>
            <w:r w:rsidRPr="005047AB">
              <w:rPr>
                <w:rFonts w:ascii="Times New Roman" w:hAnsi="Times New Roman"/>
                <w:b/>
                <w:sz w:val="24"/>
                <w:szCs w:val="24"/>
              </w:rPr>
              <w:t>)</w:t>
            </w:r>
          </w:p>
        </w:tc>
        <w:tc>
          <w:tcPr>
            <w:tcW w:w="2200" w:type="dxa"/>
            <w:shd w:val="clear" w:color="auto" w:fill="D9D9D9" w:themeFill="background1" w:themeFillShade="D9"/>
            <w:vAlign w:val="center"/>
          </w:tcPr>
          <w:p w:rsidR="00BA63D2" w:rsidRPr="005A775D" w:rsidRDefault="00BA63D2" w:rsidP="00732128">
            <w:pPr>
              <w:jc w:val="center"/>
              <w:rPr>
                <w:rFonts w:ascii="Times New Roman" w:hAnsi="Times New Roman"/>
                <w:b/>
                <w:sz w:val="24"/>
                <w:szCs w:val="24"/>
                <w:lang w:val="uz-Cyrl-UZ"/>
              </w:rPr>
            </w:pPr>
            <w:r>
              <w:rPr>
                <w:rFonts w:ascii="Times New Roman" w:hAnsi="Times New Roman"/>
                <w:b/>
                <w:sz w:val="24"/>
                <w:szCs w:val="24"/>
                <w:lang w:val="uz-Cyrl-UZ"/>
              </w:rPr>
              <w:t>малакаси ва мутахассиснинг банк хизматлари тўғрисида маълумоти</w:t>
            </w:r>
          </w:p>
        </w:tc>
        <w:tc>
          <w:tcPr>
            <w:tcW w:w="1560" w:type="dxa"/>
            <w:shd w:val="clear" w:color="auto" w:fill="D9D9D9" w:themeFill="background1" w:themeFillShade="D9"/>
          </w:tcPr>
          <w:p w:rsidR="00BA63D2" w:rsidRPr="005A775D" w:rsidRDefault="00BA63D2" w:rsidP="00732128">
            <w:pPr>
              <w:jc w:val="center"/>
              <w:rPr>
                <w:rFonts w:ascii="Times New Roman" w:hAnsi="Times New Roman"/>
                <w:b/>
                <w:sz w:val="24"/>
                <w:szCs w:val="24"/>
                <w:lang w:val="uz-Cyrl-UZ"/>
              </w:rPr>
            </w:pPr>
            <w:r>
              <w:rPr>
                <w:rFonts w:ascii="Times New Roman" w:hAnsi="Times New Roman"/>
                <w:b/>
                <w:sz w:val="24"/>
                <w:szCs w:val="24"/>
                <w:lang w:val="uz-Cyrl-UZ"/>
              </w:rPr>
              <w:t>Жами балл</w:t>
            </w:r>
          </w:p>
        </w:tc>
      </w:tr>
      <w:tr w:rsidR="00BA63D2" w:rsidRPr="005047AB" w:rsidTr="00732128">
        <w:trPr>
          <w:jc w:val="center"/>
        </w:trPr>
        <w:tc>
          <w:tcPr>
            <w:tcW w:w="499" w:type="dxa"/>
            <w:shd w:val="clear" w:color="auto" w:fill="auto"/>
            <w:vAlign w:val="center"/>
          </w:tcPr>
          <w:p w:rsidR="00BA63D2" w:rsidRPr="005047AB" w:rsidRDefault="00BA63D2" w:rsidP="00BA63D2">
            <w:pPr>
              <w:pStyle w:val="ListParagraph"/>
              <w:numPr>
                <w:ilvl w:val="0"/>
                <w:numId w:val="5"/>
              </w:numPr>
              <w:ind w:left="142" w:right="175" w:firstLine="0"/>
              <w:rPr>
                <w:rFonts w:ascii="Times New Roman" w:hAnsi="Times New Roman"/>
                <w:sz w:val="24"/>
                <w:szCs w:val="24"/>
              </w:rPr>
            </w:pPr>
          </w:p>
        </w:tc>
        <w:tc>
          <w:tcPr>
            <w:tcW w:w="1704" w:type="dxa"/>
            <w:shd w:val="clear" w:color="auto" w:fill="auto"/>
            <w:vAlign w:val="center"/>
          </w:tcPr>
          <w:p w:rsidR="00BA63D2" w:rsidRPr="005047AB" w:rsidRDefault="00BA63D2" w:rsidP="00732128">
            <w:pPr>
              <w:rPr>
                <w:rFonts w:ascii="Times New Roman" w:hAnsi="Times New Roman"/>
                <w:sz w:val="24"/>
                <w:szCs w:val="24"/>
              </w:rPr>
            </w:pPr>
            <w:r w:rsidRPr="005047AB">
              <w:rPr>
                <w:rFonts w:ascii="Times New Roman" w:hAnsi="Times New Roman"/>
                <w:sz w:val="24"/>
                <w:szCs w:val="24"/>
              </w:rPr>
              <w:t>Ипотека банк</w:t>
            </w:r>
          </w:p>
        </w:tc>
        <w:tc>
          <w:tcPr>
            <w:tcW w:w="1522"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4</w:t>
            </w:r>
            <w:r w:rsidRPr="005047AB">
              <w:rPr>
                <w:rFonts w:ascii="Times New Roman" w:hAnsi="Times New Roman"/>
                <w:sz w:val="24"/>
                <w:szCs w:val="24"/>
              </w:rPr>
              <w:t>,5</w:t>
            </w:r>
          </w:p>
        </w:tc>
        <w:tc>
          <w:tcPr>
            <w:tcW w:w="1769"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4</w:t>
            </w:r>
            <w:r w:rsidRPr="005047AB">
              <w:rPr>
                <w:rFonts w:ascii="Times New Roman" w:hAnsi="Times New Roman"/>
                <w:sz w:val="24"/>
                <w:szCs w:val="24"/>
              </w:rPr>
              <w:t>,5</w:t>
            </w:r>
          </w:p>
        </w:tc>
        <w:tc>
          <w:tcPr>
            <w:tcW w:w="2200" w:type="dxa"/>
            <w:shd w:val="clear" w:color="auto" w:fill="auto"/>
            <w:vAlign w:val="center"/>
          </w:tcPr>
          <w:p w:rsidR="00BA63D2" w:rsidRPr="005047AB" w:rsidRDefault="00BA63D2" w:rsidP="00732128">
            <w:pPr>
              <w:jc w:val="center"/>
              <w:rPr>
                <w:rFonts w:ascii="Times New Roman" w:hAnsi="Times New Roman"/>
                <w:sz w:val="24"/>
                <w:szCs w:val="24"/>
              </w:rPr>
            </w:pPr>
            <w:r w:rsidRPr="005047AB">
              <w:rPr>
                <w:rFonts w:ascii="Times New Roman" w:hAnsi="Times New Roman"/>
                <w:sz w:val="24"/>
                <w:szCs w:val="24"/>
              </w:rPr>
              <w:t>3,5</w:t>
            </w:r>
          </w:p>
        </w:tc>
        <w:tc>
          <w:tcPr>
            <w:tcW w:w="1560" w:type="dxa"/>
            <w:vAlign w:val="center"/>
          </w:tcPr>
          <w:p w:rsidR="00BA63D2" w:rsidRPr="005047AB" w:rsidRDefault="00BA63D2" w:rsidP="00732128">
            <w:pPr>
              <w:jc w:val="center"/>
              <w:rPr>
                <w:rFonts w:ascii="Times New Roman" w:hAnsi="Times New Roman"/>
                <w:b/>
                <w:sz w:val="24"/>
                <w:szCs w:val="24"/>
              </w:rPr>
            </w:pPr>
            <w:r>
              <w:rPr>
                <w:rFonts w:ascii="Times New Roman" w:hAnsi="Times New Roman"/>
                <w:b/>
                <w:sz w:val="24"/>
                <w:szCs w:val="24"/>
              </w:rPr>
              <w:t>12</w:t>
            </w:r>
            <w:r w:rsidRPr="005047AB">
              <w:rPr>
                <w:rFonts w:ascii="Times New Roman" w:hAnsi="Times New Roman"/>
                <w:b/>
                <w:sz w:val="24"/>
                <w:szCs w:val="24"/>
              </w:rPr>
              <w:t>,5</w:t>
            </w:r>
          </w:p>
        </w:tc>
      </w:tr>
      <w:tr w:rsidR="00BA63D2" w:rsidRPr="005047AB" w:rsidTr="00732128">
        <w:trPr>
          <w:jc w:val="center"/>
        </w:trPr>
        <w:tc>
          <w:tcPr>
            <w:tcW w:w="499" w:type="dxa"/>
            <w:shd w:val="clear" w:color="auto" w:fill="auto"/>
            <w:vAlign w:val="center"/>
          </w:tcPr>
          <w:p w:rsidR="00BA63D2" w:rsidRPr="005047AB" w:rsidRDefault="00BA63D2" w:rsidP="00BA63D2">
            <w:pPr>
              <w:pStyle w:val="ListParagraph"/>
              <w:numPr>
                <w:ilvl w:val="0"/>
                <w:numId w:val="5"/>
              </w:numPr>
              <w:ind w:left="142" w:right="175" w:firstLine="0"/>
              <w:rPr>
                <w:rFonts w:ascii="Times New Roman" w:hAnsi="Times New Roman"/>
                <w:sz w:val="24"/>
                <w:szCs w:val="24"/>
              </w:rPr>
            </w:pPr>
          </w:p>
        </w:tc>
        <w:tc>
          <w:tcPr>
            <w:tcW w:w="1704" w:type="dxa"/>
            <w:shd w:val="clear" w:color="auto" w:fill="auto"/>
            <w:vAlign w:val="center"/>
          </w:tcPr>
          <w:p w:rsidR="00BA63D2" w:rsidRPr="005047AB" w:rsidRDefault="00BA63D2" w:rsidP="00732128">
            <w:pPr>
              <w:rPr>
                <w:rFonts w:ascii="Times New Roman" w:hAnsi="Times New Roman"/>
                <w:sz w:val="24"/>
                <w:szCs w:val="24"/>
              </w:rPr>
            </w:pPr>
            <w:r w:rsidRPr="005047AB">
              <w:rPr>
                <w:rFonts w:ascii="Times New Roman" w:hAnsi="Times New Roman"/>
                <w:sz w:val="24"/>
                <w:szCs w:val="24"/>
              </w:rPr>
              <w:t>Капитал банк</w:t>
            </w:r>
          </w:p>
        </w:tc>
        <w:tc>
          <w:tcPr>
            <w:tcW w:w="1522"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4</w:t>
            </w:r>
          </w:p>
        </w:tc>
        <w:tc>
          <w:tcPr>
            <w:tcW w:w="1769"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5</w:t>
            </w:r>
          </w:p>
        </w:tc>
        <w:tc>
          <w:tcPr>
            <w:tcW w:w="2200"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3,5</w:t>
            </w:r>
          </w:p>
        </w:tc>
        <w:tc>
          <w:tcPr>
            <w:tcW w:w="1560" w:type="dxa"/>
            <w:vAlign w:val="center"/>
          </w:tcPr>
          <w:p w:rsidR="00BA63D2" w:rsidRPr="005047AB" w:rsidRDefault="00BA63D2" w:rsidP="00732128">
            <w:pPr>
              <w:jc w:val="center"/>
              <w:rPr>
                <w:rFonts w:ascii="Times New Roman" w:hAnsi="Times New Roman"/>
                <w:b/>
                <w:sz w:val="24"/>
                <w:szCs w:val="24"/>
              </w:rPr>
            </w:pPr>
            <w:r w:rsidRPr="005047AB">
              <w:rPr>
                <w:rFonts w:ascii="Times New Roman" w:hAnsi="Times New Roman"/>
                <w:b/>
                <w:sz w:val="24"/>
                <w:szCs w:val="24"/>
              </w:rPr>
              <w:t>12</w:t>
            </w:r>
            <w:r>
              <w:rPr>
                <w:rFonts w:ascii="Times New Roman" w:hAnsi="Times New Roman"/>
                <w:b/>
                <w:sz w:val="24"/>
                <w:szCs w:val="24"/>
              </w:rPr>
              <w:t>,5</w:t>
            </w:r>
          </w:p>
        </w:tc>
      </w:tr>
      <w:tr w:rsidR="00BA63D2" w:rsidRPr="005047AB" w:rsidTr="00732128">
        <w:trPr>
          <w:jc w:val="center"/>
        </w:trPr>
        <w:tc>
          <w:tcPr>
            <w:tcW w:w="499" w:type="dxa"/>
            <w:shd w:val="clear" w:color="auto" w:fill="auto"/>
            <w:vAlign w:val="center"/>
          </w:tcPr>
          <w:p w:rsidR="00BA63D2" w:rsidRPr="005047AB" w:rsidRDefault="00BA63D2" w:rsidP="00BA63D2">
            <w:pPr>
              <w:pStyle w:val="ListParagraph"/>
              <w:numPr>
                <w:ilvl w:val="0"/>
                <w:numId w:val="5"/>
              </w:numPr>
              <w:ind w:left="142" w:right="175" w:firstLine="0"/>
              <w:rPr>
                <w:rFonts w:ascii="Times New Roman" w:hAnsi="Times New Roman"/>
                <w:sz w:val="24"/>
                <w:szCs w:val="24"/>
              </w:rPr>
            </w:pPr>
          </w:p>
        </w:tc>
        <w:tc>
          <w:tcPr>
            <w:tcW w:w="1704" w:type="dxa"/>
            <w:shd w:val="clear" w:color="auto" w:fill="auto"/>
            <w:vAlign w:val="center"/>
          </w:tcPr>
          <w:p w:rsidR="00BA63D2" w:rsidRPr="005047AB" w:rsidRDefault="00BA63D2" w:rsidP="00732128">
            <w:pPr>
              <w:rPr>
                <w:rFonts w:ascii="Times New Roman" w:hAnsi="Times New Roman"/>
                <w:sz w:val="24"/>
                <w:szCs w:val="24"/>
              </w:rPr>
            </w:pPr>
            <w:r w:rsidRPr="005047AB">
              <w:rPr>
                <w:rFonts w:ascii="Times New Roman" w:hAnsi="Times New Roman"/>
                <w:sz w:val="24"/>
                <w:szCs w:val="24"/>
              </w:rPr>
              <w:t>Траст банк</w:t>
            </w:r>
          </w:p>
        </w:tc>
        <w:tc>
          <w:tcPr>
            <w:tcW w:w="1522" w:type="dxa"/>
            <w:shd w:val="clear" w:color="auto" w:fill="auto"/>
            <w:vAlign w:val="center"/>
          </w:tcPr>
          <w:p w:rsidR="00BA63D2" w:rsidRPr="005047AB" w:rsidRDefault="00BA63D2" w:rsidP="00BA63D2">
            <w:pPr>
              <w:pStyle w:val="ListParagraph"/>
              <w:numPr>
                <w:ilvl w:val="0"/>
                <w:numId w:val="7"/>
              </w:numPr>
              <w:jc w:val="center"/>
              <w:rPr>
                <w:rFonts w:ascii="Times New Roman" w:hAnsi="Times New Roman"/>
                <w:sz w:val="24"/>
                <w:szCs w:val="24"/>
              </w:rPr>
            </w:pPr>
          </w:p>
        </w:tc>
        <w:tc>
          <w:tcPr>
            <w:tcW w:w="1769"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3,5</w:t>
            </w:r>
          </w:p>
        </w:tc>
        <w:tc>
          <w:tcPr>
            <w:tcW w:w="2200"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4</w:t>
            </w:r>
          </w:p>
        </w:tc>
        <w:tc>
          <w:tcPr>
            <w:tcW w:w="1560" w:type="dxa"/>
            <w:vAlign w:val="center"/>
          </w:tcPr>
          <w:p w:rsidR="00BA63D2" w:rsidRPr="005047AB" w:rsidRDefault="00BA63D2" w:rsidP="00732128">
            <w:pPr>
              <w:jc w:val="center"/>
              <w:rPr>
                <w:rFonts w:ascii="Times New Roman" w:hAnsi="Times New Roman"/>
                <w:b/>
                <w:sz w:val="24"/>
                <w:szCs w:val="24"/>
              </w:rPr>
            </w:pPr>
            <w:r>
              <w:rPr>
                <w:rFonts w:ascii="Times New Roman" w:hAnsi="Times New Roman"/>
                <w:b/>
                <w:sz w:val="24"/>
                <w:szCs w:val="24"/>
              </w:rPr>
              <w:t>10,5</w:t>
            </w:r>
          </w:p>
        </w:tc>
      </w:tr>
      <w:tr w:rsidR="00BA63D2" w:rsidRPr="005047AB" w:rsidTr="00732128">
        <w:trPr>
          <w:jc w:val="center"/>
        </w:trPr>
        <w:tc>
          <w:tcPr>
            <w:tcW w:w="499" w:type="dxa"/>
            <w:shd w:val="clear" w:color="auto" w:fill="auto"/>
            <w:vAlign w:val="center"/>
          </w:tcPr>
          <w:p w:rsidR="00BA63D2" w:rsidRPr="005047AB" w:rsidRDefault="00BA63D2" w:rsidP="00BA63D2">
            <w:pPr>
              <w:pStyle w:val="ListParagraph"/>
              <w:numPr>
                <w:ilvl w:val="0"/>
                <w:numId w:val="6"/>
              </w:numPr>
              <w:ind w:left="142" w:right="175" w:firstLine="0"/>
              <w:rPr>
                <w:rFonts w:ascii="Times New Roman" w:hAnsi="Times New Roman"/>
                <w:sz w:val="24"/>
                <w:szCs w:val="24"/>
              </w:rPr>
            </w:pPr>
          </w:p>
        </w:tc>
        <w:tc>
          <w:tcPr>
            <w:tcW w:w="1704" w:type="dxa"/>
            <w:shd w:val="clear" w:color="auto" w:fill="auto"/>
            <w:vAlign w:val="center"/>
          </w:tcPr>
          <w:p w:rsidR="00BA63D2" w:rsidRPr="005047AB" w:rsidRDefault="00BA63D2" w:rsidP="00732128">
            <w:pPr>
              <w:rPr>
                <w:rFonts w:ascii="Times New Roman" w:hAnsi="Times New Roman"/>
                <w:sz w:val="24"/>
                <w:szCs w:val="24"/>
              </w:rPr>
            </w:pPr>
            <w:r>
              <w:rPr>
                <w:rFonts w:ascii="Times New Roman" w:hAnsi="Times New Roman"/>
                <w:sz w:val="24"/>
                <w:szCs w:val="24"/>
              </w:rPr>
              <w:t>Ипак йўли</w:t>
            </w:r>
            <w:r w:rsidRPr="005047AB">
              <w:rPr>
                <w:rFonts w:ascii="Times New Roman" w:hAnsi="Times New Roman"/>
                <w:sz w:val="24"/>
                <w:szCs w:val="24"/>
              </w:rPr>
              <w:t xml:space="preserve"> банк</w:t>
            </w:r>
          </w:p>
        </w:tc>
        <w:tc>
          <w:tcPr>
            <w:tcW w:w="1522"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5</w:t>
            </w:r>
          </w:p>
        </w:tc>
        <w:tc>
          <w:tcPr>
            <w:tcW w:w="1769" w:type="dxa"/>
            <w:shd w:val="clear" w:color="auto" w:fill="auto"/>
            <w:vAlign w:val="center"/>
          </w:tcPr>
          <w:p w:rsidR="00BA63D2" w:rsidRPr="005047AB" w:rsidRDefault="00BA63D2" w:rsidP="00732128">
            <w:pPr>
              <w:jc w:val="center"/>
              <w:rPr>
                <w:rFonts w:ascii="Times New Roman" w:hAnsi="Times New Roman"/>
                <w:sz w:val="24"/>
                <w:szCs w:val="24"/>
              </w:rPr>
            </w:pPr>
            <w:r w:rsidRPr="005047AB">
              <w:rPr>
                <w:rFonts w:ascii="Times New Roman" w:hAnsi="Times New Roman"/>
                <w:sz w:val="24"/>
                <w:szCs w:val="24"/>
              </w:rPr>
              <w:t>4,5</w:t>
            </w:r>
          </w:p>
        </w:tc>
        <w:tc>
          <w:tcPr>
            <w:tcW w:w="2200"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4,5</w:t>
            </w:r>
          </w:p>
        </w:tc>
        <w:tc>
          <w:tcPr>
            <w:tcW w:w="1560" w:type="dxa"/>
            <w:vAlign w:val="center"/>
          </w:tcPr>
          <w:p w:rsidR="00BA63D2" w:rsidRPr="005047AB" w:rsidRDefault="00BA63D2" w:rsidP="00732128">
            <w:pPr>
              <w:jc w:val="center"/>
              <w:rPr>
                <w:rFonts w:ascii="Times New Roman" w:hAnsi="Times New Roman"/>
                <w:b/>
                <w:sz w:val="24"/>
                <w:szCs w:val="24"/>
              </w:rPr>
            </w:pPr>
            <w:r>
              <w:rPr>
                <w:rFonts w:ascii="Times New Roman" w:hAnsi="Times New Roman"/>
                <w:b/>
                <w:sz w:val="24"/>
                <w:szCs w:val="24"/>
              </w:rPr>
              <w:t>14</w:t>
            </w:r>
          </w:p>
        </w:tc>
      </w:tr>
      <w:tr w:rsidR="00BA63D2" w:rsidRPr="005047AB" w:rsidTr="00732128">
        <w:trPr>
          <w:jc w:val="center"/>
        </w:trPr>
        <w:tc>
          <w:tcPr>
            <w:tcW w:w="499" w:type="dxa"/>
            <w:shd w:val="clear" w:color="auto" w:fill="auto"/>
            <w:vAlign w:val="center"/>
          </w:tcPr>
          <w:p w:rsidR="00BA63D2" w:rsidRPr="005047AB" w:rsidRDefault="00BA63D2" w:rsidP="00BA63D2">
            <w:pPr>
              <w:pStyle w:val="ListParagraph"/>
              <w:numPr>
                <w:ilvl w:val="0"/>
                <w:numId w:val="6"/>
              </w:numPr>
              <w:ind w:left="142" w:right="175" w:firstLine="0"/>
              <w:rPr>
                <w:rFonts w:ascii="Times New Roman" w:hAnsi="Times New Roman"/>
                <w:sz w:val="24"/>
                <w:szCs w:val="24"/>
              </w:rPr>
            </w:pPr>
          </w:p>
        </w:tc>
        <w:tc>
          <w:tcPr>
            <w:tcW w:w="1704" w:type="dxa"/>
            <w:shd w:val="clear" w:color="auto" w:fill="auto"/>
            <w:vAlign w:val="center"/>
          </w:tcPr>
          <w:p w:rsidR="00BA63D2" w:rsidRPr="005047AB" w:rsidRDefault="00BA63D2" w:rsidP="00732128">
            <w:pPr>
              <w:rPr>
                <w:rFonts w:ascii="Times New Roman" w:hAnsi="Times New Roman"/>
                <w:sz w:val="24"/>
                <w:szCs w:val="24"/>
              </w:rPr>
            </w:pPr>
            <w:r w:rsidRPr="005047AB">
              <w:rPr>
                <w:rFonts w:ascii="Times New Roman" w:hAnsi="Times New Roman"/>
                <w:sz w:val="24"/>
                <w:szCs w:val="24"/>
              </w:rPr>
              <w:t>Инфин банк</w:t>
            </w:r>
          </w:p>
        </w:tc>
        <w:tc>
          <w:tcPr>
            <w:tcW w:w="1522" w:type="dxa"/>
            <w:shd w:val="clear" w:color="auto" w:fill="auto"/>
            <w:vAlign w:val="center"/>
          </w:tcPr>
          <w:p w:rsidR="00BA63D2" w:rsidRPr="005047AB" w:rsidRDefault="00BA63D2" w:rsidP="00732128">
            <w:pPr>
              <w:jc w:val="center"/>
              <w:rPr>
                <w:rFonts w:ascii="Times New Roman" w:hAnsi="Times New Roman"/>
                <w:sz w:val="24"/>
                <w:szCs w:val="24"/>
              </w:rPr>
            </w:pPr>
            <w:r w:rsidRPr="005047AB">
              <w:rPr>
                <w:rFonts w:ascii="Times New Roman" w:hAnsi="Times New Roman"/>
                <w:sz w:val="24"/>
                <w:szCs w:val="24"/>
              </w:rPr>
              <w:t>4,5</w:t>
            </w:r>
          </w:p>
        </w:tc>
        <w:tc>
          <w:tcPr>
            <w:tcW w:w="1769" w:type="dxa"/>
            <w:shd w:val="clear" w:color="auto" w:fill="auto"/>
            <w:vAlign w:val="center"/>
          </w:tcPr>
          <w:p w:rsidR="00BA63D2" w:rsidRPr="005047AB" w:rsidRDefault="00BA63D2" w:rsidP="00732128">
            <w:pPr>
              <w:jc w:val="center"/>
              <w:rPr>
                <w:rFonts w:ascii="Times New Roman" w:hAnsi="Times New Roman"/>
                <w:sz w:val="24"/>
                <w:szCs w:val="24"/>
              </w:rPr>
            </w:pPr>
            <w:r w:rsidRPr="005047AB">
              <w:rPr>
                <w:rFonts w:ascii="Times New Roman" w:hAnsi="Times New Roman"/>
                <w:sz w:val="24"/>
                <w:szCs w:val="24"/>
              </w:rPr>
              <w:t>3</w:t>
            </w:r>
          </w:p>
        </w:tc>
        <w:tc>
          <w:tcPr>
            <w:tcW w:w="2200" w:type="dxa"/>
            <w:shd w:val="clear" w:color="auto" w:fill="auto"/>
            <w:vAlign w:val="center"/>
          </w:tcPr>
          <w:p w:rsidR="00BA63D2" w:rsidRPr="005047AB" w:rsidRDefault="00BA63D2" w:rsidP="00732128">
            <w:pPr>
              <w:jc w:val="center"/>
              <w:rPr>
                <w:rFonts w:ascii="Times New Roman" w:hAnsi="Times New Roman"/>
                <w:sz w:val="24"/>
                <w:szCs w:val="24"/>
              </w:rPr>
            </w:pPr>
            <w:r>
              <w:rPr>
                <w:rFonts w:ascii="Times New Roman" w:hAnsi="Times New Roman"/>
                <w:sz w:val="24"/>
                <w:szCs w:val="24"/>
              </w:rPr>
              <w:t>3</w:t>
            </w:r>
          </w:p>
        </w:tc>
        <w:tc>
          <w:tcPr>
            <w:tcW w:w="1560" w:type="dxa"/>
            <w:vAlign w:val="center"/>
          </w:tcPr>
          <w:p w:rsidR="00BA63D2" w:rsidRPr="005047AB" w:rsidRDefault="00BA63D2" w:rsidP="00732128">
            <w:pPr>
              <w:jc w:val="center"/>
              <w:rPr>
                <w:rFonts w:ascii="Times New Roman" w:hAnsi="Times New Roman"/>
                <w:b/>
                <w:sz w:val="24"/>
                <w:szCs w:val="24"/>
              </w:rPr>
            </w:pPr>
            <w:r>
              <w:rPr>
                <w:rFonts w:ascii="Times New Roman" w:hAnsi="Times New Roman"/>
                <w:b/>
                <w:sz w:val="24"/>
                <w:szCs w:val="24"/>
              </w:rPr>
              <w:t>10</w:t>
            </w:r>
            <w:r w:rsidRPr="005047AB">
              <w:rPr>
                <w:rFonts w:ascii="Times New Roman" w:hAnsi="Times New Roman"/>
                <w:b/>
                <w:sz w:val="24"/>
                <w:szCs w:val="24"/>
              </w:rPr>
              <w:t>,5</w:t>
            </w:r>
          </w:p>
        </w:tc>
      </w:tr>
      <w:tr w:rsidR="00BA63D2" w:rsidRPr="005047AB" w:rsidTr="00732128">
        <w:trPr>
          <w:jc w:val="center"/>
        </w:trPr>
        <w:tc>
          <w:tcPr>
            <w:tcW w:w="499" w:type="dxa"/>
            <w:shd w:val="clear" w:color="auto" w:fill="auto"/>
            <w:vAlign w:val="center"/>
          </w:tcPr>
          <w:p w:rsidR="00BA63D2" w:rsidRPr="005047AB" w:rsidRDefault="00BA63D2" w:rsidP="00BA63D2">
            <w:pPr>
              <w:pStyle w:val="ListParagraph"/>
              <w:numPr>
                <w:ilvl w:val="0"/>
                <w:numId w:val="6"/>
              </w:numPr>
              <w:ind w:left="142" w:right="175" w:firstLine="0"/>
              <w:rPr>
                <w:rFonts w:ascii="Times New Roman" w:hAnsi="Times New Roman"/>
                <w:sz w:val="24"/>
                <w:szCs w:val="24"/>
              </w:rPr>
            </w:pPr>
          </w:p>
        </w:tc>
        <w:tc>
          <w:tcPr>
            <w:tcW w:w="1704" w:type="dxa"/>
            <w:shd w:val="clear" w:color="auto" w:fill="auto"/>
            <w:vAlign w:val="center"/>
          </w:tcPr>
          <w:p w:rsidR="00BA63D2" w:rsidRPr="0019064D" w:rsidRDefault="00BA63D2" w:rsidP="00732128">
            <w:pPr>
              <w:rPr>
                <w:rFonts w:ascii="Times New Roman" w:hAnsi="Times New Roman"/>
                <w:sz w:val="24"/>
                <w:szCs w:val="24"/>
              </w:rPr>
            </w:pPr>
            <w:r>
              <w:rPr>
                <w:rFonts w:ascii="Times New Roman" w:hAnsi="Times New Roman"/>
                <w:sz w:val="24"/>
                <w:szCs w:val="24"/>
              </w:rPr>
              <w:t>Hamkorbank</w:t>
            </w:r>
          </w:p>
        </w:tc>
        <w:tc>
          <w:tcPr>
            <w:tcW w:w="1522" w:type="dxa"/>
            <w:shd w:val="clear" w:color="auto" w:fill="auto"/>
            <w:vAlign w:val="center"/>
          </w:tcPr>
          <w:p w:rsidR="00BA63D2" w:rsidRPr="0019064D" w:rsidRDefault="00BA63D2" w:rsidP="00732128">
            <w:pPr>
              <w:jc w:val="center"/>
              <w:rPr>
                <w:rFonts w:ascii="Times New Roman" w:hAnsi="Times New Roman"/>
                <w:sz w:val="24"/>
                <w:szCs w:val="24"/>
              </w:rPr>
            </w:pPr>
            <w:r>
              <w:rPr>
                <w:rFonts w:ascii="Times New Roman" w:hAnsi="Times New Roman"/>
                <w:sz w:val="24"/>
                <w:szCs w:val="24"/>
              </w:rPr>
              <w:t>4</w:t>
            </w:r>
          </w:p>
        </w:tc>
        <w:tc>
          <w:tcPr>
            <w:tcW w:w="1769" w:type="dxa"/>
            <w:shd w:val="clear" w:color="auto" w:fill="auto"/>
            <w:vAlign w:val="center"/>
          </w:tcPr>
          <w:p w:rsidR="00BA63D2" w:rsidRPr="0019064D" w:rsidRDefault="00BA63D2" w:rsidP="00732128">
            <w:pPr>
              <w:jc w:val="center"/>
              <w:rPr>
                <w:rFonts w:ascii="Times New Roman" w:hAnsi="Times New Roman"/>
                <w:sz w:val="24"/>
                <w:szCs w:val="24"/>
              </w:rPr>
            </w:pPr>
            <w:r>
              <w:rPr>
                <w:rFonts w:ascii="Times New Roman" w:hAnsi="Times New Roman"/>
                <w:sz w:val="24"/>
                <w:szCs w:val="24"/>
              </w:rPr>
              <w:t>4,5</w:t>
            </w:r>
          </w:p>
        </w:tc>
        <w:tc>
          <w:tcPr>
            <w:tcW w:w="2200" w:type="dxa"/>
            <w:shd w:val="clear" w:color="auto" w:fill="auto"/>
            <w:vAlign w:val="center"/>
          </w:tcPr>
          <w:p w:rsidR="00BA63D2" w:rsidRDefault="00BA63D2" w:rsidP="00732128">
            <w:pPr>
              <w:jc w:val="center"/>
              <w:rPr>
                <w:rFonts w:ascii="Times New Roman" w:hAnsi="Times New Roman"/>
                <w:sz w:val="24"/>
                <w:szCs w:val="24"/>
              </w:rPr>
            </w:pPr>
            <w:r>
              <w:rPr>
                <w:rFonts w:ascii="Times New Roman" w:hAnsi="Times New Roman"/>
                <w:sz w:val="24"/>
                <w:szCs w:val="24"/>
              </w:rPr>
              <w:t>3</w:t>
            </w:r>
          </w:p>
        </w:tc>
        <w:tc>
          <w:tcPr>
            <w:tcW w:w="1560" w:type="dxa"/>
            <w:vAlign w:val="center"/>
          </w:tcPr>
          <w:p w:rsidR="00BA63D2" w:rsidRDefault="00BA63D2" w:rsidP="00732128">
            <w:pPr>
              <w:jc w:val="center"/>
              <w:rPr>
                <w:rFonts w:ascii="Times New Roman" w:hAnsi="Times New Roman"/>
                <w:b/>
                <w:sz w:val="24"/>
                <w:szCs w:val="24"/>
              </w:rPr>
            </w:pPr>
            <w:r>
              <w:rPr>
                <w:rFonts w:ascii="Times New Roman" w:hAnsi="Times New Roman"/>
                <w:b/>
                <w:sz w:val="24"/>
                <w:szCs w:val="24"/>
              </w:rPr>
              <w:t>11,5</w:t>
            </w:r>
          </w:p>
        </w:tc>
      </w:tr>
    </w:tbl>
    <w:p w:rsidR="00BA63D2" w:rsidRPr="005047AB" w:rsidRDefault="00BA63D2" w:rsidP="00BA63D2">
      <w:pPr>
        <w:spacing w:after="0" w:line="240" w:lineRule="auto"/>
        <w:rPr>
          <w:rFonts w:ascii="Times New Roman" w:hAnsi="Times New Roman"/>
          <w:b/>
          <w:sz w:val="24"/>
          <w:szCs w:val="24"/>
        </w:rPr>
      </w:pPr>
    </w:p>
    <w:p w:rsidR="00BA63D2" w:rsidRPr="007C4AFA" w:rsidRDefault="00BA63D2" w:rsidP="00BA63D2">
      <w:pPr>
        <w:spacing w:after="0" w:line="360" w:lineRule="auto"/>
        <w:ind w:firstLine="567"/>
        <w:rPr>
          <w:rFonts w:ascii="Times New Roman" w:hAnsi="Times New Roman"/>
          <w:sz w:val="28"/>
          <w:szCs w:val="28"/>
        </w:rPr>
      </w:pPr>
      <w:r w:rsidRPr="007C4AFA">
        <w:rPr>
          <w:rFonts w:ascii="Times New Roman" w:hAnsi="Times New Roman"/>
          <w:sz w:val="28"/>
          <w:szCs w:val="28"/>
        </w:rPr>
        <w:t xml:space="preserve"> CallCenter</w:t>
      </w:r>
      <w:r w:rsidRPr="007C4AFA">
        <w:rPr>
          <w:rFonts w:ascii="Times New Roman" w:hAnsi="Times New Roman"/>
          <w:sz w:val="28"/>
          <w:szCs w:val="28"/>
          <w:lang w:val="uz-Cyrl-UZ"/>
        </w:rPr>
        <w:t xml:space="preserve"> фаолияти</w:t>
      </w:r>
      <w:r w:rsidRPr="007C4AFA">
        <w:rPr>
          <w:rFonts w:ascii="Times New Roman" w:hAnsi="Times New Roman"/>
          <w:sz w:val="28"/>
          <w:szCs w:val="28"/>
        </w:rPr>
        <w:t>:</w:t>
      </w:r>
    </w:p>
    <w:p w:rsidR="00BA63D2" w:rsidRPr="00BA2846" w:rsidRDefault="00BA63D2" w:rsidP="00BA63D2">
      <w:pPr>
        <w:pStyle w:val="ListParagraph"/>
        <w:numPr>
          <w:ilvl w:val="0"/>
          <w:numId w:val="30"/>
        </w:numPr>
        <w:spacing w:after="0" w:line="360" w:lineRule="auto"/>
        <w:ind w:left="0" w:firstLine="567"/>
        <w:rPr>
          <w:rFonts w:ascii="Times New Roman" w:hAnsi="Times New Roman"/>
          <w:sz w:val="28"/>
          <w:szCs w:val="28"/>
        </w:rPr>
      </w:pPr>
      <w:r w:rsidRPr="00BA2846">
        <w:rPr>
          <w:rFonts w:ascii="Times New Roman" w:hAnsi="Times New Roman"/>
          <w:sz w:val="28"/>
          <w:szCs w:val="28"/>
        </w:rPr>
        <w:t>Call –центра</w:t>
      </w:r>
      <w:r w:rsidRPr="00BA2846">
        <w:rPr>
          <w:rFonts w:ascii="Times New Roman" w:hAnsi="Times New Roman"/>
          <w:sz w:val="28"/>
          <w:szCs w:val="28"/>
          <w:lang w:val="uz-Cyrl-UZ"/>
        </w:rPr>
        <w:t xml:space="preserve"> мавжудлиги</w:t>
      </w:r>
      <w:r w:rsidRPr="00BA2846">
        <w:rPr>
          <w:rFonts w:ascii="Times New Roman" w:hAnsi="Times New Roman"/>
          <w:sz w:val="28"/>
          <w:szCs w:val="28"/>
        </w:rPr>
        <w:t xml:space="preserve"> – 1 балл;</w:t>
      </w:r>
    </w:p>
    <w:p w:rsidR="00BA63D2" w:rsidRPr="00BA2846" w:rsidRDefault="00BA63D2" w:rsidP="00BA63D2">
      <w:pPr>
        <w:pStyle w:val="ListParagraph"/>
        <w:numPr>
          <w:ilvl w:val="0"/>
          <w:numId w:val="30"/>
        </w:numPr>
        <w:spacing w:after="0" w:line="360" w:lineRule="auto"/>
        <w:ind w:left="0" w:firstLine="567"/>
        <w:rPr>
          <w:rFonts w:ascii="Times New Roman" w:hAnsi="Times New Roman"/>
          <w:sz w:val="28"/>
          <w:szCs w:val="28"/>
        </w:rPr>
      </w:pPr>
      <w:r>
        <w:rPr>
          <w:rFonts w:ascii="Times New Roman" w:hAnsi="Times New Roman"/>
          <w:sz w:val="28"/>
          <w:szCs w:val="28"/>
        </w:rPr>
        <w:t>а</w:t>
      </w:r>
      <w:r w:rsidRPr="00BA2846">
        <w:rPr>
          <w:rFonts w:ascii="Times New Roman" w:hAnsi="Times New Roman"/>
          <w:sz w:val="28"/>
          <w:szCs w:val="28"/>
        </w:rPr>
        <w:t>виар</w:t>
      </w:r>
      <w:r w:rsidRPr="00BA2846">
        <w:rPr>
          <w:rFonts w:ascii="Times New Roman" w:hAnsi="Times New Roman"/>
          <w:sz w:val="28"/>
          <w:szCs w:val="28"/>
          <w:lang w:val="uz-Cyrl-UZ"/>
        </w:rPr>
        <w:t xml:space="preserve"> мавжудлиги</w:t>
      </w:r>
      <w:r w:rsidRPr="00BA2846">
        <w:rPr>
          <w:rFonts w:ascii="Arial" w:hAnsi="Arial" w:cs="Arial"/>
          <w:color w:val="545454"/>
          <w:sz w:val="28"/>
          <w:szCs w:val="28"/>
          <w:shd w:val="clear" w:color="auto" w:fill="FFFFFF"/>
          <w:lang w:val="uz-Cyrl-UZ"/>
        </w:rPr>
        <w:t>(</w:t>
      </w:r>
      <w:r w:rsidRPr="007C4AFA">
        <w:rPr>
          <w:rFonts w:ascii="Times New Roman" w:hAnsi="Times New Roman"/>
          <w:color w:val="545454"/>
          <w:sz w:val="28"/>
          <w:szCs w:val="28"/>
          <w:shd w:val="clear" w:color="auto" w:fill="FFFFFF"/>
        </w:rPr>
        <w:t xml:space="preserve">IVR </w:t>
      </w:r>
      <w:r w:rsidRPr="007C4AFA">
        <w:rPr>
          <w:rFonts w:ascii="Times New Roman" w:hAnsi="Times New Roman"/>
          <w:color w:val="545454"/>
          <w:sz w:val="28"/>
          <w:szCs w:val="28"/>
          <w:shd w:val="clear" w:color="auto" w:fill="FFFFFF"/>
          <w:lang w:val="uz-Cyrl-UZ"/>
        </w:rPr>
        <w:t>-</w:t>
      </w:r>
      <w:r w:rsidRPr="007C4AFA">
        <w:rPr>
          <w:rFonts w:ascii="Times New Roman" w:hAnsi="Times New Roman"/>
          <w:color w:val="545454"/>
          <w:sz w:val="28"/>
          <w:szCs w:val="28"/>
          <w:shd w:val="clear" w:color="auto" w:fill="FFFFFF"/>
        </w:rPr>
        <w:t>Interactive Voice Response</w:t>
      </w:r>
      <w:r w:rsidRPr="007C4AFA">
        <w:rPr>
          <w:rFonts w:ascii="Times New Roman" w:hAnsi="Times New Roman"/>
          <w:color w:val="545454"/>
          <w:sz w:val="28"/>
          <w:szCs w:val="28"/>
          <w:shd w:val="clear" w:color="auto" w:fill="FFFFFF"/>
          <w:lang w:val="uz-Cyrl-UZ"/>
        </w:rPr>
        <w:t>)</w:t>
      </w:r>
      <w:r w:rsidRPr="00BA2846">
        <w:rPr>
          <w:rFonts w:ascii="Times New Roman" w:hAnsi="Times New Roman"/>
          <w:sz w:val="28"/>
          <w:szCs w:val="28"/>
        </w:rPr>
        <w:t xml:space="preserve"> – 0,5 балл;</w:t>
      </w:r>
    </w:p>
    <w:p w:rsidR="00BA63D2" w:rsidRPr="00BA2846" w:rsidRDefault="00BA63D2" w:rsidP="00BA63D2">
      <w:pPr>
        <w:pStyle w:val="ListParagraph"/>
        <w:numPr>
          <w:ilvl w:val="0"/>
          <w:numId w:val="30"/>
        </w:numPr>
        <w:spacing w:after="0" w:line="360" w:lineRule="auto"/>
        <w:ind w:left="0" w:firstLine="567"/>
        <w:rPr>
          <w:rFonts w:ascii="Times New Roman" w:hAnsi="Times New Roman"/>
          <w:sz w:val="28"/>
          <w:szCs w:val="28"/>
        </w:rPr>
      </w:pPr>
      <w:r>
        <w:rPr>
          <w:rFonts w:ascii="Times New Roman" w:hAnsi="Times New Roman"/>
          <w:sz w:val="28"/>
          <w:szCs w:val="28"/>
          <w:lang w:val="uz-Cyrl-UZ"/>
        </w:rPr>
        <w:t>о</w:t>
      </w:r>
      <w:r w:rsidRPr="00BA2846">
        <w:rPr>
          <w:rFonts w:ascii="Times New Roman" w:hAnsi="Times New Roman"/>
          <w:sz w:val="28"/>
          <w:szCs w:val="28"/>
          <w:lang w:val="uz-Cyrl-UZ"/>
        </w:rPr>
        <w:t>ператор томонидан саломлашиш ва муло</w:t>
      </w:r>
      <w:r>
        <w:rPr>
          <w:rFonts w:ascii="Times New Roman" w:hAnsi="Times New Roman"/>
          <w:sz w:val="28"/>
          <w:szCs w:val="28"/>
          <w:lang w:val="uz-Cyrl-UZ"/>
        </w:rPr>
        <w:t>қ</w:t>
      </w:r>
      <w:r w:rsidRPr="00BA2846">
        <w:rPr>
          <w:rFonts w:ascii="Times New Roman" w:hAnsi="Times New Roman"/>
          <w:sz w:val="28"/>
          <w:szCs w:val="28"/>
          <w:lang w:val="uz-Cyrl-UZ"/>
        </w:rPr>
        <w:t>отни тугатиш</w:t>
      </w:r>
      <w:r w:rsidRPr="00BA2846">
        <w:rPr>
          <w:rFonts w:ascii="Times New Roman" w:hAnsi="Times New Roman"/>
          <w:sz w:val="28"/>
          <w:szCs w:val="28"/>
        </w:rPr>
        <w:t xml:space="preserve"> – 1 балл;</w:t>
      </w:r>
    </w:p>
    <w:p w:rsidR="00BA63D2" w:rsidRPr="00BA2846" w:rsidRDefault="00BA63D2" w:rsidP="00BA63D2">
      <w:pPr>
        <w:pStyle w:val="ListParagraph"/>
        <w:numPr>
          <w:ilvl w:val="0"/>
          <w:numId w:val="30"/>
        </w:numPr>
        <w:spacing w:after="0" w:line="360" w:lineRule="auto"/>
        <w:ind w:left="0" w:firstLine="567"/>
        <w:rPr>
          <w:rFonts w:ascii="Times New Roman" w:hAnsi="Times New Roman"/>
          <w:sz w:val="28"/>
          <w:szCs w:val="28"/>
        </w:rPr>
      </w:pPr>
      <w:r>
        <w:rPr>
          <w:rFonts w:ascii="Times New Roman" w:hAnsi="Times New Roman"/>
          <w:sz w:val="28"/>
          <w:szCs w:val="28"/>
          <w:lang w:val="uz-Cyrl-UZ"/>
        </w:rPr>
        <w:t>о</w:t>
      </w:r>
      <w:r w:rsidRPr="00BA2846">
        <w:rPr>
          <w:rFonts w:ascii="Times New Roman" w:hAnsi="Times New Roman"/>
          <w:sz w:val="28"/>
          <w:szCs w:val="28"/>
          <w:lang w:val="uz-Cyrl-UZ"/>
        </w:rPr>
        <w:t>ператор томонидан хизматлар тў</w:t>
      </w:r>
      <w:r>
        <w:rPr>
          <w:rFonts w:ascii="Times New Roman" w:hAnsi="Times New Roman"/>
          <w:sz w:val="28"/>
          <w:szCs w:val="28"/>
          <w:lang w:val="uz-Cyrl-UZ"/>
        </w:rPr>
        <w:t>ғрисида</w:t>
      </w:r>
      <w:r w:rsidRPr="00BA2846">
        <w:rPr>
          <w:rFonts w:ascii="Times New Roman" w:hAnsi="Times New Roman"/>
          <w:sz w:val="28"/>
          <w:szCs w:val="28"/>
          <w:lang w:val="uz-Cyrl-UZ"/>
        </w:rPr>
        <w:t xml:space="preserve"> бирламчи маълумотларни бериш</w:t>
      </w:r>
      <w:r>
        <w:rPr>
          <w:rFonts w:ascii="Times New Roman" w:hAnsi="Times New Roman"/>
          <w:sz w:val="28"/>
          <w:szCs w:val="28"/>
        </w:rPr>
        <w:t xml:space="preserve"> – 1,5 балл</w:t>
      </w:r>
      <w:r w:rsidRPr="00BA2846">
        <w:rPr>
          <w:rFonts w:ascii="Times New Roman" w:hAnsi="Times New Roman"/>
          <w:sz w:val="28"/>
          <w:szCs w:val="28"/>
        </w:rPr>
        <w:t>;</w:t>
      </w:r>
    </w:p>
    <w:p w:rsidR="00BA63D2" w:rsidRPr="00BA2846" w:rsidRDefault="00BA63D2" w:rsidP="00BA63D2">
      <w:pPr>
        <w:pStyle w:val="ListParagraph"/>
        <w:numPr>
          <w:ilvl w:val="0"/>
          <w:numId w:val="30"/>
        </w:numPr>
        <w:spacing w:after="0" w:line="360" w:lineRule="auto"/>
        <w:ind w:left="0" w:firstLine="567"/>
        <w:rPr>
          <w:rFonts w:ascii="Times New Roman" w:hAnsi="Times New Roman"/>
          <w:sz w:val="28"/>
          <w:szCs w:val="28"/>
        </w:rPr>
      </w:pPr>
      <w:r>
        <w:rPr>
          <w:rFonts w:ascii="Times New Roman" w:hAnsi="Times New Roman"/>
          <w:sz w:val="28"/>
          <w:szCs w:val="28"/>
          <w:lang w:val="uz-Cyrl-UZ"/>
        </w:rPr>
        <w:t>тў</w:t>
      </w:r>
      <w:r w:rsidRPr="00BA2846">
        <w:rPr>
          <w:rFonts w:ascii="Times New Roman" w:hAnsi="Times New Roman"/>
          <w:sz w:val="28"/>
          <w:szCs w:val="28"/>
          <w:lang w:val="uz-Cyrl-UZ"/>
        </w:rPr>
        <w:t>ғри йўналтириш</w:t>
      </w:r>
      <w:r w:rsidRPr="00BA2846">
        <w:rPr>
          <w:rFonts w:ascii="Times New Roman" w:hAnsi="Times New Roman"/>
          <w:sz w:val="28"/>
          <w:szCs w:val="28"/>
        </w:rPr>
        <w:t xml:space="preserve"> (</w:t>
      </w:r>
      <w:r w:rsidRPr="00BA2846">
        <w:rPr>
          <w:rFonts w:ascii="Times New Roman" w:hAnsi="Times New Roman"/>
          <w:sz w:val="28"/>
          <w:szCs w:val="28"/>
          <w:lang w:val="uz-Cyrl-UZ"/>
        </w:rPr>
        <w:t>кутиш вақти, фондаги мусиқа</w:t>
      </w:r>
      <w:r w:rsidRPr="00BA2846">
        <w:rPr>
          <w:rFonts w:ascii="Times New Roman" w:hAnsi="Times New Roman"/>
          <w:sz w:val="28"/>
          <w:szCs w:val="28"/>
        </w:rPr>
        <w:t>) – 1 балл.</w:t>
      </w:r>
    </w:p>
    <w:p w:rsidR="00BA63D2" w:rsidRPr="007C4AFA" w:rsidRDefault="00BA63D2" w:rsidP="00BA63D2">
      <w:pPr>
        <w:pStyle w:val="ListParagraph"/>
        <w:spacing w:after="0" w:line="360" w:lineRule="auto"/>
        <w:ind w:left="0" w:firstLine="567"/>
        <w:rPr>
          <w:rFonts w:ascii="Times New Roman" w:hAnsi="Times New Roman"/>
          <w:sz w:val="28"/>
          <w:szCs w:val="28"/>
        </w:rPr>
      </w:pPr>
      <w:r w:rsidRPr="007C4AFA">
        <w:rPr>
          <w:rFonts w:ascii="Times New Roman" w:hAnsi="Times New Roman"/>
          <w:sz w:val="28"/>
          <w:szCs w:val="28"/>
          <w:lang w:val="uz-Cyrl-UZ"/>
        </w:rPr>
        <w:t xml:space="preserve">Агар оператор томонидан информация тўлиқ етказилса ва мутахассис билан улаш хожати қолмас </w:t>
      </w:r>
      <w:r w:rsidRPr="007C4AFA">
        <w:rPr>
          <w:rFonts w:ascii="Times New Roman" w:hAnsi="Times New Roman"/>
          <w:sz w:val="28"/>
          <w:szCs w:val="28"/>
        </w:rPr>
        <w:t xml:space="preserve">– 1 балл. </w:t>
      </w:r>
    </w:p>
    <w:p w:rsidR="00BA63D2" w:rsidRPr="007C4AFA" w:rsidRDefault="00BA63D2" w:rsidP="00BA63D2">
      <w:pPr>
        <w:spacing w:after="0" w:line="360" w:lineRule="auto"/>
        <w:ind w:firstLine="567"/>
        <w:rPr>
          <w:rFonts w:ascii="Times New Roman" w:hAnsi="Times New Roman"/>
          <w:sz w:val="28"/>
          <w:szCs w:val="28"/>
        </w:rPr>
      </w:pPr>
      <w:r w:rsidRPr="007C4AFA">
        <w:rPr>
          <w:rFonts w:ascii="Times New Roman" w:hAnsi="Times New Roman"/>
          <w:sz w:val="28"/>
          <w:szCs w:val="28"/>
          <w:lang w:val="uz-Cyrl-UZ"/>
        </w:rPr>
        <w:t>Муомала маданияти</w:t>
      </w:r>
      <w:r w:rsidRPr="007C4AFA">
        <w:rPr>
          <w:rFonts w:ascii="Times New Roman" w:hAnsi="Times New Roman"/>
          <w:sz w:val="28"/>
          <w:szCs w:val="28"/>
        </w:rPr>
        <w:t xml:space="preserve"> (оператор </w:t>
      </w:r>
      <w:r w:rsidRPr="007C4AFA">
        <w:rPr>
          <w:rFonts w:ascii="Times New Roman" w:hAnsi="Times New Roman"/>
          <w:sz w:val="28"/>
          <w:szCs w:val="28"/>
          <w:lang w:val="uz-Cyrl-UZ"/>
        </w:rPr>
        <w:t>ва мутахассис</w:t>
      </w:r>
      <w:r w:rsidRPr="007C4AFA">
        <w:rPr>
          <w:rFonts w:ascii="Times New Roman" w:hAnsi="Times New Roman"/>
          <w:sz w:val="28"/>
          <w:szCs w:val="28"/>
        </w:rPr>
        <w:t>):</w:t>
      </w:r>
    </w:p>
    <w:p w:rsidR="00BA63D2" w:rsidRPr="00BA2846" w:rsidRDefault="00BA63D2" w:rsidP="00BA63D2">
      <w:pPr>
        <w:pStyle w:val="ListParagraph"/>
        <w:numPr>
          <w:ilvl w:val="0"/>
          <w:numId w:val="29"/>
        </w:numPr>
        <w:spacing w:after="0" w:line="360" w:lineRule="auto"/>
        <w:ind w:left="0" w:firstLine="284"/>
        <w:rPr>
          <w:rFonts w:ascii="Times New Roman" w:hAnsi="Times New Roman"/>
          <w:sz w:val="28"/>
          <w:szCs w:val="28"/>
        </w:rPr>
      </w:pPr>
      <w:r>
        <w:rPr>
          <w:rFonts w:ascii="Times New Roman" w:hAnsi="Times New Roman"/>
          <w:sz w:val="28"/>
          <w:szCs w:val="28"/>
          <w:lang w:val="uz-Cyrl-UZ"/>
        </w:rPr>
        <w:t>қ</w:t>
      </w:r>
      <w:r w:rsidRPr="00BA2846">
        <w:rPr>
          <w:rFonts w:ascii="Times New Roman" w:hAnsi="Times New Roman"/>
          <w:sz w:val="28"/>
          <w:szCs w:val="28"/>
          <w:lang w:val="uz-Cyrl-UZ"/>
        </w:rPr>
        <w:t>утлаш</w:t>
      </w:r>
      <w:r w:rsidRPr="00BA2846">
        <w:rPr>
          <w:rFonts w:ascii="Times New Roman" w:hAnsi="Times New Roman"/>
          <w:sz w:val="28"/>
          <w:szCs w:val="28"/>
        </w:rPr>
        <w:t xml:space="preserve">  – 1 балл;</w:t>
      </w:r>
    </w:p>
    <w:p w:rsidR="00BA63D2" w:rsidRPr="00BA2846" w:rsidRDefault="00BA63D2" w:rsidP="00BA63D2">
      <w:pPr>
        <w:pStyle w:val="ListParagraph"/>
        <w:numPr>
          <w:ilvl w:val="0"/>
          <w:numId w:val="29"/>
        </w:numPr>
        <w:spacing w:after="0" w:line="360" w:lineRule="auto"/>
        <w:ind w:left="0" w:firstLine="284"/>
        <w:rPr>
          <w:rFonts w:ascii="Times New Roman" w:hAnsi="Times New Roman"/>
          <w:sz w:val="28"/>
          <w:szCs w:val="28"/>
        </w:rPr>
      </w:pPr>
      <w:r>
        <w:rPr>
          <w:rFonts w:ascii="Times New Roman" w:hAnsi="Times New Roman"/>
          <w:sz w:val="28"/>
          <w:szCs w:val="28"/>
          <w:lang w:val="uz-Cyrl-UZ"/>
        </w:rPr>
        <w:t>р</w:t>
      </w:r>
      <w:r w:rsidRPr="00BA2846">
        <w:rPr>
          <w:rFonts w:ascii="Times New Roman" w:hAnsi="Times New Roman"/>
          <w:sz w:val="28"/>
          <w:szCs w:val="28"/>
          <w:lang w:val="uz-Cyrl-UZ"/>
        </w:rPr>
        <w:t xml:space="preserve">ус ва </w:t>
      </w:r>
      <w:r>
        <w:rPr>
          <w:rFonts w:ascii="Times New Roman" w:hAnsi="Times New Roman"/>
          <w:sz w:val="28"/>
          <w:szCs w:val="28"/>
          <w:lang w:val="uz-Cyrl-UZ"/>
        </w:rPr>
        <w:t>ў</w:t>
      </w:r>
      <w:r w:rsidRPr="00BA2846">
        <w:rPr>
          <w:rFonts w:ascii="Times New Roman" w:hAnsi="Times New Roman"/>
          <w:sz w:val="28"/>
          <w:szCs w:val="28"/>
          <w:lang w:val="uz-Cyrl-UZ"/>
        </w:rPr>
        <w:t>збек тилларини билиши</w:t>
      </w:r>
      <w:r w:rsidRPr="00BA2846">
        <w:rPr>
          <w:rFonts w:ascii="Times New Roman" w:hAnsi="Times New Roman"/>
          <w:sz w:val="28"/>
          <w:szCs w:val="28"/>
        </w:rPr>
        <w:t xml:space="preserve">  – 1 балл;</w:t>
      </w:r>
    </w:p>
    <w:p w:rsidR="00BA63D2" w:rsidRPr="00BA2846" w:rsidRDefault="00BA63D2" w:rsidP="00BA63D2">
      <w:pPr>
        <w:pStyle w:val="ListParagraph"/>
        <w:numPr>
          <w:ilvl w:val="0"/>
          <w:numId w:val="29"/>
        </w:numPr>
        <w:spacing w:after="0" w:line="360" w:lineRule="auto"/>
        <w:ind w:left="0" w:firstLine="567"/>
        <w:rPr>
          <w:rFonts w:ascii="Times New Roman" w:hAnsi="Times New Roman"/>
          <w:sz w:val="28"/>
          <w:szCs w:val="28"/>
        </w:rPr>
      </w:pPr>
      <w:r>
        <w:rPr>
          <w:rFonts w:ascii="Times New Roman" w:hAnsi="Times New Roman"/>
          <w:sz w:val="28"/>
          <w:szCs w:val="28"/>
          <w:lang w:val="uz-Cyrl-UZ"/>
        </w:rPr>
        <w:t>суҳбат</w:t>
      </w:r>
      <w:r w:rsidRPr="00BA2846">
        <w:rPr>
          <w:rFonts w:ascii="Times New Roman" w:hAnsi="Times New Roman"/>
          <w:sz w:val="28"/>
          <w:szCs w:val="28"/>
          <w:lang w:val="uz-Cyrl-UZ"/>
        </w:rPr>
        <w:t xml:space="preserve"> жараёнида чидамлилиги</w:t>
      </w:r>
      <w:r w:rsidRPr="00BA2846">
        <w:rPr>
          <w:rFonts w:ascii="Times New Roman" w:hAnsi="Times New Roman"/>
          <w:sz w:val="28"/>
          <w:szCs w:val="28"/>
        </w:rPr>
        <w:t xml:space="preserve"> (</w:t>
      </w:r>
      <w:r w:rsidRPr="00BA2846">
        <w:rPr>
          <w:rFonts w:ascii="Times New Roman" w:hAnsi="Times New Roman"/>
          <w:sz w:val="28"/>
          <w:szCs w:val="28"/>
          <w:lang w:val="uz-Cyrl-UZ"/>
        </w:rPr>
        <w:t>стрес</w:t>
      </w:r>
      <w:r>
        <w:rPr>
          <w:rFonts w:ascii="Times New Roman" w:hAnsi="Times New Roman"/>
          <w:sz w:val="28"/>
          <w:szCs w:val="28"/>
          <w:lang w:val="uz-Cyrl-UZ"/>
        </w:rPr>
        <w:t>с</w:t>
      </w:r>
      <w:r w:rsidRPr="00BA2846">
        <w:rPr>
          <w:rFonts w:ascii="Times New Roman" w:hAnsi="Times New Roman"/>
          <w:sz w:val="28"/>
          <w:szCs w:val="28"/>
          <w:lang w:val="uz-Cyrl-UZ"/>
        </w:rPr>
        <w:t>га чидамлилиги</w:t>
      </w:r>
      <w:r w:rsidRPr="00BA2846">
        <w:rPr>
          <w:rFonts w:ascii="Times New Roman" w:hAnsi="Times New Roman"/>
          <w:sz w:val="28"/>
          <w:szCs w:val="28"/>
        </w:rPr>
        <w:t>) – 1 балл;</w:t>
      </w:r>
    </w:p>
    <w:p w:rsidR="00BA63D2" w:rsidRPr="00BA2846" w:rsidRDefault="00BA63D2" w:rsidP="00BA63D2">
      <w:pPr>
        <w:pStyle w:val="ListParagraph"/>
        <w:numPr>
          <w:ilvl w:val="0"/>
          <w:numId w:val="29"/>
        </w:numPr>
        <w:spacing w:after="0" w:line="360" w:lineRule="auto"/>
        <w:ind w:left="0" w:firstLine="567"/>
        <w:rPr>
          <w:rFonts w:ascii="Times New Roman" w:hAnsi="Times New Roman"/>
          <w:sz w:val="28"/>
          <w:szCs w:val="28"/>
        </w:rPr>
      </w:pPr>
      <w:r>
        <w:rPr>
          <w:rFonts w:ascii="Times New Roman" w:hAnsi="Times New Roman"/>
          <w:sz w:val="28"/>
          <w:szCs w:val="28"/>
          <w:lang w:val="uz-Cyrl-UZ"/>
        </w:rPr>
        <w:t>суҳбат</w:t>
      </w:r>
      <w:r w:rsidRPr="00BA2846">
        <w:rPr>
          <w:rFonts w:ascii="Times New Roman" w:hAnsi="Times New Roman"/>
          <w:sz w:val="28"/>
          <w:szCs w:val="28"/>
          <w:lang w:val="uz-Cyrl-UZ"/>
        </w:rPr>
        <w:t>ни тугатиш</w:t>
      </w:r>
      <w:r w:rsidRPr="00BA2846">
        <w:rPr>
          <w:rFonts w:ascii="Times New Roman" w:hAnsi="Times New Roman"/>
          <w:sz w:val="28"/>
          <w:szCs w:val="28"/>
        </w:rPr>
        <w:t xml:space="preserve"> (</w:t>
      </w:r>
      <w:r>
        <w:rPr>
          <w:rFonts w:ascii="Times New Roman" w:hAnsi="Times New Roman"/>
          <w:sz w:val="28"/>
          <w:szCs w:val="28"/>
          <w:lang w:val="uz-Cyrl-UZ"/>
        </w:rPr>
        <w:t>суҳбатдошнинг кониққанлиги тўғ</w:t>
      </w:r>
      <w:r w:rsidRPr="00BA2846">
        <w:rPr>
          <w:rFonts w:ascii="Times New Roman" w:hAnsi="Times New Roman"/>
          <w:sz w:val="28"/>
          <w:szCs w:val="28"/>
          <w:lang w:val="uz-Cyrl-UZ"/>
        </w:rPr>
        <w:t>рисида амин бўлишхайрлашиш</w:t>
      </w:r>
      <w:r w:rsidRPr="00BA2846">
        <w:rPr>
          <w:rFonts w:ascii="Times New Roman" w:hAnsi="Times New Roman"/>
          <w:sz w:val="28"/>
          <w:szCs w:val="28"/>
        </w:rPr>
        <w:t>) – 1 балл;</w:t>
      </w:r>
    </w:p>
    <w:p w:rsidR="00BA63D2" w:rsidRPr="00BA2846" w:rsidRDefault="00BA63D2" w:rsidP="00BA63D2">
      <w:pPr>
        <w:pStyle w:val="ListParagraph"/>
        <w:numPr>
          <w:ilvl w:val="0"/>
          <w:numId w:val="29"/>
        </w:numPr>
        <w:spacing w:after="0" w:line="360" w:lineRule="auto"/>
        <w:ind w:left="0" w:firstLine="567"/>
        <w:rPr>
          <w:rFonts w:ascii="Times New Roman" w:hAnsi="Times New Roman"/>
          <w:sz w:val="28"/>
          <w:szCs w:val="28"/>
        </w:rPr>
      </w:pPr>
      <w:r>
        <w:rPr>
          <w:rFonts w:ascii="Times New Roman" w:hAnsi="Times New Roman"/>
          <w:sz w:val="28"/>
          <w:szCs w:val="28"/>
          <w:lang w:val="uz-Cyrl-UZ"/>
        </w:rPr>
        <w:t>қў</w:t>
      </w:r>
      <w:r w:rsidRPr="00BA2846">
        <w:rPr>
          <w:rFonts w:ascii="Times New Roman" w:hAnsi="Times New Roman"/>
          <w:sz w:val="28"/>
          <w:szCs w:val="28"/>
          <w:lang w:val="uz-Cyrl-UZ"/>
        </w:rPr>
        <w:t>нгироққа тезкорлик билан жавоб бериш</w:t>
      </w:r>
      <w:r w:rsidRPr="00BA2846">
        <w:rPr>
          <w:rFonts w:ascii="Times New Roman" w:hAnsi="Times New Roman"/>
          <w:sz w:val="28"/>
          <w:szCs w:val="28"/>
        </w:rPr>
        <w:t xml:space="preserve"> (</w:t>
      </w:r>
      <w:r w:rsidRPr="00BA2846">
        <w:rPr>
          <w:rFonts w:ascii="Times New Roman" w:hAnsi="Times New Roman"/>
          <w:sz w:val="28"/>
          <w:szCs w:val="28"/>
          <w:lang w:val="uz-Cyrl-UZ"/>
        </w:rPr>
        <w:t>4 та қ</w:t>
      </w:r>
      <w:r>
        <w:rPr>
          <w:rFonts w:ascii="Times New Roman" w:hAnsi="Times New Roman"/>
          <w:sz w:val="28"/>
          <w:szCs w:val="28"/>
          <w:lang w:val="uz-Cyrl-UZ"/>
        </w:rPr>
        <w:t>ўн</w:t>
      </w:r>
      <w:r w:rsidRPr="00BA2846">
        <w:rPr>
          <w:rFonts w:ascii="Times New Roman" w:hAnsi="Times New Roman"/>
          <w:sz w:val="28"/>
          <w:szCs w:val="28"/>
          <w:lang w:val="uz-Cyrl-UZ"/>
        </w:rPr>
        <w:t>ғироққача</w:t>
      </w:r>
      <w:r>
        <w:rPr>
          <w:rFonts w:ascii="Times New Roman" w:hAnsi="Times New Roman"/>
          <w:sz w:val="28"/>
          <w:szCs w:val="28"/>
        </w:rPr>
        <w:t>) – 0,5 балл</w:t>
      </w:r>
      <w:r w:rsidRPr="00BA2846">
        <w:rPr>
          <w:rFonts w:ascii="Times New Roman" w:hAnsi="Times New Roman"/>
          <w:sz w:val="28"/>
          <w:szCs w:val="28"/>
        </w:rPr>
        <w:t>;</w:t>
      </w:r>
    </w:p>
    <w:p w:rsidR="00BA63D2" w:rsidRPr="00BA2846" w:rsidRDefault="00BA63D2" w:rsidP="00BA63D2">
      <w:pPr>
        <w:pStyle w:val="ListParagraph"/>
        <w:numPr>
          <w:ilvl w:val="0"/>
          <w:numId w:val="29"/>
        </w:numPr>
        <w:spacing w:after="0" w:line="360" w:lineRule="auto"/>
        <w:ind w:left="0" w:firstLine="567"/>
        <w:rPr>
          <w:rFonts w:ascii="Times New Roman" w:hAnsi="Times New Roman"/>
          <w:sz w:val="28"/>
          <w:szCs w:val="28"/>
        </w:rPr>
      </w:pPr>
      <w:r>
        <w:rPr>
          <w:rFonts w:ascii="Times New Roman" w:hAnsi="Times New Roman"/>
          <w:sz w:val="28"/>
          <w:szCs w:val="28"/>
          <w:lang w:val="uz-Cyrl-UZ"/>
        </w:rPr>
        <w:t>м</w:t>
      </w:r>
      <w:r w:rsidRPr="00BA2846">
        <w:rPr>
          <w:rFonts w:ascii="Times New Roman" w:hAnsi="Times New Roman"/>
          <w:sz w:val="28"/>
          <w:szCs w:val="28"/>
          <w:lang w:val="uz-Cyrl-UZ"/>
        </w:rPr>
        <w:t>улоқот мавзусини англаш</w:t>
      </w:r>
      <w:r w:rsidRPr="00BA2846">
        <w:rPr>
          <w:rFonts w:ascii="Times New Roman" w:hAnsi="Times New Roman"/>
          <w:sz w:val="28"/>
          <w:szCs w:val="28"/>
        </w:rPr>
        <w:t xml:space="preserve"> (</w:t>
      </w:r>
      <w:r w:rsidRPr="00BA2846">
        <w:rPr>
          <w:rFonts w:ascii="Times New Roman" w:hAnsi="Times New Roman"/>
          <w:sz w:val="28"/>
          <w:szCs w:val="28"/>
          <w:lang w:val="uz-Cyrl-UZ"/>
        </w:rPr>
        <w:t>йўналтирувчи саволларнинг берилиши</w:t>
      </w:r>
      <w:r w:rsidRPr="00BA2846">
        <w:rPr>
          <w:rFonts w:ascii="Times New Roman" w:hAnsi="Times New Roman"/>
          <w:sz w:val="28"/>
          <w:szCs w:val="28"/>
        </w:rPr>
        <w:t xml:space="preserve">, </w:t>
      </w:r>
      <w:r w:rsidRPr="00BA2846">
        <w:rPr>
          <w:rFonts w:ascii="Times New Roman" w:hAnsi="Times New Roman"/>
          <w:sz w:val="28"/>
          <w:szCs w:val="28"/>
          <w:lang w:val="uz-Cyrl-UZ"/>
        </w:rPr>
        <w:t>аниқлаштирилиши</w:t>
      </w:r>
      <w:r w:rsidRPr="00BA2846">
        <w:rPr>
          <w:rFonts w:ascii="Times New Roman" w:hAnsi="Times New Roman"/>
          <w:sz w:val="28"/>
          <w:szCs w:val="28"/>
        </w:rPr>
        <w:t xml:space="preserve">, </w:t>
      </w:r>
      <w:r w:rsidRPr="00BA2846">
        <w:rPr>
          <w:rFonts w:ascii="Times New Roman" w:hAnsi="Times New Roman"/>
          <w:sz w:val="28"/>
          <w:szCs w:val="28"/>
          <w:lang w:val="uz-Cyrl-UZ"/>
        </w:rPr>
        <w:t>хатолик мавжудлигида поз</w:t>
      </w:r>
      <w:r>
        <w:rPr>
          <w:rFonts w:ascii="Times New Roman" w:hAnsi="Times New Roman"/>
          <w:sz w:val="28"/>
          <w:szCs w:val="28"/>
          <w:lang w:val="uz-Cyrl-UZ"/>
        </w:rPr>
        <w:t>и</w:t>
      </w:r>
      <w:r w:rsidRPr="00BA2846">
        <w:rPr>
          <w:rFonts w:ascii="Times New Roman" w:hAnsi="Times New Roman"/>
          <w:sz w:val="28"/>
          <w:szCs w:val="28"/>
          <w:lang w:val="uz-Cyrl-UZ"/>
        </w:rPr>
        <w:t>тив нота</w:t>
      </w:r>
      <w:r>
        <w:rPr>
          <w:rFonts w:ascii="Times New Roman" w:hAnsi="Times New Roman"/>
          <w:sz w:val="28"/>
          <w:szCs w:val="28"/>
        </w:rPr>
        <w:t>) – 0,5 балл</w:t>
      </w:r>
      <w:r w:rsidRPr="00BA2846">
        <w:rPr>
          <w:rFonts w:ascii="Times New Roman" w:hAnsi="Times New Roman"/>
          <w:sz w:val="28"/>
          <w:szCs w:val="28"/>
        </w:rPr>
        <w:t xml:space="preserve">. </w:t>
      </w:r>
    </w:p>
    <w:p w:rsidR="00BA63D2" w:rsidRPr="003B55F1" w:rsidRDefault="00BA63D2" w:rsidP="00BA63D2">
      <w:pPr>
        <w:spacing w:after="0" w:line="360" w:lineRule="auto"/>
        <w:ind w:firstLine="567"/>
        <w:jc w:val="both"/>
        <w:rPr>
          <w:rFonts w:ascii="Times New Roman" w:hAnsi="Times New Roman"/>
          <w:sz w:val="28"/>
          <w:szCs w:val="28"/>
          <w:lang w:val="uz-Cyrl-UZ"/>
        </w:rPr>
      </w:pPr>
      <w:r w:rsidRPr="003B55F1">
        <w:rPr>
          <w:rFonts w:ascii="Times New Roman" w:hAnsi="Times New Roman"/>
          <w:sz w:val="28"/>
          <w:szCs w:val="28"/>
        </w:rPr>
        <w:t xml:space="preserve">Профессионализм </w:t>
      </w:r>
      <w:r>
        <w:rPr>
          <w:rFonts w:ascii="Times New Roman" w:hAnsi="Times New Roman"/>
          <w:sz w:val="28"/>
          <w:szCs w:val="28"/>
          <w:lang w:val="uz-Cyrl-UZ"/>
        </w:rPr>
        <w:t>ва мутахассис томонидан</w:t>
      </w:r>
      <w:r w:rsidRPr="003B55F1">
        <w:rPr>
          <w:rFonts w:ascii="Times New Roman" w:hAnsi="Times New Roman"/>
          <w:sz w:val="28"/>
          <w:szCs w:val="28"/>
          <w:lang w:val="uz-Cyrl-UZ"/>
        </w:rPr>
        <w:t xml:space="preserve"> хизматлар хабардорлиги</w:t>
      </w:r>
      <w:r w:rsidRPr="003B55F1">
        <w:rPr>
          <w:rFonts w:ascii="Times New Roman" w:hAnsi="Times New Roman"/>
          <w:sz w:val="28"/>
          <w:szCs w:val="28"/>
        </w:rPr>
        <w:t>:</w:t>
      </w:r>
    </w:p>
    <w:p w:rsidR="00BA63D2" w:rsidRPr="00BA2846" w:rsidRDefault="00BA63D2" w:rsidP="00BA63D2">
      <w:pPr>
        <w:pStyle w:val="ListParagraph"/>
        <w:numPr>
          <w:ilvl w:val="0"/>
          <w:numId w:val="28"/>
        </w:numPr>
        <w:spacing w:after="0" w:line="360" w:lineRule="auto"/>
        <w:ind w:left="0" w:firstLine="567"/>
        <w:rPr>
          <w:rFonts w:ascii="Times New Roman" w:hAnsi="Times New Roman"/>
          <w:sz w:val="28"/>
          <w:szCs w:val="28"/>
        </w:rPr>
      </w:pPr>
      <w:r>
        <w:rPr>
          <w:rFonts w:ascii="Times New Roman" w:hAnsi="Times New Roman"/>
          <w:sz w:val="28"/>
          <w:szCs w:val="28"/>
          <w:lang w:val="uz-Cyrl-UZ"/>
        </w:rPr>
        <w:t>м</w:t>
      </w:r>
      <w:r w:rsidRPr="00BA2846">
        <w:rPr>
          <w:rFonts w:ascii="Times New Roman" w:hAnsi="Times New Roman"/>
          <w:sz w:val="28"/>
          <w:szCs w:val="28"/>
          <w:lang w:val="uz-Cyrl-UZ"/>
        </w:rPr>
        <w:t>аълумотни етказилиши</w:t>
      </w:r>
      <w:r w:rsidRPr="00BA2846">
        <w:rPr>
          <w:rFonts w:ascii="Times New Roman" w:hAnsi="Times New Roman"/>
          <w:sz w:val="28"/>
          <w:szCs w:val="28"/>
        </w:rPr>
        <w:t xml:space="preserve"> (</w:t>
      </w:r>
      <w:r w:rsidRPr="00BA2846">
        <w:rPr>
          <w:rFonts w:ascii="Times New Roman" w:hAnsi="Times New Roman"/>
          <w:sz w:val="28"/>
          <w:szCs w:val="28"/>
          <w:lang w:val="uz-Cyrl-UZ"/>
        </w:rPr>
        <w:t>услуби</w:t>
      </w:r>
      <w:r w:rsidRPr="00BA2846">
        <w:rPr>
          <w:rFonts w:ascii="Times New Roman" w:hAnsi="Times New Roman"/>
          <w:sz w:val="28"/>
          <w:szCs w:val="28"/>
        </w:rPr>
        <w:t xml:space="preserve">, </w:t>
      </w:r>
      <w:r w:rsidRPr="00BA2846">
        <w:rPr>
          <w:rFonts w:ascii="Times New Roman" w:hAnsi="Times New Roman"/>
          <w:sz w:val="28"/>
          <w:szCs w:val="28"/>
          <w:lang w:val="uz-Cyrl-UZ"/>
        </w:rPr>
        <w:t>пози</w:t>
      </w:r>
      <w:r>
        <w:rPr>
          <w:rFonts w:ascii="Times New Roman" w:hAnsi="Times New Roman"/>
          <w:sz w:val="28"/>
          <w:szCs w:val="28"/>
          <w:lang w:val="uz-Cyrl-UZ"/>
        </w:rPr>
        <w:t>т</w:t>
      </w:r>
      <w:r w:rsidRPr="00BA2846">
        <w:rPr>
          <w:rFonts w:ascii="Times New Roman" w:hAnsi="Times New Roman"/>
          <w:sz w:val="28"/>
          <w:szCs w:val="28"/>
          <w:lang w:val="uz-Cyrl-UZ"/>
        </w:rPr>
        <w:t>ив нота</w:t>
      </w:r>
      <w:r w:rsidRPr="00BA2846">
        <w:rPr>
          <w:rFonts w:ascii="Times New Roman" w:hAnsi="Times New Roman"/>
          <w:sz w:val="28"/>
          <w:szCs w:val="28"/>
        </w:rPr>
        <w:t>) – 1 балл;</w:t>
      </w:r>
    </w:p>
    <w:p w:rsidR="00BA63D2" w:rsidRPr="00BA2846" w:rsidRDefault="00BA63D2" w:rsidP="00BA63D2">
      <w:pPr>
        <w:pStyle w:val="ListParagraph"/>
        <w:numPr>
          <w:ilvl w:val="0"/>
          <w:numId w:val="28"/>
        </w:numPr>
        <w:spacing w:after="0" w:line="360" w:lineRule="auto"/>
        <w:ind w:left="0" w:firstLine="567"/>
        <w:rPr>
          <w:rFonts w:ascii="Times New Roman" w:hAnsi="Times New Roman"/>
          <w:sz w:val="28"/>
          <w:szCs w:val="28"/>
        </w:rPr>
      </w:pPr>
      <w:r>
        <w:rPr>
          <w:rFonts w:ascii="Times New Roman" w:hAnsi="Times New Roman"/>
          <w:sz w:val="28"/>
          <w:szCs w:val="28"/>
          <w:lang w:val="uz-Cyrl-UZ"/>
        </w:rPr>
        <w:t>а</w:t>
      </w:r>
      <w:r w:rsidRPr="00BA2846">
        <w:rPr>
          <w:rFonts w:ascii="Times New Roman" w:hAnsi="Times New Roman"/>
          <w:sz w:val="28"/>
          <w:szCs w:val="28"/>
          <w:lang w:val="uz-Cyrl-UZ"/>
        </w:rPr>
        <w:t>льтернатив ёки комплекс ечимлар таклифи</w:t>
      </w:r>
      <w:r w:rsidRPr="00BA2846">
        <w:rPr>
          <w:rFonts w:ascii="Times New Roman" w:hAnsi="Times New Roman"/>
          <w:sz w:val="28"/>
          <w:szCs w:val="28"/>
        </w:rPr>
        <w:t xml:space="preserve"> – 2 балла;</w:t>
      </w:r>
    </w:p>
    <w:p w:rsidR="00BA63D2" w:rsidRPr="00BA2846" w:rsidRDefault="00BA63D2" w:rsidP="00BA63D2">
      <w:pPr>
        <w:pStyle w:val="ListParagraph"/>
        <w:numPr>
          <w:ilvl w:val="0"/>
          <w:numId w:val="28"/>
        </w:numPr>
        <w:spacing w:after="0" w:line="360" w:lineRule="auto"/>
        <w:ind w:left="0" w:firstLine="567"/>
        <w:rPr>
          <w:rFonts w:ascii="Times New Roman" w:hAnsi="Times New Roman"/>
          <w:sz w:val="28"/>
          <w:szCs w:val="28"/>
        </w:rPr>
      </w:pPr>
      <w:r>
        <w:rPr>
          <w:rFonts w:ascii="Times New Roman" w:hAnsi="Times New Roman"/>
          <w:sz w:val="28"/>
          <w:szCs w:val="28"/>
          <w:lang w:val="uz-Cyrl-UZ"/>
        </w:rPr>
        <w:t>тўлиқ</w:t>
      </w:r>
      <w:r w:rsidRPr="00BA2846">
        <w:rPr>
          <w:rFonts w:ascii="Times New Roman" w:hAnsi="Times New Roman"/>
          <w:sz w:val="28"/>
          <w:szCs w:val="28"/>
          <w:lang w:val="uz-Cyrl-UZ"/>
        </w:rPr>
        <w:t xml:space="preserve"> маълумотни етказиш</w:t>
      </w:r>
      <w:r w:rsidRPr="00BA2846">
        <w:rPr>
          <w:rFonts w:ascii="Times New Roman" w:hAnsi="Times New Roman"/>
          <w:sz w:val="28"/>
          <w:szCs w:val="28"/>
        </w:rPr>
        <w:t xml:space="preserve"> – 1 балл;</w:t>
      </w:r>
    </w:p>
    <w:p w:rsidR="00BA63D2" w:rsidRPr="00BA2846" w:rsidRDefault="00BA63D2" w:rsidP="00BA63D2">
      <w:pPr>
        <w:pStyle w:val="ListParagraph"/>
        <w:numPr>
          <w:ilvl w:val="0"/>
          <w:numId w:val="28"/>
        </w:numPr>
        <w:spacing w:after="0" w:line="360" w:lineRule="auto"/>
        <w:ind w:left="0" w:firstLine="567"/>
        <w:rPr>
          <w:rFonts w:ascii="Times New Roman" w:hAnsi="Times New Roman"/>
          <w:sz w:val="28"/>
          <w:szCs w:val="28"/>
        </w:rPr>
      </w:pPr>
      <w:r>
        <w:rPr>
          <w:rFonts w:ascii="Times New Roman" w:hAnsi="Times New Roman"/>
          <w:sz w:val="28"/>
          <w:szCs w:val="28"/>
          <w:lang w:val="uz-Cyrl-UZ"/>
        </w:rPr>
        <w:t>маълумотларни, энг яқ</w:t>
      </w:r>
      <w:r w:rsidRPr="00BA2846">
        <w:rPr>
          <w:rFonts w:ascii="Times New Roman" w:hAnsi="Times New Roman"/>
          <w:sz w:val="28"/>
          <w:szCs w:val="28"/>
          <w:lang w:val="uz-Cyrl-UZ"/>
        </w:rPr>
        <w:t xml:space="preserve">ин хизмат </w:t>
      </w:r>
      <w:r>
        <w:rPr>
          <w:rFonts w:ascii="Times New Roman" w:hAnsi="Times New Roman"/>
          <w:sz w:val="28"/>
          <w:szCs w:val="28"/>
          <w:lang w:val="uz-Cyrl-UZ"/>
        </w:rPr>
        <w:t>кўрсатиш филиа</w:t>
      </w:r>
      <w:r w:rsidRPr="00BA2846">
        <w:rPr>
          <w:rFonts w:ascii="Times New Roman" w:hAnsi="Times New Roman"/>
          <w:sz w:val="28"/>
          <w:szCs w:val="28"/>
          <w:lang w:val="uz-Cyrl-UZ"/>
        </w:rPr>
        <w:t>лигача етказиш</w:t>
      </w:r>
      <w:r w:rsidRPr="00BA2846">
        <w:rPr>
          <w:rFonts w:ascii="Times New Roman" w:hAnsi="Times New Roman"/>
          <w:sz w:val="28"/>
          <w:szCs w:val="28"/>
        </w:rPr>
        <w:t xml:space="preserve"> – 1 балл. </w:t>
      </w:r>
    </w:p>
    <w:p w:rsidR="00BA63D2" w:rsidRPr="003B55F1" w:rsidRDefault="00BA63D2" w:rsidP="00BA63D2">
      <w:pPr>
        <w:spacing w:after="0" w:line="360" w:lineRule="auto"/>
        <w:ind w:firstLine="567"/>
        <w:rPr>
          <w:rStyle w:val="left"/>
          <w:rFonts w:ascii="Times New Roman" w:hAnsi="Times New Roman"/>
          <w:color w:val="000000"/>
          <w:sz w:val="28"/>
          <w:szCs w:val="28"/>
          <w:lang w:val="uz-Cyrl-UZ"/>
        </w:rPr>
      </w:pPr>
      <w:r w:rsidRPr="003B55F1">
        <w:rPr>
          <w:rFonts w:ascii="Times New Roman" w:hAnsi="Times New Roman"/>
          <w:sz w:val="28"/>
          <w:szCs w:val="28"/>
          <w:lang w:val="uz-Cyrl-UZ"/>
        </w:rPr>
        <w:t>Бошқа</w:t>
      </w:r>
      <w:r>
        <w:rPr>
          <w:rFonts w:ascii="Times New Roman" w:hAnsi="Times New Roman"/>
          <w:sz w:val="28"/>
          <w:szCs w:val="28"/>
          <w:lang w:val="uz-Cyrl-UZ"/>
        </w:rPr>
        <w:t xml:space="preserve"> мутахассисга бир мартадан кў</w:t>
      </w:r>
      <w:r w:rsidRPr="003B55F1">
        <w:rPr>
          <w:rFonts w:ascii="Times New Roman" w:hAnsi="Times New Roman"/>
          <w:sz w:val="28"/>
          <w:szCs w:val="28"/>
          <w:lang w:val="uz-Cyrl-UZ"/>
        </w:rPr>
        <w:t>п ўтказиш</w:t>
      </w:r>
      <w:r w:rsidRPr="003B55F1">
        <w:rPr>
          <w:rFonts w:ascii="Times New Roman" w:hAnsi="Times New Roman"/>
          <w:sz w:val="28"/>
          <w:szCs w:val="28"/>
        </w:rPr>
        <w:t xml:space="preserve"> -1 балл</w:t>
      </w:r>
      <w:r>
        <w:rPr>
          <w:rFonts w:ascii="Times New Roman" w:hAnsi="Times New Roman"/>
          <w:sz w:val="28"/>
          <w:szCs w:val="28"/>
          <w:lang w:val="uz-Cyrl-UZ"/>
        </w:rPr>
        <w:t>.</w:t>
      </w:r>
    </w:p>
    <w:p w:rsidR="00BA63D2" w:rsidRPr="00BA2846" w:rsidRDefault="00BA63D2" w:rsidP="00BA63D2">
      <w:pPr>
        <w:spacing w:after="0" w:line="360" w:lineRule="auto"/>
        <w:ind w:firstLine="567"/>
        <w:jc w:val="both"/>
        <w:rPr>
          <w:rStyle w:val="left"/>
          <w:rFonts w:ascii="Times New Roman" w:hAnsi="Times New Roman"/>
          <w:color w:val="000000"/>
          <w:sz w:val="28"/>
          <w:szCs w:val="28"/>
          <w:lang w:val="uz-Cyrl-UZ"/>
        </w:rPr>
      </w:pPr>
      <w:r w:rsidRPr="00BA2846">
        <w:rPr>
          <w:rStyle w:val="left"/>
          <w:rFonts w:ascii="Times New Roman" w:hAnsi="Times New Roman"/>
          <w:color w:val="000000"/>
          <w:sz w:val="28"/>
          <w:szCs w:val="28"/>
          <w:lang w:val="uz-Cyrl-UZ"/>
        </w:rPr>
        <w:t xml:space="preserve">Юқорида, бешта банк ахборот марказларининг ишлаши </w:t>
      </w:r>
      <w:r>
        <w:rPr>
          <w:rStyle w:val="left"/>
          <w:rFonts w:ascii="Times New Roman" w:hAnsi="Times New Roman"/>
          <w:color w:val="000000"/>
          <w:sz w:val="28"/>
          <w:szCs w:val="28"/>
          <w:lang w:val="uz-Cyrl-UZ"/>
        </w:rPr>
        <w:t>бўйича</w:t>
      </w:r>
      <w:r w:rsidRPr="00BA2846">
        <w:rPr>
          <w:rStyle w:val="left"/>
          <w:rFonts w:ascii="Times New Roman" w:hAnsi="Times New Roman"/>
          <w:color w:val="000000"/>
          <w:sz w:val="28"/>
          <w:szCs w:val="28"/>
          <w:lang w:val="uz-Cyrl-UZ"/>
        </w:rPr>
        <w:t>, олиб борилг</w:t>
      </w:r>
      <w:r>
        <w:rPr>
          <w:rStyle w:val="left"/>
          <w:rFonts w:ascii="Times New Roman" w:hAnsi="Times New Roman"/>
          <w:color w:val="000000"/>
          <w:sz w:val="28"/>
          <w:szCs w:val="28"/>
          <w:lang w:val="uz-Cyrl-UZ"/>
        </w:rPr>
        <w:t>ан тадқиқот натижаларига асосан</w:t>
      </w:r>
      <w:r w:rsidRPr="00BA2846">
        <w:rPr>
          <w:rStyle w:val="left"/>
          <w:rFonts w:ascii="Times New Roman" w:hAnsi="Times New Roman"/>
          <w:color w:val="000000"/>
          <w:sz w:val="28"/>
          <w:szCs w:val="28"/>
          <w:lang w:val="uz-Cyrl-UZ"/>
        </w:rPr>
        <w:t xml:space="preserve"> хул</w:t>
      </w:r>
      <w:r>
        <w:rPr>
          <w:rStyle w:val="left"/>
          <w:rFonts w:ascii="Times New Roman" w:hAnsi="Times New Roman"/>
          <w:color w:val="000000"/>
          <w:sz w:val="28"/>
          <w:szCs w:val="28"/>
          <w:lang w:val="uz-Cyrl-UZ"/>
        </w:rPr>
        <w:t>о</w:t>
      </w:r>
      <w:r w:rsidRPr="00BA2846">
        <w:rPr>
          <w:rStyle w:val="left"/>
          <w:rFonts w:ascii="Times New Roman" w:hAnsi="Times New Roman"/>
          <w:color w:val="000000"/>
          <w:sz w:val="28"/>
          <w:szCs w:val="28"/>
          <w:lang w:val="uz-Cyrl-UZ"/>
        </w:rPr>
        <w:t xml:space="preserve">са қилиш мумкинки,  Ипак </w:t>
      </w:r>
      <w:r>
        <w:rPr>
          <w:rStyle w:val="left"/>
          <w:rFonts w:ascii="Times New Roman" w:hAnsi="Times New Roman"/>
          <w:color w:val="000000"/>
          <w:sz w:val="28"/>
          <w:szCs w:val="28"/>
          <w:lang w:val="uz-Cyrl-UZ"/>
        </w:rPr>
        <w:t>йўли банки CallCenter хи</w:t>
      </w:r>
      <w:r w:rsidRPr="00BA2846">
        <w:rPr>
          <w:rStyle w:val="left"/>
          <w:rFonts w:ascii="Times New Roman" w:hAnsi="Times New Roman"/>
          <w:color w:val="000000"/>
          <w:sz w:val="28"/>
          <w:szCs w:val="28"/>
          <w:lang w:val="uz-Cyrl-UZ"/>
        </w:rPr>
        <w:t xml:space="preserve">зматини ишлатиш бўйича энг самарали ишни ташкил қилган банк </w:t>
      </w:r>
      <w:r>
        <w:rPr>
          <w:rStyle w:val="left"/>
          <w:rFonts w:ascii="Times New Roman" w:hAnsi="Times New Roman"/>
          <w:color w:val="000000"/>
          <w:sz w:val="28"/>
          <w:szCs w:val="28"/>
          <w:lang w:val="uz-Cyrl-UZ"/>
        </w:rPr>
        <w:t>ҳисоб</w:t>
      </w:r>
      <w:r w:rsidRPr="00BA2846">
        <w:rPr>
          <w:rStyle w:val="left"/>
          <w:rFonts w:ascii="Times New Roman" w:hAnsi="Times New Roman"/>
          <w:color w:val="000000"/>
          <w:sz w:val="28"/>
          <w:szCs w:val="28"/>
          <w:lang w:val="uz-Cyrl-UZ"/>
        </w:rPr>
        <w:t xml:space="preserve">ланади ва бу банк олиниши мумкин </w:t>
      </w:r>
      <w:r>
        <w:rPr>
          <w:rStyle w:val="left"/>
          <w:rFonts w:ascii="Times New Roman" w:hAnsi="Times New Roman"/>
          <w:color w:val="000000"/>
          <w:sz w:val="28"/>
          <w:szCs w:val="28"/>
          <w:lang w:val="uz-Cyrl-UZ"/>
        </w:rPr>
        <w:t>бўлган</w:t>
      </w:r>
      <w:r w:rsidRPr="00BA2846">
        <w:rPr>
          <w:rStyle w:val="left"/>
          <w:rFonts w:ascii="Times New Roman" w:hAnsi="Times New Roman"/>
          <w:color w:val="000000"/>
          <w:sz w:val="28"/>
          <w:szCs w:val="28"/>
          <w:lang w:val="uz-Cyrl-UZ"/>
        </w:rPr>
        <w:t xml:space="preserve"> 1</w:t>
      </w:r>
      <w:r>
        <w:rPr>
          <w:rStyle w:val="left"/>
          <w:rFonts w:ascii="Times New Roman" w:hAnsi="Times New Roman"/>
          <w:color w:val="000000"/>
          <w:sz w:val="28"/>
          <w:szCs w:val="28"/>
          <w:lang w:val="uz-Cyrl-UZ"/>
        </w:rPr>
        <w:t>5 баллдан 14 балл олди. Бу ютуқ</w:t>
      </w:r>
      <w:r w:rsidRPr="00BA2846">
        <w:rPr>
          <w:rStyle w:val="left"/>
          <w:rFonts w:ascii="Times New Roman" w:hAnsi="Times New Roman"/>
          <w:color w:val="000000"/>
          <w:sz w:val="28"/>
          <w:szCs w:val="28"/>
          <w:lang w:val="uz-Cyrl-UZ"/>
        </w:rPr>
        <w:t xml:space="preserve"> асосан, CallCenterни банк томонидан узлуксиз ишлашини таъминлагани билан бо</w:t>
      </w:r>
      <w:r>
        <w:rPr>
          <w:rStyle w:val="left"/>
          <w:rFonts w:ascii="Times New Roman" w:hAnsi="Times New Roman"/>
          <w:color w:val="000000"/>
          <w:sz w:val="28"/>
          <w:szCs w:val="28"/>
          <w:lang w:val="uz-Cyrl-UZ"/>
        </w:rPr>
        <w:t>ғ</w:t>
      </w:r>
      <w:r w:rsidRPr="00BA2846">
        <w:rPr>
          <w:rStyle w:val="left"/>
          <w:rFonts w:ascii="Times New Roman" w:hAnsi="Times New Roman"/>
          <w:color w:val="000000"/>
          <w:sz w:val="28"/>
          <w:szCs w:val="28"/>
          <w:lang w:val="uz-Cyrl-UZ"/>
        </w:rPr>
        <w:t xml:space="preserve">лиқ. Мисол сифатида, </w:t>
      </w:r>
      <w:r>
        <w:rPr>
          <w:rStyle w:val="left"/>
          <w:rFonts w:ascii="Times New Roman" w:hAnsi="Times New Roman"/>
          <w:color w:val="000000"/>
          <w:sz w:val="28"/>
          <w:szCs w:val="28"/>
          <w:lang w:val="uz-Cyrl-UZ"/>
        </w:rPr>
        <w:t>Ипак йўли</w:t>
      </w:r>
      <w:r w:rsidRPr="00BA2846">
        <w:rPr>
          <w:rStyle w:val="left"/>
          <w:rFonts w:ascii="Times New Roman" w:hAnsi="Times New Roman"/>
          <w:color w:val="000000"/>
          <w:sz w:val="28"/>
          <w:szCs w:val="28"/>
          <w:lang w:val="uz-Cyrl-UZ"/>
        </w:rPr>
        <w:t xml:space="preserve"> банкнинг ахборот-ресурс хизмати суткасига 24 соат ишлаб, қўшимча равишда пласт</w:t>
      </w:r>
      <w:r>
        <w:rPr>
          <w:rStyle w:val="left"/>
          <w:rFonts w:ascii="Times New Roman" w:hAnsi="Times New Roman"/>
          <w:color w:val="000000"/>
          <w:sz w:val="28"/>
          <w:szCs w:val="28"/>
          <w:lang w:val="uz-Cyrl-UZ"/>
        </w:rPr>
        <w:t>ик карталар бўйича хизматларни ҳ</w:t>
      </w:r>
      <w:r w:rsidRPr="00BA2846">
        <w:rPr>
          <w:rStyle w:val="left"/>
          <w:rFonts w:ascii="Times New Roman" w:hAnsi="Times New Roman"/>
          <w:color w:val="000000"/>
          <w:sz w:val="28"/>
          <w:szCs w:val="28"/>
          <w:lang w:val="uz-Cyrl-UZ"/>
        </w:rPr>
        <w:t>ам кўрсатади.</w:t>
      </w:r>
    </w:p>
    <w:p w:rsidR="00BA63D2" w:rsidRPr="00BA2846" w:rsidRDefault="00BA63D2" w:rsidP="00BA63D2">
      <w:pPr>
        <w:spacing w:after="0" w:line="360" w:lineRule="auto"/>
        <w:ind w:firstLine="567"/>
        <w:jc w:val="both"/>
        <w:rPr>
          <w:rStyle w:val="left"/>
          <w:rFonts w:ascii="Times New Roman" w:hAnsi="Times New Roman"/>
          <w:color w:val="000000"/>
          <w:sz w:val="28"/>
          <w:szCs w:val="28"/>
          <w:lang w:val="uz-Cyrl-UZ"/>
        </w:rPr>
      </w:pPr>
      <w:r>
        <w:rPr>
          <w:rStyle w:val="left"/>
          <w:rFonts w:ascii="Times New Roman" w:hAnsi="Times New Roman"/>
          <w:color w:val="000000"/>
          <w:sz w:val="28"/>
          <w:szCs w:val="28"/>
          <w:lang w:val="uz-Cyrl-UZ"/>
        </w:rPr>
        <w:t>Ундан ташқари, ў</w:t>
      </w:r>
      <w:r w:rsidRPr="00BA2846">
        <w:rPr>
          <w:rStyle w:val="left"/>
          <w:rFonts w:ascii="Times New Roman" w:hAnsi="Times New Roman"/>
          <w:color w:val="000000"/>
          <w:sz w:val="28"/>
          <w:szCs w:val="28"/>
          <w:lang w:val="uz-Cyrl-UZ"/>
        </w:rPr>
        <w:t xml:space="preserve">з </w:t>
      </w:r>
      <w:r>
        <w:rPr>
          <w:rStyle w:val="left"/>
          <w:rFonts w:ascii="Times New Roman" w:hAnsi="Times New Roman"/>
          <w:color w:val="000000"/>
          <w:sz w:val="28"/>
          <w:szCs w:val="28"/>
          <w:lang w:val="uz-Cyrl-UZ"/>
        </w:rPr>
        <w:t>кўрсат</w:t>
      </w:r>
      <w:r w:rsidRPr="00BA2846">
        <w:rPr>
          <w:rStyle w:val="left"/>
          <w:rFonts w:ascii="Times New Roman" w:hAnsi="Times New Roman"/>
          <w:color w:val="000000"/>
          <w:sz w:val="28"/>
          <w:szCs w:val="28"/>
          <w:lang w:val="uz-Cyrl-UZ"/>
        </w:rPr>
        <w:t>кичлари билан Капиталбанк</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 xml:space="preserve">ва Ипотекабанк </w:t>
      </w:r>
      <w:r>
        <w:rPr>
          <w:rStyle w:val="left"/>
          <w:rFonts w:ascii="Times New Roman" w:hAnsi="Times New Roman"/>
          <w:color w:val="000000"/>
          <w:sz w:val="28"/>
          <w:szCs w:val="28"/>
          <w:lang w:val="uz-Cyrl-UZ"/>
        </w:rPr>
        <w:t>ҳ</w:t>
      </w:r>
      <w:r w:rsidRPr="00BA2846">
        <w:rPr>
          <w:rStyle w:val="left"/>
          <w:rFonts w:ascii="Times New Roman" w:hAnsi="Times New Roman"/>
          <w:color w:val="000000"/>
          <w:sz w:val="28"/>
          <w:szCs w:val="28"/>
          <w:lang w:val="uz-Cyrl-UZ"/>
        </w:rPr>
        <w:t xml:space="preserve">ам илгарилаб кетган, улар 12,5 баллдан </w:t>
      </w:r>
      <w:r>
        <w:rPr>
          <w:rStyle w:val="left"/>
          <w:rFonts w:ascii="Times New Roman" w:hAnsi="Times New Roman"/>
          <w:color w:val="000000"/>
          <w:sz w:val="28"/>
          <w:szCs w:val="28"/>
          <w:lang w:val="uz-Cyrl-UZ"/>
        </w:rPr>
        <w:t>тўплаш</w:t>
      </w:r>
      <w:r w:rsidRPr="00BA2846">
        <w:rPr>
          <w:rStyle w:val="left"/>
          <w:rFonts w:ascii="Times New Roman" w:hAnsi="Times New Roman"/>
          <w:color w:val="000000"/>
          <w:sz w:val="28"/>
          <w:szCs w:val="28"/>
          <w:lang w:val="uz-Cyrl-UZ"/>
        </w:rPr>
        <w:t xml:space="preserve">ган. Булар, </w:t>
      </w:r>
      <w:r>
        <w:rPr>
          <w:rStyle w:val="left"/>
          <w:rFonts w:ascii="Times New Roman" w:hAnsi="Times New Roman"/>
          <w:color w:val="000000"/>
          <w:sz w:val="28"/>
          <w:szCs w:val="28"/>
          <w:lang w:val="uz-Cyrl-UZ"/>
        </w:rPr>
        <w:t>кўпроқ</w:t>
      </w:r>
      <w:r w:rsidRPr="00BA2846">
        <w:rPr>
          <w:rStyle w:val="left"/>
          <w:rFonts w:ascii="Times New Roman" w:hAnsi="Times New Roman"/>
          <w:color w:val="000000"/>
          <w:sz w:val="28"/>
          <w:szCs w:val="28"/>
          <w:lang w:val="uz-Cyrl-UZ"/>
        </w:rPr>
        <w:t xml:space="preserve"> муомила маданияти ва операторлар про</w:t>
      </w:r>
      <w:r>
        <w:rPr>
          <w:rStyle w:val="left"/>
          <w:rFonts w:ascii="Times New Roman" w:hAnsi="Times New Roman"/>
          <w:color w:val="000000"/>
          <w:sz w:val="28"/>
          <w:szCs w:val="28"/>
          <w:lang w:val="uz-Cyrl-UZ"/>
        </w:rPr>
        <w:t>ф</w:t>
      </w:r>
      <w:r w:rsidRPr="00BA2846">
        <w:rPr>
          <w:rStyle w:val="left"/>
          <w:rFonts w:ascii="Times New Roman" w:hAnsi="Times New Roman"/>
          <w:color w:val="000000"/>
          <w:sz w:val="28"/>
          <w:szCs w:val="28"/>
          <w:lang w:val="uz-Cyrl-UZ"/>
        </w:rPr>
        <w:t>феси</w:t>
      </w:r>
      <w:r>
        <w:rPr>
          <w:rStyle w:val="left"/>
          <w:rFonts w:ascii="Times New Roman" w:hAnsi="Times New Roman"/>
          <w:color w:val="000000"/>
          <w:sz w:val="28"/>
          <w:szCs w:val="28"/>
          <w:lang w:val="uz-Cyrl-UZ"/>
        </w:rPr>
        <w:t>о</w:t>
      </w:r>
      <w:r w:rsidRPr="00BA2846">
        <w:rPr>
          <w:rStyle w:val="left"/>
          <w:rFonts w:ascii="Times New Roman" w:hAnsi="Times New Roman"/>
          <w:color w:val="000000"/>
          <w:sz w:val="28"/>
          <w:szCs w:val="28"/>
          <w:lang w:val="uz-Cyrl-UZ"/>
        </w:rPr>
        <w:t>наллиги билан боғлиқ. Трастбанк ва Инфин банклари 10</w:t>
      </w:r>
      <w:r>
        <w:rPr>
          <w:rStyle w:val="left"/>
          <w:rFonts w:ascii="Times New Roman" w:hAnsi="Times New Roman"/>
          <w:color w:val="000000"/>
          <w:sz w:val="28"/>
          <w:szCs w:val="28"/>
          <w:lang w:val="uz-Cyrl-UZ"/>
        </w:rPr>
        <w:t>,</w:t>
      </w:r>
      <w:r w:rsidRPr="00BA2846">
        <w:rPr>
          <w:rStyle w:val="left"/>
          <w:rFonts w:ascii="Times New Roman" w:hAnsi="Times New Roman"/>
          <w:color w:val="000000"/>
          <w:sz w:val="28"/>
          <w:szCs w:val="28"/>
          <w:lang w:val="uz-Cyrl-UZ"/>
        </w:rPr>
        <w:t xml:space="preserve">5 баллдан </w:t>
      </w:r>
      <w:r>
        <w:rPr>
          <w:rStyle w:val="left"/>
          <w:rFonts w:ascii="Times New Roman" w:hAnsi="Times New Roman"/>
          <w:color w:val="000000"/>
          <w:sz w:val="28"/>
          <w:szCs w:val="28"/>
          <w:lang w:val="uz-Cyrl-UZ"/>
        </w:rPr>
        <w:t>тўплаш</w:t>
      </w:r>
      <w:r w:rsidRPr="00BA2846">
        <w:rPr>
          <w:rStyle w:val="left"/>
          <w:rFonts w:ascii="Times New Roman" w:hAnsi="Times New Roman"/>
          <w:color w:val="000000"/>
          <w:sz w:val="28"/>
          <w:szCs w:val="28"/>
          <w:lang w:val="uz-Cyrl-UZ"/>
        </w:rPr>
        <w:t xml:space="preserve">ди. </w:t>
      </w:r>
      <w:r>
        <w:rPr>
          <w:rStyle w:val="left"/>
          <w:rFonts w:ascii="Times New Roman" w:hAnsi="Times New Roman"/>
          <w:color w:val="000000"/>
          <w:sz w:val="28"/>
          <w:szCs w:val="28"/>
          <w:lang w:val="uz-Cyrl-UZ"/>
        </w:rPr>
        <w:t>Фақат</w:t>
      </w:r>
      <w:r w:rsidRPr="00BA2846">
        <w:rPr>
          <w:rStyle w:val="left"/>
          <w:rFonts w:ascii="Times New Roman" w:hAnsi="Times New Roman"/>
          <w:color w:val="000000"/>
          <w:sz w:val="28"/>
          <w:szCs w:val="28"/>
          <w:lang w:val="uz-Cyrl-UZ"/>
        </w:rPr>
        <w:t xml:space="preserve"> шу икки банк Хамкорбанкдан кам балл олди. Трастбанк ахборот-ресур</w:t>
      </w:r>
      <w:r>
        <w:rPr>
          <w:rStyle w:val="left"/>
          <w:rFonts w:ascii="Times New Roman" w:hAnsi="Times New Roman"/>
          <w:color w:val="000000"/>
          <w:sz w:val="28"/>
          <w:szCs w:val="28"/>
          <w:lang w:val="uz-Cyrl-UZ"/>
        </w:rPr>
        <w:t>с</w:t>
      </w:r>
      <w:r w:rsidRPr="00BA2846">
        <w:rPr>
          <w:rStyle w:val="left"/>
          <w:rFonts w:ascii="Times New Roman" w:hAnsi="Times New Roman"/>
          <w:color w:val="000000"/>
          <w:sz w:val="28"/>
          <w:szCs w:val="28"/>
          <w:lang w:val="uz-Cyrl-UZ"/>
        </w:rPr>
        <w:t xml:space="preserve"> хизмати фаолиятида улаш ва кутиш</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вақтида фондаги аудио-реклама ишлатилади. Мавжуд банклар ичида, Хамкорбанк, оператор малак</w:t>
      </w:r>
      <w:r>
        <w:rPr>
          <w:rStyle w:val="left"/>
          <w:rFonts w:ascii="Times New Roman" w:hAnsi="Times New Roman"/>
          <w:color w:val="000000"/>
          <w:sz w:val="28"/>
          <w:szCs w:val="28"/>
          <w:lang w:val="uz-Cyrl-UZ"/>
        </w:rPr>
        <w:t>а</w:t>
      </w:r>
      <w:r w:rsidRPr="00BA2846">
        <w:rPr>
          <w:rStyle w:val="left"/>
          <w:rFonts w:ascii="Times New Roman" w:hAnsi="Times New Roman"/>
          <w:color w:val="000000"/>
          <w:sz w:val="28"/>
          <w:szCs w:val="28"/>
          <w:lang w:val="uz-Cyrl-UZ"/>
        </w:rPr>
        <w:t>си</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 xml:space="preserve">(профессианализм) </w:t>
      </w:r>
      <w:r>
        <w:rPr>
          <w:rStyle w:val="left"/>
          <w:rFonts w:ascii="Times New Roman" w:hAnsi="Times New Roman"/>
          <w:color w:val="000000"/>
          <w:sz w:val="28"/>
          <w:szCs w:val="28"/>
          <w:lang w:val="uz-Cyrl-UZ"/>
        </w:rPr>
        <w:t>бўйича</w:t>
      </w:r>
      <w:r w:rsidRPr="00BA2846">
        <w:rPr>
          <w:rStyle w:val="left"/>
          <w:rFonts w:ascii="Times New Roman" w:hAnsi="Times New Roman"/>
          <w:color w:val="000000"/>
          <w:sz w:val="28"/>
          <w:szCs w:val="28"/>
          <w:lang w:val="uz-Cyrl-UZ"/>
        </w:rPr>
        <w:t xml:space="preserve"> энг паст балл олган. Хусусан, оператор, </w:t>
      </w:r>
      <w:r>
        <w:rPr>
          <w:rStyle w:val="left"/>
          <w:rFonts w:ascii="Times New Roman" w:hAnsi="Times New Roman"/>
          <w:color w:val="000000"/>
          <w:sz w:val="28"/>
          <w:szCs w:val="28"/>
          <w:lang w:val="uz-Cyrl-UZ"/>
        </w:rPr>
        <w:t xml:space="preserve">икки саволга жавоб бера олмади </w:t>
      </w:r>
      <w:r w:rsidRPr="00BA2846">
        <w:rPr>
          <w:rStyle w:val="left"/>
          <w:rFonts w:ascii="Times New Roman" w:hAnsi="Times New Roman"/>
          <w:color w:val="000000"/>
          <w:sz w:val="28"/>
          <w:szCs w:val="28"/>
          <w:lang w:val="uz-Cyrl-UZ"/>
        </w:rPr>
        <w:t>ва бир саволга нот</w:t>
      </w:r>
      <w:r>
        <w:rPr>
          <w:rStyle w:val="left"/>
          <w:rFonts w:ascii="Times New Roman" w:hAnsi="Times New Roman"/>
          <w:color w:val="000000"/>
          <w:sz w:val="28"/>
          <w:szCs w:val="28"/>
          <w:lang w:val="uz-Cyrl-UZ"/>
        </w:rPr>
        <w:t>ў</w:t>
      </w:r>
      <w:r w:rsidRPr="00BA2846">
        <w:rPr>
          <w:rStyle w:val="left"/>
          <w:rFonts w:ascii="Times New Roman" w:hAnsi="Times New Roman"/>
          <w:color w:val="000000"/>
          <w:sz w:val="28"/>
          <w:szCs w:val="28"/>
          <w:lang w:val="uz-Cyrl-UZ"/>
        </w:rPr>
        <w:t>ғри жавоб берди.</w:t>
      </w:r>
    </w:p>
    <w:p w:rsidR="00BA63D2" w:rsidRPr="003B55F1" w:rsidRDefault="00BA63D2" w:rsidP="00BA63D2">
      <w:pPr>
        <w:pStyle w:val="ListParagraph"/>
        <w:numPr>
          <w:ilvl w:val="0"/>
          <w:numId w:val="17"/>
        </w:numPr>
        <w:spacing w:after="0" w:line="360" w:lineRule="auto"/>
        <w:ind w:left="0" w:firstLine="567"/>
        <w:jc w:val="both"/>
        <w:rPr>
          <w:rFonts w:ascii="Times New Roman" w:hAnsi="Times New Roman"/>
          <w:sz w:val="28"/>
          <w:szCs w:val="28"/>
        </w:rPr>
      </w:pPr>
      <w:r w:rsidRPr="003B55F1">
        <w:rPr>
          <w:rFonts w:ascii="Times New Roman" w:hAnsi="Times New Roman"/>
          <w:sz w:val="28"/>
          <w:szCs w:val="28"/>
          <w:lang w:val="uz-Cyrl-UZ"/>
        </w:rPr>
        <w:t>Маҳсулот ва хизматлар таққослама таҳлили</w:t>
      </w:r>
      <w:r w:rsidRPr="003B55F1">
        <w:rPr>
          <w:rFonts w:ascii="Times New Roman" w:hAnsi="Times New Roman"/>
          <w:sz w:val="28"/>
          <w:szCs w:val="28"/>
        </w:rPr>
        <w:t>.</w:t>
      </w:r>
    </w:p>
    <w:p w:rsidR="00BA63D2" w:rsidRPr="00421186" w:rsidRDefault="00BA63D2" w:rsidP="00BA63D2">
      <w:pPr>
        <w:spacing w:after="0" w:line="360" w:lineRule="auto"/>
        <w:ind w:firstLine="567"/>
        <w:jc w:val="right"/>
        <w:rPr>
          <w:rFonts w:ascii="Times New Roman" w:hAnsi="Times New Roman"/>
          <w:b/>
          <w:sz w:val="28"/>
          <w:szCs w:val="28"/>
          <w:lang w:val="uz-Cyrl-UZ"/>
        </w:rPr>
      </w:pPr>
      <w:r>
        <w:rPr>
          <w:rFonts w:ascii="Times New Roman" w:hAnsi="Times New Roman"/>
          <w:b/>
          <w:sz w:val="28"/>
          <w:szCs w:val="28"/>
          <w:lang w:val="uz-Cyrl-UZ"/>
        </w:rPr>
        <w:t>2.7</w:t>
      </w:r>
      <w:r w:rsidRPr="00421186">
        <w:rPr>
          <w:rFonts w:ascii="Times New Roman" w:hAnsi="Times New Roman"/>
          <w:b/>
          <w:sz w:val="28"/>
          <w:szCs w:val="28"/>
          <w:lang w:val="uz-Cyrl-UZ"/>
        </w:rPr>
        <w:t>-жадвал</w:t>
      </w:r>
    </w:p>
    <w:p w:rsidR="00BA63D2" w:rsidRPr="00421186" w:rsidRDefault="00BA63D2" w:rsidP="00BA63D2">
      <w:pPr>
        <w:spacing w:line="360" w:lineRule="auto"/>
        <w:ind w:firstLine="567"/>
        <w:jc w:val="center"/>
        <w:rPr>
          <w:rFonts w:ascii="Times New Roman" w:hAnsi="Times New Roman"/>
          <w:b/>
          <w:sz w:val="28"/>
          <w:szCs w:val="28"/>
          <w:lang w:val="uz-Cyrl-UZ"/>
        </w:rPr>
      </w:pPr>
      <w:r w:rsidRPr="00421186">
        <w:rPr>
          <w:rFonts w:ascii="Times New Roman" w:hAnsi="Times New Roman"/>
          <w:b/>
          <w:sz w:val="28"/>
          <w:szCs w:val="28"/>
          <w:lang w:val="uz-Cyrl-UZ"/>
        </w:rPr>
        <w:t>Маҳсулот ва хизматлар таҳлили</w:t>
      </w:r>
      <w:r>
        <w:rPr>
          <w:rStyle w:val="FootnoteReference"/>
          <w:rFonts w:ascii="Times New Roman" w:hAnsi="Times New Roman"/>
          <w:b/>
          <w:sz w:val="28"/>
          <w:szCs w:val="28"/>
          <w:lang w:val="uz-Cyrl-UZ"/>
        </w:rPr>
        <w:footnoteReference w:id="40"/>
      </w:r>
    </w:p>
    <w:tbl>
      <w:tblPr>
        <w:tblStyle w:val="TableGrid"/>
        <w:tblW w:w="9423" w:type="dxa"/>
        <w:jc w:val="center"/>
        <w:tblLayout w:type="fixed"/>
        <w:tblLook w:val="04A0" w:firstRow="1" w:lastRow="0" w:firstColumn="1" w:lastColumn="0" w:noHBand="0" w:noVBand="1"/>
      </w:tblPr>
      <w:tblGrid>
        <w:gridCol w:w="402"/>
        <w:gridCol w:w="3601"/>
        <w:gridCol w:w="851"/>
        <w:gridCol w:w="1134"/>
        <w:gridCol w:w="850"/>
        <w:gridCol w:w="993"/>
        <w:gridCol w:w="708"/>
        <w:gridCol w:w="884"/>
      </w:tblGrid>
      <w:tr w:rsidR="00BA63D2" w:rsidRPr="00BF1FBF" w:rsidTr="00732128">
        <w:trPr>
          <w:trHeight w:val="454"/>
          <w:jc w:val="center"/>
        </w:trPr>
        <w:tc>
          <w:tcPr>
            <w:tcW w:w="402" w:type="dxa"/>
            <w:shd w:val="clear" w:color="auto" w:fill="BFBFBF" w:themeFill="background1" w:themeFillShade="BF"/>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w:t>
            </w:r>
          </w:p>
        </w:tc>
        <w:tc>
          <w:tcPr>
            <w:tcW w:w="3601" w:type="dxa"/>
            <w:shd w:val="clear" w:color="auto" w:fill="BFBFBF" w:themeFill="background1" w:themeFillShade="BF"/>
            <w:vAlign w:val="center"/>
          </w:tcPr>
          <w:p w:rsidR="00BA63D2" w:rsidRPr="00BF1FBF" w:rsidRDefault="00BA63D2" w:rsidP="00732128">
            <w:pPr>
              <w:jc w:val="center"/>
              <w:rPr>
                <w:rFonts w:ascii="Times New Roman" w:hAnsi="Times New Roman" w:cs="Times New Roman"/>
                <w:b/>
                <w:sz w:val="24"/>
                <w:szCs w:val="24"/>
                <w:lang w:val="uz-Cyrl-UZ"/>
              </w:rPr>
            </w:pPr>
            <w:r w:rsidRPr="00BF1FBF">
              <w:rPr>
                <w:rFonts w:ascii="Times New Roman" w:hAnsi="Times New Roman" w:cs="Times New Roman"/>
                <w:b/>
                <w:sz w:val="24"/>
                <w:szCs w:val="24"/>
                <w:lang w:val="uz-Cyrl-UZ"/>
              </w:rPr>
              <w:t xml:space="preserve">Банк хизматлари </w:t>
            </w:r>
          </w:p>
        </w:tc>
        <w:tc>
          <w:tcPr>
            <w:tcW w:w="851" w:type="dxa"/>
            <w:shd w:val="clear" w:color="auto" w:fill="BFBFBF" w:themeFill="background1" w:themeFillShade="BF"/>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Hamkorbank</w:t>
            </w:r>
          </w:p>
        </w:tc>
        <w:tc>
          <w:tcPr>
            <w:tcW w:w="1134" w:type="dxa"/>
            <w:shd w:val="clear" w:color="auto" w:fill="BFBFBF" w:themeFill="background1" w:themeFillShade="BF"/>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Ипак йўли банк</w:t>
            </w:r>
          </w:p>
        </w:tc>
        <w:tc>
          <w:tcPr>
            <w:tcW w:w="850" w:type="dxa"/>
            <w:shd w:val="clear" w:color="auto" w:fill="BFBFBF" w:themeFill="background1" w:themeFillShade="BF"/>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Капитал банк</w:t>
            </w:r>
          </w:p>
        </w:tc>
        <w:tc>
          <w:tcPr>
            <w:tcW w:w="993" w:type="dxa"/>
            <w:shd w:val="clear" w:color="auto" w:fill="BFBFBF" w:themeFill="background1" w:themeFillShade="BF"/>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Траст банк</w:t>
            </w:r>
          </w:p>
        </w:tc>
        <w:tc>
          <w:tcPr>
            <w:tcW w:w="708" w:type="dxa"/>
            <w:shd w:val="clear" w:color="auto" w:fill="BFBFBF" w:themeFill="background1" w:themeFillShade="BF"/>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ИнФин банк</w:t>
            </w:r>
          </w:p>
        </w:tc>
        <w:tc>
          <w:tcPr>
            <w:tcW w:w="884" w:type="dxa"/>
            <w:shd w:val="clear" w:color="auto" w:fill="BFBFBF" w:themeFill="background1" w:themeFillShade="BF"/>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Ипотека банк</w:t>
            </w:r>
          </w:p>
        </w:tc>
      </w:tr>
      <w:tr w:rsidR="00BA63D2" w:rsidRPr="00BF1FBF" w:rsidTr="00732128">
        <w:trPr>
          <w:trHeight w:val="454"/>
          <w:jc w:val="center"/>
        </w:trPr>
        <w:tc>
          <w:tcPr>
            <w:tcW w:w="9423" w:type="dxa"/>
            <w:gridSpan w:val="8"/>
          </w:tcPr>
          <w:p w:rsidR="00BA63D2" w:rsidRPr="00BF1FBF" w:rsidRDefault="00BA63D2" w:rsidP="00732128">
            <w:pPr>
              <w:rPr>
                <w:rFonts w:ascii="Times New Roman" w:hAnsi="Times New Roman" w:cs="Times New Roman"/>
                <w:b/>
                <w:sz w:val="24"/>
                <w:szCs w:val="24"/>
                <w:lang w:val="uz-Cyrl-UZ"/>
              </w:rPr>
            </w:pPr>
            <w:r w:rsidRPr="00BF1FBF">
              <w:rPr>
                <w:rFonts w:ascii="Times New Roman" w:hAnsi="Times New Roman" w:cs="Times New Roman"/>
                <w:b/>
                <w:sz w:val="24"/>
                <w:szCs w:val="24"/>
                <w:lang w:val="uz-Cyrl-UZ"/>
              </w:rPr>
              <w:t>Жисмоний шахслар</w:t>
            </w:r>
          </w:p>
        </w:tc>
      </w:tr>
      <w:tr w:rsidR="00BA63D2" w:rsidRPr="00BF1FBF" w:rsidTr="00732128">
        <w:trPr>
          <w:trHeight w:val="454"/>
          <w:jc w:val="center"/>
        </w:trPr>
        <w:tc>
          <w:tcPr>
            <w:tcW w:w="402"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1</w:t>
            </w:r>
          </w:p>
        </w:tc>
        <w:tc>
          <w:tcPr>
            <w:tcW w:w="3601" w:type="dxa"/>
          </w:tcPr>
          <w:p w:rsidR="00BA63D2" w:rsidRPr="00BF1FBF" w:rsidRDefault="00BA63D2" w:rsidP="00732128">
            <w:pPr>
              <w:rPr>
                <w:rFonts w:ascii="Times New Roman" w:hAnsi="Times New Roman" w:cs="Times New Roman"/>
                <w:sz w:val="24"/>
                <w:szCs w:val="24"/>
              </w:rPr>
            </w:pPr>
            <w:r w:rsidRPr="00BF1FBF">
              <w:rPr>
                <w:rFonts w:ascii="Times New Roman" w:hAnsi="Times New Roman" w:cs="Times New Roman"/>
                <w:sz w:val="24"/>
                <w:szCs w:val="24"/>
                <w:lang w:val="uz-Cyrl-UZ"/>
              </w:rPr>
              <w:t>Истеъмол кредитлар</w:t>
            </w:r>
          </w:p>
        </w:tc>
        <w:tc>
          <w:tcPr>
            <w:tcW w:w="851"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113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850"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993"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708"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88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r>
      <w:tr w:rsidR="00BA63D2" w:rsidRPr="00BF1FBF" w:rsidTr="00732128">
        <w:trPr>
          <w:trHeight w:val="454"/>
          <w:jc w:val="center"/>
        </w:trPr>
        <w:tc>
          <w:tcPr>
            <w:tcW w:w="402"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2</w:t>
            </w:r>
          </w:p>
        </w:tc>
        <w:tc>
          <w:tcPr>
            <w:tcW w:w="3601"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Ипот</w:t>
            </w:r>
            <w:r w:rsidRPr="00BF1FBF">
              <w:rPr>
                <w:rFonts w:ascii="Times New Roman" w:hAnsi="Times New Roman" w:cs="Times New Roman"/>
                <w:sz w:val="24"/>
                <w:szCs w:val="24"/>
                <w:lang w:val="uz-Cyrl-UZ"/>
              </w:rPr>
              <w:t>ека кредитлар</w:t>
            </w:r>
          </w:p>
        </w:tc>
        <w:tc>
          <w:tcPr>
            <w:tcW w:w="851"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113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50"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993"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708"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8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r>
      <w:tr w:rsidR="00BA63D2" w:rsidRPr="00BF1FBF" w:rsidTr="00732128">
        <w:trPr>
          <w:trHeight w:val="454"/>
          <w:jc w:val="center"/>
        </w:trPr>
        <w:tc>
          <w:tcPr>
            <w:tcW w:w="402"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3</w:t>
            </w:r>
          </w:p>
        </w:tc>
        <w:tc>
          <w:tcPr>
            <w:tcW w:w="3601"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lang w:val="uz-Cyrl-UZ"/>
              </w:rPr>
              <w:t>Омонатлар</w:t>
            </w:r>
          </w:p>
        </w:tc>
        <w:tc>
          <w:tcPr>
            <w:tcW w:w="851"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113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50"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993"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708"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84" w:type="dxa"/>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r>
      <w:tr w:rsidR="00BA63D2" w:rsidRPr="00BF1FBF" w:rsidTr="00732128">
        <w:trPr>
          <w:trHeight w:val="266"/>
          <w:jc w:val="center"/>
        </w:trPr>
        <w:tc>
          <w:tcPr>
            <w:tcW w:w="402"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4</w:t>
            </w:r>
          </w:p>
        </w:tc>
        <w:tc>
          <w:tcPr>
            <w:tcW w:w="3601"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lang w:val="uz-Cyrl-UZ"/>
              </w:rPr>
              <w:t>Пул ўтказмалари</w:t>
            </w:r>
          </w:p>
        </w:tc>
        <w:tc>
          <w:tcPr>
            <w:tcW w:w="851"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113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50"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993"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708"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84" w:type="dxa"/>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r>
      <w:tr w:rsidR="00BA63D2" w:rsidRPr="00BF1FBF" w:rsidTr="00732128">
        <w:trPr>
          <w:trHeight w:val="454"/>
          <w:jc w:val="center"/>
        </w:trPr>
        <w:tc>
          <w:tcPr>
            <w:tcW w:w="402"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5</w:t>
            </w:r>
          </w:p>
        </w:tc>
        <w:tc>
          <w:tcPr>
            <w:tcW w:w="3601"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lang w:val="uz-Cyrl-UZ"/>
              </w:rPr>
              <w:t>Халқаро карталар</w:t>
            </w:r>
          </w:p>
        </w:tc>
        <w:tc>
          <w:tcPr>
            <w:tcW w:w="851"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113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850"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993"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708"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884" w:type="dxa"/>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r>
      <w:tr w:rsidR="00BA63D2" w:rsidRPr="00BF1FBF" w:rsidTr="00732128">
        <w:trPr>
          <w:trHeight w:val="454"/>
          <w:jc w:val="center"/>
        </w:trPr>
        <w:tc>
          <w:tcPr>
            <w:tcW w:w="402"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6</w:t>
            </w:r>
          </w:p>
        </w:tc>
        <w:tc>
          <w:tcPr>
            <w:tcW w:w="3601"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lang w:val="uz-Cyrl-UZ"/>
              </w:rPr>
              <w:t>Жисмоний шахслар депозит банк хизмати</w:t>
            </w:r>
          </w:p>
        </w:tc>
        <w:tc>
          <w:tcPr>
            <w:tcW w:w="851"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113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850"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993"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708"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0</w:t>
            </w:r>
          </w:p>
        </w:tc>
        <w:tc>
          <w:tcPr>
            <w:tcW w:w="88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2</w:t>
            </w:r>
          </w:p>
        </w:tc>
      </w:tr>
      <w:tr w:rsidR="00BA63D2" w:rsidRPr="00BF1FBF" w:rsidTr="00732128">
        <w:trPr>
          <w:trHeight w:val="454"/>
          <w:jc w:val="center"/>
        </w:trPr>
        <w:tc>
          <w:tcPr>
            <w:tcW w:w="402"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7</w:t>
            </w:r>
          </w:p>
        </w:tc>
        <w:tc>
          <w:tcPr>
            <w:tcW w:w="3601"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Инфокиоск</w:t>
            </w:r>
            <w:r w:rsidRPr="00BF1FBF">
              <w:rPr>
                <w:rFonts w:ascii="Times New Roman" w:hAnsi="Times New Roman" w:cs="Times New Roman"/>
                <w:sz w:val="24"/>
                <w:szCs w:val="24"/>
                <w:lang w:val="uz-Cyrl-UZ"/>
              </w:rPr>
              <w:t>лар</w:t>
            </w:r>
          </w:p>
        </w:tc>
        <w:tc>
          <w:tcPr>
            <w:tcW w:w="851"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113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50"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993"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708"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884" w:type="dxa"/>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r>
      <w:tr w:rsidR="00BA63D2" w:rsidRPr="00BF1FBF" w:rsidTr="00732128">
        <w:trPr>
          <w:trHeight w:val="454"/>
          <w:jc w:val="center"/>
        </w:trPr>
        <w:tc>
          <w:tcPr>
            <w:tcW w:w="402"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8</w:t>
            </w:r>
          </w:p>
        </w:tc>
        <w:tc>
          <w:tcPr>
            <w:tcW w:w="3601" w:type="dxa"/>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Депозит ячейк</w:t>
            </w:r>
            <w:r w:rsidRPr="00BF1FBF">
              <w:rPr>
                <w:rFonts w:ascii="Times New Roman" w:hAnsi="Times New Roman" w:cs="Times New Roman"/>
                <w:sz w:val="24"/>
                <w:szCs w:val="24"/>
                <w:lang w:val="uz-Cyrl-UZ"/>
              </w:rPr>
              <w:t>аси</w:t>
            </w:r>
          </w:p>
        </w:tc>
        <w:tc>
          <w:tcPr>
            <w:tcW w:w="851"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1134"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850"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0</w:t>
            </w:r>
          </w:p>
        </w:tc>
        <w:tc>
          <w:tcPr>
            <w:tcW w:w="993"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708" w:type="dxa"/>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0</w:t>
            </w:r>
          </w:p>
        </w:tc>
        <w:tc>
          <w:tcPr>
            <w:tcW w:w="884" w:type="dxa"/>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r>
      <w:tr w:rsidR="00BA63D2" w:rsidRPr="00BF1FBF" w:rsidTr="00732128">
        <w:trPr>
          <w:trHeight w:val="454"/>
          <w:jc w:val="center"/>
        </w:trPr>
        <w:tc>
          <w:tcPr>
            <w:tcW w:w="402" w:type="dxa"/>
            <w:shd w:val="clear" w:color="auto" w:fill="C6D9F1" w:themeFill="text2" w:themeFillTint="33"/>
          </w:tcPr>
          <w:p w:rsidR="00BA63D2" w:rsidRPr="00BF1FBF" w:rsidRDefault="00BA63D2" w:rsidP="00732128">
            <w:pPr>
              <w:rPr>
                <w:rFonts w:ascii="Times New Roman" w:hAnsi="Times New Roman" w:cs="Times New Roman"/>
                <w:sz w:val="24"/>
                <w:szCs w:val="24"/>
              </w:rPr>
            </w:pPr>
          </w:p>
        </w:tc>
        <w:tc>
          <w:tcPr>
            <w:tcW w:w="3601" w:type="dxa"/>
            <w:shd w:val="clear" w:color="auto" w:fill="C6D9F1" w:themeFill="text2" w:themeFillTint="33"/>
          </w:tcPr>
          <w:p w:rsidR="00BA63D2" w:rsidRPr="00BF1FBF" w:rsidRDefault="00BA63D2" w:rsidP="00732128">
            <w:pPr>
              <w:rPr>
                <w:rFonts w:ascii="Times New Roman" w:hAnsi="Times New Roman" w:cs="Times New Roman"/>
                <w:b/>
                <w:sz w:val="24"/>
                <w:szCs w:val="24"/>
              </w:rPr>
            </w:pPr>
            <w:r w:rsidRPr="00BF1FBF">
              <w:rPr>
                <w:rFonts w:ascii="Times New Roman" w:hAnsi="Times New Roman" w:cs="Times New Roman"/>
                <w:b/>
                <w:sz w:val="24"/>
                <w:szCs w:val="24"/>
                <w:lang w:val="uz-Cyrl-UZ"/>
              </w:rPr>
              <w:t>Чакана хизматлар бўйича жами балл</w:t>
            </w:r>
            <w:r w:rsidRPr="00BF1FBF">
              <w:rPr>
                <w:rFonts w:ascii="Times New Roman" w:hAnsi="Times New Roman" w:cs="Times New Roman"/>
                <w:b/>
                <w:sz w:val="24"/>
                <w:szCs w:val="24"/>
              </w:rPr>
              <w:t>:</w:t>
            </w:r>
          </w:p>
        </w:tc>
        <w:tc>
          <w:tcPr>
            <w:tcW w:w="851"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33</w:t>
            </w:r>
          </w:p>
        </w:tc>
        <w:tc>
          <w:tcPr>
            <w:tcW w:w="1134"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30</w:t>
            </w:r>
          </w:p>
        </w:tc>
        <w:tc>
          <w:tcPr>
            <w:tcW w:w="850"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28</w:t>
            </w:r>
          </w:p>
        </w:tc>
        <w:tc>
          <w:tcPr>
            <w:tcW w:w="993"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28</w:t>
            </w:r>
          </w:p>
        </w:tc>
        <w:tc>
          <w:tcPr>
            <w:tcW w:w="708"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23</w:t>
            </w:r>
          </w:p>
        </w:tc>
        <w:tc>
          <w:tcPr>
            <w:tcW w:w="884"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25</w:t>
            </w:r>
          </w:p>
        </w:tc>
      </w:tr>
      <w:tr w:rsidR="00BA63D2" w:rsidRPr="00BF1FBF" w:rsidTr="00732128">
        <w:trPr>
          <w:trHeight w:val="454"/>
          <w:jc w:val="center"/>
        </w:trPr>
        <w:tc>
          <w:tcPr>
            <w:tcW w:w="9423" w:type="dxa"/>
            <w:gridSpan w:val="8"/>
          </w:tcPr>
          <w:p w:rsidR="00BA63D2" w:rsidRPr="00BF1FBF" w:rsidRDefault="00BA63D2" w:rsidP="00732128">
            <w:pPr>
              <w:rPr>
                <w:rFonts w:ascii="Times New Roman" w:hAnsi="Times New Roman" w:cs="Times New Roman"/>
                <w:b/>
                <w:sz w:val="24"/>
                <w:szCs w:val="24"/>
                <w:lang w:val="uz-Cyrl-UZ"/>
              </w:rPr>
            </w:pPr>
            <w:r w:rsidRPr="00BF1FBF">
              <w:rPr>
                <w:rFonts w:ascii="Times New Roman" w:hAnsi="Times New Roman" w:cs="Times New Roman"/>
                <w:b/>
                <w:sz w:val="24"/>
                <w:szCs w:val="24"/>
                <w:lang w:val="uz-Cyrl-UZ"/>
              </w:rPr>
              <w:t>Корпаратив мижозлар</w:t>
            </w:r>
          </w:p>
        </w:tc>
      </w:tr>
      <w:tr w:rsidR="00BA63D2" w:rsidRPr="00BF1FBF" w:rsidTr="00732128">
        <w:trPr>
          <w:trHeight w:val="454"/>
          <w:jc w:val="center"/>
        </w:trPr>
        <w:tc>
          <w:tcPr>
            <w:tcW w:w="402" w:type="dxa"/>
            <w:shd w:val="clear" w:color="auto" w:fill="auto"/>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1</w:t>
            </w:r>
          </w:p>
        </w:tc>
        <w:tc>
          <w:tcPr>
            <w:tcW w:w="3601" w:type="dxa"/>
            <w:shd w:val="clear" w:color="auto" w:fill="auto"/>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lang w:val="uz-Cyrl-UZ"/>
              </w:rPr>
              <w:t>Кредитлаш</w:t>
            </w:r>
          </w:p>
        </w:tc>
        <w:tc>
          <w:tcPr>
            <w:tcW w:w="851"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1134"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850"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993"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708"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884"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r>
      <w:tr w:rsidR="00BA63D2" w:rsidRPr="00BF1FBF" w:rsidTr="00732128">
        <w:trPr>
          <w:trHeight w:val="454"/>
          <w:jc w:val="center"/>
        </w:trPr>
        <w:tc>
          <w:tcPr>
            <w:tcW w:w="402" w:type="dxa"/>
            <w:shd w:val="clear" w:color="auto" w:fill="auto"/>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2</w:t>
            </w:r>
          </w:p>
        </w:tc>
        <w:tc>
          <w:tcPr>
            <w:tcW w:w="3601" w:type="dxa"/>
            <w:shd w:val="clear" w:color="auto" w:fill="auto"/>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lang w:val="uz-Cyrl-UZ"/>
              </w:rPr>
              <w:t>Ҳисоб</w:t>
            </w:r>
            <w:r>
              <w:rPr>
                <w:rFonts w:ascii="Times New Roman" w:hAnsi="Times New Roman" w:cs="Times New Roman"/>
                <w:sz w:val="24"/>
                <w:szCs w:val="24"/>
                <w:lang w:val="uz-Cyrl-UZ"/>
              </w:rPr>
              <w:t xml:space="preserve"> Касса Хиз</w:t>
            </w:r>
            <w:r w:rsidRPr="00BF1FBF">
              <w:rPr>
                <w:rFonts w:ascii="Times New Roman" w:hAnsi="Times New Roman" w:cs="Times New Roman"/>
                <w:sz w:val="24"/>
                <w:szCs w:val="24"/>
                <w:lang w:val="uz-Cyrl-UZ"/>
              </w:rPr>
              <w:t>мати</w:t>
            </w:r>
          </w:p>
        </w:tc>
        <w:tc>
          <w:tcPr>
            <w:tcW w:w="851"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1134"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50"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993"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c>
          <w:tcPr>
            <w:tcW w:w="708"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84"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5</w:t>
            </w:r>
          </w:p>
        </w:tc>
      </w:tr>
      <w:tr w:rsidR="00BA63D2" w:rsidRPr="00BF1FBF" w:rsidTr="00732128">
        <w:trPr>
          <w:trHeight w:val="454"/>
          <w:jc w:val="center"/>
        </w:trPr>
        <w:tc>
          <w:tcPr>
            <w:tcW w:w="402" w:type="dxa"/>
            <w:shd w:val="clear" w:color="auto" w:fill="auto"/>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3</w:t>
            </w:r>
          </w:p>
        </w:tc>
        <w:tc>
          <w:tcPr>
            <w:tcW w:w="3601" w:type="dxa"/>
            <w:shd w:val="clear" w:color="auto" w:fill="auto"/>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Валют</w:t>
            </w:r>
            <w:r w:rsidRPr="00BF1FBF">
              <w:rPr>
                <w:rFonts w:ascii="Times New Roman" w:hAnsi="Times New Roman" w:cs="Times New Roman"/>
                <w:sz w:val="24"/>
                <w:szCs w:val="24"/>
                <w:lang w:val="uz-Cyrl-UZ"/>
              </w:rPr>
              <w:t>а</w:t>
            </w:r>
            <w:r>
              <w:rPr>
                <w:rFonts w:ascii="Times New Roman" w:hAnsi="Times New Roman" w:cs="Times New Roman"/>
                <w:sz w:val="24"/>
                <w:szCs w:val="24"/>
                <w:lang w:val="uz-Cyrl-UZ"/>
              </w:rPr>
              <w:t xml:space="preserve"> </w:t>
            </w:r>
            <w:r w:rsidRPr="00BF1FBF">
              <w:rPr>
                <w:rFonts w:ascii="Times New Roman" w:hAnsi="Times New Roman" w:cs="Times New Roman"/>
                <w:sz w:val="24"/>
                <w:szCs w:val="24"/>
              </w:rPr>
              <w:t>операци</w:t>
            </w:r>
            <w:r w:rsidRPr="00BF1FBF">
              <w:rPr>
                <w:rFonts w:ascii="Times New Roman" w:hAnsi="Times New Roman" w:cs="Times New Roman"/>
                <w:sz w:val="24"/>
                <w:szCs w:val="24"/>
                <w:lang w:val="uz-Cyrl-UZ"/>
              </w:rPr>
              <w:t>яси</w:t>
            </w:r>
          </w:p>
        </w:tc>
        <w:tc>
          <w:tcPr>
            <w:tcW w:w="851"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1134"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50"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993"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708"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84"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r>
      <w:tr w:rsidR="00BA63D2" w:rsidRPr="00BF1FBF" w:rsidTr="00732128">
        <w:trPr>
          <w:trHeight w:val="454"/>
          <w:jc w:val="center"/>
        </w:trPr>
        <w:tc>
          <w:tcPr>
            <w:tcW w:w="402" w:type="dxa"/>
            <w:shd w:val="clear" w:color="auto" w:fill="auto"/>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4</w:t>
            </w:r>
          </w:p>
        </w:tc>
        <w:tc>
          <w:tcPr>
            <w:tcW w:w="3601" w:type="dxa"/>
            <w:shd w:val="clear" w:color="auto" w:fill="auto"/>
          </w:tcPr>
          <w:p w:rsidR="00BA63D2" w:rsidRPr="00BF1FBF" w:rsidRDefault="00BA63D2" w:rsidP="00732128">
            <w:pPr>
              <w:rPr>
                <w:rFonts w:ascii="Times New Roman" w:hAnsi="Times New Roman" w:cs="Times New Roman"/>
                <w:sz w:val="24"/>
                <w:szCs w:val="24"/>
              </w:rPr>
            </w:pPr>
            <w:r w:rsidRPr="00BF1FBF">
              <w:rPr>
                <w:rFonts w:ascii="Times New Roman" w:hAnsi="Times New Roman" w:cs="Times New Roman"/>
                <w:sz w:val="24"/>
                <w:szCs w:val="24"/>
                <w:lang w:val="uz-Cyrl-UZ"/>
              </w:rPr>
              <w:t>Юридик шахслар ючун д</w:t>
            </w:r>
            <w:r w:rsidRPr="00BF1FBF">
              <w:rPr>
                <w:rFonts w:ascii="Times New Roman" w:hAnsi="Times New Roman" w:cs="Times New Roman"/>
                <w:sz w:val="24"/>
                <w:szCs w:val="24"/>
              </w:rPr>
              <w:t xml:space="preserve">епозит </w:t>
            </w:r>
          </w:p>
        </w:tc>
        <w:tc>
          <w:tcPr>
            <w:tcW w:w="851"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1134"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50"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993"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708"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84" w:type="dxa"/>
            <w:shd w:val="clear" w:color="auto" w:fill="auto"/>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r>
      <w:tr w:rsidR="00BA63D2" w:rsidRPr="00BF1FBF" w:rsidTr="00732128">
        <w:trPr>
          <w:trHeight w:val="454"/>
          <w:jc w:val="center"/>
        </w:trPr>
        <w:tc>
          <w:tcPr>
            <w:tcW w:w="402" w:type="dxa"/>
            <w:shd w:val="clear" w:color="auto" w:fill="auto"/>
          </w:tcPr>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5</w:t>
            </w:r>
          </w:p>
        </w:tc>
        <w:tc>
          <w:tcPr>
            <w:tcW w:w="3601" w:type="dxa"/>
            <w:shd w:val="clear" w:color="auto" w:fill="auto"/>
          </w:tcPr>
          <w:p w:rsidR="00BA63D2" w:rsidRPr="00BF1FBF" w:rsidRDefault="00BA63D2" w:rsidP="00732128">
            <w:pPr>
              <w:rPr>
                <w:rFonts w:ascii="Times New Roman" w:hAnsi="Times New Roman" w:cs="Times New Roman"/>
                <w:sz w:val="24"/>
                <w:szCs w:val="24"/>
              </w:rPr>
            </w:pPr>
            <w:r w:rsidRPr="00BF1FBF">
              <w:rPr>
                <w:rFonts w:ascii="Times New Roman" w:hAnsi="Times New Roman" w:cs="Times New Roman"/>
                <w:sz w:val="24"/>
                <w:szCs w:val="24"/>
                <w:lang w:val="uz-Cyrl-UZ"/>
              </w:rPr>
              <w:t xml:space="preserve">Юридик шахслар депозит банк хизмати </w:t>
            </w:r>
          </w:p>
        </w:tc>
        <w:tc>
          <w:tcPr>
            <w:tcW w:w="851"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1134"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850"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993"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w:t>
            </w:r>
          </w:p>
        </w:tc>
        <w:tc>
          <w:tcPr>
            <w:tcW w:w="708"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c>
          <w:tcPr>
            <w:tcW w:w="884" w:type="dxa"/>
            <w:shd w:val="clear" w:color="auto" w:fill="auto"/>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w:t>
            </w:r>
          </w:p>
        </w:tc>
      </w:tr>
      <w:tr w:rsidR="00BA63D2" w:rsidRPr="00BF1FBF" w:rsidTr="00732128">
        <w:trPr>
          <w:trHeight w:val="454"/>
          <w:jc w:val="center"/>
        </w:trPr>
        <w:tc>
          <w:tcPr>
            <w:tcW w:w="402" w:type="dxa"/>
            <w:shd w:val="clear" w:color="auto" w:fill="C6D9F1" w:themeFill="text2" w:themeFillTint="33"/>
          </w:tcPr>
          <w:p w:rsidR="00BA63D2" w:rsidRPr="00BF1FBF" w:rsidRDefault="00BA63D2" w:rsidP="00732128">
            <w:pPr>
              <w:rPr>
                <w:rFonts w:ascii="Times New Roman" w:hAnsi="Times New Roman" w:cs="Times New Roman"/>
                <w:b/>
                <w:sz w:val="24"/>
                <w:szCs w:val="24"/>
              </w:rPr>
            </w:pPr>
          </w:p>
        </w:tc>
        <w:tc>
          <w:tcPr>
            <w:tcW w:w="3601" w:type="dxa"/>
            <w:shd w:val="clear" w:color="auto" w:fill="C6D9F1" w:themeFill="text2" w:themeFillTint="33"/>
          </w:tcPr>
          <w:p w:rsidR="00BA63D2" w:rsidRPr="00BF1FBF" w:rsidRDefault="00BA63D2" w:rsidP="00732128">
            <w:pPr>
              <w:rPr>
                <w:rFonts w:ascii="Times New Roman" w:hAnsi="Times New Roman" w:cs="Times New Roman"/>
                <w:b/>
                <w:sz w:val="24"/>
                <w:szCs w:val="24"/>
              </w:rPr>
            </w:pPr>
            <w:r w:rsidRPr="00BF1FBF">
              <w:rPr>
                <w:rFonts w:ascii="Times New Roman" w:hAnsi="Times New Roman" w:cs="Times New Roman"/>
                <w:b/>
                <w:sz w:val="24"/>
                <w:szCs w:val="24"/>
                <w:lang w:val="uz-Cyrl-UZ"/>
              </w:rPr>
              <w:t>Корпоратив хизматлар бўйича жами балл</w:t>
            </w:r>
            <w:r w:rsidRPr="00BF1FBF">
              <w:rPr>
                <w:rFonts w:ascii="Times New Roman" w:hAnsi="Times New Roman" w:cs="Times New Roman"/>
                <w:b/>
                <w:sz w:val="24"/>
                <w:szCs w:val="24"/>
              </w:rPr>
              <w:t>:</w:t>
            </w:r>
          </w:p>
        </w:tc>
        <w:tc>
          <w:tcPr>
            <w:tcW w:w="851"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21</w:t>
            </w:r>
          </w:p>
        </w:tc>
        <w:tc>
          <w:tcPr>
            <w:tcW w:w="1134"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21</w:t>
            </w:r>
          </w:p>
        </w:tc>
        <w:tc>
          <w:tcPr>
            <w:tcW w:w="850"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21</w:t>
            </w:r>
          </w:p>
        </w:tc>
        <w:tc>
          <w:tcPr>
            <w:tcW w:w="993"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21</w:t>
            </w:r>
          </w:p>
        </w:tc>
        <w:tc>
          <w:tcPr>
            <w:tcW w:w="708"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20</w:t>
            </w:r>
          </w:p>
        </w:tc>
        <w:tc>
          <w:tcPr>
            <w:tcW w:w="884" w:type="dxa"/>
            <w:shd w:val="clear" w:color="auto" w:fill="C6D9F1" w:themeFill="text2" w:themeFillTint="33"/>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20</w:t>
            </w:r>
          </w:p>
        </w:tc>
      </w:tr>
      <w:tr w:rsidR="00BA63D2" w:rsidRPr="00BF1FBF" w:rsidTr="00732128">
        <w:trPr>
          <w:trHeight w:val="454"/>
          <w:jc w:val="center"/>
        </w:trPr>
        <w:tc>
          <w:tcPr>
            <w:tcW w:w="402" w:type="dxa"/>
            <w:shd w:val="clear" w:color="auto" w:fill="BFBFBF" w:themeFill="background1" w:themeFillShade="BF"/>
          </w:tcPr>
          <w:p w:rsidR="00BA63D2" w:rsidRPr="00BF1FBF" w:rsidRDefault="00BA63D2" w:rsidP="00732128">
            <w:pPr>
              <w:jc w:val="center"/>
              <w:rPr>
                <w:rFonts w:ascii="Times New Roman" w:hAnsi="Times New Roman" w:cs="Times New Roman"/>
                <w:b/>
                <w:sz w:val="24"/>
                <w:szCs w:val="24"/>
              </w:rPr>
            </w:pPr>
          </w:p>
        </w:tc>
        <w:tc>
          <w:tcPr>
            <w:tcW w:w="3601" w:type="dxa"/>
            <w:shd w:val="clear" w:color="auto" w:fill="BFBFBF" w:themeFill="background1" w:themeFillShade="BF"/>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lang w:val="uz-Cyrl-UZ"/>
              </w:rPr>
              <w:t>Жами</w:t>
            </w:r>
            <w:r w:rsidRPr="00BF1FBF">
              <w:rPr>
                <w:rFonts w:ascii="Times New Roman" w:hAnsi="Times New Roman" w:cs="Times New Roman"/>
                <w:b/>
                <w:sz w:val="24"/>
                <w:szCs w:val="24"/>
              </w:rPr>
              <w:t>:</w:t>
            </w:r>
          </w:p>
        </w:tc>
        <w:tc>
          <w:tcPr>
            <w:tcW w:w="851" w:type="dxa"/>
            <w:shd w:val="clear" w:color="auto" w:fill="BFBFBF" w:themeFill="background1" w:themeFillShade="BF"/>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54</w:t>
            </w:r>
          </w:p>
        </w:tc>
        <w:tc>
          <w:tcPr>
            <w:tcW w:w="1134" w:type="dxa"/>
            <w:shd w:val="clear" w:color="auto" w:fill="BFBFBF" w:themeFill="background1" w:themeFillShade="BF"/>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51</w:t>
            </w:r>
          </w:p>
        </w:tc>
        <w:tc>
          <w:tcPr>
            <w:tcW w:w="850" w:type="dxa"/>
            <w:shd w:val="clear" w:color="auto" w:fill="BFBFBF" w:themeFill="background1" w:themeFillShade="BF"/>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49</w:t>
            </w:r>
          </w:p>
        </w:tc>
        <w:tc>
          <w:tcPr>
            <w:tcW w:w="993" w:type="dxa"/>
            <w:shd w:val="clear" w:color="auto" w:fill="BFBFBF" w:themeFill="background1" w:themeFillShade="BF"/>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49</w:t>
            </w:r>
          </w:p>
        </w:tc>
        <w:tc>
          <w:tcPr>
            <w:tcW w:w="708" w:type="dxa"/>
            <w:shd w:val="clear" w:color="auto" w:fill="BFBFBF" w:themeFill="background1" w:themeFillShade="BF"/>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43</w:t>
            </w:r>
          </w:p>
        </w:tc>
        <w:tc>
          <w:tcPr>
            <w:tcW w:w="884" w:type="dxa"/>
            <w:shd w:val="clear" w:color="auto" w:fill="BFBFBF" w:themeFill="background1" w:themeFillShade="BF"/>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45</w:t>
            </w:r>
          </w:p>
        </w:tc>
      </w:tr>
    </w:tbl>
    <w:p w:rsidR="00BA63D2" w:rsidRDefault="00BA63D2" w:rsidP="00BA63D2">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 xml:space="preserve">Қуйидаги </w:t>
      </w:r>
      <w:r>
        <w:rPr>
          <w:rFonts w:ascii="Times New Roman" w:hAnsi="Times New Roman"/>
          <w:sz w:val="28"/>
          <w:szCs w:val="28"/>
          <w:lang w:val="uz-Cyrl-UZ"/>
        </w:rPr>
        <w:t>баҳо</w:t>
      </w:r>
      <w:r w:rsidRPr="00BA2846">
        <w:rPr>
          <w:rFonts w:ascii="Times New Roman" w:hAnsi="Times New Roman"/>
          <w:sz w:val="28"/>
          <w:szCs w:val="28"/>
          <w:lang w:val="uz-Cyrl-UZ"/>
        </w:rPr>
        <w:t xml:space="preserve">лаш, хизматларни эксперт усулида(рақобат ютуқлари асосида) тузилган. </w:t>
      </w:r>
      <w:r>
        <w:rPr>
          <w:rFonts w:ascii="Times New Roman" w:hAnsi="Times New Roman"/>
          <w:sz w:val="28"/>
          <w:szCs w:val="28"/>
          <w:lang w:val="uz-Cyrl-UZ"/>
        </w:rPr>
        <w:t>Баҳо</w:t>
      </w:r>
      <w:r w:rsidRPr="00BA2846">
        <w:rPr>
          <w:rFonts w:ascii="Times New Roman" w:hAnsi="Times New Roman"/>
          <w:sz w:val="28"/>
          <w:szCs w:val="28"/>
          <w:lang w:val="uz-Cyrl-UZ"/>
        </w:rPr>
        <w:t xml:space="preserve">лаш 0-5 оралигида </w:t>
      </w:r>
      <w:r>
        <w:rPr>
          <w:rFonts w:ascii="Times New Roman" w:hAnsi="Times New Roman"/>
          <w:sz w:val="28"/>
          <w:szCs w:val="28"/>
          <w:lang w:val="uz-Cyrl-UZ"/>
        </w:rPr>
        <w:t>қў</w:t>
      </w:r>
      <w:r w:rsidRPr="00BA2846">
        <w:rPr>
          <w:rFonts w:ascii="Times New Roman" w:hAnsi="Times New Roman"/>
          <w:sz w:val="28"/>
          <w:szCs w:val="28"/>
          <w:lang w:val="uz-Cyrl-UZ"/>
        </w:rPr>
        <w:t>йилиб, 0-хуссусиятларнинг й</w:t>
      </w:r>
      <w:r>
        <w:rPr>
          <w:rFonts w:ascii="Times New Roman" w:hAnsi="Times New Roman"/>
          <w:sz w:val="28"/>
          <w:szCs w:val="28"/>
          <w:lang w:val="uz-Cyrl-UZ"/>
        </w:rPr>
        <w:t>ўқ</w:t>
      </w:r>
      <w:r w:rsidRPr="00BA2846">
        <w:rPr>
          <w:rFonts w:ascii="Times New Roman" w:hAnsi="Times New Roman"/>
          <w:sz w:val="28"/>
          <w:szCs w:val="28"/>
          <w:lang w:val="uz-Cyrl-UZ"/>
        </w:rPr>
        <w:t>ли</w:t>
      </w:r>
      <w:r>
        <w:rPr>
          <w:rFonts w:ascii="Times New Roman" w:hAnsi="Times New Roman"/>
          <w:sz w:val="28"/>
          <w:szCs w:val="28"/>
          <w:lang w:val="uz-Cyrl-UZ"/>
        </w:rPr>
        <w:t>ги, 5-бозордаги энг яхши таклиф</w:t>
      </w:r>
      <w:r w:rsidRPr="00BA2846">
        <w:rPr>
          <w:rFonts w:ascii="Times New Roman" w:hAnsi="Times New Roman"/>
          <w:sz w:val="28"/>
          <w:szCs w:val="28"/>
          <w:lang w:val="uz-Cyrl-UZ"/>
        </w:rPr>
        <w:t>. Қуйидаги баллар, хизматлар хусусиятининг таққослама та</w:t>
      </w:r>
      <w:r>
        <w:rPr>
          <w:rFonts w:ascii="Times New Roman" w:hAnsi="Times New Roman"/>
          <w:sz w:val="28"/>
          <w:szCs w:val="28"/>
          <w:lang w:val="uz-Cyrl-UZ"/>
        </w:rPr>
        <w:t>ҳ</w:t>
      </w:r>
      <w:r w:rsidRPr="00BA2846">
        <w:rPr>
          <w:rFonts w:ascii="Times New Roman" w:hAnsi="Times New Roman"/>
          <w:sz w:val="28"/>
          <w:szCs w:val="28"/>
          <w:lang w:val="uz-Cyrl-UZ"/>
        </w:rPr>
        <w:t xml:space="preserve">лили асосида </w:t>
      </w:r>
      <w:r>
        <w:rPr>
          <w:rFonts w:ascii="Times New Roman" w:hAnsi="Times New Roman"/>
          <w:sz w:val="28"/>
          <w:szCs w:val="28"/>
          <w:lang w:val="uz-Cyrl-UZ"/>
        </w:rPr>
        <w:t>баҳо</w:t>
      </w:r>
      <w:r w:rsidRPr="00BA2846">
        <w:rPr>
          <w:rFonts w:ascii="Times New Roman" w:hAnsi="Times New Roman"/>
          <w:sz w:val="28"/>
          <w:szCs w:val="28"/>
          <w:lang w:val="uz-Cyrl-UZ"/>
        </w:rPr>
        <w:t xml:space="preserve">ланган. </w:t>
      </w:r>
    </w:p>
    <w:p w:rsidR="00BA63D2" w:rsidRPr="00BA2846" w:rsidRDefault="00BA63D2" w:rsidP="00BA63D2">
      <w:pPr>
        <w:spacing w:after="0" w:line="360" w:lineRule="auto"/>
        <w:ind w:firstLine="567"/>
        <w:jc w:val="both"/>
        <w:rPr>
          <w:rStyle w:val="left"/>
          <w:rFonts w:ascii="Times New Roman" w:hAnsi="Times New Roman"/>
          <w:color w:val="000000"/>
          <w:sz w:val="28"/>
          <w:szCs w:val="28"/>
          <w:lang w:val="uz-Cyrl-UZ"/>
        </w:rPr>
      </w:pPr>
      <w:r w:rsidRPr="00BA2846">
        <w:rPr>
          <w:rStyle w:val="left"/>
          <w:rFonts w:ascii="Times New Roman" w:hAnsi="Times New Roman"/>
          <w:color w:val="000000"/>
          <w:sz w:val="28"/>
          <w:szCs w:val="28"/>
          <w:lang w:val="uz-Cyrl-UZ"/>
        </w:rPr>
        <w:t xml:space="preserve">Хизматларнинг таққослама </w:t>
      </w:r>
      <w:r>
        <w:rPr>
          <w:rStyle w:val="left"/>
          <w:rFonts w:ascii="Times New Roman" w:hAnsi="Times New Roman"/>
          <w:color w:val="000000"/>
          <w:sz w:val="28"/>
          <w:szCs w:val="28"/>
          <w:lang w:val="uz-Cyrl-UZ"/>
        </w:rPr>
        <w:t>таҳлил</w:t>
      </w:r>
      <w:r w:rsidRPr="00BA2846">
        <w:rPr>
          <w:rStyle w:val="left"/>
          <w:rFonts w:ascii="Times New Roman" w:hAnsi="Times New Roman"/>
          <w:color w:val="000000"/>
          <w:sz w:val="28"/>
          <w:szCs w:val="28"/>
          <w:lang w:val="uz-Cyrl-UZ"/>
        </w:rPr>
        <w:t xml:space="preserve">ига асосан, жисмоний шахсларга </w:t>
      </w:r>
      <w:r>
        <w:rPr>
          <w:rStyle w:val="left"/>
          <w:rFonts w:ascii="Times New Roman" w:hAnsi="Times New Roman"/>
          <w:color w:val="000000"/>
          <w:sz w:val="28"/>
          <w:szCs w:val="28"/>
          <w:lang w:val="uz-Cyrl-UZ"/>
        </w:rPr>
        <w:t>кўрсат</w:t>
      </w:r>
      <w:r w:rsidRPr="00BA2846">
        <w:rPr>
          <w:rStyle w:val="left"/>
          <w:rFonts w:ascii="Times New Roman" w:hAnsi="Times New Roman"/>
          <w:color w:val="000000"/>
          <w:sz w:val="28"/>
          <w:szCs w:val="28"/>
          <w:lang w:val="uz-Cyrl-UZ"/>
        </w:rPr>
        <w:t xml:space="preserve">иладиган чакана хизматлари бўйича </w:t>
      </w:r>
      <w:r w:rsidRPr="009B7936">
        <w:rPr>
          <w:rStyle w:val="left"/>
          <w:rFonts w:ascii="Times New Roman" w:hAnsi="Times New Roman"/>
          <w:color w:val="000000"/>
          <w:sz w:val="28"/>
          <w:szCs w:val="28"/>
          <w:lang w:val="uz-Cyrl-UZ"/>
        </w:rPr>
        <w:t>Hamkorbank</w:t>
      </w:r>
      <w:r w:rsidRPr="00BA2846">
        <w:rPr>
          <w:rStyle w:val="left"/>
          <w:rFonts w:ascii="Times New Roman" w:hAnsi="Times New Roman"/>
          <w:color w:val="000000"/>
          <w:sz w:val="28"/>
          <w:szCs w:val="28"/>
          <w:lang w:val="uz-Cyrl-UZ"/>
        </w:rPr>
        <w:t xml:space="preserve"> 33 балл </w:t>
      </w:r>
      <w:r>
        <w:rPr>
          <w:rStyle w:val="left"/>
          <w:rFonts w:ascii="Times New Roman" w:hAnsi="Times New Roman"/>
          <w:color w:val="000000"/>
          <w:sz w:val="28"/>
          <w:szCs w:val="28"/>
          <w:lang w:val="uz-Cyrl-UZ"/>
        </w:rPr>
        <w:t>тўпла</w:t>
      </w:r>
      <w:r w:rsidRPr="00BA2846">
        <w:rPr>
          <w:rStyle w:val="left"/>
          <w:rFonts w:ascii="Times New Roman" w:hAnsi="Times New Roman"/>
          <w:color w:val="000000"/>
          <w:sz w:val="28"/>
          <w:szCs w:val="28"/>
          <w:lang w:val="uz-Cyrl-UZ"/>
        </w:rPr>
        <w:t xml:space="preserve">ди, Ипак </w:t>
      </w:r>
      <w:r>
        <w:rPr>
          <w:rStyle w:val="left"/>
          <w:rFonts w:ascii="Times New Roman" w:hAnsi="Times New Roman"/>
          <w:color w:val="000000"/>
          <w:sz w:val="28"/>
          <w:szCs w:val="28"/>
          <w:lang w:val="uz-Cyrl-UZ"/>
        </w:rPr>
        <w:t>йўли</w:t>
      </w:r>
      <w:r w:rsidRPr="00BA2846">
        <w:rPr>
          <w:rStyle w:val="left"/>
          <w:rFonts w:ascii="Times New Roman" w:hAnsi="Times New Roman"/>
          <w:color w:val="000000"/>
          <w:sz w:val="28"/>
          <w:szCs w:val="28"/>
          <w:lang w:val="uz-Cyrl-UZ"/>
        </w:rPr>
        <w:t>(30 балл)дан к</w:t>
      </w:r>
      <w:r>
        <w:rPr>
          <w:rStyle w:val="left"/>
          <w:rFonts w:ascii="Times New Roman" w:hAnsi="Times New Roman"/>
          <w:color w:val="000000"/>
          <w:sz w:val="28"/>
          <w:szCs w:val="28"/>
          <w:lang w:val="uz-Cyrl-UZ"/>
        </w:rPr>
        <w:t>ў</w:t>
      </w:r>
      <w:r w:rsidRPr="00BA2846">
        <w:rPr>
          <w:rStyle w:val="left"/>
          <w:rFonts w:ascii="Times New Roman" w:hAnsi="Times New Roman"/>
          <w:color w:val="000000"/>
          <w:sz w:val="28"/>
          <w:szCs w:val="28"/>
          <w:lang w:val="uz-Cyrl-UZ"/>
        </w:rPr>
        <w:t xml:space="preserve">п балл </w:t>
      </w:r>
      <w:r>
        <w:rPr>
          <w:rStyle w:val="left"/>
          <w:rFonts w:ascii="Times New Roman" w:hAnsi="Times New Roman"/>
          <w:color w:val="000000"/>
          <w:sz w:val="28"/>
          <w:szCs w:val="28"/>
          <w:lang w:val="uz-Cyrl-UZ"/>
        </w:rPr>
        <w:t>тўпла</w:t>
      </w:r>
      <w:r w:rsidRPr="00BA2846">
        <w:rPr>
          <w:rStyle w:val="left"/>
          <w:rFonts w:ascii="Times New Roman" w:hAnsi="Times New Roman"/>
          <w:color w:val="000000"/>
          <w:sz w:val="28"/>
          <w:szCs w:val="28"/>
          <w:lang w:val="uz-Cyrl-UZ"/>
        </w:rPr>
        <w:t xml:space="preserve">ди, Капитал ва Трастбанклари 28 баллдан </w:t>
      </w:r>
      <w:r>
        <w:rPr>
          <w:rStyle w:val="left"/>
          <w:rFonts w:ascii="Times New Roman" w:hAnsi="Times New Roman"/>
          <w:color w:val="000000"/>
          <w:sz w:val="28"/>
          <w:szCs w:val="28"/>
          <w:lang w:val="uz-Cyrl-UZ"/>
        </w:rPr>
        <w:t>тўплаш</w:t>
      </w:r>
      <w:r w:rsidRPr="00BA2846">
        <w:rPr>
          <w:rStyle w:val="left"/>
          <w:rFonts w:ascii="Times New Roman" w:hAnsi="Times New Roman"/>
          <w:color w:val="000000"/>
          <w:sz w:val="28"/>
          <w:szCs w:val="28"/>
          <w:lang w:val="uz-Cyrl-UZ"/>
        </w:rPr>
        <w:t>ди</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Ипатека банк 25 балл ва Инфинбанк 23 бал тўплади.</w:t>
      </w:r>
    </w:p>
    <w:p w:rsidR="00BA63D2" w:rsidRDefault="00BA63D2" w:rsidP="00BA63D2">
      <w:pPr>
        <w:spacing w:after="0" w:line="360" w:lineRule="auto"/>
        <w:ind w:firstLine="567"/>
        <w:jc w:val="both"/>
        <w:rPr>
          <w:rStyle w:val="left"/>
          <w:rFonts w:ascii="Times New Roman" w:hAnsi="Times New Roman"/>
          <w:color w:val="000000"/>
          <w:sz w:val="28"/>
          <w:szCs w:val="28"/>
        </w:rPr>
      </w:pPr>
      <w:r w:rsidRPr="00BA2846">
        <w:rPr>
          <w:rStyle w:val="left"/>
          <w:rFonts w:ascii="Times New Roman" w:hAnsi="Times New Roman"/>
          <w:color w:val="000000"/>
          <w:sz w:val="28"/>
          <w:szCs w:val="28"/>
          <w:lang w:val="uz-Cyrl-UZ"/>
        </w:rPr>
        <w:t xml:space="preserve">Корпаратив мижозларга </w:t>
      </w:r>
      <w:r>
        <w:rPr>
          <w:rStyle w:val="left"/>
          <w:rFonts w:ascii="Times New Roman" w:hAnsi="Times New Roman"/>
          <w:color w:val="000000"/>
          <w:sz w:val="28"/>
          <w:szCs w:val="28"/>
          <w:lang w:val="uz-Cyrl-UZ"/>
        </w:rPr>
        <w:t>кўрсат</w:t>
      </w:r>
      <w:r w:rsidRPr="00BA2846">
        <w:rPr>
          <w:rStyle w:val="left"/>
          <w:rFonts w:ascii="Times New Roman" w:hAnsi="Times New Roman"/>
          <w:color w:val="000000"/>
          <w:sz w:val="28"/>
          <w:szCs w:val="28"/>
          <w:lang w:val="uz-Cyrl-UZ"/>
        </w:rPr>
        <w:t xml:space="preserve">иладиган хизматлар бўйича, максимал 25 баллдан, Hamkorbank, </w:t>
      </w:r>
      <w:r>
        <w:rPr>
          <w:rStyle w:val="left"/>
          <w:rFonts w:ascii="Times New Roman" w:hAnsi="Times New Roman"/>
          <w:color w:val="000000"/>
          <w:sz w:val="28"/>
          <w:szCs w:val="28"/>
          <w:lang w:val="uz-Cyrl-UZ"/>
        </w:rPr>
        <w:t>Ипак йўли</w:t>
      </w:r>
      <w:r w:rsidRPr="00BA2846">
        <w:rPr>
          <w:rStyle w:val="left"/>
          <w:rFonts w:ascii="Times New Roman" w:hAnsi="Times New Roman"/>
          <w:color w:val="000000"/>
          <w:sz w:val="28"/>
          <w:szCs w:val="28"/>
          <w:lang w:val="uz-Cyrl-UZ"/>
        </w:rPr>
        <w:t>, Капитал ва Траст</w:t>
      </w:r>
      <w:r>
        <w:rPr>
          <w:rStyle w:val="left"/>
          <w:rFonts w:ascii="Times New Roman" w:hAnsi="Times New Roman"/>
          <w:color w:val="000000"/>
          <w:sz w:val="28"/>
          <w:szCs w:val="28"/>
          <w:lang w:val="uz-Cyrl-UZ"/>
        </w:rPr>
        <w:t>банклар</w:t>
      </w:r>
      <w:r w:rsidRPr="00BA2846">
        <w:rPr>
          <w:rStyle w:val="left"/>
          <w:rFonts w:ascii="Times New Roman" w:hAnsi="Times New Roman"/>
          <w:color w:val="000000"/>
          <w:sz w:val="28"/>
          <w:szCs w:val="28"/>
          <w:lang w:val="uz-Cyrl-UZ"/>
        </w:rPr>
        <w:t xml:space="preserve"> 21 баллдан тўплади.</w:t>
      </w:r>
      <w:r>
        <w:rPr>
          <w:rStyle w:val="left"/>
          <w:rFonts w:ascii="Times New Roman" w:hAnsi="Times New Roman"/>
          <w:color w:val="000000"/>
          <w:sz w:val="28"/>
          <w:szCs w:val="28"/>
          <w:lang w:val="uz-Cyrl-UZ"/>
        </w:rPr>
        <w:t xml:space="preserve"> </w:t>
      </w:r>
      <w:r w:rsidRPr="00BA2846">
        <w:rPr>
          <w:rStyle w:val="left"/>
          <w:rFonts w:ascii="Times New Roman" w:hAnsi="Times New Roman"/>
          <w:color w:val="000000"/>
          <w:sz w:val="28"/>
          <w:szCs w:val="28"/>
          <w:lang w:val="uz-Cyrl-UZ"/>
        </w:rPr>
        <w:t>Инфинбанк ва Ипотека банклари, 20 баллдан тўплади. Бу маълумотлардан шуни айтиш мумкинки, Хамкорбанкнинг мижозларига кўрсатадиган хизматлари, бошқа рақобатчи банклар</w:t>
      </w:r>
      <w:r>
        <w:rPr>
          <w:rStyle w:val="left"/>
          <w:rFonts w:ascii="Times New Roman" w:hAnsi="Times New Roman"/>
          <w:color w:val="000000"/>
          <w:sz w:val="28"/>
          <w:szCs w:val="28"/>
          <w:lang w:val="uz-Cyrl-UZ"/>
        </w:rPr>
        <w:t xml:space="preserve"> кўрсатадиган хизматларига нисбат</w:t>
      </w:r>
      <w:r w:rsidRPr="00BA2846">
        <w:rPr>
          <w:rStyle w:val="left"/>
          <w:rFonts w:ascii="Times New Roman" w:hAnsi="Times New Roman"/>
          <w:color w:val="000000"/>
          <w:sz w:val="28"/>
          <w:szCs w:val="28"/>
          <w:lang w:val="uz-Cyrl-UZ"/>
        </w:rPr>
        <w:t xml:space="preserve">ан, хуссусияти ва сифатига </w:t>
      </w:r>
      <w:r>
        <w:rPr>
          <w:rStyle w:val="left"/>
          <w:rFonts w:ascii="Times New Roman" w:hAnsi="Times New Roman"/>
          <w:color w:val="000000"/>
          <w:sz w:val="28"/>
          <w:szCs w:val="28"/>
          <w:lang w:val="uz-Cyrl-UZ"/>
        </w:rPr>
        <w:t>кўра</w:t>
      </w:r>
      <w:r w:rsidRPr="00BA2846">
        <w:rPr>
          <w:rStyle w:val="left"/>
          <w:rFonts w:ascii="Times New Roman" w:hAnsi="Times New Roman"/>
          <w:color w:val="000000"/>
          <w:sz w:val="28"/>
          <w:szCs w:val="28"/>
          <w:lang w:val="uz-Cyrl-UZ"/>
        </w:rPr>
        <w:t xml:space="preserve"> а</w:t>
      </w:r>
      <w:r>
        <w:rPr>
          <w:rStyle w:val="left"/>
          <w:rFonts w:ascii="Times New Roman" w:hAnsi="Times New Roman"/>
          <w:color w:val="000000"/>
          <w:sz w:val="28"/>
          <w:szCs w:val="28"/>
          <w:lang w:val="uz-Cyrl-UZ"/>
        </w:rPr>
        <w:t>ф</w:t>
      </w:r>
      <w:r w:rsidRPr="00BA2846">
        <w:rPr>
          <w:rStyle w:val="left"/>
          <w:rFonts w:ascii="Times New Roman" w:hAnsi="Times New Roman"/>
          <w:color w:val="000000"/>
          <w:sz w:val="28"/>
          <w:szCs w:val="28"/>
          <w:lang w:val="uz-Cyrl-UZ"/>
        </w:rPr>
        <w:t>залликлари кўп фарқ қилмас экан.  Hamkorbank жами бали, максимал 65 балдан,  54 бални ташкил этди. Узининг энг якин таъ</w:t>
      </w:r>
      <w:r>
        <w:rPr>
          <w:rStyle w:val="left"/>
          <w:rFonts w:ascii="Times New Roman" w:hAnsi="Times New Roman"/>
          <w:color w:val="000000"/>
          <w:sz w:val="28"/>
          <w:szCs w:val="28"/>
          <w:lang w:val="uz-Cyrl-UZ"/>
        </w:rPr>
        <w:t>қ</w:t>
      </w:r>
      <w:r w:rsidRPr="00BA2846">
        <w:rPr>
          <w:rStyle w:val="left"/>
          <w:rFonts w:ascii="Times New Roman" w:hAnsi="Times New Roman"/>
          <w:color w:val="000000"/>
          <w:sz w:val="28"/>
          <w:szCs w:val="28"/>
          <w:lang w:val="uz-Cyrl-UZ"/>
        </w:rPr>
        <w:t xml:space="preserve">ибчиси </w:t>
      </w:r>
      <w:r>
        <w:rPr>
          <w:rStyle w:val="left"/>
          <w:rFonts w:ascii="Times New Roman" w:hAnsi="Times New Roman"/>
          <w:color w:val="000000"/>
          <w:sz w:val="28"/>
          <w:szCs w:val="28"/>
          <w:lang w:val="uz-Cyrl-UZ"/>
        </w:rPr>
        <w:t>бўлган</w:t>
      </w:r>
      <w:r w:rsidRPr="00BA2846">
        <w:rPr>
          <w:rStyle w:val="left"/>
          <w:rFonts w:ascii="Times New Roman" w:hAnsi="Times New Roman"/>
          <w:color w:val="000000"/>
          <w:sz w:val="28"/>
          <w:szCs w:val="28"/>
          <w:lang w:val="uz-Cyrl-UZ"/>
        </w:rPr>
        <w:t xml:space="preserve"> </w:t>
      </w:r>
      <w:r>
        <w:rPr>
          <w:rStyle w:val="left"/>
          <w:rFonts w:ascii="Times New Roman" w:hAnsi="Times New Roman"/>
          <w:color w:val="000000"/>
          <w:sz w:val="28"/>
          <w:szCs w:val="28"/>
          <w:lang w:val="uz-Cyrl-UZ"/>
        </w:rPr>
        <w:t>Ипак йўли</w:t>
      </w:r>
      <w:r w:rsidRPr="00BA2846">
        <w:rPr>
          <w:rStyle w:val="left"/>
          <w:rFonts w:ascii="Times New Roman" w:hAnsi="Times New Roman"/>
          <w:color w:val="000000"/>
          <w:sz w:val="28"/>
          <w:szCs w:val="28"/>
          <w:lang w:val="uz-Cyrl-UZ"/>
        </w:rPr>
        <w:t xml:space="preserve"> банкини(51 балл), Hamkorbank, чакана хизматларидаги а</w:t>
      </w:r>
      <w:r>
        <w:rPr>
          <w:rStyle w:val="left"/>
          <w:rFonts w:ascii="Times New Roman" w:hAnsi="Times New Roman"/>
          <w:color w:val="000000"/>
          <w:sz w:val="28"/>
          <w:szCs w:val="28"/>
          <w:lang w:val="uz-Cyrl-UZ"/>
        </w:rPr>
        <w:t>ф</w:t>
      </w:r>
      <w:r w:rsidRPr="00BA2846">
        <w:rPr>
          <w:rStyle w:val="left"/>
          <w:rFonts w:ascii="Times New Roman" w:hAnsi="Times New Roman"/>
          <w:color w:val="000000"/>
          <w:sz w:val="28"/>
          <w:szCs w:val="28"/>
          <w:lang w:val="uz-Cyrl-UZ"/>
        </w:rPr>
        <w:t xml:space="preserve">залликлари </w:t>
      </w:r>
      <w:r>
        <w:rPr>
          <w:rStyle w:val="left"/>
          <w:rFonts w:ascii="Times New Roman" w:hAnsi="Times New Roman"/>
          <w:color w:val="000000"/>
          <w:sz w:val="28"/>
          <w:szCs w:val="28"/>
          <w:lang w:val="uz-Cyrl-UZ"/>
        </w:rPr>
        <w:t>ҳисоб</w:t>
      </w:r>
      <w:r w:rsidRPr="00BA2846">
        <w:rPr>
          <w:rStyle w:val="left"/>
          <w:rFonts w:ascii="Times New Roman" w:hAnsi="Times New Roman"/>
          <w:color w:val="000000"/>
          <w:sz w:val="28"/>
          <w:szCs w:val="28"/>
          <w:lang w:val="uz-Cyrl-UZ"/>
        </w:rPr>
        <w:t xml:space="preserve">ига 3 баллга узди. </w:t>
      </w:r>
      <w:r w:rsidRPr="00BA2846">
        <w:rPr>
          <w:rStyle w:val="left"/>
          <w:rFonts w:ascii="Times New Roman" w:hAnsi="Times New Roman"/>
          <w:color w:val="000000"/>
          <w:sz w:val="28"/>
          <w:szCs w:val="28"/>
        </w:rPr>
        <w:t>Капитал</w:t>
      </w:r>
      <w:r w:rsidRPr="00BA2846">
        <w:rPr>
          <w:rStyle w:val="left"/>
          <w:rFonts w:ascii="Times New Roman" w:hAnsi="Times New Roman"/>
          <w:color w:val="000000"/>
          <w:sz w:val="28"/>
          <w:szCs w:val="28"/>
          <w:lang w:val="uz-Cyrl-UZ"/>
        </w:rPr>
        <w:t>банква</w:t>
      </w:r>
      <w:r w:rsidRPr="00BA2846">
        <w:rPr>
          <w:rStyle w:val="left"/>
          <w:rFonts w:ascii="Times New Roman" w:hAnsi="Times New Roman"/>
          <w:color w:val="000000"/>
          <w:sz w:val="28"/>
          <w:szCs w:val="28"/>
        </w:rPr>
        <w:t xml:space="preserve"> Траст банк</w:t>
      </w:r>
      <w:r w:rsidRPr="00BA2846">
        <w:rPr>
          <w:rStyle w:val="left"/>
          <w:rFonts w:ascii="Times New Roman" w:hAnsi="Times New Roman"/>
          <w:color w:val="000000"/>
          <w:sz w:val="28"/>
          <w:szCs w:val="28"/>
          <w:lang w:val="uz-Cyrl-UZ"/>
        </w:rPr>
        <w:t>лар4</w:t>
      </w:r>
      <w:r w:rsidRPr="00BA2846">
        <w:rPr>
          <w:rStyle w:val="left"/>
          <w:rFonts w:ascii="Times New Roman" w:hAnsi="Times New Roman"/>
          <w:color w:val="000000"/>
          <w:sz w:val="28"/>
          <w:szCs w:val="28"/>
        </w:rPr>
        <w:t>9 балл</w:t>
      </w:r>
      <w:r w:rsidRPr="00BA2846">
        <w:rPr>
          <w:rStyle w:val="left"/>
          <w:rFonts w:ascii="Times New Roman" w:hAnsi="Times New Roman"/>
          <w:color w:val="000000"/>
          <w:sz w:val="28"/>
          <w:szCs w:val="28"/>
          <w:lang w:val="uz-Cyrl-UZ"/>
        </w:rPr>
        <w:t>дан</w:t>
      </w:r>
      <w:r w:rsidRPr="00BA2846">
        <w:rPr>
          <w:rStyle w:val="left"/>
          <w:rFonts w:ascii="Times New Roman" w:hAnsi="Times New Roman"/>
          <w:color w:val="000000"/>
          <w:sz w:val="28"/>
          <w:szCs w:val="28"/>
        </w:rPr>
        <w:t>, Ипотека банк</w:t>
      </w:r>
      <w:r w:rsidRPr="00BA2846">
        <w:rPr>
          <w:rStyle w:val="left"/>
          <w:rFonts w:ascii="Times New Roman" w:hAnsi="Times New Roman"/>
          <w:color w:val="000000"/>
          <w:sz w:val="28"/>
          <w:szCs w:val="28"/>
          <w:lang w:val="uz-Cyrl-UZ"/>
        </w:rPr>
        <w:t>и</w:t>
      </w:r>
      <w:r w:rsidRPr="00BA2846">
        <w:rPr>
          <w:rStyle w:val="left"/>
          <w:rFonts w:ascii="Times New Roman" w:hAnsi="Times New Roman"/>
          <w:color w:val="000000"/>
          <w:sz w:val="28"/>
          <w:szCs w:val="28"/>
        </w:rPr>
        <w:t xml:space="preserve"> 45 и Инфин банк 43 балла</w:t>
      </w:r>
      <w:r w:rsidRPr="00BA2846">
        <w:rPr>
          <w:rStyle w:val="left"/>
          <w:rFonts w:ascii="Times New Roman" w:hAnsi="Times New Roman"/>
          <w:color w:val="000000"/>
          <w:sz w:val="28"/>
          <w:szCs w:val="28"/>
          <w:lang w:val="uz-Cyrl-UZ"/>
        </w:rPr>
        <w:t xml:space="preserve">рни </w:t>
      </w:r>
      <w:r>
        <w:rPr>
          <w:rStyle w:val="left"/>
          <w:rFonts w:ascii="Times New Roman" w:hAnsi="Times New Roman"/>
          <w:color w:val="000000"/>
          <w:sz w:val="28"/>
          <w:szCs w:val="28"/>
          <w:lang w:val="uz-Cyrl-UZ"/>
        </w:rPr>
        <w:t>тўплаш</w:t>
      </w:r>
      <w:r w:rsidRPr="00BA2846">
        <w:rPr>
          <w:rStyle w:val="left"/>
          <w:rFonts w:ascii="Times New Roman" w:hAnsi="Times New Roman"/>
          <w:color w:val="000000"/>
          <w:sz w:val="28"/>
          <w:szCs w:val="28"/>
          <w:lang w:val="uz-Cyrl-UZ"/>
        </w:rPr>
        <w:t>ди</w:t>
      </w:r>
      <w:r w:rsidRPr="00BA2846">
        <w:rPr>
          <w:rStyle w:val="left"/>
          <w:rFonts w:ascii="Times New Roman" w:hAnsi="Times New Roman"/>
          <w:color w:val="000000"/>
          <w:sz w:val="28"/>
          <w:szCs w:val="28"/>
        </w:rPr>
        <w:t>.</w:t>
      </w:r>
    </w:p>
    <w:p w:rsidR="00BA63D2" w:rsidRPr="00BA2846" w:rsidRDefault="00BA63D2" w:rsidP="00BA63D2">
      <w:pPr>
        <w:pStyle w:val="ListParagraph"/>
        <w:spacing w:after="0" w:line="360" w:lineRule="auto"/>
        <w:ind w:left="0" w:firstLine="567"/>
        <w:jc w:val="both"/>
        <w:rPr>
          <w:rFonts w:ascii="Times New Roman" w:hAnsi="Times New Roman"/>
          <w:sz w:val="28"/>
          <w:szCs w:val="28"/>
          <w:lang w:val="uz-Cyrl-UZ"/>
        </w:rPr>
      </w:pPr>
      <w:r w:rsidRPr="00BA2846">
        <w:rPr>
          <w:rFonts w:ascii="Times New Roman" w:hAnsi="Times New Roman"/>
          <w:sz w:val="28"/>
          <w:szCs w:val="28"/>
          <w:lang w:val="uz-Cyrl-UZ"/>
        </w:rPr>
        <w:t>Юқоридаги жадвалдан шуни к</w:t>
      </w:r>
      <w:r>
        <w:rPr>
          <w:rFonts w:ascii="Times New Roman" w:hAnsi="Times New Roman"/>
          <w:sz w:val="28"/>
          <w:szCs w:val="28"/>
          <w:lang w:val="uz-Cyrl-UZ"/>
        </w:rPr>
        <w:t>ў</w:t>
      </w:r>
      <w:r w:rsidRPr="00BA2846">
        <w:rPr>
          <w:rFonts w:ascii="Times New Roman" w:hAnsi="Times New Roman"/>
          <w:sz w:val="28"/>
          <w:szCs w:val="28"/>
          <w:lang w:val="uz-Cyrl-UZ"/>
        </w:rPr>
        <w:t>риш мумкинки, Ипотекабанки кенг филиал тармоғига эга, яъни 38 та филиали мавжуд. Ипотека банкнинг Ангрен, Охонг</w:t>
      </w:r>
      <w:r>
        <w:rPr>
          <w:rFonts w:ascii="Times New Roman" w:hAnsi="Times New Roman"/>
          <w:sz w:val="28"/>
          <w:szCs w:val="28"/>
          <w:lang w:val="uz-Cyrl-UZ"/>
        </w:rPr>
        <w:t>а</w:t>
      </w:r>
      <w:r w:rsidRPr="00BA2846">
        <w:rPr>
          <w:rFonts w:ascii="Times New Roman" w:hAnsi="Times New Roman"/>
          <w:sz w:val="28"/>
          <w:szCs w:val="28"/>
          <w:lang w:val="uz-Cyrl-UZ"/>
        </w:rPr>
        <w:t xml:space="preserve">рон, Чирчиқ,Зангиота, Бекобод, </w:t>
      </w:r>
      <w:r>
        <w:rPr>
          <w:rFonts w:ascii="Times New Roman" w:hAnsi="Times New Roman"/>
          <w:sz w:val="28"/>
          <w:szCs w:val="28"/>
          <w:lang w:val="uz-Cyrl-UZ"/>
        </w:rPr>
        <w:t>Шаҳри</w:t>
      </w:r>
      <w:r w:rsidRPr="00BA2846">
        <w:rPr>
          <w:rFonts w:ascii="Times New Roman" w:hAnsi="Times New Roman"/>
          <w:sz w:val="28"/>
          <w:szCs w:val="28"/>
          <w:lang w:val="uz-Cyrl-UZ"/>
        </w:rPr>
        <w:t xml:space="preserve">сабз </w:t>
      </w:r>
      <w:r>
        <w:rPr>
          <w:rFonts w:ascii="Times New Roman" w:hAnsi="Times New Roman"/>
          <w:sz w:val="28"/>
          <w:szCs w:val="28"/>
          <w:lang w:val="uz-Cyrl-UZ"/>
        </w:rPr>
        <w:t>ва</w:t>
      </w:r>
      <w:r w:rsidRPr="00BA2846">
        <w:rPr>
          <w:rFonts w:ascii="Times New Roman" w:hAnsi="Times New Roman"/>
          <w:sz w:val="28"/>
          <w:szCs w:val="28"/>
          <w:lang w:val="uz-Cyrl-UZ"/>
        </w:rPr>
        <w:t xml:space="preserve"> Зарафшон</w:t>
      </w:r>
      <w:r>
        <w:rPr>
          <w:rFonts w:ascii="Times New Roman" w:hAnsi="Times New Roman"/>
          <w:sz w:val="28"/>
          <w:szCs w:val="28"/>
          <w:lang w:val="uz-Cyrl-UZ"/>
        </w:rPr>
        <w:t xml:space="preserve"> </w:t>
      </w:r>
      <w:r w:rsidRPr="00BA2846">
        <w:rPr>
          <w:rFonts w:ascii="Times New Roman" w:hAnsi="Times New Roman"/>
          <w:sz w:val="28"/>
          <w:szCs w:val="28"/>
          <w:lang w:val="uz-Cyrl-UZ"/>
        </w:rPr>
        <w:t xml:space="preserve">каби </w:t>
      </w:r>
      <w:r>
        <w:rPr>
          <w:rFonts w:ascii="Times New Roman" w:hAnsi="Times New Roman"/>
          <w:sz w:val="28"/>
          <w:szCs w:val="28"/>
          <w:lang w:val="uz-Cyrl-UZ"/>
        </w:rPr>
        <w:t>ҳ</w:t>
      </w:r>
      <w:r w:rsidRPr="00BA2846">
        <w:rPr>
          <w:rFonts w:ascii="Times New Roman" w:hAnsi="Times New Roman"/>
          <w:sz w:val="28"/>
          <w:szCs w:val="28"/>
          <w:lang w:val="uz-Cyrl-UZ"/>
        </w:rPr>
        <w:t xml:space="preserve">удудларда филиаллари мавжуд.Бу худудларда Hamkorbank филиаллари мавжуд эмас. Hamkorbankнинг </w:t>
      </w:r>
      <w:r>
        <w:rPr>
          <w:rFonts w:ascii="Times New Roman" w:hAnsi="Times New Roman"/>
          <w:sz w:val="28"/>
          <w:szCs w:val="28"/>
          <w:lang w:val="uz-Cyrl-UZ"/>
        </w:rPr>
        <w:t>ҳ</w:t>
      </w:r>
      <w:r w:rsidRPr="00BA2846">
        <w:rPr>
          <w:rFonts w:ascii="Times New Roman" w:hAnsi="Times New Roman"/>
          <w:sz w:val="28"/>
          <w:szCs w:val="28"/>
          <w:lang w:val="uz-Cyrl-UZ"/>
        </w:rPr>
        <w:t>амма ра</w:t>
      </w:r>
      <w:r>
        <w:rPr>
          <w:rFonts w:ascii="Times New Roman" w:hAnsi="Times New Roman"/>
          <w:sz w:val="28"/>
          <w:szCs w:val="28"/>
          <w:lang w:val="uz-Cyrl-UZ"/>
        </w:rPr>
        <w:t>қобатчи банкларида,  Hamkorbank</w:t>
      </w:r>
      <w:r w:rsidRPr="00BA2846">
        <w:rPr>
          <w:rFonts w:ascii="Times New Roman" w:hAnsi="Times New Roman"/>
          <w:sz w:val="28"/>
          <w:szCs w:val="28"/>
          <w:lang w:val="uz-Cyrl-UZ"/>
        </w:rPr>
        <w:t xml:space="preserve">нинг филиали </w:t>
      </w:r>
      <w:r>
        <w:rPr>
          <w:rFonts w:ascii="Times New Roman" w:hAnsi="Times New Roman"/>
          <w:sz w:val="28"/>
          <w:szCs w:val="28"/>
          <w:lang w:val="uz-Cyrl-UZ"/>
        </w:rPr>
        <w:t>бўлмаган</w:t>
      </w:r>
      <w:r w:rsidRPr="00BA2846">
        <w:rPr>
          <w:rFonts w:ascii="Times New Roman" w:hAnsi="Times New Roman"/>
          <w:sz w:val="28"/>
          <w:szCs w:val="28"/>
          <w:lang w:val="uz-Cyrl-UZ"/>
        </w:rPr>
        <w:t>, Тошкент ша</w:t>
      </w:r>
      <w:r>
        <w:rPr>
          <w:rFonts w:ascii="Times New Roman" w:hAnsi="Times New Roman"/>
          <w:sz w:val="28"/>
          <w:szCs w:val="28"/>
          <w:lang w:val="uz-Cyrl-UZ"/>
        </w:rPr>
        <w:t>ҳ</w:t>
      </w:r>
      <w:r w:rsidRPr="00BA2846">
        <w:rPr>
          <w:rFonts w:ascii="Times New Roman" w:hAnsi="Times New Roman"/>
          <w:sz w:val="28"/>
          <w:szCs w:val="28"/>
          <w:lang w:val="uz-Cyrl-UZ"/>
        </w:rPr>
        <w:t>рининг айрим туманларида филиаллари бор. Булар асосан Миробод ва Мирзо улуғбек туманларидир</w:t>
      </w:r>
      <w:r>
        <w:rPr>
          <w:rFonts w:ascii="Times New Roman" w:hAnsi="Times New Roman"/>
          <w:sz w:val="28"/>
          <w:szCs w:val="28"/>
          <w:lang w:val="uz-Cyrl-UZ"/>
        </w:rPr>
        <w:t>.</w:t>
      </w:r>
    </w:p>
    <w:p w:rsidR="00BA63D2" w:rsidRDefault="00BA63D2" w:rsidP="00BA63D2">
      <w:pPr>
        <w:spacing w:after="0" w:line="360" w:lineRule="auto"/>
        <w:ind w:firstLine="567"/>
        <w:jc w:val="both"/>
        <w:rPr>
          <w:rStyle w:val="left"/>
          <w:rFonts w:ascii="Times New Roman" w:hAnsi="Times New Roman"/>
          <w:color w:val="000000"/>
          <w:sz w:val="28"/>
          <w:szCs w:val="28"/>
          <w:lang w:val="uz-Cyrl-UZ"/>
        </w:rPr>
      </w:pPr>
    </w:p>
    <w:p w:rsidR="00BA63D2" w:rsidRDefault="00BA63D2" w:rsidP="00BA63D2">
      <w:pPr>
        <w:spacing w:after="0" w:line="360" w:lineRule="auto"/>
        <w:ind w:firstLine="567"/>
        <w:jc w:val="both"/>
        <w:rPr>
          <w:rStyle w:val="left"/>
          <w:rFonts w:ascii="Times New Roman" w:hAnsi="Times New Roman"/>
          <w:color w:val="000000"/>
          <w:sz w:val="28"/>
          <w:szCs w:val="28"/>
          <w:lang w:val="uz-Cyrl-UZ"/>
        </w:rPr>
      </w:pPr>
    </w:p>
    <w:p w:rsidR="00BA63D2" w:rsidRDefault="00BA63D2" w:rsidP="00BA63D2">
      <w:pPr>
        <w:spacing w:after="0" w:line="360" w:lineRule="auto"/>
        <w:ind w:firstLine="567"/>
        <w:jc w:val="both"/>
        <w:rPr>
          <w:rStyle w:val="left"/>
          <w:rFonts w:ascii="Times New Roman" w:hAnsi="Times New Roman"/>
          <w:color w:val="000000"/>
          <w:sz w:val="28"/>
          <w:szCs w:val="28"/>
          <w:lang w:val="uz-Cyrl-UZ"/>
        </w:rPr>
      </w:pPr>
    </w:p>
    <w:p w:rsidR="00BA63D2" w:rsidRDefault="00BA63D2" w:rsidP="00BA63D2">
      <w:pPr>
        <w:spacing w:after="0" w:line="360" w:lineRule="auto"/>
        <w:ind w:firstLine="567"/>
        <w:jc w:val="both"/>
        <w:rPr>
          <w:rStyle w:val="left"/>
          <w:rFonts w:ascii="Times New Roman" w:hAnsi="Times New Roman"/>
          <w:color w:val="000000"/>
          <w:sz w:val="28"/>
          <w:szCs w:val="28"/>
          <w:lang w:val="uz-Cyrl-UZ"/>
        </w:rPr>
      </w:pPr>
    </w:p>
    <w:p w:rsidR="00BA63D2" w:rsidRPr="002476CD" w:rsidRDefault="00BA63D2" w:rsidP="00BA63D2">
      <w:pPr>
        <w:spacing w:after="0" w:line="360" w:lineRule="auto"/>
        <w:ind w:firstLine="567"/>
        <w:jc w:val="right"/>
        <w:rPr>
          <w:rFonts w:ascii="Times New Roman" w:hAnsi="Times New Roman"/>
          <w:sz w:val="28"/>
          <w:szCs w:val="28"/>
          <w:lang w:val="uz-Cyrl-UZ"/>
        </w:rPr>
      </w:pPr>
      <w:r>
        <w:rPr>
          <w:rFonts w:ascii="Times New Roman" w:hAnsi="Times New Roman"/>
          <w:b/>
          <w:sz w:val="28"/>
          <w:szCs w:val="28"/>
          <w:lang w:val="uz-Cyrl-UZ"/>
        </w:rPr>
        <w:t>2.8-жадвал.</w:t>
      </w:r>
    </w:p>
    <w:p w:rsidR="00BA63D2" w:rsidRPr="009B7936" w:rsidRDefault="00BA63D2" w:rsidP="00BA63D2">
      <w:pPr>
        <w:pStyle w:val="ListParagraph"/>
        <w:numPr>
          <w:ilvl w:val="0"/>
          <w:numId w:val="17"/>
        </w:numPr>
        <w:jc w:val="center"/>
        <w:rPr>
          <w:rFonts w:ascii="Times New Roman" w:hAnsi="Times New Roman"/>
          <w:sz w:val="24"/>
          <w:szCs w:val="24"/>
          <w:lang w:val="uz-Cyrl-UZ"/>
        </w:rPr>
      </w:pPr>
      <w:r>
        <w:rPr>
          <w:rFonts w:ascii="Times New Roman" w:hAnsi="Times New Roman"/>
          <w:b/>
          <w:sz w:val="28"/>
          <w:szCs w:val="28"/>
          <w:lang w:val="uz-Cyrl-UZ"/>
        </w:rPr>
        <w:t>Сотиш каналлари таққослама таҳлили</w:t>
      </w:r>
      <w:r>
        <w:rPr>
          <w:rStyle w:val="FootnoteReference"/>
          <w:rFonts w:ascii="Times New Roman" w:hAnsi="Times New Roman"/>
          <w:b/>
          <w:sz w:val="28"/>
          <w:szCs w:val="28"/>
          <w:lang w:val="uz-Cyrl-UZ"/>
        </w:rPr>
        <w:footnoteReference w:id="41"/>
      </w:r>
    </w:p>
    <w:tbl>
      <w:tblPr>
        <w:tblStyle w:val="TableGrid"/>
        <w:tblW w:w="9464" w:type="dxa"/>
        <w:tblLayout w:type="fixed"/>
        <w:tblLook w:val="04A0" w:firstRow="1" w:lastRow="0" w:firstColumn="1" w:lastColumn="0" w:noHBand="0" w:noVBand="1"/>
      </w:tblPr>
      <w:tblGrid>
        <w:gridCol w:w="481"/>
        <w:gridCol w:w="1754"/>
        <w:gridCol w:w="992"/>
        <w:gridCol w:w="1417"/>
        <w:gridCol w:w="2127"/>
        <w:gridCol w:w="2693"/>
      </w:tblGrid>
      <w:tr w:rsidR="00BA63D2" w:rsidRPr="008A79B8" w:rsidTr="00732128">
        <w:trPr>
          <w:tblHeader/>
        </w:trPr>
        <w:tc>
          <w:tcPr>
            <w:tcW w:w="481" w:type="dxa"/>
            <w:shd w:val="clear" w:color="auto" w:fill="A6A6A6" w:themeFill="background1" w:themeFillShade="A6"/>
            <w:vAlign w:val="center"/>
          </w:tcPr>
          <w:p w:rsidR="00BA63D2" w:rsidRPr="00BF1FBF" w:rsidRDefault="00BA63D2" w:rsidP="00732128">
            <w:pPr>
              <w:jc w:val="center"/>
              <w:rPr>
                <w:rFonts w:ascii="Times New Roman" w:hAnsi="Times New Roman" w:cs="Times New Roman"/>
                <w:b/>
                <w:sz w:val="24"/>
                <w:szCs w:val="24"/>
                <w:lang w:val="uz-Cyrl-UZ"/>
              </w:rPr>
            </w:pPr>
            <w:r w:rsidRPr="00BF1FBF">
              <w:rPr>
                <w:rFonts w:ascii="Times New Roman" w:hAnsi="Times New Roman" w:cs="Times New Roman"/>
                <w:b/>
                <w:sz w:val="24"/>
                <w:szCs w:val="24"/>
                <w:lang w:val="uz-Cyrl-UZ"/>
              </w:rPr>
              <w:t>№</w:t>
            </w:r>
          </w:p>
        </w:tc>
        <w:tc>
          <w:tcPr>
            <w:tcW w:w="1754" w:type="dxa"/>
            <w:shd w:val="clear" w:color="auto" w:fill="A6A6A6" w:themeFill="background1" w:themeFillShade="A6"/>
            <w:vAlign w:val="center"/>
          </w:tcPr>
          <w:p w:rsidR="00BA63D2" w:rsidRPr="00BF1FBF" w:rsidRDefault="00BA63D2" w:rsidP="00732128">
            <w:pPr>
              <w:jc w:val="center"/>
              <w:rPr>
                <w:rFonts w:ascii="Times New Roman" w:hAnsi="Times New Roman" w:cs="Times New Roman"/>
                <w:b/>
                <w:sz w:val="24"/>
                <w:szCs w:val="24"/>
                <w:lang w:val="uz-Cyrl-UZ"/>
              </w:rPr>
            </w:pPr>
            <w:r w:rsidRPr="00BF1FBF">
              <w:rPr>
                <w:rFonts w:ascii="Times New Roman" w:hAnsi="Times New Roman" w:cs="Times New Roman"/>
                <w:b/>
                <w:sz w:val="24"/>
                <w:szCs w:val="24"/>
                <w:lang w:val="uz-Cyrl-UZ"/>
              </w:rPr>
              <w:t>Банк номи</w:t>
            </w:r>
          </w:p>
        </w:tc>
        <w:tc>
          <w:tcPr>
            <w:tcW w:w="992" w:type="dxa"/>
            <w:shd w:val="clear" w:color="auto" w:fill="A6A6A6" w:themeFill="background1" w:themeFillShade="A6"/>
            <w:vAlign w:val="center"/>
          </w:tcPr>
          <w:p w:rsidR="00BA63D2" w:rsidRPr="00BF1FBF" w:rsidRDefault="00BA63D2" w:rsidP="00732128">
            <w:pPr>
              <w:rPr>
                <w:rFonts w:ascii="Times New Roman" w:hAnsi="Times New Roman" w:cs="Times New Roman"/>
                <w:b/>
                <w:sz w:val="24"/>
                <w:szCs w:val="24"/>
                <w:lang w:val="uz-Cyrl-UZ"/>
              </w:rPr>
            </w:pPr>
            <w:r w:rsidRPr="00BF1FBF">
              <w:rPr>
                <w:rFonts w:ascii="Times New Roman" w:hAnsi="Times New Roman" w:cs="Times New Roman"/>
                <w:b/>
                <w:sz w:val="24"/>
                <w:szCs w:val="24"/>
                <w:lang w:val="uz-Cyrl-UZ"/>
              </w:rPr>
              <w:t>Филиаллар сони</w:t>
            </w:r>
          </w:p>
        </w:tc>
        <w:tc>
          <w:tcPr>
            <w:tcW w:w="1417" w:type="dxa"/>
            <w:shd w:val="clear" w:color="auto" w:fill="A6A6A6" w:themeFill="background1" w:themeFillShade="A6"/>
            <w:vAlign w:val="center"/>
          </w:tcPr>
          <w:p w:rsidR="00BA63D2" w:rsidRPr="00BF1FBF" w:rsidRDefault="00BA63D2" w:rsidP="00732128">
            <w:pPr>
              <w:jc w:val="center"/>
              <w:rPr>
                <w:rFonts w:ascii="Times New Roman" w:hAnsi="Times New Roman" w:cs="Times New Roman"/>
                <w:b/>
                <w:sz w:val="24"/>
                <w:szCs w:val="24"/>
                <w:lang w:val="uz-Cyrl-UZ"/>
              </w:rPr>
            </w:pPr>
            <w:r w:rsidRPr="00BF1FBF">
              <w:rPr>
                <w:rFonts w:ascii="Times New Roman" w:hAnsi="Times New Roman" w:cs="Times New Roman"/>
                <w:b/>
                <w:sz w:val="24"/>
                <w:szCs w:val="24"/>
                <w:lang w:val="uz-Cyrl-UZ"/>
              </w:rPr>
              <w:t>Минибанклар сони</w:t>
            </w:r>
          </w:p>
        </w:tc>
        <w:tc>
          <w:tcPr>
            <w:tcW w:w="2127" w:type="dxa"/>
            <w:shd w:val="clear" w:color="auto" w:fill="A6A6A6" w:themeFill="background1" w:themeFillShade="A6"/>
            <w:vAlign w:val="center"/>
          </w:tcPr>
          <w:p w:rsidR="00BA63D2" w:rsidRPr="00BF1FBF" w:rsidRDefault="00BA63D2" w:rsidP="00732128">
            <w:pPr>
              <w:jc w:val="center"/>
              <w:rPr>
                <w:rFonts w:ascii="Times New Roman" w:hAnsi="Times New Roman" w:cs="Times New Roman"/>
                <w:b/>
                <w:sz w:val="24"/>
                <w:szCs w:val="24"/>
                <w:lang w:val="uz-Cyrl-UZ"/>
              </w:rPr>
            </w:pPr>
            <w:r w:rsidRPr="00BF1FBF">
              <w:rPr>
                <w:rFonts w:ascii="Times New Roman" w:hAnsi="Times New Roman" w:cs="Times New Roman"/>
                <w:b/>
                <w:sz w:val="24"/>
                <w:szCs w:val="24"/>
                <w:lang w:val="uz-Cyrl-UZ"/>
              </w:rPr>
              <w:t>Бизнес географияси</w:t>
            </w:r>
          </w:p>
        </w:tc>
        <w:tc>
          <w:tcPr>
            <w:tcW w:w="2693" w:type="dxa"/>
            <w:shd w:val="clear" w:color="auto" w:fill="A6A6A6" w:themeFill="background1" w:themeFillShade="A6"/>
            <w:vAlign w:val="center"/>
          </w:tcPr>
          <w:p w:rsidR="00BA63D2" w:rsidRPr="00BF1FBF" w:rsidRDefault="00BA63D2" w:rsidP="00732128">
            <w:pPr>
              <w:jc w:val="center"/>
              <w:rPr>
                <w:rFonts w:ascii="Times New Roman" w:hAnsi="Times New Roman" w:cs="Times New Roman"/>
                <w:b/>
                <w:sz w:val="24"/>
                <w:szCs w:val="24"/>
                <w:lang w:val="uz-Cyrl-UZ"/>
              </w:rPr>
            </w:pPr>
            <w:r w:rsidRPr="00BF1FBF">
              <w:rPr>
                <w:rFonts w:ascii="Times New Roman" w:hAnsi="Times New Roman" w:cs="Times New Roman"/>
                <w:b/>
                <w:sz w:val="24"/>
                <w:szCs w:val="24"/>
                <w:lang w:val="uz-Cyrl-UZ"/>
              </w:rPr>
              <w:t>Hamkorbankнинг филиаллари мавжуд бўлмаган худудлар</w:t>
            </w:r>
          </w:p>
        </w:tc>
      </w:tr>
      <w:tr w:rsidR="00BA63D2" w:rsidRPr="00BF1FBF" w:rsidTr="00732128">
        <w:tc>
          <w:tcPr>
            <w:tcW w:w="481" w:type="dxa"/>
            <w:shd w:val="clear" w:color="auto" w:fill="FFFFFF" w:themeFill="background1"/>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1.</w:t>
            </w:r>
          </w:p>
        </w:tc>
        <w:tc>
          <w:tcPr>
            <w:tcW w:w="1754"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Pr>
                <w:rFonts w:ascii="Times New Roman" w:hAnsi="Times New Roman" w:cs="Times New Roman"/>
                <w:sz w:val="24"/>
                <w:szCs w:val="24"/>
              </w:rPr>
              <w:t>АТИБ</w:t>
            </w:r>
            <w:r w:rsidRPr="00BF1FBF">
              <w:rPr>
                <w:rFonts w:ascii="Times New Roman" w:hAnsi="Times New Roman" w:cs="Times New Roman"/>
                <w:sz w:val="24"/>
                <w:szCs w:val="24"/>
              </w:rPr>
              <w:t xml:space="preserve"> "Ипотека банк"</w:t>
            </w:r>
          </w:p>
        </w:tc>
        <w:tc>
          <w:tcPr>
            <w:tcW w:w="992"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38</w:t>
            </w:r>
          </w:p>
        </w:tc>
        <w:tc>
          <w:tcPr>
            <w:tcW w:w="1417"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116</w:t>
            </w:r>
          </w:p>
        </w:tc>
        <w:tc>
          <w:tcPr>
            <w:tcW w:w="2127" w:type="dxa"/>
            <w:shd w:val="clear" w:color="auto" w:fill="FFFFFF" w:themeFill="background1"/>
          </w:tcPr>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Ташкент</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(12) </w:t>
            </w:r>
            <w:r w:rsidRPr="00BF1FBF">
              <w:rPr>
                <w:rFonts w:ascii="Times New Roman" w:hAnsi="Times New Roman"/>
                <w:sz w:val="24"/>
                <w:szCs w:val="24"/>
                <w:lang w:val="uz-Cyrl-UZ"/>
              </w:rPr>
              <w:t>ва</w:t>
            </w:r>
            <w:r w:rsidRPr="00BF1FBF">
              <w:rPr>
                <w:rFonts w:ascii="Times New Roman" w:hAnsi="Times New Roman"/>
                <w:sz w:val="24"/>
                <w:szCs w:val="24"/>
              </w:rPr>
              <w:t xml:space="preserve"> Ташкен</w:t>
            </w:r>
            <w:r w:rsidRPr="00BF1FBF">
              <w:rPr>
                <w:rFonts w:ascii="Times New Roman" w:hAnsi="Times New Roman"/>
                <w:sz w:val="24"/>
                <w:szCs w:val="24"/>
                <w:lang w:val="uz-Cyrl-UZ"/>
              </w:rPr>
              <w:t xml:space="preserve"> вилояти</w:t>
            </w:r>
            <w:r w:rsidRPr="00BF1FBF">
              <w:rPr>
                <w:rFonts w:ascii="Times New Roman" w:hAnsi="Times New Roman"/>
                <w:sz w:val="24"/>
                <w:szCs w:val="24"/>
              </w:rPr>
              <w:t xml:space="preserve"> (7);</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Андижан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(2);</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Ф</w:t>
            </w:r>
            <w:r w:rsidRPr="00BF1FBF">
              <w:rPr>
                <w:rFonts w:ascii="Times New Roman" w:hAnsi="Times New Roman"/>
                <w:sz w:val="24"/>
                <w:szCs w:val="24"/>
                <w:lang w:val="uz-Cyrl-UZ"/>
              </w:rPr>
              <w:t>а</w:t>
            </w:r>
            <w:r w:rsidRPr="00BF1FBF">
              <w:rPr>
                <w:rFonts w:ascii="Times New Roman" w:hAnsi="Times New Roman"/>
                <w:sz w:val="24"/>
                <w:szCs w:val="24"/>
              </w:rPr>
              <w:t>рг</w:t>
            </w:r>
            <w:r w:rsidRPr="00BF1FBF">
              <w:rPr>
                <w:rFonts w:ascii="Times New Roman" w:hAnsi="Times New Roman"/>
                <w:sz w:val="24"/>
                <w:szCs w:val="24"/>
                <w:lang w:val="uz-Cyrl-UZ"/>
              </w:rPr>
              <w:t>о</w:t>
            </w:r>
            <w:r w:rsidRPr="00BF1FBF">
              <w:rPr>
                <w:rFonts w:ascii="Times New Roman" w:hAnsi="Times New Roman"/>
                <w:sz w:val="24"/>
                <w:szCs w:val="24"/>
              </w:rPr>
              <w:t>н</w:t>
            </w:r>
            <w:r w:rsidRPr="00BF1FBF">
              <w:rPr>
                <w:rFonts w:ascii="Times New Roman" w:hAnsi="Times New Roman"/>
                <w:sz w:val="24"/>
                <w:szCs w:val="24"/>
                <w:lang w:val="uz-Cyrl-UZ"/>
              </w:rPr>
              <w:t>ш.</w:t>
            </w:r>
            <w:r w:rsidRPr="00BF1FBF">
              <w:rPr>
                <w:rFonts w:ascii="Times New Roman" w:hAnsi="Times New Roman"/>
                <w:sz w:val="24"/>
                <w:szCs w:val="24"/>
              </w:rPr>
              <w:t>(1) К</w:t>
            </w:r>
            <w:r w:rsidRPr="00BF1FBF">
              <w:rPr>
                <w:rFonts w:ascii="Times New Roman" w:hAnsi="Times New Roman"/>
                <w:sz w:val="24"/>
                <w:szCs w:val="24"/>
                <w:lang w:val="uz-Cyrl-UZ"/>
              </w:rPr>
              <w:t>ў</w:t>
            </w:r>
            <w:r w:rsidRPr="00BF1FBF">
              <w:rPr>
                <w:rFonts w:ascii="Times New Roman" w:hAnsi="Times New Roman"/>
                <w:sz w:val="24"/>
                <w:szCs w:val="24"/>
              </w:rPr>
              <w:t>к</w:t>
            </w:r>
            <w:r w:rsidRPr="00BF1FBF">
              <w:rPr>
                <w:rFonts w:ascii="Times New Roman" w:hAnsi="Times New Roman"/>
                <w:sz w:val="24"/>
                <w:szCs w:val="24"/>
                <w:lang w:val="uz-Cyrl-UZ"/>
              </w:rPr>
              <w:t>о</w:t>
            </w:r>
            <w:r w:rsidRPr="00BF1FBF">
              <w:rPr>
                <w:rFonts w:ascii="Times New Roman" w:hAnsi="Times New Roman"/>
                <w:sz w:val="24"/>
                <w:szCs w:val="24"/>
              </w:rPr>
              <w:t>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Наманган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Бухара</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(2);</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Карши</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w:t>
            </w:r>
            <w:r w:rsidRPr="00BF1FBF">
              <w:rPr>
                <w:rFonts w:ascii="Times New Roman" w:hAnsi="Times New Roman"/>
                <w:sz w:val="24"/>
                <w:szCs w:val="24"/>
                <w:lang w:val="uz-Cyrl-UZ"/>
              </w:rPr>
              <w:t>ва</w:t>
            </w:r>
          </w:p>
          <w:p w:rsidR="00BA63D2" w:rsidRPr="00BF1FBF" w:rsidRDefault="00BA63D2" w:rsidP="00BA63D2">
            <w:pPr>
              <w:pStyle w:val="ListParagraph"/>
              <w:numPr>
                <w:ilvl w:val="0"/>
                <w:numId w:val="3"/>
              </w:numPr>
              <w:ind w:left="193" w:hanging="283"/>
              <w:rPr>
                <w:rFonts w:ascii="Times New Roman" w:hAnsi="Times New Roman"/>
                <w:sz w:val="24"/>
                <w:szCs w:val="24"/>
              </w:rPr>
            </w:pPr>
            <w:r>
              <w:rPr>
                <w:rFonts w:ascii="Times New Roman" w:hAnsi="Times New Roman"/>
                <w:sz w:val="24"/>
                <w:szCs w:val="24"/>
              </w:rPr>
              <w:t>Шаҳри</w:t>
            </w:r>
            <w:r w:rsidRPr="00BF1FBF">
              <w:rPr>
                <w:rFonts w:ascii="Times New Roman" w:hAnsi="Times New Roman"/>
                <w:sz w:val="24"/>
                <w:szCs w:val="24"/>
              </w:rPr>
              <w:t>сабз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Термез</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Джизак</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Навои</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и Зарафшан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Самарканд</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(2);</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Гулист</w:t>
            </w:r>
            <w:r w:rsidRPr="00BF1FBF">
              <w:rPr>
                <w:rFonts w:ascii="Times New Roman" w:hAnsi="Times New Roman"/>
                <w:sz w:val="24"/>
                <w:szCs w:val="24"/>
                <w:lang w:val="uz-Cyrl-UZ"/>
              </w:rPr>
              <w:t>о</w:t>
            </w:r>
            <w:r w:rsidRPr="00BF1FBF">
              <w:rPr>
                <w:rFonts w:ascii="Times New Roman" w:hAnsi="Times New Roman"/>
                <w:sz w:val="24"/>
                <w:szCs w:val="24"/>
              </w:rPr>
              <w:t xml:space="preserve">н </w:t>
            </w:r>
            <w:r w:rsidRPr="00BF1FBF">
              <w:rPr>
                <w:rFonts w:ascii="Times New Roman" w:hAnsi="Times New Roman"/>
                <w:sz w:val="24"/>
                <w:szCs w:val="24"/>
                <w:lang w:val="uz-Cyrl-UZ"/>
              </w:rPr>
              <w:t xml:space="preserve"> ш.</w:t>
            </w:r>
            <w:r w:rsidRPr="00BF1FBF">
              <w:rPr>
                <w:rFonts w:ascii="Times New Roman" w:hAnsi="Times New Roman"/>
                <w:sz w:val="24"/>
                <w:szCs w:val="24"/>
              </w:rPr>
              <w:t>(1);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Ургенч </w:t>
            </w:r>
            <w:r w:rsidRPr="00BF1FBF">
              <w:rPr>
                <w:rFonts w:ascii="Times New Roman" w:hAnsi="Times New Roman"/>
                <w:sz w:val="24"/>
                <w:szCs w:val="24"/>
                <w:lang w:val="uz-Cyrl-UZ"/>
              </w:rPr>
              <w:t>ш.</w:t>
            </w:r>
            <w:r w:rsidRPr="00BF1FBF">
              <w:rPr>
                <w:rFonts w:ascii="Times New Roman" w:hAnsi="Times New Roman"/>
                <w:sz w:val="24"/>
                <w:szCs w:val="24"/>
              </w:rPr>
              <w:t>(2);</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Нукус </w:t>
            </w:r>
            <w:r w:rsidRPr="00BF1FBF">
              <w:rPr>
                <w:rFonts w:ascii="Times New Roman" w:hAnsi="Times New Roman"/>
                <w:sz w:val="24"/>
                <w:szCs w:val="24"/>
                <w:lang w:val="uz-Cyrl-UZ"/>
              </w:rPr>
              <w:t>ш.</w:t>
            </w:r>
            <w:r w:rsidRPr="00BF1FBF">
              <w:rPr>
                <w:rFonts w:ascii="Times New Roman" w:hAnsi="Times New Roman"/>
                <w:sz w:val="24"/>
                <w:szCs w:val="24"/>
              </w:rPr>
              <w:t>(1).</w:t>
            </w:r>
          </w:p>
        </w:tc>
        <w:tc>
          <w:tcPr>
            <w:tcW w:w="2693" w:type="dxa"/>
            <w:shd w:val="clear" w:color="auto" w:fill="FFFFFF" w:themeFill="background1"/>
          </w:tcPr>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xml:space="preserve"> Ангрен</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xml:space="preserve"> Ахангаран</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xml:space="preserve"> Бекабад</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xml:space="preserve"> Чирчик</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xml:space="preserve"> </w:t>
            </w:r>
            <w:r>
              <w:rPr>
                <w:rFonts w:ascii="Times New Roman" w:hAnsi="Times New Roman"/>
                <w:sz w:val="24"/>
                <w:szCs w:val="24"/>
              </w:rPr>
              <w:t>Шаҳри</w:t>
            </w:r>
            <w:r w:rsidRPr="00BF1FBF">
              <w:rPr>
                <w:rFonts w:ascii="Times New Roman" w:hAnsi="Times New Roman"/>
                <w:sz w:val="24"/>
                <w:szCs w:val="24"/>
              </w:rPr>
              <w:t>сабз</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xml:space="preserve"> Зарафшон</w:t>
            </w:r>
            <w:r w:rsidRPr="00BF1FBF">
              <w:rPr>
                <w:rFonts w:ascii="Times New Roman" w:hAnsi="Times New Roman"/>
                <w:sz w:val="24"/>
                <w:szCs w:val="24"/>
                <w:lang w:val="uz-Cyrl-UZ"/>
              </w:rPr>
              <w:t xml:space="preserve"> ш.</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Зангиот</w:t>
            </w:r>
            <w:r w:rsidRPr="00BF1FBF">
              <w:rPr>
                <w:rFonts w:ascii="Times New Roman" w:hAnsi="Times New Roman"/>
                <w:sz w:val="24"/>
                <w:szCs w:val="24"/>
                <w:lang w:val="uz-Cyrl-UZ"/>
              </w:rPr>
              <w:t xml:space="preserve">а </w:t>
            </w:r>
            <w:r w:rsidRPr="00BF1FBF">
              <w:rPr>
                <w:rFonts w:ascii="Times New Roman" w:hAnsi="Times New Roman"/>
                <w:sz w:val="24"/>
                <w:szCs w:val="24"/>
              </w:rPr>
              <w:t>ский район.</w:t>
            </w:r>
          </w:p>
          <w:p w:rsidR="00BA63D2" w:rsidRPr="00BF1FBF" w:rsidRDefault="00BA63D2" w:rsidP="00732128">
            <w:pPr>
              <w:pStyle w:val="ListParagraph"/>
              <w:ind w:left="193"/>
              <w:rPr>
                <w:rFonts w:ascii="Times New Roman" w:hAnsi="Times New Roman"/>
                <w:sz w:val="24"/>
                <w:szCs w:val="24"/>
              </w:rPr>
            </w:pP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Алмаз</w:t>
            </w:r>
            <w:r w:rsidRPr="00BF1FBF">
              <w:rPr>
                <w:rFonts w:ascii="Times New Roman" w:hAnsi="Times New Roman"/>
                <w:sz w:val="24"/>
                <w:szCs w:val="24"/>
                <w:lang w:val="uz-Cyrl-UZ"/>
              </w:rPr>
              <w:t>ор тумани</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Мир</w:t>
            </w:r>
            <w:r w:rsidRPr="00BF1FBF">
              <w:rPr>
                <w:rFonts w:ascii="Times New Roman" w:hAnsi="Times New Roman"/>
                <w:sz w:val="24"/>
                <w:szCs w:val="24"/>
                <w:lang w:val="uz-Cyrl-UZ"/>
              </w:rPr>
              <w:t>обод тумани</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Мирзо-Улугбек</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Сергели</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Яшнаб</w:t>
            </w:r>
            <w:r w:rsidRPr="00BF1FBF">
              <w:rPr>
                <w:rFonts w:ascii="Times New Roman" w:hAnsi="Times New Roman"/>
                <w:sz w:val="24"/>
                <w:szCs w:val="24"/>
                <w:lang w:val="uz-Cyrl-UZ"/>
              </w:rPr>
              <w:t>о</w:t>
            </w:r>
            <w:r w:rsidRPr="00BF1FBF">
              <w:rPr>
                <w:rFonts w:ascii="Times New Roman" w:hAnsi="Times New Roman"/>
                <w:sz w:val="24"/>
                <w:szCs w:val="24"/>
              </w:rPr>
              <w:t>д</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tc>
      </w:tr>
      <w:tr w:rsidR="00BA63D2" w:rsidRPr="00BF1FBF" w:rsidTr="00732128">
        <w:tc>
          <w:tcPr>
            <w:tcW w:w="481" w:type="dxa"/>
            <w:shd w:val="clear" w:color="auto" w:fill="FFFFFF" w:themeFill="background1"/>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2.</w:t>
            </w:r>
          </w:p>
        </w:tc>
        <w:tc>
          <w:tcPr>
            <w:tcW w:w="1754"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АИКБ "Ипак йўли"</w:t>
            </w:r>
          </w:p>
        </w:tc>
        <w:tc>
          <w:tcPr>
            <w:tcW w:w="992"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14</w:t>
            </w:r>
          </w:p>
        </w:tc>
        <w:tc>
          <w:tcPr>
            <w:tcW w:w="1417"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86</w:t>
            </w:r>
          </w:p>
        </w:tc>
        <w:tc>
          <w:tcPr>
            <w:tcW w:w="2127" w:type="dxa"/>
            <w:shd w:val="clear" w:color="auto" w:fill="FFFFFF" w:themeFill="background1"/>
          </w:tcPr>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Ташкент (7) и Ташкентская область (1 Янгиюль);</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Андижан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Наманган</w:t>
            </w:r>
            <w:r w:rsidRPr="00BF1FBF">
              <w:rPr>
                <w:rFonts w:ascii="Times New Roman" w:hAnsi="Times New Roman"/>
                <w:sz w:val="24"/>
                <w:szCs w:val="24"/>
                <w:lang w:val="uz-Cyrl-UZ"/>
              </w:rPr>
              <w:t>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Карши</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w:t>
            </w:r>
            <w:r w:rsidRPr="00BF1FBF">
              <w:rPr>
                <w:rFonts w:ascii="Times New Roman" w:hAnsi="Times New Roman"/>
                <w:sz w:val="24"/>
                <w:szCs w:val="24"/>
                <w:lang w:val="uz-Cyrl-UZ"/>
              </w:rPr>
              <w:t xml:space="preserve">ва </w:t>
            </w:r>
            <w:r w:rsidRPr="00BF1FBF">
              <w:rPr>
                <w:rFonts w:ascii="Times New Roman" w:hAnsi="Times New Roman"/>
                <w:sz w:val="24"/>
                <w:szCs w:val="24"/>
              </w:rPr>
              <w:t xml:space="preserve"> </w:t>
            </w:r>
            <w:r>
              <w:rPr>
                <w:rFonts w:ascii="Times New Roman" w:hAnsi="Times New Roman"/>
                <w:sz w:val="24"/>
                <w:szCs w:val="24"/>
              </w:rPr>
              <w:t>Шаҳри</w:t>
            </w:r>
            <w:r w:rsidRPr="00BF1FBF">
              <w:rPr>
                <w:rFonts w:ascii="Times New Roman" w:hAnsi="Times New Roman"/>
                <w:sz w:val="24"/>
                <w:szCs w:val="24"/>
              </w:rPr>
              <w:t xml:space="preserve">сабз </w:t>
            </w:r>
            <w:r w:rsidRPr="00BF1FBF">
              <w:rPr>
                <w:rFonts w:ascii="Times New Roman" w:hAnsi="Times New Roman"/>
                <w:sz w:val="24"/>
                <w:szCs w:val="24"/>
                <w:lang w:val="uz-Cyrl-UZ"/>
              </w:rPr>
              <w:t>ш</w:t>
            </w:r>
            <w:r w:rsidRPr="00BF1FBF">
              <w:rPr>
                <w:rFonts w:ascii="Times New Roman" w:hAnsi="Times New Roman"/>
                <w:sz w:val="24"/>
                <w:szCs w:val="24"/>
              </w:rPr>
              <w:t>(1);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Навои </w:t>
            </w:r>
            <w:r w:rsidRPr="00BF1FBF">
              <w:rPr>
                <w:rFonts w:ascii="Times New Roman" w:hAnsi="Times New Roman"/>
                <w:sz w:val="24"/>
                <w:szCs w:val="24"/>
                <w:lang w:val="uz-Cyrl-UZ"/>
              </w:rPr>
              <w:t>ш</w:t>
            </w:r>
            <w:r w:rsidRPr="00BF1FBF">
              <w:rPr>
                <w:rFonts w:ascii="Times New Roman" w:hAnsi="Times New Roman"/>
                <w:sz w:val="24"/>
                <w:szCs w:val="24"/>
              </w:rPr>
              <w:t xml:space="preserve">(1) </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Самарканд</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tc>
        <w:tc>
          <w:tcPr>
            <w:tcW w:w="2693" w:type="dxa"/>
            <w:shd w:val="clear" w:color="auto" w:fill="FFFFFF" w:themeFill="background1"/>
          </w:tcPr>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Алмаз</w:t>
            </w:r>
            <w:r w:rsidRPr="00BF1FBF">
              <w:rPr>
                <w:rFonts w:ascii="Times New Roman" w:hAnsi="Times New Roman"/>
                <w:sz w:val="24"/>
                <w:szCs w:val="24"/>
                <w:lang w:val="uz-Cyrl-UZ"/>
              </w:rPr>
              <w:t>ор тумани</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Мир</w:t>
            </w:r>
            <w:r w:rsidRPr="00BF1FBF">
              <w:rPr>
                <w:rFonts w:ascii="Times New Roman" w:hAnsi="Times New Roman"/>
                <w:sz w:val="24"/>
                <w:szCs w:val="24"/>
                <w:lang w:val="uz-Cyrl-UZ"/>
              </w:rPr>
              <w:t>обод тумани</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Мирзо-Улугбек</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p w:rsidR="00BA63D2" w:rsidRPr="00BF1FBF" w:rsidRDefault="00BA63D2" w:rsidP="00732128">
            <w:pPr>
              <w:rPr>
                <w:rFonts w:ascii="Times New Roman" w:hAnsi="Times New Roman" w:cs="Times New Roman"/>
                <w:sz w:val="24"/>
                <w:szCs w:val="24"/>
              </w:rPr>
            </w:pPr>
          </w:p>
        </w:tc>
      </w:tr>
      <w:tr w:rsidR="00BA63D2" w:rsidRPr="00BF1FBF" w:rsidTr="00732128">
        <w:tc>
          <w:tcPr>
            <w:tcW w:w="481" w:type="dxa"/>
            <w:shd w:val="clear" w:color="auto" w:fill="FFFFFF" w:themeFill="background1"/>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3.</w:t>
            </w:r>
          </w:p>
        </w:tc>
        <w:tc>
          <w:tcPr>
            <w:tcW w:w="1754"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АТБ "Капитал банк"</w:t>
            </w:r>
          </w:p>
        </w:tc>
        <w:tc>
          <w:tcPr>
            <w:tcW w:w="992"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13</w:t>
            </w:r>
          </w:p>
        </w:tc>
        <w:tc>
          <w:tcPr>
            <w:tcW w:w="1417"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47</w:t>
            </w:r>
          </w:p>
        </w:tc>
        <w:tc>
          <w:tcPr>
            <w:tcW w:w="2127" w:type="dxa"/>
            <w:shd w:val="clear" w:color="auto" w:fill="FFFFFF" w:themeFill="background1"/>
          </w:tcPr>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Ташкент </w:t>
            </w:r>
            <w:r w:rsidRPr="00BF1FBF">
              <w:rPr>
                <w:rFonts w:ascii="Times New Roman" w:hAnsi="Times New Roman"/>
                <w:sz w:val="24"/>
                <w:szCs w:val="24"/>
                <w:lang w:val="uz-Cyrl-UZ"/>
              </w:rPr>
              <w:t>ш</w:t>
            </w:r>
            <w:r w:rsidRPr="00BF1FBF">
              <w:rPr>
                <w:rFonts w:ascii="Times New Roman" w:hAnsi="Times New Roman"/>
                <w:sz w:val="24"/>
                <w:szCs w:val="24"/>
              </w:rPr>
              <w:t>(6);</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Наманган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Ф</w:t>
            </w:r>
            <w:r w:rsidRPr="00BF1FBF">
              <w:rPr>
                <w:rFonts w:ascii="Times New Roman" w:hAnsi="Times New Roman"/>
                <w:sz w:val="24"/>
                <w:szCs w:val="24"/>
                <w:lang w:val="uz-Cyrl-UZ"/>
              </w:rPr>
              <w:t>а</w:t>
            </w:r>
            <w:r w:rsidRPr="00BF1FBF">
              <w:rPr>
                <w:rFonts w:ascii="Times New Roman" w:hAnsi="Times New Roman"/>
                <w:sz w:val="24"/>
                <w:szCs w:val="24"/>
              </w:rPr>
              <w:t>р</w:t>
            </w:r>
            <w:r w:rsidRPr="00BF1FBF">
              <w:rPr>
                <w:rFonts w:ascii="Times New Roman" w:hAnsi="Times New Roman"/>
                <w:sz w:val="24"/>
                <w:szCs w:val="24"/>
                <w:lang w:val="uz-Cyrl-UZ"/>
              </w:rPr>
              <w:t>ғо</w:t>
            </w:r>
            <w:r w:rsidRPr="00BF1FBF">
              <w:rPr>
                <w:rFonts w:ascii="Times New Roman" w:hAnsi="Times New Roman"/>
                <w:sz w:val="24"/>
                <w:szCs w:val="24"/>
              </w:rPr>
              <w:t>на</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r w:rsidRPr="00BF1FBF">
              <w:rPr>
                <w:rFonts w:ascii="Times New Roman" w:hAnsi="Times New Roman"/>
                <w:sz w:val="24"/>
                <w:szCs w:val="24"/>
                <w:lang w:val="uz-Cyrl-UZ"/>
              </w:rPr>
              <w:t xml:space="preserve"> ва</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К</w:t>
            </w:r>
            <w:r w:rsidRPr="00BF1FBF">
              <w:rPr>
                <w:rFonts w:ascii="Times New Roman" w:hAnsi="Times New Roman"/>
                <w:sz w:val="24"/>
                <w:szCs w:val="24"/>
                <w:lang w:val="uz-Cyrl-UZ"/>
              </w:rPr>
              <w:t>ў</w:t>
            </w:r>
            <w:r w:rsidRPr="00BF1FBF">
              <w:rPr>
                <w:rFonts w:ascii="Times New Roman" w:hAnsi="Times New Roman"/>
                <w:sz w:val="24"/>
                <w:szCs w:val="24"/>
              </w:rPr>
              <w:t>к</w:t>
            </w:r>
            <w:r w:rsidRPr="00BF1FBF">
              <w:rPr>
                <w:rFonts w:ascii="Times New Roman" w:hAnsi="Times New Roman"/>
                <w:sz w:val="24"/>
                <w:szCs w:val="24"/>
                <w:lang w:val="uz-Cyrl-UZ"/>
              </w:rPr>
              <w:t>о</w:t>
            </w:r>
            <w:r w:rsidRPr="00BF1FBF">
              <w:rPr>
                <w:rFonts w:ascii="Times New Roman" w:hAnsi="Times New Roman"/>
                <w:sz w:val="24"/>
                <w:szCs w:val="24"/>
              </w:rPr>
              <w:t>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Самарканд</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Бух</w:t>
            </w:r>
            <w:r w:rsidRPr="00BF1FBF">
              <w:rPr>
                <w:rFonts w:ascii="Times New Roman" w:hAnsi="Times New Roman"/>
                <w:sz w:val="24"/>
                <w:szCs w:val="24"/>
                <w:lang w:val="uz-Cyrl-UZ"/>
              </w:rPr>
              <w:t>о</w:t>
            </w:r>
            <w:r w:rsidRPr="00BF1FBF">
              <w:rPr>
                <w:rFonts w:ascii="Times New Roman" w:hAnsi="Times New Roman"/>
                <w:sz w:val="24"/>
                <w:szCs w:val="24"/>
              </w:rPr>
              <w:t>р</w:t>
            </w:r>
            <w:r w:rsidRPr="00BF1FBF">
              <w:rPr>
                <w:rFonts w:ascii="Times New Roman" w:hAnsi="Times New Roman"/>
                <w:sz w:val="24"/>
                <w:szCs w:val="24"/>
                <w:lang w:val="uz-Cyrl-UZ"/>
              </w:rPr>
              <w:t>о ш</w:t>
            </w:r>
            <w:r w:rsidRPr="00BF1FBF">
              <w:rPr>
                <w:rFonts w:ascii="Times New Roman" w:hAnsi="Times New Roman"/>
                <w:sz w:val="24"/>
                <w:szCs w:val="24"/>
              </w:rPr>
              <w:t>(1);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Нукус </w:t>
            </w:r>
            <w:r w:rsidRPr="00BF1FBF">
              <w:rPr>
                <w:rFonts w:ascii="Times New Roman" w:hAnsi="Times New Roman"/>
                <w:sz w:val="24"/>
                <w:szCs w:val="24"/>
                <w:lang w:val="uz-Cyrl-UZ"/>
              </w:rPr>
              <w:t>ш</w:t>
            </w:r>
            <w:r w:rsidRPr="00BF1FBF">
              <w:rPr>
                <w:rFonts w:ascii="Times New Roman" w:hAnsi="Times New Roman"/>
                <w:sz w:val="24"/>
                <w:szCs w:val="24"/>
              </w:rPr>
              <w:t>(1).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Термез </w:t>
            </w:r>
            <w:r w:rsidRPr="00BF1FBF">
              <w:rPr>
                <w:rFonts w:ascii="Times New Roman" w:hAnsi="Times New Roman"/>
                <w:sz w:val="24"/>
                <w:szCs w:val="24"/>
                <w:lang w:val="uz-Cyrl-UZ"/>
              </w:rPr>
              <w:t>ш</w:t>
            </w:r>
            <w:r w:rsidRPr="00BF1FBF">
              <w:rPr>
                <w:rFonts w:ascii="Times New Roman" w:hAnsi="Times New Roman"/>
                <w:sz w:val="24"/>
                <w:szCs w:val="24"/>
              </w:rPr>
              <w:t xml:space="preserve">(1). </w:t>
            </w:r>
          </w:p>
        </w:tc>
        <w:tc>
          <w:tcPr>
            <w:tcW w:w="2693" w:type="dxa"/>
            <w:shd w:val="clear" w:color="auto" w:fill="FFFFFF" w:themeFill="background1"/>
          </w:tcPr>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Мир</w:t>
            </w:r>
            <w:r w:rsidRPr="00BF1FBF">
              <w:rPr>
                <w:rFonts w:ascii="Times New Roman" w:hAnsi="Times New Roman"/>
                <w:sz w:val="24"/>
                <w:szCs w:val="24"/>
                <w:lang w:val="uz-Cyrl-UZ"/>
              </w:rPr>
              <w:t>обод тумани</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Мирзо-Улугбек</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lang w:val="uz-Cyrl-UZ"/>
              </w:rPr>
            </w:pPr>
            <w:r w:rsidRPr="00BF1FBF">
              <w:rPr>
                <w:rFonts w:ascii="Times New Roman" w:hAnsi="Times New Roman"/>
                <w:sz w:val="24"/>
                <w:szCs w:val="24"/>
              </w:rPr>
              <w:t>- Сергели</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tc>
      </w:tr>
      <w:tr w:rsidR="00BA63D2" w:rsidRPr="00BF1FBF" w:rsidTr="00732128">
        <w:tc>
          <w:tcPr>
            <w:tcW w:w="481" w:type="dxa"/>
            <w:shd w:val="clear" w:color="auto" w:fill="FFFFFF" w:themeFill="background1"/>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4.</w:t>
            </w:r>
          </w:p>
        </w:tc>
        <w:tc>
          <w:tcPr>
            <w:tcW w:w="1754"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Pr>
                <w:rFonts w:ascii="Times New Roman" w:hAnsi="Times New Roman" w:cs="Times New Roman"/>
                <w:sz w:val="24"/>
                <w:szCs w:val="24"/>
              </w:rPr>
              <w:t>ХАББ</w:t>
            </w:r>
            <w:r w:rsidRPr="00BF1FBF">
              <w:rPr>
                <w:rFonts w:ascii="Times New Roman" w:hAnsi="Times New Roman" w:cs="Times New Roman"/>
                <w:sz w:val="24"/>
                <w:szCs w:val="24"/>
              </w:rPr>
              <w:t xml:space="preserve"> "Траст банк"</w:t>
            </w:r>
          </w:p>
        </w:tc>
        <w:tc>
          <w:tcPr>
            <w:tcW w:w="992"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9</w:t>
            </w:r>
          </w:p>
        </w:tc>
        <w:tc>
          <w:tcPr>
            <w:tcW w:w="1417"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47</w:t>
            </w:r>
          </w:p>
        </w:tc>
        <w:tc>
          <w:tcPr>
            <w:tcW w:w="2127" w:type="dxa"/>
            <w:shd w:val="clear" w:color="auto" w:fill="FFFFFF" w:themeFill="background1"/>
          </w:tcPr>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Ташкент </w:t>
            </w:r>
            <w:r w:rsidRPr="00BF1FBF">
              <w:rPr>
                <w:rFonts w:ascii="Times New Roman" w:hAnsi="Times New Roman"/>
                <w:sz w:val="24"/>
                <w:szCs w:val="24"/>
                <w:lang w:val="uz-Cyrl-UZ"/>
              </w:rPr>
              <w:t>ш</w:t>
            </w:r>
            <w:r w:rsidRPr="00BF1FBF">
              <w:rPr>
                <w:rFonts w:ascii="Times New Roman" w:hAnsi="Times New Roman"/>
                <w:sz w:val="24"/>
                <w:szCs w:val="24"/>
              </w:rPr>
              <w:t>(3);</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Андиж</w:t>
            </w:r>
            <w:r w:rsidRPr="00BF1FBF">
              <w:rPr>
                <w:rFonts w:ascii="Times New Roman" w:hAnsi="Times New Roman"/>
                <w:sz w:val="24"/>
                <w:szCs w:val="24"/>
                <w:lang w:val="uz-Cyrl-UZ"/>
              </w:rPr>
              <w:t>о</w:t>
            </w:r>
            <w:r w:rsidRPr="00BF1FBF">
              <w:rPr>
                <w:rFonts w:ascii="Times New Roman" w:hAnsi="Times New Roman"/>
                <w:sz w:val="24"/>
                <w:szCs w:val="24"/>
              </w:rPr>
              <w:t xml:space="preserve">н </w:t>
            </w:r>
            <w:r w:rsidRPr="00BF1FBF">
              <w:rPr>
                <w:rFonts w:ascii="Times New Roman" w:hAnsi="Times New Roman"/>
                <w:sz w:val="24"/>
                <w:szCs w:val="24"/>
                <w:lang w:val="uz-Cyrl-UZ"/>
              </w:rPr>
              <w:t>ш</w:t>
            </w:r>
            <w:r w:rsidRPr="00BF1FBF">
              <w:rPr>
                <w:rFonts w:ascii="Times New Roman" w:hAnsi="Times New Roman"/>
                <w:sz w:val="24"/>
                <w:szCs w:val="24"/>
              </w:rPr>
              <w:t>(1);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Ф</w:t>
            </w:r>
            <w:r w:rsidRPr="00BF1FBF">
              <w:rPr>
                <w:rFonts w:ascii="Times New Roman" w:hAnsi="Times New Roman"/>
                <w:sz w:val="24"/>
                <w:szCs w:val="24"/>
                <w:lang w:val="uz-Cyrl-UZ"/>
              </w:rPr>
              <w:t>а</w:t>
            </w:r>
            <w:r w:rsidRPr="00BF1FBF">
              <w:rPr>
                <w:rFonts w:ascii="Times New Roman" w:hAnsi="Times New Roman"/>
                <w:sz w:val="24"/>
                <w:szCs w:val="24"/>
              </w:rPr>
              <w:t>р</w:t>
            </w:r>
            <w:r w:rsidRPr="00BF1FBF">
              <w:rPr>
                <w:rFonts w:ascii="Times New Roman" w:hAnsi="Times New Roman"/>
                <w:sz w:val="24"/>
                <w:szCs w:val="24"/>
                <w:lang w:val="uz-Cyrl-UZ"/>
              </w:rPr>
              <w:t>ғо</w:t>
            </w:r>
            <w:r w:rsidRPr="00BF1FBF">
              <w:rPr>
                <w:rFonts w:ascii="Times New Roman" w:hAnsi="Times New Roman"/>
                <w:sz w:val="24"/>
                <w:szCs w:val="24"/>
              </w:rPr>
              <w:t>на</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Наманган </w:t>
            </w:r>
            <w:r w:rsidRPr="00BF1FBF">
              <w:rPr>
                <w:rFonts w:ascii="Times New Roman" w:hAnsi="Times New Roman"/>
                <w:sz w:val="24"/>
                <w:szCs w:val="24"/>
                <w:lang w:val="uz-Cyrl-UZ"/>
              </w:rPr>
              <w:t>ш</w:t>
            </w:r>
            <w:r w:rsidRPr="00BF1FBF">
              <w:rPr>
                <w:rFonts w:ascii="Times New Roman" w:hAnsi="Times New Roman"/>
                <w:sz w:val="24"/>
                <w:szCs w:val="24"/>
              </w:rPr>
              <w:t>(1);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Карши </w:t>
            </w:r>
            <w:r w:rsidRPr="00BF1FBF">
              <w:rPr>
                <w:rFonts w:ascii="Times New Roman" w:hAnsi="Times New Roman"/>
                <w:sz w:val="24"/>
                <w:szCs w:val="24"/>
                <w:lang w:val="uz-Cyrl-UZ"/>
              </w:rPr>
              <w:t>ш</w:t>
            </w:r>
            <w:r w:rsidRPr="00BF1FBF">
              <w:rPr>
                <w:rFonts w:ascii="Times New Roman" w:hAnsi="Times New Roman"/>
                <w:sz w:val="24"/>
                <w:szCs w:val="24"/>
              </w:rPr>
              <w:t xml:space="preserve">(1); </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Термез </w:t>
            </w:r>
            <w:r w:rsidRPr="00BF1FBF">
              <w:rPr>
                <w:rFonts w:ascii="Times New Roman" w:hAnsi="Times New Roman"/>
                <w:sz w:val="24"/>
                <w:szCs w:val="24"/>
                <w:lang w:val="uz-Cyrl-UZ"/>
              </w:rPr>
              <w:t>ш</w:t>
            </w:r>
            <w:r w:rsidRPr="00BF1FBF">
              <w:rPr>
                <w:rFonts w:ascii="Times New Roman" w:hAnsi="Times New Roman"/>
                <w:sz w:val="24"/>
                <w:szCs w:val="24"/>
              </w:rPr>
              <w:t>(1);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Самарканд</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tc>
        <w:tc>
          <w:tcPr>
            <w:tcW w:w="2693" w:type="dxa"/>
            <w:shd w:val="clear" w:color="auto" w:fill="FFFFFF" w:themeFill="background1"/>
          </w:tcPr>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 Мир</w:t>
            </w:r>
            <w:r w:rsidRPr="00BF1FBF">
              <w:rPr>
                <w:rFonts w:ascii="Times New Roman" w:hAnsi="Times New Roman"/>
                <w:sz w:val="24"/>
                <w:szCs w:val="24"/>
                <w:lang w:val="uz-Cyrl-UZ"/>
              </w:rPr>
              <w:t>обод тумани</w:t>
            </w:r>
            <w:r w:rsidRPr="00BF1FBF">
              <w:rPr>
                <w:rFonts w:ascii="Times New Roman" w:hAnsi="Times New Roman"/>
                <w:sz w:val="24"/>
                <w:szCs w:val="24"/>
              </w:rPr>
              <w:t>;</w:t>
            </w:r>
          </w:p>
          <w:p w:rsidR="00BA63D2" w:rsidRPr="00BF1FBF" w:rsidRDefault="00BA63D2" w:rsidP="00732128">
            <w:pPr>
              <w:rPr>
                <w:rFonts w:ascii="Times New Roman" w:hAnsi="Times New Roman" w:cs="Times New Roman"/>
                <w:sz w:val="24"/>
                <w:szCs w:val="24"/>
              </w:rPr>
            </w:pPr>
          </w:p>
        </w:tc>
      </w:tr>
      <w:tr w:rsidR="00BA63D2" w:rsidRPr="00BF1FBF" w:rsidTr="00732128">
        <w:tc>
          <w:tcPr>
            <w:tcW w:w="481" w:type="dxa"/>
            <w:shd w:val="clear" w:color="auto" w:fill="FFFFFF" w:themeFill="background1"/>
            <w:vAlign w:val="center"/>
          </w:tcPr>
          <w:p w:rsidR="00BA63D2" w:rsidRPr="00BF1FBF" w:rsidRDefault="00BA63D2" w:rsidP="00732128">
            <w:pPr>
              <w:jc w:val="center"/>
              <w:rPr>
                <w:rFonts w:ascii="Times New Roman" w:hAnsi="Times New Roman" w:cs="Times New Roman"/>
                <w:b/>
                <w:sz w:val="24"/>
                <w:szCs w:val="24"/>
              </w:rPr>
            </w:pPr>
            <w:r w:rsidRPr="00BF1FBF">
              <w:rPr>
                <w:rFonts w:ascii="Times New Roman" w:hAnsi="Times New Roman" w:cs="Times New Roman"/>
                <w:b/>
                <w:sz w:val="24"/>
                <w:szCs w:val="24"/>
              </w:rPr>
              <w:t>5.</w:t>
            </w:r>
          </w:p>
        </w:tc>
        <w:tc>
          <w:tcPr>
            <w:tcW w:w="1754"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ЧАТБ "InFinBank"</w:t>
            </w:r>
          </w:p>
        </w:tc>
        <w:tc>
          <w:tcPr>
            <w:tcW w:w="992"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10</w:t>
            </w:r>
          </w:p>
        </w:tc>
        <w:tc>
          <w:tcPr>
            <w:tcW w:w="1417" w:type="dxa"/>
            <w:shd w:val="clear" w:color="auto" w:fill="FFFFFF" w:themeFill="background1"/>
            <w:vAlign w:val="center"/>
          </w:tcPr>
          <w:p w:rsidR="00BA63D2" w:rsidRPr="00BF1FBF" w:rsidRDefault="00BA63D2" w:rsidP="00732128">
            <w:pPr>
              <w:jc w:val="center"/>
              <w:rPr>
                <w:rFonts w:ascii="Times New Roman" w:hAnsi="Times New Roman" w:cs="Times New Roman"/>
                <w:sz w:val="24"/>
                <w:szCs w:val="24"/>
              </w:rPr>
            </w:pPr>
            <w:r w:rsidRPr="00BF1FBF">
              <w:rPr>
                <w:rFonts w:ascii="Times New Roman" w:hAnsi="Times New Roman" w:cs="Times New Roman"/>
                <w:sz w:val="24"/>
                <w:szCs w:val="24"/>
              </w:rPr>
              <w:t>24</w:t>
            </w:r>
          </w:p>
        </w:tc>
        <w:tc>
          <w:tcPr>
            <w:tcW w:w="2127" w:type="dxa"/>
            <w:shd w:val="clear" w:color="auto" w:fill="FFFFFF" w:themeFill="background1"/>
          </w:tcPr>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(2)</w:t>
            </w:r>
            <w:r w:rsidRPr="00BF1FBF">
              <w:rPr>
                <w:rFonts w:ascii="Times New Roman" w:hAnsi="Times New Roman"/>
                <w:sz w:val="24"/>
                <w:szCs w:val="24"/>
                <w:lang w:val="uz-Cyrl-UZ"/>
              </w:rPr>
              <w:t xml:space="preserve"> ва</w:t>
            </w:r>
            <w:r w:rsidRPr="00BF1FBF">
              <w:rPr>
                <w:rFonts w:ascii="Times New Roman" w:hAnsi="Times New Roman"/>
                <w:sz w:val="24"/>
                <w:szCs w:val="24"/>
              </w:rPr>
              <w:t xml:space="preserve"> Ташкент </w:t>
            </w:r>
            <w:r w:rsidRPr="00BF1FBF">
              <w:rPr>
                <w:rFonts w:ascii="Times New Roman" w:hAnsi="Times New Roman"/>
                <w:sz w:val="24"/>
                <w:szCs w:val="24"/>
                <w:lang w:val="uz-Cyrl-UZ"/>
              </w:rPr>
              <w:t>вилояти</w:t>
            </w:r>
            <w:r w:rsidRPr="00BF1FBF">
              <w:rPr>
                <w:rFonts w:ascii="Times New Roman" w:hAnsi="Times New Roman"/>
                <w:sz w:val="24"/>
                <w:szCs w:val="24"/>
              </w:rPr>
              <w:t xml:space="preserve"> (2);</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Андиж</w:t>
            </w:r>
            <w:r w:rsidRPr="00BF1FBF">
              <w:rPr>
                <w:rFonts w:ascii="Times New Roman" w:hAnsi="Times New Roman"/>
                <w:sz w:val="24"/>
                <w:szCs w:val="24"/>
                <w:lang w:val="uz-Cyrl-UZ"/>
              </w:rPr>
              <w:t>о</w:t>
            </w:r>
            <w:r w:rsidRPr="00BF1FBF">
              <w:rPr>
                <w:rFonts w:ascii="Times New Roman" w:hAnsi="Times New Roman"/>
                <w:sz w:val="24"/>
                <w:szCs w:val="24"/>
              </w:rPr>
              <w:t>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Ф</w:t>
            </w:r>
            <w:r w:rsidRPr="00BF1FBF">
              <w:rPr>
                <w:rFonts w:ascii="Times New Roman" w:hAnsi="Times New Roman"/>
                <w:sz w:val="24"/>
                <w:szCs w:val="24"/>
                <w:lang w:val="uz-Cyrl-UZ"/>
              </w:rPr>
              <w:t>а</w:t>
            </w:r>
            <w:r w:rsidRPr="00BF1FBF">
              <w:rPr>
                <w:rFonts w:ascii="Times New Roman" w:hAnsi="Times New Roman"/>
                <w:sz w:val="24"/>
                <w:szCs w:val="24"/>
              </w:rPr>
              <w:t>р</w:t>
            </w:r>
            <w:r w:rsidRPr="00BF1FBF">
              <w:rPr>
                <w:rFonts w:ascii="Times New Roman" w:hAnsi="Times New Roman"/>
                <w:sz w:val="24"/>
                <w:szCs w:val="24"/>
                <w:lang w:val="uz-Cyrl-UZ"/>
              </w:rPr>
              <w:t>ғо</w:t>
            </w:r>
            <w:r w:rsidRPr="00BF1FBF">
              <w:rPr>
                <w:rFonts w:ascii="Times New Roman" w:hAnsi="Times New Roman"/>
                <w:sz w:val="24"/>
                <w:szCs w:val="24"/>
              </w:rPr>
              <w:t>на</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 </w:t>
            </w:r>
            <w:r w:rsidRPr="00BF1FBF">
              <w:rPr>
                <w:rFonts w:ascii="Times New Roman" w:hAnsi="Times New Roman"/>
                <w:sz w:val="24"/>
                <w:szCs w:val="24"/>
                <w:lang w:val="uz-Cyrl-UZ"/>
              </w:rPr>
              <w:t>ва</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К</w:t>
            </w:r>
            <w:r w:rsidRPr="00BF1FBF">
              <w:rPr>
                <w:rFonts w:ascii="Times New Roman" w:hAnsi="Times New Roman"/>
                <w:sz w:val="24"/>
                <w:szCs w:val="24"/>
                <w:lang w:val="uz-Cyrl-UZ"/>
              </w:rPr>
              <w:t>ўқон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Наманган</w:t>
            </w:r>
            <w:r w:rsidRPr="00BF1FBF">
              <w:rPr>
                <w:rFonts w:ascii="Times New Roman" w:hAnsi="Times New Roman"/>
                <w:sz w:val="24"/>
                <w:szCs w:val="24"/>
                <w:lang w:val="uz-Cyrl-UZ"/>
              </w:rPr>
              <w:t xml:space="preserve"> ш</w:t>
            </w:r>
            <w:r w:rsidRPr="00BF1FBF">
              <w:rPr>
                <w:rFonts w:ascii="Times New Roman" w:hAnsi="Times New Roman"/>
                <w:sz w:val="24"/>
                <w:szCs w:val="24"/>
              </w:rPr>
              <w:t xml:space="preserve"> (1);</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Ургенч</w:t>
            </w:r>
            <w:r w:rsidRPr="00BF1FBF">
              <w:rPr>
                <w:rFonts w:ascii="Times New Roman" w:hAnsi="Times New Roman"/>
                <w:sz w:val="24"/>
                <w:szCs w:val="24"/>
                <w:lang w:val="uz-Cyrl-UZ"/>
              </w:rPr>
              <w:t xml:space="preserve"> ш</w:t>
            </w:r>
          </w:p>
          <w:p w:rsidR="00BA63D2" w:rsidRPr="00BF1FBF" w:rsidRDefault="00BA63D2" w:rsidP="00BA63D2">
            <w:pPr>
              <w:pStyle w:val="ListParagraph"/>
              <w:numPr>
                <w:ilvl w:val="0"/>
                <w:numId w:val="3"/>
              </w:numPr>
              <w:ind w:left="193" w:hanging="283"/>
              <w:rPr>
                <w:rFonts w:ascii="Times New Roman" w:hAnsi="Times New Roman"/>
                <w:sz w:val="24"/>
                <w:szCs w:val="24"/>
              </w:rPr>
            </w:pPr>
            <w:r w:rsidRPr="00BF1FBF">
              <w:rPr>
                <w:rFonts w:ascii="Times New Roman" w:hAnsi="Times New Roman"/>
                <w:sz w:val="24"/>
                <w:szCs w:val="24"/>
              </w:rPr>
              <w:t xml:space="preserve"> Бух</w:t>
            </w:r>
            <w:r w:rsidRPr="00BF1FBF">
              <w:rPr>
                <w:rFonts w:ascii="Times New Roman" w:hAnsi="Times New Roman"/>
                <w:sz w:val="24"/>
                <w:szCs w:val="24"/>
                <w:lang w:val="uz-Cyrl-UZ"/>
              </w:rPr>
              <w:t>о</w:t>
            </w:r>
            <w:r w:rsidRPr="00BF1FBF">
              <w:rPr>
                <w:rFonts w:ascii="Times New Roman" w:hAnsi="Times New Roman"/>
                <w:sz w:val="24"/>
                <w:szCs w:val="24"/>
              </w:rPr>
              <w:t>р</w:t>
            </w:r>
            <w:r w:rsidRPr="00BF1FBF">
              <w:rPr>
                <w:rFonts w:ascii="Times New Roman" w:hAnsi="Times New Roman"/>
                <w:sz w:val="24"/>
                <w:szCs w:val="24"/>
                <w:lang w:val="uz-Cyrl-UZ"/>
              </w:rPr>
              <w:t>о ш</w:t>
            </w:r>
            <w:r w:rsidRPr="00BF1FBF">
              <w:rPr>
                <w:rFonts w:ascii="Times New Roman" w:hAnsi="Times New Roman"/>
                <w:sz w:val="24"/>
                <w:szCs w:val="24"/>
              </w:rPr>
              <w:t>(1).</w:t>
            </w:r>
          </w:p>
        </w:tc>
        <w:tc>
          <w:tcPr>
            <w:tcW w:w="2693" w:type="dxa"/>
            <w:shd w:val="clear" w:color="auto" w:fill="FFFFFF" w:themeFill="background1"/>
          </w:tcPr>
          <w:p w:rsidR="00BA63D2" w:rsidRPr="00BF1FBF" w:rsidRDefault="00BA63D2" w:rsidP="00732128">
            <w:pPr>
              <w:rPr>
                <w:rFonts w:ascii="Times New Roman" w:hAnsi="Times New Roman" w:cs="Times New Roman"/>
                <w:sz w:val="24"/>
                <w:szCs w:val="24"/>
              </w:rPr>
            </w:pPr>
            <w:r w:rsidRPr="00BF1FBF">
              <w:rPr>
                <w:rFonts w:ascii="Times New Roman" w:hAnsi="Times New Roman" w:cs="Times New Roman"/>
                <w:sz w:val="24"/>
                <w:szCs w:val="24"/>
                <w:lang w:val="uz-Cyrl-UZ"/>
              </w:rPr>
              <w:t>Қ</w:t>
            </w:r>
            <w:r w:rsidRPr="00BF1FBF">
              <w:rPr>
                <w:rFonts w:ascii="Times New Roman" w:hAnsi="Times New Roman" w:cs="Times New Roman"/>
                <w:sz w:val="24"/>
                <w:szCs w:val="24"/>
              </w:rPr>
              <w:t>ибрай;</w:t>
            </w:r>
          </w:p>
          <w:p w:rsidR="00BA63D2" w:rsidRPr="00BF1FBF" w:rsidRDefault="00BA63D2" w:rsidP="00732128">
            <w:pPr>
              <w:rPr>
                <w:rFonts w:ascii="Times New Roman" w:hAnsi="Times New Roman" w:cs="Times New Roman"/>
                <w:sz w:val="24"/>
                <w:szCs w:val="24"/>
                <w:lang w:val="uz-Cyrl-UZ"/>
              </w:rPr>
            </w:pPr>
            <w:r w:rsidRPr="00BF1FBF">
              <w:rPr>
                <w:rFonts w:ascii="Times New Roman" w:hAnsi="Times New Roman" w:cs="Times New Roman"/>
                <w:sz w:val="24"/>
                <w:szCs w:val="24"/>
              </w:rPr>
              <w:t>Зангиот</w:t>
            </w:r>
            <w:r w:rsidRPr="00BF1FBF">
              <w:rPr>
                <w:rFonts w:ascii="Times New Roman" w:hAnsi="Times New Roman" w:cs="Times New Roman"/>
                <w:sz w:val="24"/>
                <w:szCs w:val="24"/>
                <w:lang w:val="uz-Cyrl-UZ"/>
              </w:rPr>
              <w:t>а тумани</w:t>
            </w:r>
          </w:p>
          <w:p w:rsidR="00BA63D2" w:rsidRPr="00BF1FBF" w:rsidRDefault="00BA63D2" w:rsidP="00732128">
            <w:pPr>
              <w:rPr>
                <w:rFonts w:ascii="Times New Roman" w:hAnsi="Times New Roman" w:cs="Times New Roman"/>
                <w:sz w:val="24"/>
                <w:szCs w:val="24"/>
              </w:rPr>
            </w:pPr>
          </w:p>
          <w:p w:rsidR="00BA63D2" w:rsidRPr="00BF1FBF" w:rsidRDefault="00BA63D2" w:rsidP="00732128">
            <w:pPr>
              <w:pStyle w:val="ListParagraph"/>
              <w:ind w:left="193"/>
              <w:rPr>
                <w:rFonts w:ascii="Times New Roman" w:hAnsi="Times New Roman"/>
                <w:sz w:val="24"/>
                <w:szCs w:val="24"/>
              </w:rPr>
            </w:pPr>
            <w:r w:rsidRPr="00BF1FBF">
              <w:rPr>
                <w:rFonts w:ascii="Times New Roman" w:hAnsi="Times New Roman"/>
                <w:sz w:val="24"/>
                <w:szCs w:val="24"/>
              </w:rPr>
              <w:t>Т</w:t>
            </w:r>
            <w:r w:rsidRPr="00BF1FBF">
              <w:rPr>
                <w:rFonts w:ascii="Times New Roman" w:hAnsi="Times New Roman"/>
                <w:sz w:val="24"/>
                <w:szCs w:val="24"/>
                <w:lang w:val="uz-Cyrl-UZ"/>
              </w:rPr>
              <w:t>о</w:t>
            </w:r>
            <w:r w:rsidRPr="00BF1FBF">
              <w:rPr>
                <w:rFonts w:ascii="Times New Roman" w:hAnsi="Times New Roman"/>
                <w:sz w:val="24"/>
                <w:szCs w:val="24"/>
              </w:rPr>
              <w:t>шкент</w:t>
            </w:r>
            <w:r w:rsidRPr="00BF1FBF">
              <w:rPr>
                <w:rFonts w:ascii="Times New Roman" w:hAnsi="Times New Roman"/>
                <w:sz w:val="24"/>
                <w:szCs w:val="24"/>
                <w:lang w:val="uz-Cyrl-UZ"/>
              </w:rPr>
              <w:t xml:space="preserve"> </w:t>
            </w:r>
            <w:r>
              <w:rPr>
                <w:rFonts w:ascii="Times New Roman" w:hAnsi="Times New Roman"/>
                <w:sz w:val="24"/>
                <w:szCs w:val="24"/>
                <w:lang w:val="uz-Cyrl-UZ"/>
              </w:rPr>
              <w:t>шаҳри</w:t>
            </w:r>
            <w:r w:rsidRPr="00BF1FBF">
              <w:rPr>
                <w:rFonts w:ascii="Times New Roman" w:hAnsi="Times New Roman"/>
                <w:sz w:val="24"/>
                <w:szCs w:val="24"/>
                <w:lang w:val="uz-Cyrl-UZ"/>
              </w:rPr>
              <w:t xml:space="preserve"> ичида</w:t>
            </w:r>
            <w:r w:rsidRPr="00BF1FBF">
              <w:rPr>
                <w:rFonts w:ascii="Times New Roman" w:hAnsi="Times New Roman"/>
                <w:sz w:val="24"/>
                <w:szCs w:val="24"/>
              </w:rPr>
              <w:t>:</w:t>
            </w:r>
          </w:p>
          <w:p w:rsidR="00BA63D2" w:rsidRPr="00BF1FBF" w:rsidRDefault="00BA63D2" w:rsidP="00732128">
            <w:pPr>
              <w:pStyle w:val="ListParagraph"/>
              <w:ind w:left="193"/>
              <w:rPr>
                <w:rFonts w:ascii="Times New Roman" w:hAnsi="Times New Roman"/>
                <w:sz w:val="24"/>
                <w:szCs w:val="24"/>
                <w:lang w:val="uz-Cyrl-UZ"/>
              </w:rPr>
            </w:pPr>
            <w:r w:rsidRPr="00BF1FBF">
              <w:rPr>
                <w:rFonts w:ascii="Times New Roman" w:hAnsi="Times New Roman"/>
                <w:sz w:val="24"/>
                <w:szCs w:val="24"/>
              </w:rPr>
              <w:t>- Сергели</w:t>
            </w:r>
            <w:r w:rsidRPr="00BF1FBF">
              <w:rPr>
                <w:rFonts w:ascii="Times New Roman" w:hAnsi="Times New Roman"/>
                <w:sz w:val="24"/>
                <w:szCs w:val="24"/>
                <w:lang w:val="uz-Cyrl-UZ"/>
              </w:rPr>
              <w:t xml:space="preserve"> тумани</w:t>
            </w:r>
            <w:r w:rsidRPr="00BF1FBF">
              <w:rPr>
                <w:rFonts w:ascii="Times New Roman" w:hAnsi="Times New Roman"/>
                <w:sz w:val="24"/>
                <w:szCs w:val="24"/>
              </w:rPr>
              <w:t>;</w:t>
            </w:r>
          </w:p>
        </w:tc>
      </w:tr>
    </w:tbl>
    <w:p w:rsidR="00BA63D2" w:rsidRPr="000B7769" w:rsidRDefault="00BA63D2" w:rsidP="00BA63D2">
      <w:pPr>
        <w:spacing w:line="360" w:lineRule="auto"/>
        <w:ind w:firstLine="567"/>
        <w:rPr>
          <w:rFonts w:ascii="Times New Roman" w:hAnsi="Times New Roman"/>
          <w:sz w:val="24"/>
          <w:szCs w:val="24"/>
        </w:rPr>
      </w:pPr>
    </w:p>
    <w:p w:rsidR="00BA63D2" w:rsidRPr="00BA2846" w:rsidRDefault="00BA63D2" w:rsidP="00BA63D2">
      <w:pPr>
        <w:pStyle w:val="ListParagraph"/>
        <w:numPr>
          <w:ilvl w:val="0"/>
          <w:numId w:val="17"/>
        </w:numPr>
        <w:spacing w:after="0" w:line="360" w:lineRule="auto"/>
        <w:ind w:firstLine="567"/>
        <w:rPr>
          <w:rFonts w:ascii="Times New Roman" w:hAnsi="Times New Roman"/>
          <w:sz w:val="28"/>
          <w:szCs w:val="28"/>
        </w:rPr>
      </w:pPr>
      <w:r w:rsidRPr="00BA2846">
        <w:rPr>
          <w:rFonts w:ascii="Times New Roman" w:hAnsi="Times New Roman"/>
          <w:b/>
          <w:sz w:val="28"/>
          <w:szCs w:val="28"/>
          <w:lang w:val="uz-Cyrl-UZ"/>
        </w:rPr>
        <w:t xml:space="preserve">Рақобатчилар фаолиятининг таққослама </w:t>
      </w:r>
      <w:r>
        <w:rPr>
          <w:rFonts w:ascii="Times New Roman" w:hAnsi="Times New Roman"/>
          <w:b/>
          <w:sz w:val="28"/>
          <w:szCs w:val="28"/>
          <w:lang w:val="uz-Cyrl-UZ"/>
        </w:rPr>
        <w:t>таҳлил</w:t>
      </w:r>
      <w:r w:rsidRPr="00BA2846">
        <w:rPr>
          <w:rFonts w:ascii="Times New Roman" w:hAnsi="Times New Roman"/>
          <w:b/>
          <w:sz w:val="28"/>
          <w:szCs w:val="28"/>
          <w:lang w:val="uz-Cyrl-UZ"/>
        </w:rPr>
        <w:t>и</w:t>
      </w:r>
      <w:r w:rsidRPr="00BA2846">
        <w:rPr>
          <w:rFonts w:ascii="Times New Roman" w:hAnsi="Times New Roman"/>
          <w:b/>
          <w:sz w:val="28"/>
          <w:szCs w:val="28"/>
        </w:rPr>
        <w:t>.</w:t>
      </w:r>
    </w:p>
    <w:p w:rsidR="00BA63D2" w:rsidRDefault="00BA63D2" w:rsidP="00BA63D2">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 xml:space="preserve">Рақобатлиликни </w:t>
      </w:r>
      <w:r>
        <w:rPr>
          <w:rFonts w:ascii="Times New Roman" w:hAnsi="Times New Roman"/>
          <w:sz w:val="28"/>
          <w:szCs w:val="28"/>
          <w:lang w:val="uz-Cyrl-UZ"/>
        </w:rPr>
        <w:t>таҳлил қилиш</w:t>
      </w:r>
      <w:r w:rsidRPr="00BA2846">
        <w:rPr>
          <w:rFonts w:ascii="Times New Roman" w:hAnsi="Times New Roman"/>
          <w:sz w:val="28"/>
          <w:szCs w:val="28"/>
          <w:lang w:val="uz-Cyrl-UZ"/>
        </w:rPr>
        <w:t xml:space="preserve"> жараёнид</w:t>
      </w:r>
      <w:r>
        <w:rPr>
          <w:rFonts w:ascii="Times New Roman" w:hAnsi="Times New Roman"/>
          <w:sz w:val="28"/>
          <w:szCs w:val="28"/>
          <w:lang w:val="uz-Cyrl-UZ"/>
        </w:rPr>
        <w:t>а</w:t>
      </w:r>
      <w:r w:rsidRPr="00BA2846">
        <w:rPr>
          <w:rFonts w:ascii="Times New Roman" w:hAnsi="Times New Roman"/>
          <w:sz w:val="28"/>
          <w:szCs w:val="28"/>
          <w:lang w:val="uz-Cyrl-UZ"/>
        </w:rPr>
        <w:t xml:space="preserve"> рақобатчи  банклар фаолияти </w:t>
      </w:r>
      <w:r>
        <w:rPr>
          <w:rFonts w:ascii="Times New Roman" w:hAnsi="Times New Roman"/>
          <w:sz w:val="28"/>
          <w:szCs w:val="28"/>
          <w:lang w:val="uz-Cyrl-UZ"/>
        </w:rPr>
        <w:t>бўйича</w:t>
      </w:r>
      <w:r w:rsidRPr="00BA2846">
        <w:rPr>
          <w:rFonts w:ascii="Times New Roman" w:hAnsi="Times New Roman"/>
          <w:sz w:val="28"/>
          <w:szCs w:val="28"/>
          <w:lang w:val="uz-Cyrl-UZ"/>
        </w:rPr>
        <w:t xml:space="preserve"> натижалар олинди. Олинган маълумотларни конструктив ва синтез </w:t>
      </w:r>
      <w:r>
        <w:rPr>
          <w:rFonts w:ascii="Times New Roman" w:hAnsi="Times New Roman"/>
          <w:sz w:val="28"/>
          <w:szCs w:val="28"/>
          <w:lang w:val="uz-Cyrl-UZ"/>
        </w:rPr>
        <w:t>таҳлил қилиш мақсадида</w:t>
      </w:r>
      <w:r w:rsidRPr="00BA2846">
        <w:rPr>
          <w:rFonts w:ascii="Times New Roman" w:hAnsi="Times New Roman"/>
          <w:sz w:val="28"/>
          <w:szCs w:val="28"/>
          <w:lang w:val="uz-Cyrl-UZ"/>
        </w:rPr>
        <w:t xml:space="preserve"> мезонлар ва баллар ишлаб чиқилди.</w:t>
      </w:r>
    </w:p>
    <w:p w:rsidR="00BA63D2" w:rsidRPr="00BA2846" w:rsidRDefault="00BA63D2" w:rsidP="00BA63D2">
      <w:pPr>
        <w:spacing w:line="360" w:lineRule="auto"/>
        <w:ind w:firstLine="567"/>
        <w:jc w:val="both"/>
        <w:rPr>
          <w:rFonts w:ascii="Times New Roman" w:hAnsi="Times New Roman"/>
          <w:sz w:val="28"/>
          <w:szCs w:val="28"/>
          <w:lang w:val="uz-Cyrl-UZ"/>
        </w:rPr>
      </w:pPr>
      <w:r w:rsidRPr="00BA2846">
        <w:rPr>
          <w:rStyle w:val="left"/>
          <w:rFonts w:ascii="Times New Roman" w:hAnsi="Times New Roman"/>
          <w:color w:val="000000"/>
          <w:sz w:val="28"/>
          <w:szCs w:val="28"/>
          <w:lang w:val="uz-Cyrl-UZ"/>
        </w:rPr>
        <w:t xml:space="preserve">Банклар 10 баллик системада </w:t>
      </w:r>
      <w:r>
        <w:rPr>
          <w:rStyle w:val="left"/>
          <w:rFonts w:ascii="Times New Roman" w:hAnsi="Times New Roman"/>
          <w:color w:val="000000"/>
          <w:sz w:val="28"/>
          <w:szCs w:val="28"/>
          <w:lang w:val="uz-Cyrl-UZ"/>
        </w:rPr>
        <w:t>баҳо</w:t>
      </w:r>
      <w:r w:rsidRPr="00BA2846">
        <w:rPr>
          <w:rStyle w:val="left"/>
          <w:rFonts w:ascii="Times New Roman" w:hAnsi="Times New Roman"/>
          <w:color w:val="000000"/>
          <w:sz w:val="28"/>
          <w:szCs w:val="28"/>
          <w:lang w:val="uz-Cyrl-UZ"/>
        </w:rPr>
        <w:t>ланиб, 0- мезоннинг йў</w:t>
      </w:r>
      <w:r>
        <w:rPr>
          <w:rStyle w:val="left"/>
          <w:rFonts w:ascii="Times New Roman" w:hAnsi="Times New Roman"/>
          <w:color w:val="000000"/>
          <w:sz w:val="28"/>
          <w:szCs w:val="28"/>
          <w:lang w:val="uz-Cyrl-UZ"/>
        </w:rPr>
        <w:t>қ</w:t>
      </w:r>
      <w:r w:rsidRPr="00BA2846">
        <w:rPr>
          <w:rStyle w:val="left"/>
          <w:rFonts w:ascii="Times New Roman" w:hAnsi="Times New Roman"/>
          <w:color w:val="000000"/>
          <w:sz w:val="28"/>
          <w:szCs w:val="28"/>
          <w:lang w:val="uz-Cyrl-UZ"/>
        </w:rPr>
        <w:t>лиги ёки унга т</w:t>
      </w:r>
      <w:r>
        <w:rPr>
          <w:rStyle w:val="left"/>
          <w:rFonts w:ascii="Times New Roman" w:hAnsi="Times New Roman"/>
          <w:color w:val="000000"/>
          <w:sz w:val="28"/>
          <w:szCs w:val="28"/>
          <w:lang w:val="uz-Cyrl-UZ"/>
        </w:rPr>
        <w:t>ў</w:t>
      </w:r>
      <w:r w:rsidRPr="00BA2846">
        <w:rPr>
          <w:rStyle w:val="left"/>
          <w:rFonts w:ascii="Times New Roman" w:hAnsi="Times New Roman"/>
          <w:color w:val="000000"/>
          <w:sz w:val="28"/>
          <w:szCs w:val="28"/>
          <w:lang w:val="uz-Cyrl-UZ"/>
        </w:rPr>
        <w:t>ғри келмаслиги, 10-та</w:t>
      </w:r>
      <w:r>
        <w:rPr>
          <w:rStyle w:val="left"/>
          <w:rFonts w:ascii="Times New Roman" w:hAnsi="Times New Roman"/>
          <w:color w:val="000000"/>
          <w:sz w:val="28"/>
          <w:szCs w:val="28"/>
          <w:lang w:val="uz-Cyrl-UZ"/>
        </w:rPr>
        <w:t>ққ</w:t>
      </w:r>
      <w:r w:rsidRPr="00BA2846">
        <w:rPr>
          <w:rStyle w:val="left"/>
          <w:rFonts w:ascii="Times New Roman" w:hAnsi="Times New Roman"/>
          <w:color w:val="000000"/>
          <w:sz w:val="28"/>
          <w:szCs w:val="28"/>
          <w:lang w:val="uz-Cyrl-UZ"/>
        </w:rPr>
        <w:t xml:space="preserve">осланаётган банклар ичидаги энг зўр </w:t>
      </w:r>
      <w:r>
        <w:rPr>
          <w:rStyle w:val="left"/>
          <w:rFonts w:ascii="Times New Roman" w:hAnsi="Times New Roman"/>
          <w:color w:val="000000"/>
          <w:sz w:val="28"/>
          <w:szCs w:val="28"/>
          <w:lang w:val="uz-Cyrl-UZ"/>
        </w:rPr>
        <w:t>кўрсат</w:t>
      </w:r>
      <w:r w:rsidRPr="00BA2846">
        <w:rPr>
          <w:rStyle w:val="left"/>
          <w:rFonts w:ascii="Times New Roman" w:hAnsi="Times New Roman"/>
          <w:color w:val="000000"/>
          <w:sz w:val="28"/>
          <w:szCs w:val="28"/>
          <w:lang w:val="uz-Cyrl-UZ"/>
        </w:rPr>
        <w:t>гич</w:t>
      </w:r>
      <w:r>
        <w:rPr>
          <w:rStyle w:val="left"/>
          <w:rFonts w:ascii="Times New Roman" w:hAnsi="Times New Roman"/>
          <w:color w:val="000000"/>
          <w:sz w:val="28"/>
          <w:szCs w:val="28"/>
          <w:lang w:val="uz-Cyrl-UZ"/>
        </w:rPr>
        <w:t>.</w:t>
      </w:r>
    </w:p>
    <w:p w:rsidR="00BA63D2" w:rsidRPr="00BA2846" w:rsidRDefault="00BA63D2" w:rsidP="00BA63D2">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 xml:space="preserve">1. Банкнинг қулай жойлашуви </w:t>
      </w:r>
      <w:r>
        <w:rPr>
          <w:rFonts w:ascii="Times New Roman" w:hAnsi="Times New Roman"/>
          <w:sz w:val="28"/>
          <w:szCs w:val="28"/>
          <w:lang w:val="uz-Cyrl-UZ"/>
        </w:rPr>
        <w:t>ў</w:t>
      </w:r>
      <w:r w:rsidRPr="00BA2846">
        <w:rPr>
          <w:rFonts w:ascii="Times New Roman" w:hAnsi="Times New Roman"/>
          <w:sz w:val="28"/>
          <w:szCs w:val="28"/>
          <w:lang w:val="uz-Cyrl-UZ"/>
        </w:rPr>
        <w:t>з ичига филиалнинг қулай жойлашганини, автотранспорт й</w:t>
      </w:r>
      <w:r>
        <w:rPr>
          <w:rFonts w:ascii="Times New Roman" w:hAnsi="Times New Roman"/>
          <w:sz w:val="28"/>
          <w:szCs w:val="28"/>
          <w:lang w:val="uz-Cyrl-UZ"/>
        </w:rPr>
        <w:t>ў</w:t>
      </w:r>
      <w:r w:rsidRPr="00BA2846">
        <w:rPr>
          <w:rFonts w:ascii="Times New Roman" w:hAnsi="Times New Roman"/>
          <w:sz w:val="28"/>
          <w:szCs w:val="28"/>
          <w:lang w:val="uz-Cyrl-UZ"/>
        </w:rPr>
        <w:t>лларининг бўлиши, йўл бўйида билборд ва йўналтирувчи</w:t>
      </w:r>
      <w:r>
        <w:rPr>
          <w:rFonts w:ascii="Times New Roman" w:hAnsi="Times New Roman"/>
          <w:sz w:val="28"/>
          <w:szCs w:val="28"/>
          <w:lang w:val="uz-Cyrl-UZ"/>
        </w:rPr>
        <w:t>л</w:t>
      </w:r>
      <w:r w:rsidRPr="00BA2846">
        <w:rPr>
          <w:rFonts w:ascii="Times New Roman" w:hAnsi="Times New Roman"/>
          <w:sz w:val="28"/>
          <w:szCs w:val="28"/>
          <w:lang w:val="uz-Cyrl-UZ"/>
        </w:rPr>
        <w:t>арнинг бўлиши, а</w:t>
      </w:r>
      <w:r>
        <w:rPr>
          <w:rFonts w:ascii="Times New Roman" w:hAnsi="Times New Roman"/>
          <w:sz w:val="28"/>
          <w:szCs w:val="28"/>
          <w:lang w:val="uz-Cyrl-UZ"/>
        </w:rPr>
        <w:t>в</w:t>
      </w:r>
      <w:r w:rsidRPr="00BA2846">
        <w:rPr>
          <w:rFonts w:ascii="Times New Roman" w:hAnsi="Times New Roman"/>
          <w:sz w:val="28"/>
          <w:szCs w:val="28"/>
          <w:lang w:val="uz-Cyrl-UZ"/>
        </w:rPr>
        <w:t xml:space="preserve">тотранспорт сақлаш майдончасининг </w:t>
      </w:r>
      <w:r>
        <w:rPr>
          <w:rFonts w:ascii="Times New Roman" w:hAnsi="Times New Roman"/>
          <w:sz w:val="28"/>
          <w:szCs w:val="28"/>
          <w:lang w:val="uz-Cyrl-UZ"/>
        </w:rPr>
        <w:t>бўлиш</w:t>
      </w:r>
      <w:r w:rsidRPr="00BA2846">
        <w:rPr>
          <w:rFonts w:ascii="Times New Roman" w:hAnsi="Times New Roman"/>
          <w:sz w:val="28"/>
          <w:szCs w:val="28"/>
          <w:lang w:val="uz-Cyrl-UZ"/>
        </w:rPr>
        <w:t>ини олади.</w:t>
      </w:r>
    </w:p>
    <w:p w:rsidR="00BA63D2" w:rsidRDefault="00BA63D2" w:rsidP="00BA63D2">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 xml:space="preserve">2. Офислар </w:t>
      </w:r>
      <w:r>
        <w:rPr>
          <w:rFonts w:ascii="Times New Roman" w:hAnsi="Times New Roman"/>
          <w:sz w:val="28"/>
          <w:szCs w:val="28"/>
          <w:lang w:val="uz-Cyrl-UZ"/>
        </w:rPr>
        <w:t>х</w:t>
      </w:r>
      <w:r w:rsidRPr="00BA2846">
        <w:rPr>
          <w:rFonts w:ascii="Times New Roman" w:hAnsi="Times New Roman"/>
          <w:sz w:val="28"/>
          <w:szCs w:val="28"/>
          <w:lang w:val="uz-Cyrl-UZ"/>
        </w:rPr>
        <w:t xml:space="preserve">измат кўрсатиши ва зоналаштириш ўз ичига электрон навбатни,кутиш хонасини  ва унда яратилган шарт шароитларни, хизмат </w:t>
      </w:r>
      <w:r>
        <w:rPr>
          <w:rFonts w:ascii="Times New Roman" w:hAnsi="Times New Roman"/>
          <w:sz w:val="28"/>
          <w:szCs w:val="28"/>
          <w:lang w:val="uz-Cyrl-UZ"/>
        </w:rPr>
        <w:t>кўрсат</w:t>
      </w:r>
      <w:r w:rsidRPr="00BA2846">
        <w:rPr>
          <w:rFonts w:ascii="Times New Roman" w:hAnsi="Times New Roman"/>
          <w:sz w:val="28"/>
          <w:szCs w:val="28"/>
          <w:lang w:val="uz-Cyrl-UZ"/>
        </w:rPr>
        <w:t>ишдаги зоналаштиришни олади</w:t>
      </w:r>
    </w:p>
    <w:p w:rsidR="00BA63D2" w:rsidRPr="008A79B8" w:rsidRDefault="00BA63D2" w:rsidP="00BA63D2">
      <w:pPr>
        <w:spacing w:after="0" w:line="360" w:lineRule="auto"/>
        <w:ind w:firstLine="567"/>
        <w:jc w:val="both"/>
        <w:rPr>
          <w:rFonts w:ascii="Times New Roman" w:hAnsi="Times New Roman"/>
          <w:sz w:val="28"/>
          <w:szCs w:val="28"/>
          <w:lang w:val="uz-Cyrl-UZ"/>
        </w:rPr>
      </w:pPr>
    </w:p>
    <w:p w:rsidR="00BA63D2" w:rsidRPr="008A79B8" w:rsidRDefault="00BA63D2" w:rsidP="00BA63D2">
      <w:pPr>
        <w:spacing w:after="0" w:line="360" w:lineRule="auto"/>
        <w:ind w:firstLine="567"/>
        <w:jc w:val="both"/>
        <w:rPr>
          <w:rFonts w:ascii="Times New Roman" w:hAnsi="Times New Roman"/>
          <w:sz w:val="28"/>
          <w:szCs w:val="28"/>
          <w:lang w:val="uz-Cyrl-UZ"/>
        </w:rPr>
      </w:pPr>
    </w:p>
    <w:p w:rsidR="00BA63D2" w:rsidRPr="00BA2846" w:rsidRDefault="00BA63D2" w:rsidP="00BA63D2">
      <w:pPr>
        <w:spacing w:after="0" w:line="360" w:lineRule="auto"/>
        <w:ind w:firstLine="567"/>
        <w:jc w:val="right"/>
        <w:rPr>
          <w:rFonts w:ascii="Times New Roman" w:hAnsi="Times New Roman"/>
          <w:sz w:val="28"/>
          <w:szCs w:val="28"/>
          <w:lang w:val="uz-Cyrl-UZ"/>
        </w:rPr>
      </w:pPr>
      <w:r>
        <w:rPr>
          <w:rFonts w:ascii="Times New Roman" w:hAnsi="Times New Roman"/>
          <w:b/>
          <w:sz w:val="24"/>
          <w:szCs w:val="24"/>
          <w:lang w:val="uz-Cyrl-UZ"/>
        </w:rPr>
        <w:t>2.9</w:t>
      </w:r>
      <w:r w:rsidRPr="002476CD">
        <w:rPr>
          <w:rFonts w:ascii="Times New Roman" w:hAnsi="Times New Roman"/>
          <w:b/>
          <w:sz w:val="24"/>
          <w:szCs w:val="24"/>
          <w:lang w:val="uz-Cyrl-UZ"/>
        </w:rPr>
        <w:t>-Жадвал</w:t>
      </w:r>
      <w:r>
        <w:rPr>
          <w:rFonts w:ascii="Times New Roman" w:hAnsi="Times New Roman"/>
          <w:sz w:val="24"/>
          <w:szCs w:val="24"/>
          <w:lang w:val="uz-Cyrl-UZ"/>
        </w:rPr>
        <w:t>.</w:t>
      </w:r>
    </w:p>
    <w:p w:rsidR="00BA63D2" w:rsidRPr="008B70AD" w:rsidRDefault="00BA63D2" w:rsidP="00BA63D2">
      <w:pPr>
        <w:ind w:firstLine="708"/>
        <w:jc w:val="center"/>
        <w:rPr>
          <w:rFonts w:ascii="Times New Roman" w:hAnsi="Times New Roman"/>
          <w:b/>
          <w:sz w:val="24"/>
          <w:szCs w:val="24"/>
          <w:lang w:val="uz-Cyrl-UZ"/>
        </w:rPr>
      </w:pPr>
      <w:r>
        <w:rPr>
          <w:rFonts w:ascii="Times New Roman" w:hAnsi="Times New Roman"/>
          <w:b/>
          <w:sz w:val="24"/>
          <w:szCs w:val="24"/>
          <w:lang w:val="uz-Cyrl-UZ"/>
        </w:rPr>
        <w:t>Мезонларни ишлаб чиқиш</w:t>
      </w:r>
      <w:r>
        <w:rPr>
          <w:rStyle w:val="FootnoteReference"/>
          <w:rFonts w:ascii="Times New Roman" w:hAnsi="Times New Roman"/>
          <w:b/>
          <w:sz w:val="24"/>
          <w:szCs w:val="24"/>
          <w:lang w:val="uz-Cyrl-UZ"/>
        </w:rPr>
        <w:footnoteReference w:id="42"/>
      </w:r>
    </w:p>
    <w:tbl>
      <w:tblPr>
        <w:tblStyle w:val="TableGrid"/>
        <w:tblW w:w="0" w:type="auto"/>
        <w:tblInd w:w="922" w:type="dxa"/>
        <w:tblLook w:val="04A0" w:firstRow="1" w:lastRow="0" w:firstColumn="1" w:lastColumn="0" w:noHBand="0" w:noVBand="1"/>
      </w:tblPr>
      <w:tblGrid>
        <w:gridCol w:w="566"/>
        <w:gridCol w:w="5084"/>
        <w:gridCol w:w="2999"/>
      </w:tblGrid>
      <w:tr w:rsidR="00BA63D2" w:rsidRPr="00BF1FBF" w:rsidTr="00732128">
        <w:tc>
          <w:tcPr>
            <w:tcW w:w="533" w:type="dxa"/>
          </w:tcPr>
          <w:p w:rsidR="00BA63D2" w:rsidRPr="00BF1FBF" w:rsidRDefault="00BA63D2" w:rsidP="00732128">
            <w:pPr>
              <w:jc w:val="center"/>
              <w:rPr>
                <w:rFonts w:ascii="Times New Roman" w:hAnsi="Times New Roman"/>
                <w:b/>
                <w:sz w:val="28"/>
                <w:szCs w:val="28"/>
                <w:lang w:val="uz-Cyrl-UZ"/>
              </w:rPr>
            </w:pPr>
            <w:r w:rsidRPr="00BF1FBF">
              <w:rPr>
                <w:rFonts w:ascii="Times New Roman" w:hAnsi="Times New Roman"/>
                <w:b/>
                <w:sz w:val="28"/>
                <w:szCs w:val="28"/>
                <w:lang w:val="uz-Cyrl-UZ"/>
              </w:rPr>
              <w:t>№</w:t>
            </w:r>
          </w:p>
        </w:tc>
        <w:tc>
          <w:tcPr>
            <w:tcW w:w="5618" w:type="dxa"/>
          </w:tcPr>
          <w:p w:rsidR="00BA63D2" w:rsidRPr="00BF1FBF" w:rsidRDefault="00BA63D2" w:rsidP="00732128">
            <w:pPr>
              <w:jc w:val="center"/>
              <w:rPr>
                <w:rFonts w:ascii="Times New Roman" w:hAnsi="Times New Roman"/>
                <w:b/>
                <w:sz w:val="28"/>
                <w:szCs w:val="28"/>
                <w:lang w:val="uz-Cyrl-UZ"/>
              </w:rPr>
            </w:pPr>
            <w:r w:rsidRPr="00BF1FBF">
              <w:rPr>
                <w:rFonts w:ascii="Times New Roman" w:hAnsi="Times New Roman"/>
                <w:b/>
                <w:sz w:val="28"/>
                <w:szCs w:val="28"/>
                <w:lang w:val="uz-Cyrl-UZ"/>
              </w:rPr>
              <w:t>Мезон</w:t>
            </w:r>
          </w:p>
        </w:tc>
        <w:tc>
          <w:tcPr>
            <w:tcW w:w="3347" w:type="dxa"/>
          </w:tcPr>
          <w:p w:rsidR="00BA63D2" w:rsidRPr="00BF1FBF" w:rsidRDefault="00BA63D2" w:rsidP="00732128">
            <w:pPr>
              <w:jc w:val="center"/>
              <w:rPr>
                <w:rFonts w:ascii="Times New Roman" w:hAnsi="Times New Roman"/>
                <w:b/>
                <w:sz w:val="28"/>
                <w:szCs w:val="28"/>
                <w:lang w:val="uz-Cyrl-UZ"/>
              </w:rPr>
            </w:pPr>
            <w:r w:rsidRPr="00BF1FBF">
              <w:rPr>
                <w:rFonts w:ascii="Times New Roman" w:hAnsi="Times New Roman"/>
                <w:b/>
                <w:sz w:val="28"/>
                <w:szCs w:val="28"/>
                <w:lang w:val="uz-Cyrl-UZ"/>
              </w:rPr>
              <w:t xml:space="preserve">Максимал балл </w:t>
            </w:r>
          </w:p>
        </w:tc>
      </w:tr>
      <w:tr w:rsidR="00BA63D2" w:rsidRPr="00BF1FBF" w:rsidTr="00732128">
        <w:tc>
          <w:tcPr>
            <w:tcW w:w="533" w:type="dxa"/>
          </w:tcPr>
          <w:p w:rsidR="00BA63D2" w:rsidRPr="00BF1FBF" w:rsidRDefault="00BA63D2" w:rsidP="00732128">
            <w:pPr>
              <w:jc w:val="center"/>
              <w:rPr>
                <w:rFonts w:ascii="Times New Roman" w:hAnsi="Times New Roman"/>
                <w:sz w:val="28"/>
                <w:szCs w:val="28"/>
                <w:lang w:val="uz-Cyrl-UZ"/>
              </w:rPr>
            </w:pPr>
            <w:r w:rsidRPr="00BF1FBF">
              <w:rPr>
                <w:rFonts w:ascii="Times New Roman" w:hAnsi="Times New Roman"/>
                <w:sz w:val="28"/>
                <w:szCs w:val="28"/>
                <w:lang w:val="uz-Cyrl-UZ"/>
              </w:rPr>
              <w:t>1.</w:t>
            </w:r>
          </w:p>
        </w:tc>
        <w:tc>
          <w:tcPr>
            <w:tcW w:w="5618" w:type="dxa"/>
          </w:tcPr>
          <w:p w:rsidR="00BA63D2" w:rsidRPr="00BF1FBF" w:rsidRDefault="00BA63D2" w:rsidP="00732128">
            <w:pPr>
              <w:rPr>
                <w:rFonts w:ascii="Times New Roman" w:hAnsi="Times New Roman"/>
                <w:sz w:val="28"/>
                <w:szCs w:val="28"/>
                <w:lang w:val="uz-Cyrl-UZ"/>
              </w:rPr>
            </w:pPr>
            <w:r w:rsidRPr="00BF1FBF">
              <w:rPr>
                <w:rFonts w:ascii="Times New Roman" w:hAnsi="Times New Roman"/>
                <w:sz w:val="28"/>
                <w:szCs w:val="28"/>
                <w:lang w:val="uz-Cyrl-UZ"/>
              </w:rPr>
              <w:t>Филиалнинг қулай жойда жойлашганлиги</w:t>
            </w:r>
          </w:p>
        </w:tc>
        <w:tc>
          <w:tcPr>
            <w:tcW w:w="3347" w:type="dxa"/>
          </w:tcPr>
          <w:p w:rsidR="00BA63D2" w:rsidRPr="00BF1FBF" w:rsidRDefault="00BA63D2" w:rsidP="00732128">
            <w:pPr>
              <w:jc w:val="center"/>
              <w:rPr>
                <w:rFonts w:ascii="Times New Roman" w:hAnsi="Times New Roman"/>
                <w:sz w:val="28"/>
                <w:szCs w:val="28"/>
                <w:lang w:val="uz-Cyrl-UZ"/>
              </w:rPr>
            </w:pPr>
            <w:r w:rsidRPr="00BF1FBF">
              <w:rPr>
                <w:rFonts w:ascii="Times New Roman" w:hAnsi="Times New Roman"/>
                <w:sz w:val="28"/>
                <w:szCs w:val="28"/>
                <w:lang w:val="uz-Cyrl-UZ"/>
              </w:rPr>
              <w:t>10</w:t>
            </w:r>
          </w:p>
        </w:tc>
      </w:tr>
      <w:tr w:rsidR="00BA63D2" w:rsidRPr="00BF1FBF" w:rsidTr="00732128">
        <w:tc>
          <w:tcPr>
            <w:tcW w:w="533" w:type="dxa"/>
          </w:tcPr>
          <w:p w:rsidR="00BA63D2" w:rsidRPr="00BF1FBF" w:rsidRDefault="00BA63D2" w:rsidP="00732128">
            <w:pPr>
              <w:jc w:val="center"/>
              <w:rPr>
                <w:rFonts w:ascii="Times New Roman" w:hAnsi="Times New Roman"/>
                <w:sz w:val="28"/>
                <w:szCs w:val="28"/>
                <w:lang w:val="uz-Cyrl-UZ"/>
              </w:rPr>
            </w:pPr>
            <w:r w:rsidRPr="00BF1FBF">
              <w:rPr>
                <w:rFonts w:ascii="Times New Roman" w:hAnsi="Times New Roman"/>
                <w:sz w:val="28"/>
                <w:szCs w:val="28"/>
                <w:lang w:val="uz-Cyrl-UZ"/>
              </w:rPr>
              <w:t>2.</w:t>
            </w:r>
          </w:p>
        </w:tc>
        <w:tc>
          <w:tcPr>
            <w:tcW w:w="5618" w:type="dxa"/>
          </w:tcPr>
          <w:p w:rsidR="00BA63D2" w:rsidRPr="00BF1FBF" w:rsidRDefault="00BA63D2" w:rsidP="00732128">
            <w:pPr>
              <w:rPr>
                <w:rFonts w:ascii="Times New Roman" w:hAnsi="Times New Roman"/>
                <w:sz w:val="28"/>
                <w:szCs w:val="28"/>
                <w:lang w:val="uz-Cyrl-UZ"/>
              </w:rPr>
            </w:pPr>
            <w:r w:rsidRPr="00BF1FBF">
              <w:rPr>
                <w:rFonts w:ascii="Times New Roman" w:hAnsi="Times New Roman"/>
                <w:sz w:val="28"/>
                <w:szCs w:val="28"/>
                <w:lang w:val="uz-Cyrl-UZ"/>
              </w:rPr>
              <w:t>Офисларнинг хизмат кўрсатиши ва зоналаштирилгани</w:t>
            </w:r>
          </w:p>
        </w:tc>
        <w:tc>
          <w:tcPr>
            <w:tcW w:w="3347" w:type="dxa"/>
          </w:tcPr>
          <w:p w:rsidR="00BA63D2" w:rsidRPr="00BF1FBF" w:rsidRDefault="00BA63D2" w:rsidP="00732128">
            <w:pPr>
              <w:jc w:val="center"/>
              <w:rPr>
                <w:sz w:val="28"/>
                <w:szCs w:val="28"/>
                <w:lang w:val="uz-Cyrl-UZ"/>
              </w:rPr>
            </w:pPr>
            <w:r w:rsidRPr="00BF1FBF">
              <w:rPr>
                <w:rFonts w:ascii="Times New Roman" w:hAnsi="Times New Roman"/>
                <w:sz w:val="28"/>
                <w:szCs w:val="28"/>
                <w:lang w:val="uz-Cyrl-UZ"/>
              </w:rPr>
              <w:t>10</w:t>
            </w:r>
          </w:p>
        </w:tc>
      </w:tr>
      <w:tr w:rsidR="00BA63D2" w:rsidRPr="00BF1FBF" w:rsidTr="00732128">
        <w:tc>
          <w:tcPr>
            <w:tcW w:w="533" w:type="dxa"/>
          </w:tcPr>
          <w:p w:rsidR="00BA63D2" w:rsidRPr="00BF1FBF" w:rsidRDefault="00BA63D2" w:rsidP="00732128">
            <w:pPr>
              <w:jc w:val="center"/>
              <w:rPr>
                <w:rFonts w:ascii="Times New Roman" w:hAnsi="Times New Roman"/>
                <w:sz w:val="28"/>
                <w:szCs w:val="28"/>
                <w:lang w:val="uz-Cyrl-UZ"/>
              </w:rPr>
            </w:pPr>
            <w:r w:rsidRPr="00BF1FBF">
              <w:rPr>
                <w:rFonts w:ascii="Times New Roman" w:hAnsi="Times New Roman"/>
                <w:sz w:val="28"/>
                <w:szCs w:val="28"/>
                <w:lang w:val="uz-Cyrl-UZ"/>
              </w:rPr>
              <w:t>3.</w:t>
            </w:r>
          </w:p>
        </w:tc>
        <w:tc>
          <w:tcPr>
            <w:tcW w:w="5618" w:type="dxa"/>
          </w:tcPr>
          <w:p w:rsidR="00BA63D2" w:rsidRPr="00BF1FBF" w:rsidRDefault="00BA63D2" w:rsidP="00732128">
            <w:pPr>
              <w:rPr>
                <w:rFonts w:ascii="Times New Roman" w:hAnsi="Times New Roman"/>
                <w:sz w:val="28"/>
                <w:szCs w:val="28"/>
                <w:lang w:val="uz-Cyrl-UZ"/>
              </w:rPr>
            </w:pPr>
            <w:r w:rsidRPr="00BF1FBF">
              <w:rPr>
                <w:rFonts w:ascii="Times New Roman" w:hAnsi="Times New Roman"/>
                <w:sz w:val="28"/>
                <w:szCs w:val="28"/>
                <w:lang w:val="uz-Cyrl-UZ"/>
              </w:rPr>
              <w:t>Технологиялаштириш даражаси</w:t>
            </w:r>
          </w:p>
        </w:tc>
        <w:tc>
          <w:tcPr>
            <w:tcW w:w="3347" w:type="dxa"/>
          </w:tcPr>
          <w:p w:rsidR="00BA63D2" w:rsidRPr="00BF1FBF" w:rsidRDefault="00BA63D2" w:rsidP="00732128">
            <w:pPr>
              <w:jc w:val="center"/>
              <w:rPr>
                <w:sz w:val="28"/>
                <w:szCs w:val="28"/>
              </w:rPr>
            </w:pPr>
            <w:r w:rsidRPr="00BF1FBF">
              <w:rPr>
                <w:rFonts w:ascii="Times New Roman" w:hAnsi="Times New Roman"/>
                <w:sz w:val="28"/>
                <w:szCs w:val="28"/>
              </w:rPr>
              <w:t>10</w:t>
            </w:r>
          </w:p>
        </w:tc>
      </w:tr>
      <w:tr w:rsidR="00BA63D2" w:rsidRPr="00BF1FBF" w:rsidTr="00732128">
        <w:tc>
          <w:tcPr>
            <w:tcW w:w="533"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4.</w:t>
            </w:r>
          </w:p>
        </w:tc>
        <w:tc>
          <w:tcPr>
            <w:tcW w:w="5618" w:type="dxa"/>
          </w:tcPr>
          <w:p w:rsidR="00BA63D2" w:rsidRPr="00BF1FBF" w:rsidRDefault="00BA63D2" w:rsidP="00732128">
            <w:pPr>
              <w:rPr>
                <w:rFonts w:ascii="Times New Roman" w:hAnsi="Times New Roman"/>
                <w:sz w:val="28"/>
                <w:szCs w:val="28"/>
                <w:lang w:val="uz-Cyrl-UZ"/>
              </w:rPr>
            </w:pPr>
            <w:r w:rsidRPr="00BF1FBF">
              <w:rPr>
                <w:rFonts w:ascii="Times New Roman" w:hAnsi="Times New Roman"/>
                <w:sz w:val="28"/>
                <w:szCs w:val="28"/>
                <w:lang w:val="uz-Cyrl-UZ"/>
              </w:rPr>
              <w:t>Ходимлар малакаси</w:t>
            </w:r>
          </w:p>
        </w:tc>
        <w:tc>
          <w:tcPr>
            <w:tcW w:w="3347" w:type="dxa"/>
          </w:tcPr>
          <w:p w:rsidR="00BA63D2" w:rsidRPr="00BF1FBF" w:rsidRDefault="00BA63D2" w:rsidP="00732128">
            <w:pPr>
              <w:jc w:val="center"/>
              <w:rPr>
                <w:sz w:val="28"/>
                <w:szCs w:val="28"/>
              </w:rPr>
            </w:pPr>
            <w:r w:rsidRPr="00BF1FBF">
              <w:rPr>
                <w:rFonts w:ascii="Times New Roman" w:hAnsi="Times New Roman"/>
                <w:sz w:val="28"/>
                <w:szCs w:val="28"/>
              </w:rPr>
              <w:t>10</w:t>
            </w:r>
          </w:p>
        </w:tc>
      </w:tr>
      <w:tr w:rsidR="00BA63D2" w:rsidRPr="00BF1FBF" w:rsidTr="00732128">
        <w:tc>
          <w:tcPr>
            <w:tcW w:w="533"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5.</w:t>
            </w:r>
          </w:p>
        </w:tc>
        <w:tc>
          <w:tcPr>
            <w:tcW w:w="5618" w:type="dxa"/>
          </w:tcPr>
          <w:p w:rsidR="00BA63D2" w:rsidRPr="00BF1FBF" w:rsidRDefault="00BA63D2" w:rsidP="00732128">
            <w:pPr>
              <w:rPr>
                <w:rFonts w:ascii="Times New Roman" w:hAnsi="Times New Roman"/>
                <w:sz w:val="28"/>
                <w:szCs w:val="28"/>
              </w:rPr>
            </w:pPr>
            <w:r w:rsidRPr="00BF1FBF">
              <w:rPr>
                <w:rFonts w:ascii="Times New Roman" w:hAnsi="Times New Roman"/>
                <w:sz w:val="28"/>
                <w:szCs w:val="28"/>
              </w:rPr>
              <w:t>Корпорати</w:t>
            </w:r>
            <w:r w:rsidRPr="00BF1FBF">
              <w:rPr>
                <w:rFonts w:ascii="Times New Roman" w:hAnsi="Times New Roman"/>
                <w:sz w:val="28"/>
                <w:szCs w:val="28"/>
                <w:lang w:val="uz-Cyrl-UZ"/>
              </w:rPr>
              <w:t xml:space="preserve">в </w:t>
            </w:r>
            <w:r w:rsidRPr="00BF1FBF">
              <w:rPr>
                <w:rFonts w:ascii="Times New Roman" w:hAnsi="Times New Roman"/>
                <w:sz w:val="28"/>
                <w:szCs w:val="28"/>
              </w:rPr>
              <w:t xml:space="preserve">веб-сайт </w:t>
            </w:r>
          </w:p>
        </w:tc>
        <w:tc>
          <w:tcPr>
            <w:tcW w:w="3347" w:type="dxa"/>
          </w:tcPr>
          <w:p w:rsidR="00BA63D2" w:rsidRPr="00BF1FBF" w:rsidRDefault="00BA63D2" w:rsidP="00732128">
            <w:pPr>
              <w:jc w:val="center"/>
              <w:rPr>
                <w:sz w:val="28"/>
                <w:szCs w:val="28"/>
              </w:rPr>
            </w:pPr>
            <w:r w:rsidRPr="00BF1FBF">
              <w:rPr>
                <w:rFonts w:ascii="Times New Roman" w:hAnsi="Times New Roman"/>
                <w:sz w:val="28"/>
                <w:szCs w:val="28"/>
              </w:rPr>
              <w:t>10</w:t>
            </w:r>
          </w:p>
        </w:tc>
      </w:tr>
      <w:tr w:rsidR="00BA63D2" w:rsidRPr="00BF1FBF" w:rsidTr="00732128">
        <w:tc>
          <w:tcPr>
            <w:tcW w:w="533"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 xml:space="preserve">6. </w:t>
            </w:r>
          </w:p>
        </w:tc>
        <w:tc>
          <w:tcPr>
            <w:tcW w:w="5618" w:type="dxa"/>
          </w:tcPr>
          <w:p w:rsidR="00BA63D2" w:rsidRPr="00BF1FBF" w:rsidRDefault="00BA63D2" w:rsidP="00732128">
            <w:pPr>
              <w:rPr>
                <w:rFonts w:ascii="Times New Roman" w:hAnsi="Times New Roman"/>
                <w:sz w:val="28"/>
                <w:szCs w:val="28"/>
                <w:lang w:val="uz-Cyrl-UZ"/>
              </w:rPr>
            </w:pPr>
            <w:r w:rsidRPr="00BF1FBF">
              <w:rPr>
                <w:rFonts w:ascii="Times New Roman" w:hAnsi="Times New Roman"/>
                <w:sz w:val="28"/>
                <w:szCs w:val="28"/>
              </w:rPr>
              <w:t>Реклам</w:t>
            </w:r>
            <w:r w:rsidRPr="00BF1FBF">
              <w:rPr>
                <w:rFonts w:ascii="Times New Roman" w:hAnsi="Times New Roman"/>
                <w:sz w:val="28"/>
                <w:szCs w:val="28"/>
                <w:lang w:val="uz-Cyrl-UZ"/>
              </w:rPr>
              <w:t>а сиёсати</w:t>
            </w:r>
          </w:p>
        </w:tc>
        <w:tc>
          <w:tcPr>
            <w:tcW w:w="3347"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10</w:t>
            </w:r>
          </w:p>
        </w:tc>
      </w:tr>
      <w:tr w:rsidR="00BA63D2" w:rsidRPr="00BF1FBF" w:rsidTr="00732128">
        <w:tc>
          <w:tcPr>
            <w:tcW w:w="533"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7.</w:t>
            </w:r>
          </w:p>
        </w:tc>
        <w:tc>
          <w:tcPr>
            <w:tcW w:w="5618" w:type="dxa"/>
          </w:tcPr>
          <w:p w:rsidR="00BA63D2" w:rsidRPr="00BF1FBF" w:rsidRDefault="00BA63D2" w:rsidP="00732128">
            <w:pPr>
              <w:rPr>
                <w:rFonts w:ascii="Times New Roman" w:hAnsi="Times New Roman"/>
                <w:sz w:val="28"/>
                <w:szCs w:val="28"/>
                <w:lang w:val="uz-Cyrl-UZ"/>
              </w:rPr>
            </w:pPr>
            <w:r w:rsidRPr="00BF1FBF">
              <w:rPr>
                <w:rFonts w:ascii="Times New Roman" w:hAnsi="Times New Roman"/>
                <w:sz w:val="28"/>
                <w:szCs w:val="28"/>
                <w:lang w:val="uz-Cyrl-UZ"/>
              </w:rPr>
              <w:t>Ўз хизматларини баҳолаш</w:t>
            </w:r>
          </w:p>
        </w:tc>
        <w:tc>
          <w:tcPr>
            <w:tcW w:w="3347"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10</w:t>
            </w:r>
          </w:p>
        </w:tc>
      </w:tr>
      <w:tr w:rsidR="00BA63D2" w:rsidRPr="00BF1FBF" w:rsidTr="00732128">
        <w:tc>
          <w:tcPr>
            <w:tcW w:w="533"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8.</w:t>
            </w:r>
          </w:p>
        </w:tc>
        <w:tc>
          <w:tcPr>
            <w:tcW w:w="5618" w:type="dxa"/>
          </w:tcPr>
          <w:p w:rsidR="00BA63D2" w:rsidRPr="00BF1FBF" w:rsidRDefault="00BA63D2" w:rsidP="00732128">
            <w:pPr>
              <w:rPr>
                <w:rFonts w:ascii="Times New Roman" w:hAnsi="Times New Roman"/>
                <w:sz w:val="28"/>
                <w:szCs w:val="28"/>
                <w:lang w:val="uz-Cyrl-UZ"/>
              </w:rPr>
            </w:pPr>
            <w:r w:rsidRPr="00BF1FBF">
              <w:rPr>
                <w:rFonts w:ascii="Times New Roman" w:hAnsi="Times New Roman"/>
                <w:sz w:val="28"/>
                <w:szCs w:val="28"/>
              </w:rPr>
              <w:t>CallCentre</w:t>
            </w:r>
            <w:r w:rsidRPr="00BF1FBF">
              <w:rPr>
                <w:rFonts w:ascii="Times New Roman" w:hAnsi="Times New Roman"/>
                <w:sz w:val="28"/>
                <w:szCs w:val="28"/>
                <w:lang w:val="uz-Cyrl-UZ"/>
              </w:rPr>
              <w:t xml:space="preserve"> фаолияти</w:t>
            </w:r>
          </w:p>
        </w:tc>
        <w:tc>
          <w:tcPr>
            <w:tcW w:w="3347"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10</w:t>
            </w:r>
          </w:p>
        </w:tc>
      </w:tr>
      <w:tr w:rsidR="00BA63D2" w:rsidRPr="00BF1FBF" w:rsidTr="00732128">
        <w:tc>
          <w:tcPr>
            <w:tcW w:w="533"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9.</w:t>
            </w:r>
          </w:p>
        </w:tc>
        <w:tc>
          <w:tcPr>
            <w:tcW w:w="5618" w:type="dxa"/>
          </w:tcPr>
          <w:p w:rsidR="00BA63D2" w:rsidRPr="00BF1FBF" w:rsidRDefault="00BA63D2" w:rsidP="00732128">
            <w:pPr>
              <w:rPr>
                <w:rFonts w:ascii="Times New Roman" w:hAnsi="Times New Roman"/>
                <w:sz w:val="28"/>
                <w:szCs w:val="28"/>
                <w:lang w:val="uz-Cyrl-UZ"/>
              </w:rPr>
            </w:pPr>
            <w:r w:rsidRPr="00BF1FBF">
              <w:rPr>
                <w:rFonts w:ascii="Times New Roman" w:hAnsi="Times New Roman"/>
                <w:sz w:val="28"/>
                <w:szCs w:val="28"/>
                <w:lang w:val="uz-Cyrl-UZ"/>
              </w:rPr>
              <w:t>Кредидитлаш бозоридаги улуши</w:t>
            </w:r>
          </w:p>
        </w:tc>
        <w:tc>
          <w:tcPr>
            <w:tcW w:w="3347"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10</w:t>
            </w:r>
          </w:p>
        </w:tc>
      </w:tr>
      <w:tr w:rsidR="00BA63D2" w:rsidRPr="00BF1FBF" w:rsidTr="00732128">
        <w:tc>
          <w:tcPr>
            <w:tcW w:w="533"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10.</w:t>
            </w:r>
          </w:p>
        </w:tc>
        <w:tc>
          <w:tcPr>
            <w:tcW w:w="5618" w:type="dxa"/>
          </w:tcPr>
          <w:p w:rsidR="00BA63D2" w:rsidRPr="00BF1FBF" w:rsidRDefault="00BA63D2" w:rsidP="00732128">
            <w:pPr>
              <w:rPr>
                <w:rFonts w:ascii="Times New Roman" w:hAnsi="Times New Roman"/>
                <w:sz w:val="28"/>
                <w:szCs w:val="28"/>
                <w:lang w:val="uz-Cyrl-UZ"/>
              </w:rPr>
            </w:pPr>
            <w:r w:rsidRPr="00BF1FBF">
              <w:rPr>
                <w:rFonts w:ascii="Times New Roman" w:hAnsi="Times New Roman"/>
                <w:sz w:val="28"/>
                <w:szCs w:val="28"/>
              </w:rPr>
              <w:t>Филиал</w:t>
            </w:r>
            <w:r w:rsidRPr="00BF1FBF">
              <w:rPr>
                <w:rFonts w:ascii="Times New Roman" w:hAnsi="Times New Roman"/>
                <w:sz w:val="28"/>
                <w:szCs w:val="28"/>
                <w:lang w:val="uz-Cyrl-UZ"/>
              </w:rPr>
              <w:t xml:space="preserve"> тармоғи</w:t>
            </w:r>
          </w:p>
        </w:tc>
        <w:tc>
          <w:tcPr>
            <w:tcW w:w="3347" w:type="dxa"/>
          </w:tcPr>
          <w:p w:rsidR="00BA63D2" w:rsidRPr="00BF1FBF" w:rsidRDefault="00BA63D2" w:rsidP="00732128">
            <w:pPr>
              <w:jc w:val="center"/>
              <w:rPr>
                <w:rFonts w:ascii="Times New Roman" w:hAnsi="Times New Roman"/>
                <w:sz w:val="28"/>
                <w:szCs w:val="28"/>
              </w:rPr>
            </w:pPr>
            <w:r w:rsidRPr="00BF1FBF">
              <w:rPr>
                <w:rFonts w:ascii="Times New Roman" w:hAnsi="Times New Roman"/>
                <w:sz w:val="28"/>
                <w:szCs w:val="28"/>
              </w:rPr>
              <w:t>10</w:t>
            </w:r>
          </w:p>
        </w:tc>
      </w:tr>
    </w:tbl>
    <w:p w:rsidR="00BA63D2" w:rsidRDefault="00BA63D2" w:rsidP="00BA63D2">
      <w:pPr>
        <w:jc w:val="both"/>
        <w:rPr>
          <w:rStyle w:val="left"/>
          <w:rFonts w:ascii="Times New Roman" w:hAnsi="Times New Roman"/>
          <w:color w:val="000000"/>
          <w:sz w:val="24"/>
          <w:szCs w:val="24"/>
        </w:rPr>
      </w:pPr>
    </w:p>
    <w:p w:rsidR="00BA63D2" w:rsidRPr="00BA2846"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BA2846">
        <w:rPr>
          <w:rFonts w:ascii="Times New Roman" w:hAnsi="Times New Roman"/>
          <w:sz w:val="28"/>
          <w:szCs w:val="28"/>
          <w:lang w:val="uz-Cyrl-UZ"/>
        </w:rPr>
        <w:t xml:space="preserve">Офислар </w:t>
      </w:r>
      <w:r>
        <w:rPr>
          <w:rFonts w:ascii="Times New Roman" w:hAnsi="Times New Roman"/>
          <w:sz w:val="28"/>
          <w:szCs w:val="28"/>
          <w:lang w:val="uz-Cyrl-UZ"/>
        </w:rPr>
        <w:t>х</w:t>
      </w:r>
      <w:r w:rsidRPr="00BA2846">
        <w:rPr>
          <w:rFonts w:ascii="Times New Roman" w:hAnsi="Times New Roman"/>
          <w:sz w:val="28"/>
          <w:szCs w:val="28"/>
          <w:lang w:val="uz-Cyrl-UZ"/>
        </w:rPr>
        <w:t>измат кўрсатиши ва зоналашт</w:t>
      </w:r>
      <w:r>
        <w:rPr>
          <w:rFonts w:ascii="Times New Roman" w:hAnsi="Times New Roman"/>
          <w:sz w:val="28"/>
          <w:szCs w:val="28"/>
          <w:lang w:val="uz-Cyrl-UZ"/>
        </w:rPr>
        <w:t xml:space="preserve">ириш ўз ичига электрон навбатни, </w:t>
      </w:r>
      <w:r w:rsidRPr="00BA2846">
        <w:rPr>
          <w:rFonts w:ascii="Times New Roman" w:hAnsi="Times New Roman"/>
          <w:sz w:val="28"/>
          <w:szCs w:val="28"/>
          <w:lang w:val="uz-Cyrl-UZ"/>
        </w:rPr>
        <w:t xml:space="preserve">кутиш хонасини  ва унда яратилган шарт шароитларни, хизмат </w:t>
      </w:r>
      <w:r>
        <w:rPr>
          <w:rFonts w:ascii="Times New Roman" w:hAnsi="Times New Roman"/>
          <w:sz w:val="28"/>
          <w:szCs w:val="28"/>
          <w:lang w:val="uz-Cyrl-UZ"/>
        </w:rPr>
        <w:t>кўрсат</w:t>
      </w:r>
      <w:r w:rsidRPr="00BA2846">
        <w:rPr>
          <w:rFonts w:ascii="Times New Roman" w:hAnsi="Times New Roman"/>
          <w:sz w:val="28"/>
          <w:szCs w:val="28"/>
          <w:lang w:val="uz-Cyrl-UZ"/>
        </w:rPr>
        <w:t>ишдаги зоналаштиришни олади</w:t>
      </w:r>
    </w:p>
    <w:p w:rsidR="00BA63D2" w:rsidRPr="00BA2846"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3.</w:t>
      </w:r>
      <w:r w:rsidRPr="00BA2846">
        <w:rPr>
          <w:rFonts w:ascii="Times New Roman" w:hAnsi="Times New Roman"/>
          <w:sz w:val="28"/>
          <w:szCs w:val="28"/>
          <w:lang w:val="uz-Cyrl-UZ"/>
        </w:rPr>
        <w:t>Техн</w:t>
      </w:r>
      <w:r>
        <w:rPr>
          <w:rFonts w:ascii="Times New Roman" w:hAnsi="Times New Roman"/>
          <w:sz w:val="28"/>
          <w:szCs w:val="28"/>
          <w:lang w:val="uz-Cyrl-UZ"/>
        </w:rPr>
        <w:t>о</w:t>
      </w:r>
      <w:r w:rsidRPr="00BA2846">
        <w:rPr>
          <w:rFonts w:ascii="Times New Roman" w:hAnsi="Times New Roman"/>
          <w:sz w:val="28"/>
          <w:szCs w:val="28"/>
          <w:lang w:val="uz-Cyrl-UZ"/>
        </w:rPr>
        <w:t xml:space="preserve">логиялаштириш даражаси </w:t>
      </w:r>
      <w:r>
        <w:rPr>
          <w:rFonts w:ascii="Times New Roman" w:hAnsi="Times New Roman"/>
          <w:sz w:val="28"/>
          <w:szCs w:val="28"/>
          <w:lang w:val="uz-Cyrl-UZ"/>
        </w:rPr>
        <w:t>ў</w:t>
      </w:r>
      <w:r w:rsidRPr="00BA2846">
        <w:rPr>
          <w:rFonts w:ascii="Times New Roman" w:hAnsi="Times New Roman"/>
          <w:sz w:val="28"/>
          <w:szCs w:val="28"/>
          <w:lang w:val="uz-Cyrl-UZ"/>
        </w:rPr>
        <w:t>з ичига, электрон навбатнинг мавжудлигини, интернет банкинг киосклари ва х</w:t>
      </w:r>
      <w:r>
        <w:rPr>
          <w:rFonts w:ascii="Times New Roman" w:hAnsi="Times New Roman"/>
          <w:sz w:val="28"/>
          <w:szCs w:val="28"/>
          <w:lang w:val="uz-Cyrl-UZ"/>
        </w:rPr>
        <w:t>и</w:t>
      </w:r>
      <w:r w:rsidRPr="00BA2846">
        <w:rPr>
          <w:rFonts w:ascii="Times New Roman" w:hAnsi="Times New Roman"/>
          <w:sz w:val="28"/>
          <w:szCs w:val="28"/>
          <w:lang w:val="uz-Cyrl-UZ"/>
        </w:rPr>
        <w:t>змат кўрсатиш зонасида инфокиоскларнинг мавжудлигини, информацион мон</w:t>
      </w:r>
      <w:r>
        <w:rPr>
          <w:rFonts w:ascii="Times New Roman" w:hAnsi="Times New Roman"/>
          <w:sz w:val="28"/>
          <w:szCs w:val="28"/>
          <w:lang w:val="uz-Cyrl-UZ"/>
        </w:rPr>
        <w:t>и</w:t>
      </w:r>
      <w:r w:rsidRPr="00BA2846">
        <w:rPr>
          <w:rFonts w:ascii="Times New Roman" w:hAnsi="Times New Roman"/>
          <w:sz w:val="28"/>
          <w:szCs w:val="28"/>
          <w:lang w:val="uz-Cyrl-UZ"/>
        </w:rPr>
        <w:t xml:space="preserve">торлар ва </w:t>
      </w:r>
      <w:r>
        <w:rPr>
          <w:rFonts w:ascii="Times New Roman" w:hAnsi="Times New Roman"/>
          <w:sz w:val="28"/>
          <w:szCs w:val="28"/>
          <w:lang w:val="uz-Cyrl-UZ"/>
        </w:rPr>
        <w:t>бошқа</w:t>
      </w:r>
      <w:r w:rsidRPr="00BA2846">
        <w:rPr>
          <w:rFonts w:ascii="Times New Roman" w:hAnsi="Times New Roman"/>
          <w:sz w:val="28"/>
          <w:szCs w:val="28"/>
          <w:lang w:val="uz-Cyrl-UZ"/>
        </w:rPr>
        <w:t>ларни олади.</w:t>
      </w:r>
    </w:p>
    <w:p w:rsidR="00BA63D2" w:rsidRPr="00BA2846"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4.</w:t>
      </w:r>
      <w:r w:rsidRPr="00BA2846">
        <w:rPr>
          <w:rFonts w:ascii="Times New Roman" w:hAnsi="Times New Roman"/>
          <w:sz w:val="28"/>
          <w:szCs w:val="28"/>
          <w:lang w:val="uz-Cyrl-UZ"/>
        </w:rPr>
        <w:t xml:space="preserve">Ходимлар малакаси ўз ичига, мутахассиснинг мижоз талабларини аниқлай олиш қобилияти, банк хизматларини </w:t>
      </w:r>
      <w:r>
        <w:rPr>
          <w:rFonts w:ascii="Times New Roman" w:hAnsi="Times New Roman"/>
          <w:sz w:val="28"/>
          <w:szCs w:val="28"/>
          <w:lang w:val="uz-Cyrl-UZ"/>
        </w:rPr>
        <w:t>кўрсат</w:t>
      </w:r>
      <w:r w:rsidRPr="00BA2846">
        <w:rPr>
          <w:rFonts w:ascii="Times New Roman" w:hAnsi="Times New Roman"/>
          <w:sz w:val="28"/>
          <w:szCs w:val="28"/>
          <w:lang w:val="uz-Cyrl-UZ"/>
        </w:rPr>
        <w:t>иб</w:t>
      </w:r>
      <w:r>
        <w:rPr>
          <w:rFonts w:ascii="Times New Roman" w:hAnsi="Times New Roman"/>
          <w:sz w:val="28"/>
          <w:szCs w:val="28"/>
          <w:lang w:val="uz-Cyrl-UZ"/>
        </w:rPr>
        <w:t xml:space="preserve"> </w:t>
      </w:r>
      <w:r w:rsidRPr="00BA2846">
        <w:rPr>
          <w:rFonts w:ascii="Times New Roman" w:hAnsi="Times New Roman"/>
          <w:sz w:val="28"/>
          <w:szCs w:val="28"/>
          <w:lang w:val="uz-Cyrl-UZ"/>
        </w:rPr>
        <w:t xml:space="preserve">(тушунтириб) беришини, </w:t>
      </w:r>
      <w:r>
        <w:rPr>
          <w:rFonts w:ascii="Times New Roman" w:hAnsi="Times New Roman"/>
          <w:sz w:val="28"/>
          <w:szCs w:val="28"/>
          <w:lang w:val="uz-Cyrl-UZ"/>
        </w:rPr>
        <w:t>суҳбат</w:t>
      </w:r>
      <w:r w:rsidRPr="00BA2846">
        <w:rPr>
          <w:rFonts w:ascii="Times New Roman" w:hAnsi="Times New Roman"/>
          <w:sz w:val="28"/>
          <w:szCs w:val="28"/>
          <w:lang w:val="uz-Cyrl-UZ"/>
        </w:rPr>
        <w:t xml:space="preserve"> давомида унинг ютуқларини таъкидлай олишини, муомала маданиятини олади.</w:t>
      </w:r>
    </w:p>
    <w:p w:rsidR="00BA63D2" w:rsidRPr="00BA2846"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5.</w:t>
      </w:r>
      <w:r w:rsidRPr="00BA2846">
        <w:rPr>
          <w:rFonts w:ascii="Times New Roman" w:hAnsi="Times New Roman"/>
          <w:sz w:val="28"/>
          <w:szCs w:val="28"/>
          <w:lang w:val="uz-Cyrl-UZ"/>
        </w:rPr>
        <w:t xml:space="preserve">Корпоратив веб-сайт ўз ичига </w:t>
      </w:r>
      <w:r>
        <w:rPr>
          <w:rFonts w:ascii="Times New Roman" w:hAnsi="Times New Roman"/>
          <w:sz w:val="28"/>
          <w:szCs w:val="28"/>
          <w:lang w:val="uz-Cyrl-UZ"/>
        </w:rPr>
        <w:t>веб-сайт</w:t>
      </w:r>
      <w:r w:rsidRPr="00BA2846">
        <w:rPr>
          <w:rFonts w:ascii="Times New Roman" w:hAnsi="Times New Roman"/>
          <w:sz w:val="28"/>
          <w:szCs w:val="28"/>
          <w:lang w:val="uz-Cyrl-UZ"/>
        </w:rPr>
        <w:t>нинг мавжудлигини, янгиланиш муддатини, берилаётган маълумотларнинг т</w:t>
      </w:r>
      <w:r>
        <w:rPr>
          <w:rFonts w:ascii="Times New Roman" w:hAnsi="Times New Roman"/>
          <w:sz w:val="28"/>
          <w:szCs w:val="28"/>
          <w:lang w:val="uz-Cyrl-UZ"/>
        </w:rPr>
        <w:t>ў</w:t>
      </w:r>
      <w:r w:rsidRPr="00BA2846">
        <w:rPr>
          <w:rFonts w:ascii="Times New Roman" w:hAnsi="Times New Roman"/>
          <w:sz w:val="28"/>
          <w:szCs w:val="28"/>
          <w:lang w:val="uz-Cyrl-UZ"/>
        </w:rPr>
        <w:t>лиқлилигини,</w:t>
      </w:r>
      <w:r>
        <w:rPr>
          <w:rFonts w:ascii="Times New Roman" w:hAnsi="Times New Roman"/>
          <w:sz w:val="28"/>
          <w:szCs w:val="28"/>
          <w:lang w:val="uz-Cyrl-UZ"/>
        </w:rPr>
        <w:t xml:space="preserve"> веб-сайт</w:t>
      </w:r>
      <w:r w:rsidRPr="00BA2846">
        <w:rPr>
          <w:rFonts w:ascii="Times New Roman" w:hAnsi="Times New Roman"/>
          <w:sz w:val="28"/>
          <w:szCs w:val="28"/>
          <w:lang w:val="uz-Cyrl-UZ"/>
        </w:rPr>
        <w:t>даги маълумотларнинг ва хақиқатдаги маълумотларнинг мослигини олади</w:t>
      </w:r>
      <w:r>
        <w:rPr>
          <w:rFonts w:ascii="Times New Roman" w:hAnsi="Times New Roman"/>
          <w:sz w:val="28"/>
          <w:szCs w:val="28"/>
          <w:lang w:val="uz-Cyrl-UZ"/>
        </w:rPr>
        <w:t>.</w:t>
      </w:r>
    </w:p>
    <w:p w:rsidR="00BA63D2" w:rsidRPr="00BA2846"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rPr>
        <w:t>6.</w:t>
      </w:r>
      <w:r w:rsidRPr="00BA2846">
        <w:rPr>
          <w:rFonts w:ascii="Times New Roman" w:hAnsi="Times New Roman"/>
          <w:sz w:val="28"/>
          <w:szCs w:val="28"/>
        </w:rPr>
        <w:t>Рекламна</w:t>
      </w:r>
      <w:r w:rsidRPr="00BA2846">
        <w:rPr>
          <w:rFonts w:ascii="Times New Roman" w:hAnsi="Times New Roman"/>
          <w:sz w:val="28"/>
          <w:szCs w:val="28"/>
          <w:lang w:val="uz-Cyrl-UZ"/>
        </w:rPr>
        <w:t xml:space="preserve"> сиёсати, банкнинг 2015йил бошидан буён рекламадаги фаоллигини ўз ичига олади. </w:t>
      </w:r>
    </w:p>
    <w:p w:rsidR="00BA63D2" w:rsidRPr="00BA2846"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7.Маҳсулот</w:t>
      </w:r>
      <w:r w:rsidRPr="00BA2846">
        <w:rPr>
          <w:rFonts w:ascii="Times New Roman" w:hAnsi="Times New Roman"/>
          <w:sz w:val="28"/>
          <w:szCs w:val="28"/>
          <w:lang w:val="uz-Cyrl-UZ"/>
        </w:rPr>
        <w:t xml:space="preserve"> ва хизматларнинг </w:t>
      </w:r>
      <w:r>
        <w:rPr>
          <w:rFonts w:ascii="Times New Roman" w:hAnsi="Times New Roman"/>
          <w:sz w:val="28"/>
          <w:szCs w:val="28"/>
          <w:lang w:val="uz-Cyrl-UZ"/>
        </w:rPr>
        <w:t>баҳо</w:t>
      </w:r>
      <w:r w:rsidRPr="00BA2846">
        <w:rPr>
          <w:rFonts w:ascii="Times New Roman" w:hAnsi="Times New Roman"/>
          <w:sz w:val="28"/>
          <w:szCs w:val="28"/>
          <w:lang w:val="uz-Cyrl-UZ"/>
        </w:rPr>
        <w:t xml:space="preserve">ланиши </w:t>
      </w:r>
      <w:r>
        <w:rPr>
          <w:rFonts w:ascii="Times New Roman" w:hAnsi="Times New Roman"/>
          <w:sz w:val="28"/>
          <w:szCs w:val="28"/>
          <w:lang w:val="uz-Cyrl-UZ"/>
        </w:rPr>
        <w:t>маҳсулот</w:t>
      </w:r>
      <w:r w:rsidRPr="00BA2846">
        <w:rPr>
          <w:rFonts w:ascii="Times New Roman" w:hAnsi="Times New Roman"/>
          <w:sz w:val="28"/>
          <w:szCs w:val="28"/>
          <w:lang w:val="uz-Cyrl-UZ"/>
        </w:rPr>
        <w:t xml:space="preserve"> ва хизматлар бўйича килинган якуний </w:t>
      </w:r>
      <w:r>
        <w:rPr>
          <w:rFonts w:ascii="Times New Roman" w:hAnsi="Times New Roman"/>
          <w:sz w:val="28"/>
          <w:szCs w:val="28"/>
          <w:lang w:val="uz-Cyrl-UZ"/>
        </w:rPr>
        <w:t>баҳо</w:t>
      </w:r>
      <w:r w:rsidRPr="00BA2846">
        <w:rPr>
          <w:rFonts w:ascii="Times New Roman" w:hAnsi="Times New Roman"/>
          <w:sz w:val="28"/>
          <w:szCs w:val="28"/>
          <w:lang w:val="uz-Cyrl-UZ"/>
        </w:rPr>
        <w:t>лашни ўз ичига олади.</w:t>
      </w:r>
    </w:p>
    <w:p w:rsidR="00BA63D2" w:rsidRPr="00BA2846"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8.</w:t>
      </w:r>
      <w:r w:rsidRPr="00BA2846">
        <w:rPr>
          <w:rFonts w:ascii="Times New Roman" w:hAnsi="Times New Roman"/>
          <w:sz w:val="28"/>
          <w:szCs w:val="28"/>
          <w:lang w:val="uz-Cyrl-UZ"/>
        </w:rPr>
        <w:t xml:space="preserve">Call-Centre фаолияти ўз ичига банкларнинг Call-Centre тадқиқотлари </w:t>
      </w:r>
      <w:r>
        <w:rPr>
          <w:rFonts w:ascii="Times New Roman" w:hAnsi="Times New Roman"/>
          <w:sz w:val="28"/>
          <w:szCs w:val="28"/>
          <w:lang w:val="uz-Cyrl-UZ"/>
        </w:rPr>
        <w:t>бўйича</w:t>
      </w:r>
      <w:r w:rsidRPr="00BA2846">
        <w:rPr>
          <w:rFonts w:ascii="Times New Roman" w:hAnsi="Times New Roman"/>
          <w:sz w:val="28"/>
          <w:szCs w:val="28"/>
          <w:lang w:val="uz-Cyrl-UZ"/>
        </w:rPr>
        <w:t xml:space="preserve">  жами балларини олади</w:t>
      </w:r>
      <w:r>
        <w:rPr>
          <w:rFonts w:ascii="Times New Roman" w:hAnsi="Times New Roman"/>
          <w:sz w:val="28"/>
          <w:szCs w:val="28"/>
          <w:lang w:val="uz-Cyrl-UZ"/>
        </w:rPr>
        <w:t>.</w:t>
      </w:r>
    </w:p>
    <w:p w:rsidR="00BA63D2" w:rsidRPr="00BA2846"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9.</w:t>
      </w:r>
      <w:r w:rsidRPr="00BA2846">
        <w:rPr>
          <w:rFonts w:ascii="Times New Roman" w:hAnsi="Times New Roman"/>
          <w:sz w:val="28"/>
          <w:szCs w:val="28"/>
          <w:lang w:val="uz-Cyrl-UZ"/>
        </w:rPr>
        <w:t>Кредитлаш бозоридаги улуши уз ичига банкларнинг кредитлаш бозоридаги юлушини олади.</w:t>
      </w:r>
    </w:p>
    <w:p w:rsidR="00BA63D2" w:rsidRDefault="00BA63D2" w:rsidP="00BA63D2">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rPr>
        <w:t>10.Филиал</w:t>
      </w:r>
      <w:r w:rsidRPr="00BA2846">
        <w:rPr>
          <w:rFonts w:ascii="Times New Roman" w:hAnsi="Times New Roman"/>
          <w:sz w:val="28"/>
          <w:szCs w:val="28"/>
          <w:lang w:val="uz-Cyrl-UZ"/>
        </w:rPr>
        <w:t xml:space="preserve"> тармо</w:t>
      </w:r>
      <w:r>
        <w:rPr>
          <w:rFonts w:ascii="Times New Roman" w:hAnsi="Times New Roman"/>
          <w:sz w:val="28"/>
          <w:szCs w:val="28"/>
          <w:lang w:val="uz-Cyrl-UZ"/>
        </w:rPr>
        <w:t>ғ</w:t>
      </w:r>
      <w:r w:rsidRPr="00BA2846">
        <w:rPr>
          <w:rFonts w:ascii="Times New Roman" w:hAnsi="Times New Roman"/>
          <w:sz w:val="28"/>
          <w:szCs w:val="28"/>
          <w:lang w:val="uz-Cyrl-UZ"/>
        </w:rPr>
        <w:t>и</w:t>
      </w:r>
      <w:r>
        <w:rPr>
          <w:rFonts w:ascii="Times New Roman" w:hAnsi="Times New Roman"/>
          <w:sz w:val="28"/>
          <w:szCs w:val="28"/>
          <w:lang w:val="uz-Cyrl-UZ"/>
        </w:rPr>
        <w:t xml:space="preserve"> </w:t>
      </w:r>
      <w:r w:rsidRPr="00BA2846">
        <w:rPr>
          <w:rFonts w:ascii="Times New Roman" w:hAnsi="Times New Roman"/>
          <w:sz w:val="28"/>
          <w:szCs w:val="28"/>
          <w:lang w:val="uz-Cyrl-UZ"/>
        </w:rPr>
        <w:t>ўз ичига рақобатчи банклар сони ва географиясини олади.</w:t>
      </w: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sz w:val="28"/>
          <w:szCs w:val="28"/>
          <w:lang w:val="uz-Cyrl-UZ"/>
        </w:rPr>
      </w:pPr>
    </w:p>
    <w:p w:rsidR="00BA63D2" w:rsidRDefault="00BA63D2" w:rsidP="00BA63D2">
      <w:pPr>
        <w:spacing w:after="0" w:line="360" w:lineRule="auto"/>
        <w:ind w:firstLine="567"/>
        <w:jc w:val="both"/>
        <w:rPr>
          <w:rFonts w:ascii="Times New Roman" w:hAnsi="Times New Roman"/>
          <w:b/>
          <w:sz w:val="24"/>
          <w:szCs w:val="24"/>
          <w:lang w:val="uz-Cyrl-UZ"/>
        </w:rPr>
      </w:pPr>
    </w:p>
    <w:p w:rsidR="00BA63D2" w:rsidRPr="002476CD" w:rsidRDefault="00BA63D2" w:rsidP="00BA63D2">
      <w:pPr>
        <w:spacing w:after="0" w:line="360" w:lineRule="auto"/>
        <w:ind w:firstLine="567"/>
        <w:jc w:val="right"/>
        <w:rPr>
          <w:rFonts w:ascii="Times New Roman" w:hAnsi="Times New Roman"/>
          <w:sz w:val="28"/>
          <w:szCs w:val="28"/>
          <w:lang w:val="uz-Cyrl-UZ"/>
        </w:rPr>
      </w:pPr>
      <w:r>
        <w:rPr>
          <w:rFonts w:ascii="Times New Roman" w:hAnsi="Times New Roman"/>
          <w:b/>
          <w:sz w:val="24"/>
          <w:szCs w:val="24"/>
          <w:lang w:val="uz-Cyrl-UZ"/>
        </w:rPr>
        <w:t>2.10-</w:t>
      </w:r>
      <w:r w:rsidRPr="00CD10C0">
        <w:rPr>
          <w:rFonts w:ascii="Times New Roman" w:hAnsi="Times New Roman"/>
          <w:b/>
          <w:sz w:val="24"/>
          <w:szCs w:val="24"/>
          <w:lang w:val="uz-Cyrl-UZ"/>
        </w:rPr>
        <w:t xml:space="preserve"> Жадвал</w:t>
      </w:r>
      <w:r w:rsidRPr="002476CD">
        <w:rPr>
          <w:rFonts w:ascii="Times New Roman" w:hAnsi="Times New Roman"/>
          <w:b/>
          <w:sz w:val="24"/>
          <w:szCs w:val="24"/>
          <w:lang w:val="uz-Cyrl-UZ"/>
        </w:rPr>
        <w:t>.</w:t>
      </w:r>
    </w:p>
    <w:p w:rsidR="00BA63D2" w:rsidRPr="00C6234E" w:rsidRDefault="00BA63D2" w:rsidP="00BA63D2">
      <w:pPr>
        <w:spacing w:line="360" w:lineRule="auto"/>
        <w:ind w:firstLine="567"/>
        <w:jc w:val="both"/>
        <w:rPr>
          <w:rFonts w:ascii="Times New Roman" w:hAnsi="Times New Roman"/>
          <w:b/>
          <w:sz w:val="28"/>
          <w:szCs w:val="28"/>
          <w:lang w:val="uz-Cyrl-UZ"/>
        </w:rPr>
      </w:pPr>
      <w:r w:rsidRPr="00C6234E">
        <w:rPr>
          <w:rFonts w:ascii="Times New Roman" w:hAnsi="Times New Roman"/>
          <w:b/>
          <w:sz w:val="28"/>
          <w:szCs w:val="28"/>
          <w:lang w:val="uz-Cyrl-UZ"/>
        </w:rPr>
        <w:t>АТБ</w:t>
      </w:r>
      <w:r>
        <w:rPr>
          <w:rFonts w:ascii="Times New Roman" w:hAnsi="Times New Roman"/>
          <w:b/>
          <w:sz w:val="28"/>
          <w:szCs w:val="28"/>
          <w:lang w:val="uz-Cyrl-UZ"/>
        </w:rPr>
        <w:t xml:space="preserve"> </w:t>
      </w:r>
      <w:r w:rsidRPr="00C6234E">
        <w:rPr>
          <w:rFonts w:ascii="Times New Roman" w:hAnsi="Times New Roman"/>
          <w:b/>
          <w:sz w:val="28"/>
          <w:szCs w:val="28"/>
          <w:lang w:val="uz-Cyrl-UZ"/>
        </w:rPr>
        <w:t>«Hamkorbank»</w:t>
      </w:r>
      <w:r>
        <w:rPr>
          <w:rFonts w:ascii="Times New Roman" w:hAnsi="Times New Roman"/>
          <w:b/>
          <w:sz w:val="28"/>
          <w:szCs w:val="28"/>
          <w:lang w:val="uz-Cyrl-UZ"/>
        </w:rPr>
        <w:t xml:space="preserve"> </w:t>
      </w:r>
      <w:r w:rsidRPr="00C6234E">
        <w:rPr>
          <w:rFonts w:ascii="Times New Roman" w:hAnsi="Times New Roman"/>
          <w:b/>
          <w:sz w:val="28"/>
          <w:szCs w:val="28"/>
          <w:lang w:val="uz-Cyrl-UZ"/>
        </w:rPr>
        <w:t xml:space="preserve">ва унинг рақобатчилари рақобатбардошлилигининг баҳоланиши </w:t>
      </w:r>
      <w:r w:rsidRPr="00C6234E">
        <w:rPr>
          <w:rStyle w:val="FootnoteReference"/>
          <w:rFonts w:ascii="Times New Roman" w:hAnsi="Times New Roman"/>
          <w:b/>
          <w:sz w:val="28"/>
          <w:szCs w:val="28"/>
          <w:lang w:val="uz-Cyrl-UZ"/>
        </w:rPr>
        <w:footnoteReference w:id="43"/>
      </w:r>
    </w:p>
    <w:tbl>
      <w:tblPr>
        <w:tblStyle w:val="TableGrid"/>
        <w:tblW w:w="10237" w:type="dxa"/>
        <w:tblInd w:w="-411" w:type="dxa"/>
        <w:tblLook w:val="04A0" w:firstRow="1" w:lastRow="0" w:firstColumn="1" w:lastColumn="0" w:noHBand="0" w:noVBand="1"/>
      </w:tblPr>
      <w:tblGrid>
        <w:gridCol w:w="566"/>
        <w:gridCol w:w="3222"/>
        <w:gridCol w:w="897"/>
        <w:gridCol w:w="1317"/>
        <w:gridCol w:w="961"/>
        <w:gridCol w:w="1112"/>
        <w:gridCol w:w="1299"/>
        <w:gridCol w:w="1835"/>
      </w:tblGrid>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lang w:val="uz-Cyrl-UZ"/>
              </w:rPr>
              <w:br w:type="page"/>
            </w:r>
            <w:r w:rsidRPr="00BF1FBF">
              <w:rPr>
                <w:rFonts w:ascii="Times New Roman" w:hAnsi="Times New Roman" w:cs="Times New Roman"/>
                <w:b/>
                <w:sz w:val="28"/>
                <w:szCs w:val="28"/>
              </w:rPr>
              <w:t>№</w:t>
            </w:r>
          </w:p>
        </w:tc>
        <w:tc>
          <w:tcPr>
            <w:tcW w:w="2206" w:type="dxa"/>
          </w:tcPr>
          <w:p w:rsidR="00BA63D2" w:rsidRPr="00BF1FBF" w:rsidRDefault="00BA63D2" w:rsidP="00732128">
            <w:pPr>
              <w:jc w:val="center"/>
              <w:rPr>
                <w:rFonts w:ascii="Times New Roman" w:hAnsi="Times New Roman" w:cs="Times New Roman"/>
                <w:b/>
                <w:sz w:val="28"/>
                <w:szCs w:val="28"/>
                <w:lang w:val="uz-Cyrl-UZ"/>
              </w:rPr>
            </w:pPr>
            <w:r w:rsidRPr="00BF1FBF">
              <w:rPr>
                <w:rFonts w:ascii="Times New Roman" w:hAnsi="Times New Roman" w:cs="Times New Roman"/>
                <w:b/>
                <w:sz w:val="28"/>
                <w:szCs w:val="28"/>
                <w:lang w:val="uz-Cyrl-UZ"/>
              </w:rPr>
              <w:t>Мезонлар</w:t>
            </w:r>
          </w:p>
        </w:tc>
        <w:tc>
          <w:tcPr>
            <w:tcW w:w="1331"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Ипак йўли</w:t>
            </w:r>
          </w:p>
        </w:tc>
        <w:tc>
          <w:tcPr>
            <w:tcW w:w="1232"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Капитал</w:t>
            </w:r>
          </w:p>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банк</w:t>
            </w:r>
          </w:p>
        </w:tc>
        <w:tc>
          <w:tcPr>
            <w:tcW w:w="1016"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Траст</w:t>
            </w:r>
          </w:p>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банк</w:t>
            </w:r>
          </w:p>
        </w:tc>
        <w:tc>
          <w:tcPr>
            <w:tcW w:w="1109"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Инфин</w:t>
            </w:r>
          </w:p>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банк</w:t>
            </w:r>
          </w:p>
        </w:tc>
        <w:tc>
          <w:tcPr>
            <w:tcW w:w="1222"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Ипотека</w:t>
            </w:r>
          </w:p>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банк</w:t>
            </w:r>
          </w:p>
        </w:tc>
        <w:tc>
          <w:tcPr>
            <w:tcW w:w="1604"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Hamkorbank</w:t>
            </w:r>
          </w:p>
        </w:tc>
      </w:tr>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1.</w:t>
            </w:r>
          </w:p>
        </w:tc>
        <w:tc>
          <w:tcPr>
            <w:tcW w:w="2206" w:type="dxa"/>
          </w:tcPr>
          <w:p w:rsidR="00BA63D2" w:rsidRPr="00BF1FBF" w:rsidRDefault="00BA63D2" w:rsidP="00732128">
            <w:pPr>
              <w:rPr>
                <w:rFonts w:ascii="Times New Roman" w:hAnsi="Times New Roman" w:cs="Times New Roman"/>
                <w:b/>
                <w:sz w:val="28"/>
                <w:szCs w:val="28"/>
              </w:rPr>
            </w:pPr>
            <w:r w:rsidRPr="00BF1FBF">
              <w:rPr>
                <w:rFonts w:ascii="Times New Roman" w:hAnsi="Times New Roman" w:cs="Times New Roman"/>
                <w:b/>
                <w:sz w:val="28"/>
                <w:szCs w:val="28"/>
                <w:lang w:val="uz-Cyrl-UZ"/>
              </w:rPr>
              <w:t>Филиаллар жойлашуви</w:t>
            </w:r>
            <w:r w:rsidRPr="00BF1FBF">
              <w:rPr>
                <w:rFonts w:ascii="Times New Roman" w:hAnsi="Times New Roman" w:cs="Times New Roman"/>
                <w:sz w:val="28"/>
                <w:szCs w:val="28"/>
              </w:rPr>
              <w:t>(Ташкент</w:t>
            </w:r>
            <w:r w:rsidRPr="00BF1FBF">
              <w:rPr>
                <w:rFonts w:ascii="Times New Roman" w:hAnsi="Times New Roman" w:cs="Times New Roman"/>
                <w:sz w:val="28"/>
                <w:szCs w:val="28"/>
                <w:lang w:val="uz-Cyrl-UZ"/>
              </w:rPr>
              <w:t>ш.</w:t>
            </w:r>
            <w:r w:rsidRPr="00BF1FBF">
              <w:rPr>
                <w:rFonts w:ascii="Times New Roman" w:hAnsi="Times New Roman" w:cs="Times New Roman"/>
                <w:sz w:val="28"/>
                <w:szCs w:val="28"/>
              </w:rPr>
              <w:t>)</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10</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r>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2.</w:t>
            </w:r>
          </w:p>
        </w:tc>
        <w:tc>
          <w:tcPr>
            <w:tcW w:w="2206" w:type="dxa"/>
          </w:tcPr>
          <w:p w:rsidR="00BA63D2" w:rsidRPr="00BF1FBF" w:rsidRDefault="00BA63D2" w:rsidP="00732128">
            <w:pPr>
              <w:rPr>
                <w:rFonts w:ascii="Times New Roman" w:hAnsi="Times New Roman" w:cs="Times New Roman"/>
                <w:b/>
                <w:sz w:val="28"/>
                <w:szCs w:val="28"/>
                <w:lang w:val="uz-Cyrl-UZ"/>
              </w:rPr>
            </w:pPr>
            <w:r w:rsidRPr="00BF1FBF">
              <w:rPr>
                <w:rFonts w:ascii="Times New Roman" w:hAnsi="Times New Roman" w:cs="Times New Roman"/>
                <w:b/>
                <w:sz w:val="28"/>
                <w:szCs w:val="28"/>
                <w:lang w:val="uz-Cyrl-UZ"/>
              </w:rPr>
              <w:t>Хизмат кўрсатиш ва зоналаштириш</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8</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5</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r>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3.</w:t>
            </w:r>
          </w:p>
        </w:tc>
        <w:tc>
          <w:tcPr>
            <w:tcW w:w="2206" w:type="dxa"/>
          </w:tcPr>
          <w:p w:rsidR="00BA63D2" w:rsidRPr="00BF1FBF" w:rsidRDefault="00BA63D2" w:rsidP="00732128">
            <w:pPr>
              <w:rPr>
                <w:rFonts w:ascii="Times New Roman" w:hAnsi="Times New Roman" w:cs="Times New Roman"/>
                <w:b/>
                <w:sz w:val="28"/>
                <w:szCs w:val="28"/>
                <w:lang w:val="uz-Cyrl-UZ"/>
              </w:rPr>
            </w:pPr>
            <w:r w:rsidRPr="00BF1FBF">
              <w:rPr>
                <w:rFonts w:ascii="Times New Roman" w:hAnsi="Times New Roman" w:cs="Times New Roman"/>
                <w:b/>
                <w:sz w:val="28"/>
                <w:szCs w:val="28"/>
                <w:lang w:val="uz-Cyrl-UZ"/>
              </w:rPr>
              <w:t>Технология билан таъминланганлиги</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r>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4.</w:t>
            </w:r>
          </w:p>
        </w:tc>
        <w:tc>
          <w:tcPr>
            <w:tcW w:w="2206" w:type="dxa"/>
          </w:tcPr>
          <w:p w:rsidR="00BA63D2" w:rsidRPr="00BF1FBF" w:rsidRDefault="00BA63D2" w:rsidP="00732128">
            <w:pPr>
              <w:rPr>
                <w:rFonts w:ascii="Times New Roman" w:hAnsi="Times New Roman" w:cs="Times New Roman"/>
                <w:b/>
                <w:sz w:val="28"/>
                <w:szCs w:val="28"/>
                <w:lang w:val="uz-Cyrl-UZ"/>
              </w:rPr>
            </w:pPr>
            <w:r w:rsidRPr="00BF1FBF">
              <w:rPr>
                <w:rFonts w:ascii="Times New Roman" w:hAnsi="Times New Roman" w:cs="Times New Roman"/>
                <w:b/>
                <w:sz w:val="28"/>
                <w:szCs w:val="28"/>
                <w:lang w:val="uz-Cyrl-UZ"/>
              </w:rPr>
              <w:t>Мутахассислар малакаси</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7</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7</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7</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8</w:t>
            </w:r>
          </w:p>
        </w:tc>
      </w:tr>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5.</w:t>
            </w:r>
          </w:p>
        </w:tc>
        <w:tc>
          <w:tcPr>
            <w:tcW w:w="2206" w:type="dxa"/>
          </w:tcPr>
          <w:p w:rsidR="00BA63D2" w:rsidRPr="00BF1FBF" w:rsidRDefault="00BA63D2" w:rsidP="00732128">
            <w:pPr>
              <w:rPr>
                <w:rFonts w:ascii="Times New Roman" w:hAnsi="Times New Roman" w:cs="Times New Roman"/>
                <w:b/>
                <w:sz w:val="28"/>
                <w:szCs w:val="28"/>
              </w:rPr>
            </w:pPr>
            <w:r w:rsidRPr="00BF1FBF">
              <w:rPr>
                <w:rFonts w:ascii="Times New Roman" w:hAnsi="Times New Roman" w:cs="Times New Roman"/>
                <w:b/>
                <w:sz w:val="28"/>
                <w:szCs w:val="28"/>
              </w:rPr>
              <w:t>Корпоратив</w:t>
            </w:r>
            <w:r w:rsidRPr="00BF1FBF">
              <w:rPr>
                <w:rFonts w:ascii="Times New Roman" w:hAnsi="Times New Roman" w:cs="Times New Roman"/>
                <w:b/>
                <w:sz w:val="28"/>
                <w:szCs w:val="28"/>
                <w:lang w:val="uz-Cyrl-UZ"/>
              </w:rPr>
              <w:t xml:space="preserve"> </w:t>
            </w:r>
            <w:r w:rsidRPr="00BF1FBF">
              <w:rPr>
                <w:rFonts w:ascii="Times New Roman" w:hAnsi="Times New Roman" w:cs="Times New Roman"/>
                <w:b/>
                <w:sz w:val="28"/>
                <w:szCs w:val="28"/>
              </w:rPr>
              <w:t>веб-сайт</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7</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8</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8</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8</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r>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6.</w:t>
            </w:r>
          </w:p>
        </w:tc>
        <w:tc>
          <w:tcPr>
            <w:tcW w:w="2206" w:type="dxa"/>
          </w:tcPr>
          <w:p w:rsidR="00BA63D2" w:rsidRPr="00BF1FBF" w:rsidRDefault="00BA63D2" w:rsidP="00732128">
            <w:pPr>
              <w:rPr>
                <w:rFonts w:ascii="Times New Roman" w:hAnsi="Times New Roman" w:cs="Times New Roman"/>
                <w:b/>
                <w:sz w:val="28"/>
                <w:szCs w:val="28"/>
                <w:lang w:val="uz-Cyrl-UZ"/>
              </w:rPr>
            </w:pPr>
            <w:r w:rsidRPr="00BF1FBF">
              <w:rPr>
                <w:rFonts w:ascii="Times New Roman" w:hAnsi="Times New Roman" w:cs="Times New Roman"/>
                <w:b/>
                <w:sz w:val="28"/>
                <w:szCs w:val="28"/>
              </w:rPr>
              <w:t>Реклам</w:t>
            </w:r>
            <w:r w:rsidRPr="00BF1FBF">
              <w:rPr>
                <w:rFonts w:ascii="Times New Roman" w:hAnsi="Times New Roman" w:cs="Times New Roman"/>
                <w:b/>
                <w:sz w:val="28"/>
                <w:szCs w:val="28"/>
                <w:lang w:val="uz-Cyrl-UZ"/>
              </w:rPr>
              <w:t>асиёсати</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5</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7</w:t>
            </w:r>
          </w:p>
        </w:tc>
      </w:tr>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7.</w:t>
            </w:r>
          </w:p>
        </w:tc>
        <w:tc>
          <w:tcPr>
            <w:tcW w:w="2206" w:type="dxa"/>
          </w:tcPr>
          <w:p w:rsidR="00BA63D2" w:rsidRPr="00BF1FBF" w:rsidRDefault="00BA63D2" w:rsidP="00732128">
            <w:pPr>
              <w:rPr>
                <w:rFonts w:ascii="Times New Roman" w:hAnsi="Times New Roman" w:cs="Times New Roman"/>
                <w:b/>
                <w:sz w:val="28"/>
                <w:szCs w:val="28"/>
                <w:lang w:val="uz-Cyrl-UZ"/>
              </w:rPr>
            </w:pPr>
            <w:r w:rsidRPr="00BF1FBF">
              <w:rPr>
                <w:rFonts w:ascii="Times New Roman" w:hAnsi="Times New Roman" w:cs="Times New Roman"/>
                <w:b/>
                <w:sz w:val="28"/>
                <w:szCs w:val="28"/>
                <w:lang w:val="uz-Cyrl-UZ"/>
              </w:rPr>
              <w:t xml:space="preserve">Маҳсулот ва хизматлар хусусиятларини  баҳолаш </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8</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7</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7</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7</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8</w:t>
            </w:r>
          </w:p>
        </w:tc>
      </w:tr>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8.</w:t>
            </w:r>
          </w:p>
        </w:tc>
        <w:tc>
          <w:tcPr>
            <w:tcW w:w="2206" w:type="dxa"/>
          </w:tcPr>
          <w:p w:rsidR="00BA63D2" w:rsidRPr="00BF1FBF" w:rsidRDefault="00BA63D2" w:rsidP="00732128">
            <w:pPr>
              <w:rPr>
                <w:rFonts w:ascii="Times New Roman" w:hAnsi="Times New Roman" w:cs="Times New Roman"/>
                <w:b/>
                <w:sz w:val="28"/>
                <w:szCs w:val="28"/>
                <w:lang w:val="uz-Cyrl-UZ"/>
              </w:rPr>
            </w:pPr>
            <w:r w:rsidRPr="00BF1FBF">
              <w:rPr>
                <w:rFonts w:ascii="Times New Roman" w:hAnsi="Times New Roman" w:cs="Times New Roman"/>
                <w:b/>
                <w:sz w:val="28"/>
                <w:szCs w:val="28"/>
              </w:rPr>
              <w:t>Call Centre</w:t>
            </w:r>
            <w:r w:rsidRPr="00BF1FBF">
              <w:rPr>
                <w:rFonts w:ascii="Times New Roman" w:hAnsi="Times New Roman" w:cs="Times New Roman"/>
                <w:b/>
                <w:sz w:val="28"/>
                <w:szCs w:val="28"/>
                <w:lang w:val="uz-Cyrl-UZ"/>
              </w:rPr>
              <w:t xml:space="preserve"> фаолияти</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8</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6</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8</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7</w:t>
            </w:r>
          </w:p>
        </w:tc>
      </w:tr>
      <w:tr w:rsidR="00BA63D2" w:rsidRPr="00BF1FBF" w:rsidTr="00732128">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9.</w:t>
            </w:r>
          </w:p>
        </w:tc>
        <w:tc>
          <w:tcPr>
            <w:tcW w:w="2206" w:type="dxa"/>
          </w:tcPr>
          <w:p w:rsidR="00BA63D2" w:rsidRPr="00BF1FBF" w:rsidRDefault="00BA63D2" w:rsidP="00732128">
            <w:pPr>
              <w:rPr>
                <w:rFonts w:ascii="Times New Roman" w:hAnsi="Times New Roman" w:cs="Times New Roman"/>
                <w:b/>
                <w:sz w:val="28"/>
                <w:szCs w:val="28"/>
                <w:lang w:val="uz-Cyrl-UZ"/>
              </w:rPr>
            </w:pPr>
            <w:r w:rsidRPr="00BF1FBF">
              <w:rPr>
                <w:rFonts w:ascii="Times New Roman" w:hAnsi="Times New Roman" w:cs="Times New Roman"/>
                <w:b/>
                <w:sz w:val="28"/>
                <w:szCs w:val="28"/>
                <w:lang w:val="uz-Cyrl-UZ"/>
              </w:rPr>
              <w:t>Кредитлаш бозоридаги улуши</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3</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3</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2</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1</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10</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5</w:t>
            </w:r>
          </w:p>
        </w:tc>
      </w:tr>
      <w:tr w:rsidR="00BA63D2" w:rsidRPr="00BF1FBF" w:rsidTr="00732128">
        <w:trPr>
          <w:trHeight w:val="313"/>
        </w:trPr>
        <w:tc>
          <w:tcPr>
            <w:tcW w:w="517"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10.</w:t>
            </w:r>
          </w:p>
        </w:tc>
        <w:tc>
          <w:tcPr>
            <w:tcW w:w="2206" w:type="dxa"/>
          </w:tcPr>
          <w:p w:rsidR="00BA63D2" w:rsidRPr="00BF1FBF" w:rsidRDefault="00BA63D2" w:rsidP="00732128">
            <w:pPr>
              <w:rPr>
                <w:rFonts w:ascii="Times New Roman" w:hAnsi="Times New Roman" w:cs="Times New Roman"/>
                <w:b/>
                <w:sz w:val="28"/>
                <w:szCs w:val="28"/>
                <w:lang w:val="uz-Cyrl-UZ"/>
              </w:rPr>
            </w:pPr>
            <w:r w:rsidRPr="00BF1FBF">
              <w:rPr>
                <w:rFonts w:ascii="Times New Roman" w:hAnsi="Times New Roman" w:cs="Times New Roman"/>
                <w:b/>
                <w:sz w:val="28"/>
                <w:szCs w:val="28"/>
                <w:lang w:val="uz-Cyrl-UZ"/>
              </w:rPr>
              <w:t>Филиал тармоғи</w:t>
            </w:r>
          </w:p>
        </w:tc>
        <w:tc>
          <w:tcPr>
            <w:tcW w:w="1331"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5</w:t>
            </w:r>
          </w:p>
        </w:tc>
        <w:tc>
          <w:tcPr>
            <w:tcW w:w="123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4</w:t>
            </w:r>
          </w:p>
        </w:tc>
        <w:tc>
          <w:tcPr>
            <w:tcW w:w="1016"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3</w:t>
            </w:r>
          </w:p>
        </w:tc>
        <w:tc>
          <w:tcPr>
            <w:tcW w:w="1109"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3</w:t>
            </w:r>
          </w:p>
        </w:tc>
        <w:tc>
          <w:tcPr>
            <w:tcW w:w="1222"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10</w:t>
            </w:r>
          </w:p>
        </w:tc>
        <w:tc>
          <w:tcPr>
            <w:tcW w:w="1604" w:type="dxa"/>
          </w:tcPr>
          <w:p w:rsidR="00BA63D2" w:rsidRPr="00BF1FBF" w:rsidRDefault="00BA63D2" w:rsidP="00732128">
            <w:pPr>
              <w:jc w:val="center"/>
              <w:rPr>
                <w:rFonts w:ascii="Times New Roman" w:hAnsi="Times New Roman" w:cs="Times New Roman"/>
                <w:sz w:val="28"/>
                <w:szCs w:val="28"/>
              </w:rPr>
            </w:pPr>
            <w:r w:rsidRPr="00BF1FBF">
              <w:rPr>
                <w:rFonts w:ascii="Times New Roman" w:hAnsi="Times New Roman" w:cs="Times New Roman"/>
                <w:sz w:val="28"/>
                <w:szCs w:val="28"/>
              </w:rPr>
              <w:t>9</w:t>
            </w:r>
          </w:p>
        </w:tc>
      </w:tr>
      <w:tr w:rsidR="00BA63D2" w:rsidRPr="00BF1FBF" w:rsidTr="00732128">
        <w:trPr>
          <w:trHeight w:val="405"/>
        </w:trPr>
        <w:tc>
          <w:tcPr>
            <w:tcW w:w="517" w:type="dxa"/>
          </w:tcPr>
          <w:p w:rsidR="00BA63D2" w:rsidRPr="00BF1FBF" w:rsidRDefault="00BA63D2" w:rsidP="00732128">
            <w:pPr>
              <w:jc w:val="center"/>
              <w:rPr>
                <w:rFonts w:ascii="Times New Roman" w:hAnsi="Times New Roman" w:cs="Times New Roman"/>
                <w:sz w:val="28"/>
                <w:szCs w:val="28"/>
              </w:rPr>
            </w:pPr>
          </w:p>
        </w:tc>
        <w:tc>
          <w:tcPr>
            <w:tcW w:w="2206" w:type="dxa"/>
          </w:tcPr>
          <w:p w:rsidR="00BA63D2" w:rsidRPr="00BF1FBF" w:rsidRDefault="00BA63D2" w:rsidP="00732128">
            <w:pPr>
              <w:rPr>
                <w:rFonts w:ascii="Times New Roman" w:hAnsi="Times New Roman" w:cs="Times New Roman"/>
                <w:b/>
                <w:sz w:val="28"/>
                <w:szCs w:val="28"/>
                <w:lang w:val="uz-Cyrl-UZ"/>
              </w:rPr>
            </w:pPr>
            <w:r w:rsidRPr="00BF1FBF">
              <w:rPr>
                <w:rFonts w:ascii="Times New Roman" w:hAnsi="Times New Roman" w:cs="Times New Roman"/>
                <w:b/>
                <w:sz w:val="28"/>
                <w:szCs w:val="28"/>
                <w:lang w:val="uz-Cyrl-UZ"/>
              </w:rPr>
              <w:t>Уртача балл</w:t>
            </w:r>
          </w:p>
        </w:tc>
        <w:tc>
          <w:tcPr>
            <w:tcW w:w="1331"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7,5</w:t>
            </w:r>
          </w:p>
        </w:tc>
        <w:tc>
          <w:tcPr>
            <w:tcW w:w="1232"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7,1</w:t>
            </w:r>
          </w:p>
        </w:tc>
        <w:tc>
          <w:tcPr>
            <w:tcW w:w="1016"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6,0</w:t>
            </w:r>
          </w:p>
        </w:tc>
        <w:tc>
          <w:tcPr>
            <w:tcW w:w="1109"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6,0</w:t>
            </w:r>
          </w:p>
        </w:tc>
        <w:tc>
          <w:tcPr>
            <w:tcW w:w="1222"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7,7</w:t>
            </w:r>
          </w:p>
        </w:tc>
        <w:tc>
          <w:tcPr>
            <w:tcW w:w="1604" w:type="dxa"/>
          </w:tcPr>
          <w:p w:rsidR="00BA63D2" w:rsidRPr="00BF1FBF" w:rsidRDefault="00BA63D2" w:rsidP="00732128">
            <w:pPr>
              <w:jc w:val="center"/>
              <w:rPr>
                <w:rFonts w:ascii="Times New Roman" w:hAnsi="Times New Roman" w:cs="Times New Roman"/>
                <w:b/>
                <w:sz w:val="28"/>
                <w:szCs w:val="28"/>
              </w:rPr>
            </w:pPr>
            <w:r w:rsidRPr="00BF1FBF">
              <w:rPr>
                <w:rFonts w:ascii="Times New Roman" w:hAnsi="Times New Roman" w:cs="Times New Roman"/>
                <w:b/>
                <w:sz w:val="28"/>
                <w:szCs w:val="28"/>
              </w:rPr>
              <w:t>8,0</w:t>
            </w:r>
          </w:p>
        </w:tc>
      </w:tr>
    </w:tbl>
    <w:p w:rsidR="00BA63D2" w:rsidRPr="001E29E5" w:rsidRDefault="00BA63D2" w:rsidP="00BA63D2">
      <w:pPr>
        <w:jc w:val="both"/>
        <w:rPr>
          <w:rFonts w:ascii="Times New Roman" w:hAnsi="Times New Roman"/>
          <w:sz w:val="24"/>
          <w:szCs w:val="24"/>
        </w:rPr>
      </w:pPr>
    </w:p>
    <w:p w:rsidR="00BA63D2" w:rsidRDefault="00BA63D2" w:rsidP="00BA63D2">
      <w:pPr>
        <w:spacing w:line="360" w:lineRule="auto"/>
        <w:ind w:firstLine="567"/>
        <w:jc w:val="both"/>
        <w:rPr>
          <w:rFonts w:ascii="Times New Roman" w:hAnsi="Times New Roman"/>
          <w:sz w:val="28"/>
          <w:szCs w:val="28"/>
          <w:lang w:val="uz-Cyrl-UZ"/>
        </w:rPr>
      </w:pPr>
      <w:r>
        <w:rPr>
          <w:rFonts w:ascii="Times New Roman" w:hAnsi="Times New Roman"/>
          <w:sz w:val="28"/>
          <w:szCs w:val="28"/>
          <w:lang w:val="uz-Cyrl-UZ"/>
        </w:rPr>
        <w:t>Юқори</w:t>
      </w:r>
      <w:r w:rsidRPr="00BA2846">
        <w:rPr>
          <w:rFonts w:ascii="Times New Roman" w:hAnsi="Times New Roman"/>
          <w:sz w:val="28"/>
          <w:szCs w:val="28"/>
          <w:lang w:val="uz-Cyrl-UZ"/>
        </w:rPr>
        <w:t xml:space="preserve">даги маълумотлардан кўриниб турибдики, </w:t>
      </w:r>
      <w:r>
        <w:rPr>
          <w:rFonts w:ascii="Times New Roman" w:hAnsi="Times New Roman"/>
          <w:sz w:val="28"/>
          <w:szCs w:val="28"/>
          <w:lang w:val="uz-Cyrl-UZ"/>
        </w:rPr>
        <w:t>қ</w:t>
      </w:r>
      <w:r w:rsidRPr="00BA2846">
        <w:rPr>
          <w:rFonts w:ascii="Times New Roman" w:hAnsi="Times New Roman"/>
          <w:sz w:val="28"/>
          <w:szCs w:val="28"/>
          <w:lang w:val="uz-Cyrl-UZ"/>
        </w:rPr>
        <w:t xml:space="preserve">урилган банклар ичида энг юқори ўртача баллни </w:t>
      </w:r>
      <w:r w:rsidRPr="00BA2846">
        <w:rPr>
          <w:rFonts w:ascii="Times New Roman" w:hAnsi="Times New Roman"/>
          <w:sz w:val="28"/>
          <w:szCs w:val="28"/>
        </w:rPr>
        <w:t>Hamkorbank</w:t>
      </w:r>
      <w:r>
        <w:rPr>
          <w:rFonts w:ascii="Times New Roman" w:hAnsi="Times New Roman"/>
          <w:sz w:val="28"/>
          <w:szCs w:val="28"/>
          <w:lang w:val="uz-Cyrl-UZ"/>
        </w:rPr>
        <w:t xml:space="preserve"> тўпла</w:t>
      </w:r>
      <w:r w:rsidRPr="00BA2846">
        <w:rPr>
          <w:rFonts w:ascii="Times New Roman" w:hAnsi="Times New Roman"/>
          <w:sz w:val="28"/>
          <w:szCs w:val="28"/>
          <w:lang w:val="uz-Cyrl-UZ"/>
        </w:rPr>
        <w:t xml:space="preserve">ди. Иккинчи ўринда ўртача 7,7 баллни Ипотека банки </w:t>
      </w:r>
      <w:r>
        <w:rPr>
          <w:rFonts w:ascii="Times New Roman" w:hAnsi="Times New Roman"/>
          <w:sz w:val="28"/>
          <w:szCs w:val="28"/>
          <w:lang w:val="uz-Cyrl-UZ"/>
        </w:rPr>
        <w:t>тўпла</w:t>
      </w:r>
      <w:r w:rsidRPr="00BA2846">
        <w:rPr>
          <w:rFonts w:ascii="Times New Roman" w:hAnsi="Times New Roman"/>
          <w:sz w:val="28"/>
          <w:szCs w:val="28"/>
          <w:lang w:val="uz-Cyrl-UZ"/>
        </w:rPr>
        <w:t>ган. Ипак Йўли банки 7,5 бални,Капит</w:t>
      </w:r>
      <w:r>
        <w:rPr>
          <w:rFonts w:ascii="Times New Roman" w:hAnsi="Times New Roman"/>
          <w:sz w:val="28"/>
          <w:szCs w:val="28"/>
          <w:lang w:val="uz-Cyrl-UZ"/>
        </w:rPr>
        <w:t>а</w:t>
      </w:r>
      <w:r w:rsidRPr="00BA2846">
        <w:rPr>
          <w:rFonts w:ascii="Times New Roman" w:hAnsi="Times New Roman"/>
          <w:sz w:val="28"/>
          <w:szCs w:val="28"/>
          <w:lang w:val="uz-Cyrl-UZ"/>
        </w:rPr>
        <w:t xml:space="preserve">лбанк 7,1 баллни ва Траст банки 6,0 баллни </w:t>
      </w:r>
      <w:r>
        <w:rPr>
          <w:rFonts w:ascii="Times New Roman" w:hAnsi="Times New Roman"/>
          <w:sz w:val="28"/>
          <w:szCs w:val="28"/>
          <w:lang w:val="uz-Cyrl-UZ"/>
        </w:rPr>
        <w:t>тўпла</w:t>
      </w:r>
      <w:r w:rsidRPr="00BA2846">
        <w:rPr>
          <w:rFonts w:ascii="Times New Roman" w:hAnsi="Times New Roman"/>
          <w:sz w:val="28"/>
          <w:szCs w:val="28"/>
          <w:lang w:val="uz-Cyrl-UZ"/>
        </w:rPr>
        <w:t>ди.</w:t>
      </w:r>
    </w:p>
    <w:p w:rsidR="00BA63D2" w:rsidRDefault="00BA63D2" w:rsidP="00BA63D2">
      <w:pPr>
        <w:spacing w:line="360" w:lineRule="auto"/>
        <w:ind w:firstLine="567"/>
        <w:jc w:val="both"/>
        <w:rPr>
          <w:rFonts w:ascii="Times New Roman" w:hAnsi="Times New Roman"/>
          <w:b/>
          <w:sz w:val="24"/>
          <w:szCs w:val="24"/>
          <w:lang w:val="uz-Cyrl-UZ"/>
        </w:rPr>
      </w:pPr>
    </w:p>
    <w:p w:rsidR="00BA63D2" w:rsidRDefault="00BA63D2" w:rsidP="00BA63D2">
      <w:pPr>
        <w:spacing w:line="360" w:lineRule="auto"/>
        <w:ind w:firstLine="567"/>
        <w:jc w:val="both"/>
        <w:rPr>
          <w:rFonts w:ascii="Times New Roman" w:hAnsi="Times New Roman"/>
          <w:b/>
          <w:sz w:val="24"/>
          <w:szCs w:val="24"/>
          <w:lang w:val="uz-Cyrl-UZ"/>
        </w:rPr>
      </w:pPr>
    </w:p>
    <w:p w:rsidR="00BA63D2" w:rsidRDefault="00BA63D2" w:rsidP="00BA63D2">
      <w:pPr>
        <w:spacing w:line="360" w:lineRule="auto"/>
        <w:ind w:firstLine="567"/>
        <w:jc w:val="both"/>
        <w:rPr>
          <w:rFonts w:ascii="Times New Roman" w:hAnsi="Times New Roman"/>
          <w:b/>
          <w:sz w:val="24"/>
          <w:szCs w:val="24"/>
          <w:lang w:val="uz-Cyrl-UZ"/>
        </w:rPr>
      </w:pPr>
    </w:p>
    <w:p w:rsidR="00BA63D2" w:rsidRDefault="00BA63D2" w:rsidP="00BA63D2">
      <w:pPr>
        <w:spacing w:line="360" w:lineRule="auto"/>
        <w:ind w:firstLine="567"/>
        <w:jc w:val="right"/>
        <w:rPr>
          <w:rFonts w:ascii="Times New Roman" w:hAnsi="Times New Roman"/>
          <w:b/>
          <w:sz w:val="24"/>
          <w:szCs w:val="24"/>
          <w:lang w:val="uz-Cyrl-UZ"/>
        </w:rPr>
      </w:pPr>
      <w:r>
        <w:rPr>
          <w:rFonts w:ascii="Times New Roman" w:hAnsi="Times New Roman"/>
          <w:b/>
          <w:sz w:val="24"/>
          <w:szCs w:val="24"/>
          <w:lang w:val="uz-Cyrl-UZ"/>
        </w:rPr>
        <w:t>2.11-жадвал.</w:t>
      </w:r>
    </w:p>
    <w:p w:rsidR="00BA63D2" w:rsidRPr="00C7576A" w:rsidRDefault="00BA63D2" w:rsidP="00BA63D2">
      <w:pPr>
        <w:spacing w:line="360" w:lineRule="auto"/>
        <w:ind w:firstLine="567"/>
        <w:jc w:val="center"/>
        <w:rPr>
          <w:rFonts w:ascii="Times New Roman" w:hAnsi="Times New Roman"/>
          <w:b/>
          <w:sz w:val="24"/>
          <w:szCs w:val="24"/>
          <w:lang w:val="uz-Cyrl-UZ"/>
        </w:rPr>
      </w:pPr>
      <w:r w:rsidRPr="00BA2846">
        <w:rPr>
          <w:rFonts w:ascii="Times New Roman" w:hAnsi="Times New Roman"/>
          <w:b/>
          <w:sz w:val="24"/>
          <w:szCs w:val="24"/>
          <w:lang w:val="uz-Cyrl-UZ"/>
        </w:rPr>
        <w:t>Банкларни интернет тармо</w:t>
      </w:r>
      <w:r>
        <w:rPr>
          <w:rFonts w:ascii="Times New Roman" w:hAnsi="Times New Roman"/>
          <w:b/>
          <w:sz w:val="24"/>
          <w:szCs w:val="24"/>
          <w:lang w:val="uz-Cyrl-UZ"/>
        </w:rPr>
        <w:t>ғида фаоллиги ва эслатилиши</w:t>
      </w:r>
      <w:r>
        <w:rPr>
          <w:rStyle w:val="FootnoteReference"/>
          <w:rFonts w:ascii="Times New Roman" w:hAnsi="Times New Roman"/>
          <w:b/>
          <w:sz w:val="24"/>
          <w:szCs w:val="24"/>
          <w:lang w:val="uz-Cyrl-UZ"/>
        </w:rPr>
        <w:footnoteReference w:id="44"/>
      </w:r>
    </w:p>
    <w:tbl>
      <w:tblPr>
        <w:tblStyle w:val="TableGrid"/>
        <w:tblW w:w="0" w:type="auto"/>
        <w:tblLook w:val="04A0" w:firstRow="1" w:lastRow="0" w:firstColumn="1" w:lastColumn="0" w:noHBand="0" w:noVBand="1"/>
      </w:tblPr>
      <w:tblGrid>
        <w:gridCol w:w="485"/>
        <w:gridCol w:w="1958"/>
        <w:gridCol w:w="1247"/>
        <w:gridCol w:w="865"/>
        <w:gridCol w:w="1264"/>
        <w:gridCol w:w="1069"/>
        <w:gridCol w:w="925"/>
        <w:gridCol w:w="1758"/>
      </w:tblGrid>
      <w:tr w:rsidR="00BA63D2" w:rsidRPr="00C6234E" w:rsidTr="00732128">
        <w:tc>
          <w:tcPr>
            <w:tcW w:w="478" w:type="dxa"/>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w:t>
            </w:r>
          </w:p>
        </w:tc>
        <w:tc>
          <w:tcPr>
            <w:tcW w:w="2248" w:type="dxa"/>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Оммавий ахборот воситаси</w:t>
            </w:r>
          </w:p>
        </w:tc>
        <w:tc>
          <w:tcPr>
            <w:tcW w:w="1924" w:type="dxa"/>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Ипотека банк</w:t>
            </w:r>
          </w:p>
        </w:tc>
        <w:tc>
          <w:tcPr>
            <w:tcW w:w="2025" w:type="dxa"/>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Ипак йўли банк</w:t>
            </w:r>
          </w:p>
        </w:tc>
        <w:tc>
          <w:tcPr>
            <w:tcW w:w="2128" w:type="dxa"/>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Капитал банк</w:t>
            </w:r>
          </w:p>
        </w:tc>
        <w:tc>
          <w:tcPr>
            <w:tcW w:w="2077" w:type="dxa"/>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Инфин банк</w:t>
            </w:r>
          </w:p>
        </w:tc>
        <w:tc>
          <w:tcPr>
            <w:tcW w:w="2040" w:type="dxa"/>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Траст банк</w:t>
            </w:r>
          </w:p>
        </w:tc>
        <w:tc>
          <w:tcPr>
            <w:tcW w:w="1866" w:type="dxa"/>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Hamkorbank</w:t>
            </w:r>
          </w:p>
        </w:tc>
      </w:tr>
      <w:tr w:rsidR="00BA63D2" w:rsidRPr="00C6234E" w:rsidTr="00732128">
        <w:tc>
          <w:tcPr>
            <w:tcW w:w="478" w:type="dxa"/>
          </w:tcPr>
          <w:p w:rsidR="00BA63D2" w:rsidRPr="00C6234E" w:rsidRDefault="00BA63D2" w:rsidP="00732128">
            <w:pPr>
              <w:rPr>
                <w:rFonts w:ascii="Times New Roman" w:hAnsi="Times New Roman" w:cs="Times New Roman"/>
                <w:sz w:val="28"/>
                <w:szCs w:val="28"/>
                <w:lang w:val="uz-Cyrl-UZ"/>
              </w:rPr>
            </w:pPr>
            <w:r w:rsidRPr="00C6234E">
              <w:rPr>
                <w:rFonts w:ascii="Times New Roman" w:hAnsi="Times New Roman" w:cs="Times New Roman"/>
                <w:sz w:val="28"/>
                <w:szCs w:val="28"/>
                <w:lang w:val="uz-Cyrl-UZ"/>
              </w:rPr>
              <w:t>1.</w:t>
            </w:r>
          </w:p>
        </w:tc>
        <w:tc>
          <w:tcPr>
            <w:tcW w:w="2248" w:type="dxa"/>
          </w:tcPr>
          <w:p w:rsidR="00BA63D2" w:rsidRPr="00C6234E" w:rsidRDefault="00BA63D2" w:rsidP="00732128">
            <w:pPr>
              <w:rPr>
                <w:rFonts w:ascii="Times New Roman" w:hAnsi="Times New Roman" w:cs="Times New Roman"/>
                <w:sz w:val="28"/>
                <w:szCs w:val="28"/>
                <w:lang w:val="uz-Cyrl-UZ"/>
              </w:rPr>
            </w:pPr>
            <w:r w:rsidRPr="00C6234E">
              <w:rPr>
                <w:rFonts w:ascii="Times New Roman" w:hAnsi="Times New Roman" w:cs="Times New Roman"/>
                <w:sz w:val="28"/>
                <w:szCs w:val="28"/>
                <w:lang w:val="uz-Cyrl-UZ"/>
              </w:rPr>
              <w:t>Янгиликлар ОАВ</w:t>
            </w:r>
          </w:p>
        </w:tc>
        <w:tc>
          <w:tcPr>
            <w:tcW w:w="1924" w:type="dxa"/>
          </w:tcPr>
          <w:p w:rsidR="00BA63D2" w:rsidRPr="00C6234E" w:rsidRDefault="00BA63D2" w:rsidP="00732128">
            <w:pPr>
              <w:jc w:val="center"/>
              <w:rPr>
                <w:rFonts w:ascii="Times New Roman" w:hAnsi="Times New Roman" w:cs="Times New Roman"/>
                <w:sz w:val="28"/>
                <w:szCs w:val="28"/>
                <w:lang w:val="uz-Cyrl-UZ"/>
              </w:rPr>
            </w:pPr>
            <w:r w:rsidRPr="00C6234E">
              <w:rPr>
                <w:rFonts w:ascii="Times New Roman" w:hAnsi="Times New Roman" w:cs="Times New Roman"/>
                <w:sz w:val="28"/>
                <w:szCs w:val="28"/>
                <w:lang w:val="uz-Cyrl-UZ"/>
              </w:rPr>
              <w:t>4</w:t>
            </w:r>
          </w:p>
        </w:tc>
        <w:tc>
          <w:tcPr>
            <w:tcW w:w="2025" w:type="dxa"/>
          </w:tcPr>
          <w:p w:rsidR="00BA63D2" w:rsidRPr="00C6234E" w:rsidRDefault="00BA63D2" w:rsidP="00732128">
            <w:pPr>
              <w:jc w:val="center"/>
              <w:rPr>
                <w:rFonts w:ascii="Times New Roman" w:hAnsi="Times New Roman" w:cs="Times New Roman"/>
                <w:sz w:val="28"/>
                <w:szCs w:val="28"/>
                <w:lang w:val="uz-Cyrl-UZ"/>
              </w:rPr>
            </w:pPr>
            <w:r w:rsidRPr="00C6234E">
              <w:rPr>
                <w:rFonts w:ascii="Times New Roman" w:hAnsi="Times New Roman" w:cs="Times New Roman"/>
                <w:sz w:val="28"/>
                <w:szCs w:val="28"/>
                <w:lang w:val="uz-Cyrl-UZ"/>
              </w:rPr>
              <w:t>3</w:t>
            </w:r>
          </w:p>
        </w:tc>
        <w:tc>
          <w:tcPr>
            <w:tcW w:w="2128" w:type="dxa"/>
          </w:tcPr>
          <w:p w:rsidR="00BA63D2" w:rsidRPr="00C6234E" w:rsidRDefault="00BA63D2" w:rsidP="00732128">
            <w:pPr>
              <w:jc w:val="center"/>
              <w:rPr>
                <w:rFonts w:ascii="Times New Roman" w:hAnsi="Times New Roman" w:cs="Times New Roman"/>
                <w:sz w:val="28"/>
                <w:szCs w:val="28"/>
                <w:lang w:val="uz-Cyrl-UZ"/>
              </w:rPr>
            </w:pPr>
            <w:r w:rsidRPr="00C6234E">
              <w:rPr>
                <w:rFonts w:ascii="Times New Roman" w:hAnsi="Times New Roman" w:cs="Times New Roman"/>
                <w:sz w:val="28"/>
                <w:szCs w:val="28"/>
                <w:lang w:val="uz-Cyrl-UZ"/>
              </w:rPr>
              <w:t>3</w:t>
            </w:r>
          </w:p>
        </w:tc>
        <w:tc>
          <w:tcPr>
            <w:tcW w:w="2077" w:type="dxa"/>
          </w:tcPr>
          <w:p w:rsidR="00BA63D2" w:rsidRPr="00C6234E" w:rsidRDefault="00BA63D2" w:rsidP="00732128">
            <w:pPr>
              <w:jc w:val="center"/>
              <w:rPr>
                <w:rFonts w:ascii="Times New Roman" w:hAnsi="Times New Roman" w:cs="Times New Roman"/>
                <w:sz w:val="28"/>
                <w:szCs w:val="28"/>
                <w:lang w:val="uz-Cyrl-UZ"/>
              </w:rPr>
            </w:pPr>
            <w:r w:rsidRPr="00C6234E">
              <w:rPr>
                <w:rFonts w:ascii="Times New Roman" w:hAnsi="Times New Roman" w:cs="Times New Roman"/>
                <w:sz w:val="28"/>
                <w:szCs w:val="28"/>
                <w:lang w:val="uz-Cyrl-UZ"/>
              </w:rPr>
              <w:t>2</w:t>
            </w:r>
          </w:p>
        </w:tc>
        <w:tc>
          <w:tcPr>
            <w:tcW w:w="2040"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c>
          <w:tcPr>
            <w:tcW w:w="1866"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12</w:t>
            </w:r>
          </w:p>
        </w:tc>
      </w:tr>
      <w:tr w:rsidR="00BA63D2" w:rsidRPr="00C6234E" w:rsidTr="00732128">
        <w:tc>
          <w:tcPr>
            <w:tcW w:w="478"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2.</w:t>
            </w:r>
          </w:p>
        </w:tc>
        <w:tc>
          <w:tcPr>
            <w:tcW w:w="2248" w:type="dxa"/>
          </w:tcPr>
          <w:p w:rsidR="00BA63D2" w:rsidRPr="00C6234E" w:rsidRDefault="00BA63D2" w:rsidP="00732128">
            <w:pPr>
              <w:rPr>
                <w:rFonts w:ascii="Times New Roman" w:hAnsi="Times New Roman" w:cs="Times New Roman"/>
                <w:sz w:val="28"/>
                <w:szCs w:val="28"/>
                <w:lang w:val="uz-Cyrl-UZ"/>
              </w:rPr>
            </w:pPr>
            <w:r w:rsidRPr="00C6234E">
              <w:rPr>
                <w:rFonts w:ascii="Times New Roman" w:hAnsi="Times New Roman" w:cs="Times New Roman"/>
                <w:sz w:val="28"/>
                <w:szCs w:val="28"/>
                <w:lang w:val="uz-Cyrl-UZ"/>
              </w:rPr>
              <w:t>Тармоқли ОАВ</w:t>
            </w:r>
          </w:p>
        </w:tc>
        <w:tc>
          <w:tcPr>
            <w:tcW w:w="1924"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c>
          <w:tcPr>
            <w:tcW w:w="2025"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2</w:t>
            </w:r>
          </w:p>
        </w:tc>
        <w:tc>
          <w:tcPr>
            <w:tcW w:w="2128"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2</w:t>
            </w:r>
          </w:p>
        </w:tc>
        <w:tc>
          <w:tcPr>
            <w:tcW w:w="2077"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1</w:t>
            </w:r>
          </w:p>
        </w:tc>
        <w:tc>
          <w:tcPr>
            <w:tcW w:w="2040"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1</w:t>
            </w:r>
          </w:p>
        </w:tc>
        <w:tc>
          <w:tcPr>
            <w:tcW w:w="1866"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r>
      <w:tr w:rsidR="00BA63D2" w:rsidRPr="00C6234E" w:rsidTr="00732128">
        <w:tc>
          <w:tcPr>
            <w:tcW w:w="478"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3.</w:t>
            </w:r>
          </w:p>
        </w:tc>
        <w:tc>
          <w:tcPr>
            <w:tcW w:w="2248" w:type="dxa"/>
          </w:tcPr>
          <w:p w:rsidR="00BA63D2" w:rsidRPr="00C6234E" w:rsidRDefault="00BA63D2" w:rsidP="00732128">
            <w:pPr>
              <w:rPr>
                <w:rFonts w:ascii="Times New Roman" w:hAnsi="Times New Roman" w:cs="Times New Roman"/>
                <w:sz w:val="28"/>
                <w:szCs w:val="28"/>
                <w:lang w:val="uz-Cyrl-UZ"/>
              </w:rPr>
            </w:pPr>
            <w:r w:rsidRPr="00C6234E">
              <w:rPr>
                <w:rFonts w:ascii="Times New Roman" w:hAnsi="Times New Roman" w:cs="Times New Roman"/>
                <w:sz w:val="28"/>
                <w:szCs w:val="28"/>
                <w:lang w:val="uz-Cyrl-UZ"/>
              </w:rPr>
              <w:t>Хориж ОАВ</w:t>
            </w:r>
          </w:p>
        </w:tc>
        <w:tc>
          <w:tcPr>
            <w:tcW w:w="1924"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c>
          <w:tcPr>
            <w:tcW w:w="2025" w:type="dxa"/>
          </w:tcPr>
          <w:p w:rsidR="00BA63D2" w:rsidRPr="00C6234E" w:rsidRDefault="00BA63D2" w:rsidP="00732128">
            <w:pPr>
              <w:jc w:val="center"/>
              <w:rPr>
                <w:rFonts w:ascii="Times New Roman" w:hAnsi="Times New Roman" w:cs="Times New Roman"/>
                <w:sz w:val="28"/>
                <w:szCs w:val="28"/>
              </w:rPr>
            </w:pPr>
          </w:p>
        </w:tc>
        <w:tc>
          <w:tcPr>
            <w:tcW w:w="2128"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2</w:t>
            </w:r>
          </w:p>
        </w:tc>
        <w:tc>
          <w:tcPr>
            <w:tcW w:w="2077" w:type="dxa"/>
          </w:tcPr>
          <w:p w:rsidR="00BA63D2" w:rsidRPr="00C6234E" w:rsidRDefault="00BA63D2" w:rsidP="00732128">
            <w:pPr>
              <w:jc w:val="center"/>
              <w:rPr>
                <w:rFonts w:ascii="Times New Roman" w:hAnsi="Times New Roman" w:cs="Times New Roman"/>
                <w:sz w:val="28"/>
                <w:szCs w:val="28"/>
              </w:rPr>
            </w:pPr>
          </w:p>
        </w:tc>
        <w:tc>
          <w:tcPr>
            <w:tcW w:w="2040"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2</w:t>
            </w:r>
          </w:p>
        </w:tc>
        <w:tc>
          <w:tcPr>
            <w:tcW w:w="1866"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5</w:t>
            </w:r>
          </w:p>
        </w:tc>
      </w:tr>
      <w:tr w:rsidR="00BA63D2" w:rsidRPr="00C6234E" w:rsidTr="00732128">
        <w:tc>
          <w:tcPr>
            <w:tcW w:w="478"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4.</w:t>
            </w:r>
          </w:p>
        </w:tc>
        <w:tc>
          <w:tcPr>
            <w:tcW w:w="2248" w:type="dxa"/>
          </w:tcPr>
          <w:p w:rsidR="00BA63D2" w:rsidRPr="00C6234E" w:rsidRDefault="00BA63D2" w:rsidP="00732128">
            <w:pPr>
              <w:rPr>
                <w:rFonts w:ascii="Times New Roman" w:hAnsi="Times New Roman" w:cs="Times New Roman"/>
                <w:sz w:val="28"/>
                <w:szCs w:val="28"/>
                <w:lang w:val="uz-Cyrl-UZ"/>
              </w:rPr>
            </w:pPr>
            <w:r w:rsidRPr="00C6234E">
              <w:rPr>
                <w:rFonts w:ascii="Times New Roman" w:hAnsi="Times New Roman" w:cs="Times New Roman"/>
                <w:sz w:val="28"/>
                <w:szCs w:val="28"/>
                <w:lang w:val="uz-Cyrl-UZ"/>
              </w:rPr>
              <w:t>Маълумотнома</w:t>
            </w:r>
          </w:p>
        </w:tc>
        <w:tc>
          <w:tcPr>
            <w:tcW w:w="1924"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c>
          <w:tcPr>
            <w:tcW w:w="2025"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c>
          <w:tcPr>
            <w:tcW w:w="2128"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c>
          <w:tcPr>
            <w:tcW w:w="2077"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c>
          <w:tcPr>
            <w:tcW w:w="2040"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c>
          <w:tcPr>
            <w:tcW w:w="1866" w:type="dxa"/>
          </w:tcPr>
          <w:p w:rsidR="00BA63D2" w:rsidRPr="00C6234E" w:rsidRDefault="00BA63D2" w:rsidP="00732128">
            <w:pPr>
              <w:jc w:val="center"/>
              <w:rPr>
                <w:rFonts w:ascii="Times New Roman" w:hAnsi="Times New Roman" w:cs="Times New Roman"/>
                <w:sz w:val="28"/>
                <w:szCs w:val="28"/>
              </w:rPr>
            </w:pPr>
            <w:r w:rsidRPr="00C6234E">
              <w:rPr>
                <w:rFonts w:ascii="Times New Roman" w:hAnsi="Times New Roman" w:cs="Times New Roman"/>
                <w:sz w:val="28"/>
                <w:szCs w:val="28"/>
              </w:rPr>
              <w:t>3</w:t>
            </w:r>
          </w:p>
        </w:tc>
      </w:tr>
      <w:tr w:rsidR="00BA63D2" w:rsidRPr="00C6234E" w:rsidTr="00732128">
        <w:tc>
          <w:tcPr>
            <w:tcW w:w="2726" w:type="dxa"/>
            <w:gridSpan w:val="2"/>
          </w:tcPr>
          <w:p w:rsidR="00BA63D2" w:rsidRPr="00C6234E" w:rsidRDefault="00BA63D2" w:rsidP="00732128">
            <w:pP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Жами:</w:t>
            </w:r>
          </w:p>
        </w:tc>
        <w:tc>
          <w:tcPr>
            <w:tcW w:w="1924" w:type="dxa"/>
          </w:tcPr>
          <w:p w:rsidR="00BA63D2" w:rsidRPr="00C6234E" w:rsidRDefault="00BA63D2" w:rsidP="00732128">
            <w:pPr>
              <w:jc w:val="center"/>
              <w:rPr>
                <w:rFonts w:ascii="Times New Roman" w:hAnsi="Times New Roman" w:cs="Times New Roman"/>
                <w:b/>
                <w:sz w:val="28"/>
                <w:szCs w:val="28"/>
              </w:rPr>
            </w:pPr>
            <w:r w:rsidRPr="00C6234E">
              <w:rPr>
                <w:rFonts w:ascii="Times New Roman" w:hAnsi="Times New Roman" w:cs="Times New Roman"/>
                <w:b/>
                <w:sz w:val="28"/>
                <w:szCs w:val="28"/>
              </w:rPr>
              <w:t>13</w:t>
            </w:r>
          </w:p>
        </w:tc>
        <w:tc>
          <w:tcPr>
            <w:tcW w:w="2025" w:type="dxa"/>
          </w:tcPr>
          <w:p w:rsidR="00BA63D2" w:rsidRPr="00C6234E" w:rsidRDefault="00BA63D2" w:rsidP="00732128">
            <w:pPr>
              <w:jc w:val="center"/>
              <w:rPr>
                <w:rFonts w:ascii="Times New Roman" w:hAnsi="Times New Roman" w:cs="Times New Roman"/>
                <w:b/>
                <w:sz w:val="28"/>
                <w:szCs w:val="28"/>
              </w:rPr>
            </w:pPr>
            <w:r w:rsidRPr="00C6234E">
              <w:rPr>
                <w:rFonts w:ascii="Times New Roman" w:hAnsi="Times New Roman" w:cs="Times New Roman"/>
                <w:b/>
                <w:sz w:val="28"/>
                <w:szCs w:val="28"/>
              </w:rPr>
              <w:t>8</w:t>
            </w:r>
          </w:p>
        </w:tc>
        <w:tc>
          <w:tcPr>
            <w:tcW w:w="2128" w:type="dxa"/>
          </w:tcPr>
          <w:p w:rsidR="00BA63D2" w:rsidRPr="00C6234E" w:rsidRDefault="00BA63D2" w:rsidP="00732128">
            <w:pPr>
              <w:jc w:val="center"/>
              <w:rPr>
                <w:rFonts w:ascii="Times New Roman" w:hAnsi="Times New Roman" w:cs="Times New Roman"/>
                <w:b/>
                <w:sz w:val="28"/>
                <w:szCs w:val="28"/>
              </w:rPr>
            </w:pPr>
            <w:r w:rsidRPr="00C6234E">
              <w:rPr>
                <w:rFonts w:ascii="Times New Roman" w:hAnsi="Times New Roman" w:cs="Times New Roman"/>
                <w:b/>
                <w:sz w:val="28"/>
                <w:szCs w:val="28"/>
              </w:rPr>
              <w:t>10</w:t>
            </w:r>
          </w:p>
        </w:tc>
        <w:tc>
          <w:tcPr>
            <w:tcW w:w="2077" w:type="dxa"/>
          </w:tcPr>
          <w:p w:rsidR="00BA63D2" w:rsidRPr="00C6234E" w:rsidRDefault="00BA63D2" w:rsidP="00732128">
            <w:pPr>
              <w:jc w:val="center"/>
              <w:rPr>
                <w:rFonts w:ascii="Times New Roman" w:hAnsi="Times New Roman" w:cs="Times New Roman"/>
                <w:b/>
                <w:sz w:val="28"/>
                <w:szCs w:val="28"/>
              </w:rPr>
            </w:pPr>
            <w:r w:rsidRPr="00C6234E">
              <w:rPr>
                <w:rFonts w:ascii="Times New Roman" w:hAnsi="Times New Roman" w:cs="Times New Roman"/>
                <w:b/>
                <w:sz w:val="28"/>
                <w:szCs w:val="28"/>
              </w:rPr>
              <w:t>6</w:t>
            </w:r>
          </w:p>
        </w:tc>
        <w:tc>
          <w:tcPr>
            <w:tcW w:w="2040" w:type="dxa"/>
          </w:tcPr>
          <w:p w:rsidR="00BA63D2" w:rsidRPr="00C6234E" w:rsidRDefault="00BA63D2" w:rsidP="00732128">
            <w:pPr>
              <w:jc w:val="center"/>
              <w:rPr>
                <w:rFonts w:ascii="Times New Roman" w:hAnsi="Times New Roman" w:cs="Times New Roman"/>
                <w:b/>
                <w:sz w:val="28"/>
                <w:szCs w:val="28"/>
              </w:rPr>
            </w:pPr>
            <w:r w:rsidRPr="00C6234E">
              <w:rPr>
                <w:rFonts w:ascii="Times New Roman" w:hAnsi="Times New Roman" w:cs="Times New Roman"/>
                <w:b/>
                <w:sz w:val="28"/>
                <w:szCs w:val="28"/>
              </w:rPr>
              <w:t>9</w:t>
            </w:r>
          </w:p>
        </w:tc>
        <w:tc>
          <w:tcPr>
            <w:tcW w:w="1866" w:type="dxa"/>
          </w:tcPr>
          <w:p w:rsidR="00BA63D2" w:rsidRPr="00C6234E" w:rsidRDefault="00BA63D2" w:rsidP="00732128">
            <w:pPr>
              <w:jc w:val="center"/>
              <w:rPr>
                <w:rFonts w:ascii="Times New Roman" w:hAnsi="Times New Roman" w:cs="Times New Roman"/>
                <w:b/>
                <w:sz w:val="28"/>
                <w:szCs w:val="28"/>
              </w:rPr>
            </w:pPr>
            <w:r w:rsidRPr="00C6234E">
              <w:rPr>
                <w:rFonts w:ascii="Times New Roman" w:hAnsi="Times New Roman" w:cs="Times New Roman"/>
                <w:b/>
                <w:sz w:val="28"/>
                <w:szCs w:val="28"/>
              </w:rPr>
              <w:t>23</w:t>
            </w:r>
          </w:p>
        </w:tc>
      </w:tr>
      <w:tr w:rsidR="00BA63D2" w:rsidRPr="00C6234E" w:rsidTr="00732128">
        <w:tc>
          <w:tcPr>
            <w:tcW w:w="14786" w:type="dxa"/>
            <w:gridSpan w:val="8"/>
          </w:tcPr>
          <w:p w:rsidR="00BA63D2" w:rsidRPr="00C6234E" w:rsidRDefault="00BA63D2" w:rsidP="00732128">
            <w:pP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 xml:space="preserve">Ижтимоий тармоқларда фаоллиги: </w:t>
            </w:r>
          </w:p>
        </w:tc>
      </w:tr>
      <w:tr w:rsidR="00BA63D2" w:rsidRPr="00C6234E" w:rsidTr="00732128">
        <w:tc>
          <w:tcPr>
            <w:tcW w:w="478"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1.</w:t>
            </w:r>
          </w:p>
        </w:tc>
        <w:tc>
          <w:tcPr>
            <w:tcW w:w="2248"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Facebook</w:t>
            </w:r>
          </w:p>
        </w:tc>
        <w:tc>
          <w:tcPr>
            <w:tcW w:w="1924" w:type="dxa"/>
          </w:tcPr>
          <w:p w:rsidR="00BA63D2" w:rsidRPr="00C6234E" w:rsidRDefault="00BA63D2" w:rsidP="00BA63D2">
            <w:pPr>
              <w:pStyle w:val="ListParagraph"/>
              <w:numPr>
                <w:ilvl w:val="0"/>
                <w:numId w:val="22"/>
              </w:numPr>
              <w:jc w:val="center"/>
              <w:rPr>
                <w:rFonts w:ascii="Times New Roman" w:hAnsi="Times New Roman"/>
                <w:sz w:val="28"/>
                <w:szCs w:val="28"/>
              </w:rPr>
            </w:pPr>
          </w:p>
        </w:tc>
        <w:tc>
          <w:tcPr>
            <w:tcW w:w="2025" w:type="dxa"/>
          </w:tcPr>
          <w:p w:rsidR="00BA63D2" w:rsidRPr="00C6234E" w:rsidRDefault="00BA63D2" w:rsidP="00BA63D2">
            <w:pPr>
              <w:pStyle w:val="ListParagraph"/>
              <w:numPr>
                <w:ilvl w:val="0"/>
                <w:numId w:val="22"/>
              </w:numPr>
              <w:jc w:val="center"/>
              <w:rPr>
                <w:rFonts w:ascii="Times New Roman" w:hAnsi="Times New Roman"/>
                <w:sz w:val="28"/>
                <w:szCs w:val="28"/>
              </w:rPr>
            </w:pPr>
          </w:p>
        </w:tc>
        <w:tc>
          <w:tcPr>
            <w:tcW w:w="2128" w:type="dxa"/>
          </w:tcPr>
          <w:p w:rsidR="00BA63D2" w:rsidRPr="00C6234E" w:rsidRDefault="00BA63D2" w:rsidP="00732128">
            <w:pPr>
              <w:jc w:val="center"/>
              <w:rPr>
                <w:rFonts w:ascii="Times New Roman" w:hAnsi="Times New Roman" w:cs="Times New Roman"/>
                <w:sz w:val="28"/>
                <w:szCs w:val="28"/>
              </w:rPr>
            </w:pPr>
          </w:p>
        </w:tc>
        <w:tc>
          <w:tcPr>
            <w:tcW w:w="2077" w:type="dxa"/>
          </w:tcPr>
          <w:p w:rsidR="00BA63D2" w:rsidRPr="00C6234E" w:rsidRDefault="00BA63D2" w:rsidP="00BA63D2">
            <w:pPr>
              <w:pStyle w:val="ListParagraph"/>
              <w:numPr>
                <w:ilvl w:val="0"/>
                <w:numId w:val="22"/>
              </w:numPr>
              <w:jc w:val="center"/>
              <w:rPr>
                <w:rFonts w:ascii="Times New Roman" w:hAnsi="Times New Roman"/>
                <w:sz w:val="28"/>
                <w:szCs w:val="28"/>
              </w:rPr>
            </w:pPr>
          </w:p>
        </w:tc>
        <w:tc>
          <w:tcPr>
            <w:tcW w:w="2040" w:type="dxa"/>
          </w:tcPr>
          <w:p w:rsidR="00BA63D2" w:rsidRPr="00C6234E" w:rsidRDefault="00BA63D2" w:rsidP="00BA63D2">
            <w:pPr>
              <w:pStyle w:val="ListParagraph"/>
              <w:numPr>
                <w:ilvl w:val="0"/>
                <w:numId w:val="22"/>
              </w:numPr>
              <w:jc w:val="center"/>
              <w:rPr>
                <w:rFonts w:ascii="Times New Roman" w:hAnsi="Times New Roman"/>
                <w:sz w:val="28"/>
                <w:szCs w:val="28"/>
              </w:rPr>
            </w:pPr>
          </w:p>
        </w:tc>
        <w:tc>
          <w:tcPr>
            <w:tcW w:w="1866" w:type="dxa"/>
          </w:tcPr>
          <w:p w:rsidR="00BA63D2" w:rsidRPr="00C6234E" w:rsidRDefault="00BA63D2" w:rsidP="00BA63D2">
            <w:pPr>
              <w:pStyle w:val="ListParagraph"/>
              <w:numPr>
                <w:ilvl w:val="0"/>
                <w:numId w:val="23"/>
              </w:numPr>
              <w:jc w:val="center"/>
              <w:rPr>
                <w:rFonts w:ascii="Times New Roman" w:hAnsi="Times New Roman"/>
                <w:sz w:val="28"/>
                <w:szCs w:val="28"/>
              </w:rPr>
            </w:pPr>
          </w:p>
        </w:tc>
      </w:tr>
      <w:tr w:rsidR="00BA63D2" w:rsidRPr="00C6234E" w:rsidTr="00732128">
        <w:tc>
          <w:tcPr>
            <w:tcW w:w="478"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2.</w:t>
            </w:r>
          </w:p>
        </w:tc>
        <w:tc>
          <w:tcPr>
            <w:tcW w:w="2248"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Twitter</w:t>
            </w:r>
          </w:p>
        </w:tc>
        <w:tc>
          <w:tcPr>
            <w:tcW w:w="1924" w:type="dxa"/>
          </w:tcPr>
          <w:p w:rsidR="00BA63D2" w:rsidRPr="00C6234E" w:rsidRDefault="00BA63D2" w:rsidP="00732128">
            <w:pPr>
              <w:jc w:val="center"/>
              <w:rPr>
                <w:rFonts w:ascii="Times New Roman" w:hAnsi="Times New Roman" w:cs="Times New Roman"/>
                <w:sz w:val="28"/>
                <w:szCs w:val="28"/>
              </w:rPr>
            </w:pPr>
          </w:p>
        </w:tc>
        <w:tc>
          <w:tcPr>
            <w:tcW w:w="2025" w:type="dxa"/>
          </w:tcPr>
          <w:p w:rsidR="00BA63D2" w:rsidRPr="00C6234E" w:rsidRDefault="00BA63D2" w:rsidP="00BA63D2">
            <w:pPr>
              <w:pStyle w:val="ListParagraph"/>
              <w:numPr>
                <w:ilvl w:val="0"/>
                <w:numId w:val="22"/>
              </w:numPr>
              <w:jc w:val="center"/>
              <w:rPr>
                <w:rFonts w:ascii="Times New Roman" w:hAnsi="Times New Roman"/>
                <w:sz w:val="28"/>
                <w:szCs w:val="28"/>
              </w:rPr>
            </w:pPr>
          </w:p>
        </w:tc>
        <w:tc>
          <w:tcPr>
            <w:tcW w:w="2128" w:type="dxa"/>
          </w:tcPr>
          <w:p w:rsidR="00BA63D2" w:rsidRPr="00C6234E" w:rsidRDefault="00BA63D2" w:rsidP="00732128">
            <w:pPr>
              <w:jc w:val="center"/>
              <w:rPr>
                <w:rFonts w:ascii="Times New Roman" w:hAnsi="Times New Roman" w:cs="Times New Roman"/>
                <w:sz w:val="28"/>
                <w:szCs w:val="28"/>
              </w:rPr>
            </w:pPr>
          </w:p>
        </w:tc>
        <w:tc>
          <w:tcPr>
            <w:tcW w:w="2077" w:type="dxa"/>
          </w:tcPr>
          <w:p w:rsidR="00BA63D2" w:rsidRPr="00C6234E" w:rsidRDefault="00BA63D2" w:rsidP="00732128">
            <w:pPr>
              <w:jc w:val="center"/>
              <w:rPr>
                <w:rFonts w:ascii="Times New Roman" w:hAnsi="Times New Roman" w:cs="Times New Roman"/>
                <w:sz w:val="28"/>
                <w:szCs w:val="28"/>
              </w:rPr>
            </w:pPr>
          </w:p>
        </w:tc>
        <w:tc>
          <w:tcPr>
            <w:tcW w:w="2040" w:type="dxa"/>
          </w:tcPr>
          <w:p w:rsidR="00BA63D2" w:rsidRPr="00C6234E" w:rsidRDefault="00BA63D2" w:rsidP="00732128">
            <w:pPr>
              <w:jc w:val="center"/>
              <w:rPr>
                <w:rFonts w:ascii="Times New Roman" w:hAnsi="Times New Roman" w:cs="Times New Roman"/>
                <w:sz w:val="28"/>
                <w:szCs w:val="28"/>
              </w:rPr>
            </w:pPr>
          </w:p>
        </w:tc>
        <w:tc>
          <w:tcPr>
            <w:tcW w:w="1866" w:type="dxa"/>
          </w:tcPr>
          <w:p w:rsidR="00BA63D2" w:rsidRPr="00C6234E" w:rsidRDefault="00BA63D2" w:rsidP="00BA63D2">
            <w:pPr>
              <w:pStyle w:val="ListParagraph"/>
              <w:numPr>
                <w:ilvl w:val="0"/>
                <w:numId w:val="23"/>
              </w:numPr>
              <w:jc w:val="center"/>
              <w:rPr>
                <w:rFonts w:ascii="Times New Roman" w:hAnsi="Times New Roman"/>
                <w:sz w:val="28"/>
                <w:szCs w:val="28"/>
              </w:rPr>
            </w:pPr>
          </w:p>
        </w:tc>
      </w:tr>
      <w:tr w:rsidR="00BA63D2" w:rsidRPr="00C6234E" w:rsidTr="00732128">
        <w:tc>
          <w:tcPr>
            <w:tcW w:w="478"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3.</w:t>
            </w:r>
          </w:p>
        </w:tc>
        <w:tc>
          <w:tcPr>
            <w:tcW w:w="2248"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YouTube</w:t>
            </w:r>
          </w:p>
        </w:tc>
        <w:tc>
          <w:tcPr>
            <w:tcW w:w="1924" w:type="dxa"/>
          </w:tcPr>
          <w:p w:rsidR="00BA63D2" w:rsidRPr="00C6234E" w:rsidRDefault="00BA63D2" w:rsidP="00732128">
            <w:pPr>
              <w:jc w:val="center"/>
              <w:rPr>
                <w:rFonts w:ascii="Times New Roman" w:hAnsi="Times New Roman" w:cs="Times New Roman"/>
                <w:sz w:val="28"/>
                <w:szCs w:val="28"/>
              </w:rPr>
            </w:pPr>
          </w:p>
        </w:tc>
        <w:tc>
          <w:tcPr>
            <w:tcW w:w="2025" w:type="dxa"/>
          </w:tcPr>
          <w:p w:rsidR="00BA63D2" w:rsidRPr="00C6234E" w:rsidRDefault="00BA63D2" w:rsidP="00732128">
            <w:pPr>
              <w:jc w:val="center"/>
              <w:rPr>
                <w:rFonts w:ascii="Times New Roman" w:hAnsi="Times New Roman" w:cs="Times New Roman"/>
                <w:sz w:val="28"/>
                <w:szCs w:val="28"/>
              </w:rPr>
            </w:pPr>
          </w:p>
        </w:tc>
        <w:tc>
          <w:tcPr>
            <w:tcW w:w="2128" w:type="dxa"/>
          </w:tcPr>
          <w:p w:rsidR="00BA63D2" w:rsidRPr="00C6234E" w:rsidRDefault="00BA63D2" w:rsidP="00732128">
            <w:pPr>
              <w:jc w:val="center"/>
              <w:rPr>
                <w:rFonts w:ascii="Times New Roman" w:hAnsi="Times New Roman" w:cs="Times New Roman"/>
                <w:sz w:val="28"/>
                <w:szCs w:val="28"/>
              </w:rPr>
            </w:pPr>
          </w:p>
        </w:tc>
        <w:tc>
          <w:tcPr>
            <w:tcW w:w="2077" w:type="dxa"/>
          </w:tcPr>
          <w:p w:rsidR="00BA63D2" w:rsidRPr="00C6234E" w:rsidRDefault="00BA63D2" w:rsidP="00732128">
            <w:pPr>
              <w:jc w:val="center"/>
              <w:rPr>
                <w:rFonts w:ascii="Times New Roman" w:hAnsi="Times New Roman" w:cs="Times New Roman"/>
                <w:sz w:val="28"/>
                <w:szCs w:val="28"/>
              </w:rPr>
            </w:pPr>
          </w:p>
        </w:tc>
        <w:tc>
          <w:tcPr>
            <w:tcW w:w="2040" w:type="dxa"/>
          </w:tcPr>
          <w:p w:rsidR="00BA63D2" w:rsidRPr="00C6234E" w:rsidRDefault="00BA63D2" w:rsidP="00732128">
            <w:pPr>
              <w:jc w:val="center"/>
              <w:rPr>
                <w:rFonts w:ascii="Times New Roman" w:hAnsi="Times New Roman" w:cs="Times New Roman"/>
                <w:sz w:val="28"/>
                <w:szCs w:val="28"/>
              </w:rPr>
            </w:pPr>
          </w:p>
        </w:tc>
        <w:tc>
          <w:tcPr>
            <w:tcW w:w="1866" w:type="dxa"/>
          </w:tcPr>
          <w:p w:rsidR="00BA63D2" w:rsidRPr="00C6234E" w:rsidRDefault="00BA63D2" w:rsidP="00BA63D2">
            <w:pPr>
              <w:pStyle w:val="ListParagraph"/>
              <w:numPr>
                <w:ilvl w:val="0"/>
                <w:numId w:val="23"/>
              </w:numPr>
              <w:jc w:val="center"/>
              <w:rPr>
                <w:rFonts w:ascii="Times New Roman" w:hAnsi="Times New Roman"/>
                <w:sz w:val="28"/>
                <w:szCs w:val="28"/>
              </w:rPr>
            </w:pPr>
          </w:p>
        </w:tc>
      </w:tr>
    </w:tbl>
    <w:p w:rsidR="00BA63D2" w:rsidRDefault="00BA63D2" w:rsidP="00BA63D2">
      <w:pPr>
        <w:spacing w:line="360" w:lineRule="auto"/>
        <w:ind w:firstLine="567"/>
        <w:jc w:val="both"/>
        <w:rPr>
          <w:rFonts w:ascii="Times New Roman" w:hAnsi="Times New Roman"/>
          <w:sz w:val="28"/>
          <w:szCs w:val="28"/>
          <w:lang w:val="uz-Cyrl-UZ"/>
        </w:rPr>
      </w:pPr>
    </w:p>
    <w:p w:rsidR="00BA63D2" w:rsidRPr="00BA2846" w:rsidRDefault="00BA63D2" w:rsidP="00BA63D2">
      <w:pPr>
        <w:spacing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Жадвалдаги рақамлар у ёки бу интернет сайтида к</w:t>
      </w:r>
      <w:r>
        <w:rPr>
          <w:rFonts w:ascii="Times New Roman" w:hAnsi="Times New Roman"/>
          <w:sz w:val="28"/>
          <w:szCs w:val="28"/>
          <w:lang w:val="uz-Cyrl-UZ"/>
        </w:rPr>
        <w:t>ў</w:t>
      </w:r>
      <w:r w:rsidRPr="00BA2846">
        <w:rPr>
          <w:rFonts w:ascii="Times New Roman" w:hAnsi="Times New Roman"/>
          <w:sz w:val="28"/>
          <w:szCs w:val="28"/>
          <w:lang w:val="uz-Cyrl-UZ"/>
        </w:rPr>
        <w:t xml:space="preserve">ринган сонини билдиради. Янгиликлар ОАВ бу янгиликлар сайти </w:t>
      </w:r>
      <w:r>
        <w:rPr>
          <w:rFonts w:ascii="Times New Roman" w:hAnsi="Times New Roman"/>
          <w:sz w:val="28"/>
          <w:szCs w:val="28"/>
          <w:lang w:val="uz-Cyrl-UZ"/>
        </w:rPr>
        <w:t>ҳисоб</w:t>
      </w:r>
      <w:r w:rsidRPr="00BA2846">
        <w:rPr>
          <w:rFonts w:ascii="Times New Roman" w:hAnsi="Times New Roman"/>
          <w:sz w:val="28"/>
          <w:szCs w:val="28"/>
          <w:lang w:val="uz-Cyrl-UZ"/>
        </w:rPr>
        <w:t>ланади ва унга uzdaily.uz, gazeta.uz, uzreport.uz  ва бошқа сайтлар кирган. Тармок ОАВ бу</w:t>
      </w:r>
      <w:r>
        <w:rPr>
          <w:rFonts w:ascii="Times New Roman" w:hAnsi="Times New Roman"/>
          <w:sz w:val="28"/>
          <w:szCs w:val="28"/>
          <w:lang w:val="uz-Cyrl-UZ"/>
        </w:rPr>
        <w:t>.</w:t>
      </w:r>
      <w:r w:rsidRPr="00BA2846">
        <w:rPr>
          <w:rFonts w:ascii="Times New Roman" w:hAnsi="Times New Roman"/>
          <w:sz w:val="28"/>
          <w:szCs w:val="28"/>
          <w:lang w:val="uz-Cyrl-UZ"/>
        </w:rPr>
        <w:t>UZ зонасида фаолият юритувчи ва банк фаолиятларини ёритиб борувчи сайтлар(bank.uz, finance.uz ва бошқалар). Хо</w:t>
      </w:r>
      <w:r>
        <w:rPr>
          <w:rFonts w:ascii="Times New Roman" w:hAnsi="Times New Roman"/>
          <w:sz w:val="28"/>
          <w:szCs w:val="28"/>
          <w:lang w:val="uz-Cyrl-UZ"/>
        </w:rPr>
        <w:t>рижий ОАВ бу банк фаолиятларини</w:t>
      </w:r>
      <w:r w:rsidRPr="00BA2846">
        <w:rPr>
          <w:rFonts w:ascii="Times New Roman" w:hAnsi="Times New Roman"/>
          <w:sz w:val="28"/>
          <w:szCs w:val="28"/>
          <w:lang w:val="uz-Cyrl-UZ"/>
        </w:rPr>
        <w:t xml:space="preserve"> чет эл сайтларида ёритиб борувчи сайтлар(bankir.ru, banki.ru ва бошқалар). Маълумотнома бу goldenpages.uz, yellowpages.uzваb2c.uz.</w:t>
      </w:r>
      <w:r>
        <w:rPr>
          <w:rFonts w:ascii="Times New Roman" w:hAnsi="Times New Roman"/>
          <w:sz w:val="28"/>
          <w:szCs w:val="28"/>
          <w:lang w:val="uz-Cyrl-UZ"/>
        </w:rPr>
        <w:t xml:space="preserve"> Бу жадвалда олдинги жадвалдаги</w:t>
      </w:r>
      <w:r w:rsidRPr="00BA2846">
        <w:rPr>
          <w:rFonts w:ascii="Times New Roman" w:hAnsi="Times New Roman"/>
          <w:sz w:val="28"/>
          <w:szCs w:val="28"/>
          <w:lang w:val="uz-Cyrl-UZ"/>
        </w:rPr>
        <w:t xml:space="preserve"> реклама сиёсатининг </w:t>
      </w:r>
      <w:r>
        <w:rPr>
          <w:rFonts w:ascii="Times New Roman" w:hAnsi="Times New Roman"/>
          <w:sz w:val="28"/>
          <w:szCs w:val="28"/>
          <w:lang w:val="uz-Cyrl-UZ"/>
        </w:rPr>
        <w:t>баҳо</w:t>
      </w:r>
      <w:r w:rsidRPr="00BA2846">
        <w:rPr>
          <w:rFonts w:ascii="Times New Roman" w:hAnsi="Times New Roman"/>
          <w:sz w:val="28"/>
          <w:szCs w:val="28"/>
          <w:lang w:val="uz-Cyrl-UZ"/>
        </w:rPr>
        <w:t xml:space="preserve">ланиш мезонидир очиб </w:t>
      </w:r>
      <w:r>
        <w:rPr>
          <w:rFonts w:ascii="Times New Roman" w:hAnsi="Times New Roman"/>
          <w:sz w:val="28"/>
          <w:szCs w:val="28"/>
          <w:lang w:val="uz-Cyrl-UZ"/>
        </w:rPr>
        <w:t>кўрсат</w:t>
      </w:r>
      <w:r w:rsidRPr="00BA2846">
        <w:rPr>
          <w:rFonts w:ascii="Times New Roman" w:hAnsi="Times New Roman"/>
          <w:sz w:val="28"/>
          <w:szCs w:val="28"/>
          <w:lang w:val="uz-Cyrl-UZ"/>
        </w:rPr>
        <w:t>илган.</w:t>
      </w:r>
    </w:p>
    <w:p w:rsidR="00BA63D2" w:rsidRDefault="00BA63D2" w:rsidP="00BA63D2">
      <w:pPr>
        <w:pStyle w:val="ListParagraph"/>
        <w:spacing w:line="360" w:lineRule="auto"/>
        <w:ind w:left="927"/>
        <w:rPr>
          <w:rFonts w:ascii="Times New Roman" w:hAnsi="Times New Roman"/>
          <w:sz w:val="28"/>
          <w:szCs w:val="28"/>
          <w:lang w:val="uz-Cyrl-UZ"/>
        </w:rPr>
      </w:pPr>
    </w:p>
    <w:p w:rsidR="00BA63D2" w:rsidRPr="00D95EC1" w:rsidRDefault="00BA63D2" w:rsidP="00BA63D2">
      <w:pPr>
        <w:pStyle w:val="ListParagraph"/>
        <w:spacing w:line="360" w:lineRule="auto"/>
        <w:ind w:left="927"/>
        <w:rPr>
          <w:rFonts w:ascii="Times New Roman" w:hAnsi="Times New Roman"/>
          <w:sz w:val="28"/>
          <w:szCs w:val="28"/>
          <w:lang w:val="uz-Cyrl-UZ"/>
        </w:rPr>
      </w:pPr>
    </w:p>
    <w:p w:rsidR="00BA63D2" w:rsidRPr="002476CD" w:rsidRDefault="00BA63D2" w:rsidP="00BA63D2">
      <w:pPr>
        <w:pStyle w:val="ListParagraph"/>
        <w:numPr>
          <w:ilvl w:val="0"/>
          <w:numId w:val="17"/>
        </w:numPr>
        <w:spacing w:line="240" w:lineRule="auto"/>
        <w:ind w:firstLine="567"/>
        <w:rPr>
          <w:rFonts w:ascii="Times New Roman" w:hAnsi="Times New Roman"/>
          <w:sz w:val="28"/>
          <w:szCs w:val="28"/>
        </w:rPr>
      </w:pPr>
      <w:r w:rsidRPr="002476CD">
        <w:rPr>
          <w:rFonts w:ascii="Times New Roman" w:hAnsi="Times New Roman"/>
          <w:sz w:val="28"/>
          <w:szCs w:val="28"/>
        </w:rPr>
        <w:t xml:space="preserve">SWOT </w:t>
      </w:r>
      <w:r w:rsidRPr="002476CD">
        <w:rPr>
          <w:rFonts w:ascii="Times New Roman" w:hAnsi="Times New Roman"/>
          <w:sz w:val="28"/>
          <w:szCs w:val="28"/>
          <w:lang w:val="uz-Cyrl-UZ"/>
        </w:rPr>
        <w:t>таҳлили</w:t>
      </w:r>
      <w:r w:rsidRPr="002476CD">
        <w:rPr>
          <w:rFonts w:ascii="Times New Roman" w:hAnsi="Times New Roman"/>
          <w:sz w:val="28"/>
          <w:szCs w:val="28"/>
        </w:rPr>
        <w:t>.</w:t>
      </w:r>
    </w:p>
    <w:p w:rsidR="00BA63D2" w:rsidRPr="002476CD" w:rsidRDefault="00BA63D2" w:rsidP="00BA63D2">
      <w:pPr>
        <w:pStyle w:val="ListParagraph"/>
        <w:spacing w:line="240" w:lineRule="auto"/>
        <w:ind w:left="927"/>
        <w:jc w:val="right"/>
        <w:rPr>
          <w:rFonts w:ascii="Times New Roman" w:hAnsi="Times New Roman"/>
          <w:sz w:val="28"/>
          <w:szCs w:val="28"/>
        </w:rPr>
      </w:pPr>
      <w:r>
        <w:rPr>
          <w:rFonts w:ascii="Times New Roman" w:hAnsi="Times New Roman"/>
          <w:b/>
          <w:sz w:val="28"/>
          <w:szCs w:val="28"/>
          <w:lang w:val="uz-Cyrl-UZ"/>
        </w:rPr>
        <w:t>2.</w:t>
      </w:r>
      <w:r w:rsidRPr="002476CD">
        <w:rPr>
          <w:rFonts w:ascii="Times New Roman" w:hAnsi="Times New Roman"/>
          <w:b/>
          <w:sz w:val="28"/>
          <w:szCs w:val="28"/>
          <w:lang w:val="uz-Cyrl-UZ"/>
        </w:rPr>
        <w:t>1</w:t>
      </w:r>
      <w:r>
        <w:rPr>
          <w:rFonts w:ascii="Times New Roman" w:hAnsi="Times New Roman"/>
          <w:b/>
          <w:sz w:val="28"/>
          <w:szCs w:val="28"/>
          <w:lang w:val="uz-Cyrl-UZ"/>
        </w:rPr>
        <w:t>2</w:t>
      </w:r>
      <w:r w:rsidRPr="002476CD">
        <w:rPr>
          <w:rFonts w:ascii="Times New Roman" w:hAnsi="Times New Roman"/>
          <w:b/>
          <w:sz w:val="28"/>
          <w:szCs w:val="28"/>
          <w:lang w:val="uz-Cyrl-UZ"/>
        </w:rPr>
        <w:t>-жадвал</w:t>
      </w:r>
    </w:p>
    <w:p w:rsidR="00BA63D2" w:rsidRPr="002476CD" w:rsidRDefault="00BA63D2" w:rsidP="00BA63D2">
      <w:pPr>
        <w:spacing w:line="240" w:lineRule="auto"/>
        <w:jc w:val="center"/>
        <w:rPr>
          <w:rFonts w:ascii="Times New Roman" w:hAnsi="Times New Roman"/>
          <w:b/>
          <w:sz w:val="28"/>
          <w:szCs w:val="28"/>
        </w:rPr>
      </w:pPr>
      <w:r w:rsidRPr="002476CD">
        <w:rPr>
          <w:rFonts w:ascii="Times New Roman" w:hAnsi="Times New Roman"/>
          <w:b/>
          <w:sz w:val="28"/>
          <w:szCs w:val="28"/>
        </w:rPr>
        <w:t>А</w:t>
      </w:r>
      <w:r>
        <w:rPr>
          <w:rFonts w:ascii="Times New Roman" w:hAnsi="Times New Roman"/>
          <w:b/>
          <w:sz w:val="28"/>
          <w:szCs w:val="28"/>
          <w:lang w:val="uz-Cyrl-UZ"/>
        </w:rPr>
        <w:t>Т</w:t>
      </w:r>
      <w:r w:rsidRPr="002476CD">
        <w:rPr>
          <w:rFonts w:ascii="Times New Roman" w:hAnsi="Times New Roman"/>
          <w:b/>
          <w:sz w:val="28"/>
          <w:szCs w:val="28"/>
        </w:rPr>
        <w:t>Б «Hamkorbank»</w:t>
      </w:r>
      <w:r w:rsidRPr="002476CD">
        <w:rPr>
          <w:rFonts w:ascii="Times New Roman" w:hAnsi="Times New Roman"/>
          <w:b/>
          <w:sz w:val="28"/>
          <w:szCs w:val="28"/>
          <w:lang w:val="uz-Cyrl-UZ"/>
        </w:rPr>
        <w:t xml:space="preserve"> нинг кучли ва кучсиз тарафлари</w:t>
      </w:r>
      <w:r>
        <w:rPr>
          <w:rStyle w:val="FootnoteReference"/>
          <w:rFonts w:ascii="Times New Roman" w:hAnsi="Times New Roman"/>
          <w:b/>
          <w:sz w:val="28"/>
          <w:szCs w:val="28"/>
          <w:lang w:val="uz-Cyrl-UZ"/>
        </w:rPr>
        <w:footnoteReference w:id="45"/>
      </w:r>
    </w:p>
    <w:tbl>
      <w:tblPr>
        <w:tblStyle w:val="TableGrid"/>
        <w:tblW w:w="9626" w:type="dxa"/>
        <w:tblLook w:val="04A0" w:firstRow="1" w:lastRow="0" w:firstColumn="1" w:lastColumn="0" w:noHBand="0" w:noVBand="1"/>
      </w:tblPr>
      <w:tblGrid>
        <w:gridCol w:w="522"/>
        <w:gridCol w:w="4298"/>
        <w:gridCol w:w="2403"/>
        <w:gridCol w:w="2403"/>
      </w:tblGrid>
      <w:tr w:rsidR="00BA63D2" w:rsidRPr="008A79B8" w:rsidTr="00732128">
        <w:trPr>
          <w:trHeight w:val="1063"/>
        </w:trPr>
        <w:tc>
          <w:tcPr>
            <w:tcW w:w="522" w:type="dxa"/>
            <w:shd w:val="clear" w:color="auto" w:fill="A6A6A6" w:themeFill="background1" w:themeFillShade="A6"/>
            <w:vAlign w:val="center"/>
          </w:tcPr>
          <w:p w:rsidR="00BA63D2" w:rsidRPr="00A85406" w:rsidRDefault="00BA63D2" w:rsidP="00732128">
            <w:pPr>
              <w:jc w:val="center"/>
              <w:rPr>
                <w:rFonts w:ascii="Times New Roman" w:hAnsi="Times New Roman"/>
                <w:b/>
                <w:sz w:val="28"/>
                <w:szCs w:val="28"/>
              </w:rPr>
            </w:pPr>
            <w:r w:rsidRPr="00A85406">
              <w:rPr>
                <w:rFonts w:ascii="Times New Roman" w:hAnsi="Times New Roman"/>
                <w:b/>
                <w:sz w:val="28"/>
                <w:szCs w:val="28"/>
              </w:rPr>
              <w:t>№</w:t>
            </w:r>
          </w:p>
        </w:tc>
        <w:tc>
          <w:tcPr>
            <w:tcW w:w="4298" w:type="dxa"/>
            <w:shd w:val="clear" w:color="auto" w:fill="A6A6A6" w:themeFill="background1" w:themeFillShade="A6"/>
            <w:vAlign w:val="center"/>
          </w:tcPr>
          <w:p w:rsidR="00BA63D2" w:rsidRPr="00A85406" w:rsidRDefault="00BA63D2" w:rsidP="00732128">
            <w:pPr>
              <w:jc w:val="center"/>
              <w:rPr>
                <w:rFonts w:ascii="Times New Roman" w:hAnsi="Times New Roman"/>
                <w:b/>
                <w:sz w:val="28"/>
                <w:szCs w:val="28"/>
                <w:lang w:val="uz-Cyrl-UZ"/>
              </w:rPr>
            </w:pPr>
            <w:r w:rsidRPr="00A85406">
              <w:rPr>
                <w:rFonts w:ascii="Times New Roman" w:hAnsi="Times New Roman"/>
                <w:b/>
                <w:sz w:val="28"/>
                <w:szCs w:val="28"/>
                <w:lang w:val="uz-Cyrl-UZ"/>
              </w:rPr>
              <w:t>Банкнинг бозордаги муваффақиятларининг асосий  омиллари</w:t>
            </w:r>
          </w:p>
        </w:tc>
        <w:tc>
          <w:tcPr>
            <w:tcW w:w="2403" w:type="dxa"/>
            <w:shd w:val="clear" w:color="auto" w:fill="A6A6A6" w:themeFill="background1" w:themeFillShade="A6"/>
            <w:vAlign w:val="center"/>
          </w:tcPr>
          <w:p w:rsidR="00BA63D2" w:rsidRPr="00A85406" w:rsidRDefault="00BA63D2" w:rsidP="00732128">
            <w:pPr>
              <w:jc w:val="center"/>
              <w:rPr>
                <w:rFonts w:ascii="Times New Roman" w:hAnsi="Times New Roman"/>
                <w:b/>
                <w:sz w:val="28"/>
                <w:szCs w:val="28"/>
                <w:lang w:val="uz-Cyrl-UZ"/>
              </w:rPr>
            </w:pPr>
            <w:r w:rsidRPr="00A85406">
              <w:rPr>
                <w:rFonts w:ascii="Times New Roman" w:hAnsi="Times New Roman"/>
                <w:b/>
                <w:sz w:val="28"/>
                <w:szCs w:val="28"/>
                <w:lang w:val="uz-Cyrl-UZ"/>
              </w:rPr>
              <w:t>Рақобатчиларга нисбатан яхширок</w:t>
            </w:r>
            <w:r w:rsidRPr="00A85406">
              <w:rPr>
                <w:rFonts w:ascii="Times New Roman" w:hAnsi="Times New Roman"/>
                <w:b/>
                <w:sz w:val="28"/>
                <w:szCs w:val="28"/>
              </w:rPr>
              <w:t>-</w:t>
            </w:r>
            <w:r w:rsidRPr="00A85406">
              <w:rPr>
                <w:rFonts w:ascii="Times New Roman" w:hAnsi="Times New Roman"/>
                <w:b/>
                <w:sz w:val="28"/>
                <w:szCs w:val="28"/>
                <w:lang w:val="uz-Cyrl-UZ"/>
              </w:rPr>
              <w:t>кучли томонлар</w:t>
            </w:r>
          </w:p>
        </w:tc>
        <w:tc>
          <w:tcPr>
            <w:tcW w:w="2403" w:type="dxa"/>
            <w:shd w:val="clear" w:color="auto" w:fill="A6A6A6" w:themeFill="background1" w:themeFillShade="A6"/>
            <w:vAlign w:val="center"/>
          </w:tcPr>
          <w:p w:rsidR="00BA63D2" w:rsidRPr="00A85406" w:rsidRDefault="00BA63D2" w:rsidP="00732128">
            <w:pPr>
              <w:jc w:val="center"/>
              <w:rPr>
                <w:rFonts w:ascii="Times New Roman" w:hAnsi="Times New Roman"/>
                <w:b/>
                <w:sz w:val="28"/>
                <w:szCs w:val="28"/>
                <w:lang w:val="uz-Cyrl-UZ"/>
              </w:rPr>
            </w:pPr>
            <w:r w:rsidRPr="00A85406">
              <w:rPr>
                <w:rFonts w:ascii="Times New Roman" w:hAnsi="Times New Roman"/>
                <w:b/>
                <w:sz w:val="28"/>
                <w:szCs w:val="28"/>
                <w:lang w:val="uz-Cyrl-UZ"/>
              </w:rPr>
              <w:t>Рақобатчиларга нисбатан ёмонроқ-кучсиз томонлар</w:t>
            </w:r>
          </w:p>
        </w:tc>
      </w:tr>
      <w:tr w:rsidR="00BA63D2" w:rsidRPr="00A85406" w:rsidTr="00732128">
        <w:trPr>
          <w:trHeight w:val="371"/>
        </w:trPr>
        <w:tc>
          <w:tcPr>
            <w:tcW w:w="522" w:type="dxa"/>
          </w:tcPr>
          <w:p w:rsidR="00BA63D2" w:rsidRPr="00A85406" w:rsidRDefault="00BA63D2" w:rsidP="00732128">
            <w:pPr>
              <w:rPr>
                <w:rFonts w:ascii="Times New Roman" w:hAnsi="Times New Roman"/>
                <w:sz w:val="28"/>
                <w:szCs w:val="28"/>
              </w:rPr>
            </w:pPr>
            <w:r w:rsidRPr="00A85406">
              <w:rPr>
                <w:rFonts w:ascii="Times New Roman" w:hAnsi="Times New Roman"/>
                <w:sz w:val="28"/>
                <w:szCs w:val="28"/>
              </w:rPr>
              <w:t>1.</w:t>
            </w:r>
          </w:p>
        </w:tc>
        <w:tc>
          <w:tcPr>
            <w:tcW w:w="4298" w:type="dxa"/>
          </w:tcPr>
          <w:p w:rsidR="00BA63D2" w:rsidRPr="00A85406" w:rsidRDefault="00BA63D2" w:rsidP="00732128">
            <w:pPr>
              <w:pStyle w:val="NoSpacing"/>
              <w:rPr>
                <w:rFonts w:ascii="Times New Roman" w:hAnsi="Times New Roman"/>
                <w:sz w:val="28"/>
                <w:szCs w:val="28"/>
                <w:lang w:val="uz-Cyrl-UZ"/>
              </w:rPr>
            </w:pPr>
            <w:r w:rsidRPr="00A85406">
              <w:rPr>
                <w:rFonts w:ascii="Times New Roman" w:hAnsi="Times New Roman"/>
                <w:sz w:val="28"/>
                <w:szCs w:val="28"/>
                <w:lang w:val="uz-Cyrl-UZ"/>
              </w:rPr>
              <w:t>Кенг филиал тармоғи</w:t>
            </w:r>
          </w:p>
        </w:tc>
        <w:tc>
          <w:tcPr>
            <w:tcW w:w="2403" w:type="dxa"/>
          </w:tcPr>
          <w:p w:rsidR="00BA63D2" w:rsidRPr="00A85406" w:rsidRDefault="00BA63D2" w:rsidP="00BA63D2">
            <w:pPr>
              <w:pStyle w:val="ListParagraph"/>
              <w:numPr>
                <w:ilvl w:val="0"/>
                <w:numId w:val="4"/>
              </w:numPr>
              <w:jc w:val="center"/>
              <w:rPr>
                <w:rFonts w:ascii="Times New Roman" w:hAnsi="Times New Roman"/>
                <w:b/>
                <w:sz w:val="28"/>
                <w:szCs w:val="28"/>
              </w:rPr>
            </w:pPr>
          </w:p>
        </w:tc>
        <w:tc>
          <w:tcPr>
            <w:tcW w:w="2403" w:type="dxa"/>
          </w:tcPr>
          <w:p w:rsidR="00BA63D2" w:rsidRPr="00A85406" w:rsidRDefault="00BA63D2" w:rsidP="00732128">
            <w:pPr>
              <w:jc w:val="center"/>
              <w:rPr>
                <w:rFonts w:ascii="Times New Roman" w:hAnsi="Times New Roman"/>
                <w:b/>
                <w:sz w:val="28"/>
                <w:szCs w:val="28"/>
              </w:rPr>
            </w:pPr>
          </w:p>
        </w:tc>
      </w:tr>
      <w:tr w:rsidR="00BA63D2" w:rsidRPr="00A85406" w:rsidTr="00732128">
        <w:trPr>
          <w:trHeight w:val="552"/>
        </w:trPr>
        <w:tc>
          <w:tcPr>
            <w:tcW w:w="522" w:type="dxa"/>
          </w:tcPr>
          <w:p w:rsidR="00BA63D2" w:rsidRPr="00A85406" w:rsidRDefault="00BA63D2" w:rsidP="00732128">
            <w:pPr>
              <w:rPr>
                <w:rFonts w:ascii="Times New Roman" w:hAnsi="Times New Roman"/>
                <w:sz w:val="28"/>
                <w:szCs w:val="28"/>
              </w:rPr>
            </w:pPr>
            <w:r w:rsidRPr="00A85406">
              <w:rPr>
                <w:rFonts w:ascii="Times New Roman" w:hAnsi="Times New Roman"/>
                <w:sz w:val="28"/>
                <w:szCs w:val="28"/>
              </w:rPr>
              <w:t>2.</w:t>
            </w:r>
          </w:p>
        </w:tc>
        <w:tc>
          <w:tcPr>
            <w:tcW w:w="4298" w:type="dxa"/>
          </w:tcPr>
          <w:p w:rsidR="00BA63D2" w:rsidRPr="00A85406" w:rsidRDefault="00BA63D2" w:rsidP="00732128">
            <w:pPr>
              <w:pStyle w:val="NoSpacing"/>
              <w:rPr>
                <w:rFonts w:ascii="Times New Roman" w:hAnsi="Times New Roman"/>
                <w:sz w:val="28"/>
                <w:szCs w:val="28"/>
              </w:rPr>
            </w:pPr>
            <w:r w:rsidRPr="00A85406">
              <w:rPr>
                <w:rFonts w:ascii="Times New Roman" w:hAnsi="Times New Roman"/>
                <w:sz w:val="28"/>
                <w:szCs w:val="28"/>
                <w:lang w:val="uz-Cyrl-UZ"/>
              </w:rPr>
              <w:t>Хизмат кўрсатиш ва офисларни зоналаштириш</w:t>
            </w:r>
            <w:r w:rsidRPr="00A85406">
              <w:rPr>
                <w:rFonts w:ascii="Times New Roman" w:hAnsi="Times New Roman"/>
                <w:sz w:val="28"/>
                <w:szCs w:val="28"/>
              </w:rPr>
              <w:t xml:space="preserve"> (</w:t>
            </w:r>
            <w:r w:rsidRPr="00A85406">
              <w:rPr>
                <w:rFonts w:ascii="Times New Roman" w:hAnsi="Times New Roman"/>
                <w:sz w:val="28"/>
                <w:szCs w:val="28"/>
                <w:lang w:val="uz-Cyrl-UZ"/>
              </w:rPr>
              <w:t>мижозлар учун кулайлиги</w:t>
            </w:r>
            <w:r w:rsidRPr="00A85406">
              <w:rPr>
                <w:rFonts w:ascii="Times New Roman" w:hAnsi="Times New Roman"/>
                <w:sz w:val="28"/>
                <w:szCs w:val="28"/>
              </w:rPr>
              <w:t>);</w:t>
            </w:r>
          </w:p>
        </w:tc>
        <w:tc>
          <w:tcPr>
            <w:tcW w:w="2403" w:type="dxa"/>
          </w:tcPr>
          <w:p w:rsidR="00BA63D2" w:rsidRPr="00A85406" w:rsidRDefault="00BA63D2" w:rsidP="00BA63D2">
            <w:pPr>
              <w:pStyle w:val="ListParagraph"/>
              <w:numPr>
                <w:ilvl w:val="0"/>
                <w:numId w:val="4"/>
              </w:numPr>
              <w:jc w:val="center"/>
              <w:rPr>
                <w:rFonts w:ascii="Times New Roman" w:hAnsi="Times New Roman"/>
                <w:b/>
                <w:sz w:val="28"/>
                <w:szCs w:val="28"/>
              </w:rPr>
            </w:pPr>
          </w:p>
        </w:tc>
        <w:tc>
          <w:tcPr>
            <w:tcW w:w="2403" w:type="dxa"/>
          </w:tcPr>
          <w:p w:rsidR="00BA63D2" w:rsidRPr="00A85406" w:rsidRDefault="00BA63D2" w:rsidP="00732128">
            <w:pPr>
              <w:jc w:val="center"/>
              <w:rPr>
                <w:rFonts w:ascii="Times New Roman" w:hAnsi="Times New Roman"/>
                <w:b/>
                <w:sz w:val="28"/>
                <w:szCs w:val="28"/>
              </w:rPr>
            </w:pPr>
          </w:p>
        </w:tc>
      </w:tr>
      <w:tr w:rsidR="00BA63D2" w:rsidRPr="00A85406" w:rsidTr="00732128">
        <w:trPr>
          <w:trHeight w:val="371"/>
        </w:trPr>
        <w:tc>
          <w:tcPr>
            <w:tcW w:w="522" w:type="dxa"/>
          </w:tcPr>
          <w:p w:rsidR="00BA63D2" w:rsidRPr="00A85406" w:rsidRDefault="00BA63D2" w:rsidP="00732128">
            <w:pPr>
              <w:rPr>
                <w:rFonts w:ascii="Times New Roman" w:hAnsi="Times New Roman"/>
                <w:sz w:val="28"/>
                <w:szCs w:val="28"/>
              </w:rPr>
            </w:pPr>
            <w:r w:rsidRPr="00A85406">
              <w:rPr>
                <w:rFonts w:ascii="Times New Roman" w:hAnsi="Times New Roman"/>
                <w:sz w:val="28"/>
                <w:szCs w:val="28"/>
              </w:rPr>
              <w:t>3.</w:t>
            </w:r>
          </w:p>
        </w:tc>
        <w:tc>
          <w:tcPr>
            <w:tcW w:w="4298" w:type="dxa"/>
          </w:tcPr>
          <w:p w:rsidR="00BA63D2" w:rsidRPr="00A85406" w:rsidRDefault="00BA63D2" w:rsidP="00732128">
            <w:pPr>
              <w:pStyle w:val="NoSpacing"/>
              <w:rPr>
                <w:rFonts w:ascii="Times New Roman" w:hAnsi="Times New Roman"/>
                <w:sz w:val="28"/>
                <w:szCs w:val="28"/>
              </w:rPr>
            </w:pPr>
            <w:r w:rsidRPr="00A85406">
              <w:rPr>
                <w:rFonts w:ascii="Times New Roman" w:hAnsi="Times New Roman"/>
                <w:sz w:val="28"/>
                <w:szCs w:val="28"/>
                <w:lang w:val="uz-Cyrl-UZ"/>
              </w:rPr>
              <w:t>Реклама сиёсати</w:t>
            </w:r>
            <w:r w:rsidRPr="00A85406">
              <w:rPr>
                <w:rFonts w:ascii="Times New Roman" w:hAnsi="Times New Roman"/>
                <w:sz w:val="28"/>
                <w:szCs w:val="28"/>
              </w:rPr>
              <w:t>;</w:t>
            </w:r>
          </w:p>
        </w:tc>
        <w:tc>
          <w:tcPr>
            <w:tcW w:w="2403" w:type="dxa"/>
          </w:tcPr>
          <w:p w:rsidR="00BA63D2" w:rsidRPr="00A85406" w:rsidRDefault="00BA63D2" w:rsidP="00BA63D2">
            <w:pPr>
              <w:pStyle w:val="ListParagraph"/>
              <w:numPr>
                <w:ilvl w:val="0"/>
                <w:numId w:val="4"/>
              </w:numPr>
              <w:jc w:val="center"/>
              <w:rPr>
                <w:rFonts w:ascii="Times New Roman" w:hAnsi="Times New Roman"/>
                <w:b/>
                <w:sz w:val="28"/>
                <w:szCs w:val="28"/>
              </w:rPr>
            </w:pPr>
          </w:p>
        </w:tc>
        <w:tc>
          <w:tcPr>
            <w:tcW w:w="2403" w:type="dxa"/>
          </w:tcPr>
          <w:p w:rsidR="00BA63D2" w:rsidRPr="00A85406" w:rsidRDefault="00BA63D2" w:rsidP="00732128">
            <w:pPr>
              <w:jc w:val="center"/>
              <w:rPr>
                <w:rFonts w:ascii="Times New Roman" w:hAnsi="Times New Roman"/>
                <w:b/>
                <w:sz w:val="28"/>
                <w:szCs w:val="28"/>
              </w:rPr>
            </w:pPr>
          </w:p>
        </w:tc>
      </w:tr>
      <w:tr w:rsidR="00BA63D2" w:rsidRPr="00A85406" w:rsidTr="00732128">
        <w:trPr>
          <w:trHeight w:val="371"/>
        </w:trPr>
        <w:tc>
          <w:tcPr>
            <w:tcW w:w="522" w:type="dxa"/>
          </w:tcPr>
          <w:p w:rsidR="00BA63D2" w:rsidRPr="00A85406" w:rsidRDefault="00BA63D2" w:rsidP="00732128">
            <w:pPr>
              <w:rPr>
                <w:rFonts w:ascii="Times New Roman" w:hAnsi="Times New Roman"/>
                <w:sz w:val="28"/>
                <w:szCs w:val="28"/>
              </w:rPr>
            </w:pPr>
            <w:r w:rsidRPr="00A85406">
              <w:rPr>
                <w:rFonts w:ascii="Times New Roman" w:hAnsi="Times New Roman"/>
                <w:sz w:val="28"/>
                <w:szCs w:val="28"/>
              </w:rPr>
              <w:t>4.</w:t>
            </w:r>
          </w:p>
        </w:tc>
        <w:tc>
          <w:tcPr>
            <w:tcW w:w="4298" w:type="dxa"/>
          </w:tcPr>
          <w:p w:rsidR="00BA63D2" w:rsidRPr="00A85406" w:rsidRDefault="00BA63D2" w:rsidP="00732128">
            <w:pPr>
              <w:pStyle w:val="NoSpacing"/>
              <w:rPr>
                <w:rFonts w:ascii="Times New Roman" w:hAnsi="Times New Roman"/>
                <w:sz w:val="28"/>
                <w:szCs w:val="28"/>
                <w:lang w:val="uz-Cyrl-UZ"/>
              </w:rPr>
            </w:pPr>
            <w:r w:rsidRPr="00A85406">
              <w:rPr>
                <w:rFonts w:ascii="Times New Roman" w:hAnsi="Times New Roman"/>
                <w:sz w:val="28"/>
                <w:szCs w:val="28"/>
                <w:lang w:val="uz-Cyrl-UZ"/>
              </w:rPr>
              <w:t>Хизматлар жозибадорлиги</w:t>
            </w:r>
          </w:p>
        </w:tc>
        <w:tc>
          <w:tcPr>
            <w:tcW w:w="2403" w:type="dxa"/>
          </w:tcPr>
          <w:p w:rsidR="00BA63D2" w:rsidRPr="00A85406" w:rsidRDefault="00BA63D2" w:rsidP="00BA63D2">
            <w:pPr>
              <w:pStyle w:val="ListParagraph"/>
              <w:numPr>
                <w:ilvl w:val="0"/>
                <w:numId w:val="4"/>
              </w:numPr>
              <w:jc w:val="center"/>
              <w:rPr>
                <w:rFonts w:ascii="Times New Roman" w:hAnsi="Times New Roman"/>
                <w:b/>
                <w:sz w:val="28"/>
                <w:szCs w:val="28"/>
              </w:rPr>
            </w:pPr>
          </w:p>
        </w:tc>
        <w:tc>
          <w:tcPr>
            <w:tcW w:w="2403" w:type="dxa"/>
          </w:tcPr>
          <w:p w:rsidR="00BA63D2" w:rsidRPr="00A85406" w:rsidRDefault="00BA63D2" w:rsidP="00732128">
            <w:pPr>
              <w:jc w:val="center"/>
              <w:rPr>
                <w:rFonts w:ascii="Times New Roman" w:hAnsi="Times New Roman"/>
                <w:b/>
                <w:sz w:val="28"/>
                <w:szCs w:val="28"/>
              </w:rPr>
            </w:pPr>
          </w:p>
        </w:tc>
      </w:tr>
      <w:tr w:rsidR="00BA63D2" w:rsidRPr="00A85406" w:rsidTr="00732128">
        <w:trPr>
          <w:trHeight w:val="351"/>
        </w:trPr>
        <w:tc>
          <w:tcPr>
            <w:tcW w:w="522" w:type="dxa"/>
          </w:tcPr>
          <w:p w:rsidR="00BA63D2" w:rsidRPr="00A85406" w:rsidRDefault="00BA63D2" w:rsidP="00732128">
            <w:pPr>
              <w:rPr>
                <w:rFonts w:ascii="Times New Roman" w:hAnsi="Times New Roman"/>
                <w:sz w:val="28"/>
                <w:szCs w:val="28"/>
              </w:rPr>
            </w:pPr>
            <w:r w:rsidRPr="00A85406">
              <w:rPr>
                <w:rFonts w:ascii="Times New Roman" w:hAnsi="Times New Roman"/>
                <w:sz w:val="28"/>
                <w:szCs w:val="28"/>
              </w:rPr>
              <w:t>5.</w:t>
            </w:r>
          </w:p>
        </w:tc>
        <w:tc>
          <w:tcPr>
            <w:tcW w:w="4298" w:type="dxa"/>
          </w:tcPr>
          <w:p w:rsidR="00BA63D2" w:rsidRPr="00A85406" w:rsidRDefault="00BA63D2" w:rsidP="00732128">
            <w:pPr>
              <w:pStyle w:val="NoSpacing"/>
              <w:rPr>
                <w:rFonts w:ascii="Times New Roman" w:hAnsi="Times New Roman"/>
                <w:sz w:val="28"/>
                <w:szCs w:val="28"/>
                <w:lang w:val="uz-Cyrl-UZ"/>
              </w:rPr>
            </w:pPr>
            <w:r w:rsidRPr="00A85406">
              <w:rPr>
                <w:rFonts w:ascii="Times New Roman" w:hAnsi="Times New Roman"/>
                <w:sz w:val="28"/>
                <w:szCs w:val="28"/>
                <w:lang w:val="uz-Cyrl-UZ"/>
              </w:rPr>
              <w:t>Бренднинг танилганлиги(Тошкент ш.)</w:t>
            </w:r>
          </w:p>
        </w:tc>
        <w:tc>
          <w:tcPr>
            <w:tcW w:w="2403" w:type="dxa"/>
          </w:tcPr>
          <w:p w:rsidR="00BA63D2" w:rsidRPr="00A85406" w:rsidRDefault="00BA63D2" w:rsidP="00732128">
            <w:pPr>
              <w:pStyle w:val="ListParagraph"/>
              <w:rPr>
                <w:rFonts w:ascii="Times New Roman" w:hAnsi="Times New Roman"/>
                <w:b/>
                <w:sz w:val="28"/>
                <w:szCs w:val="28"/>
              </w:rPr>
            </w:pPr>
          </w:p>
        </w:tc>
        <w:tc>
          <w:tcPr>
            <w:tcW w:w="2403" w:type="dxa"/>
          </w:tcPr>
          <w:p w:rsidR="00BA63D2" w:rsidRPr="00A85406" w:rsidRDefault="00BA63D2" w:rsidP="00BA63D2">
            <w:pPr>
              <w:pStyle w:val="ListParagraph"/>
              <w:numPr>
                <w:ilvl w:val="0"/>
                <w:numId w:val="4"/>
              </w:numPr>
              <w:jc w:val="center"/>
              <w:rPr>
                <w:rFonts w:ascii="Times New Roman" w:hAnsi="Times New Roman"/>
                <w:b/>
                <w:sz w:val="28"/>
                <w:szCs w:val="28"/>
              </w:rPr>
            </w:pPr>
          </w:p>
        </w:tc>
      </w:tr>
      <w:tr w:rsidR="00BA63D2" w:rsidRPr="00A85406" w:rsidTr="00732128">
        <w:trPr>
          <w:trHeight w:val="351"/>
        </w:trPr>
        <w:tc>
          <w:tcPr>
            <w:tcW w:w="522" w:type="dxa"/>
          </w:tcPr>
          <w:p w:rsidR="00BA63D2" w:rsidRPr="00A85406" w:rsidRDefault="00BA63D2" w:rsidP="00732128">
            <w:pPr>
              <w:rPr>
                <w:rFonts w:ascii="Times New Roman" w:hAnsi="Times New Roman"/>
                <w:sz w:val="28"/>
                <w:szCs w:val="28"/>
              </w:rPr>
            </w:pPr>
            <w:r w:rsidRPr="00A85406">
              <w:rPr>
                <w:rFonts w:ascii="Times New Roman" w:hAnsi="Times New Roman"/>
                <w:sz w:val="28"/>
                <w:szCs w:val="28"/>
              </w:rPr>
              <w:t>6.</w:t>
            </w:r>
          </w:p>
        </w:tc>
        <w:tc>
          <w:tcPr>
            <w:tcW w:w="4298" w:type="dxa"/>
          </w:tcPr>
          <w:p w:rsidR="00BA63D2" w:rsidRPr="00A85406" w:rsidRDefault="00BA63D2" w:rsidP="00732128">
            <w:pPr>
              <w:pStyle w:val="NoSpacing"/>
              <w:rPr>
                <w:rFonts w:ascii="Times New Roman" w:hAnsi="Times New Roman"/>
                <w:sz w:val="28"/>
                <w:szCs w:val="28"/>
                <w:lang w:val="uz-Cyrl-UZ"/>
              </w:rPr>
            </w:pPr>
            <w:r w:rsidRPr="00A85406">
              <w:rPr>
                <w:rFonts w:ascii="Times New Roman" w:hAnsi="Times New Roman"/>
                <w:sz w:val="28"/>
                <w:szCs w:val="28"/>
              </w:rPr>
              <w:t xml:space="preserve">IT – </w:t>
            </w:r>
            <w:r w:rsidRPr="00A85406">
              <w:rPr>
                <w:rFonts w:ascii="Times New Roman" w:hAnsi="Times New Roman"/>
                <w:sz w:val="28"/>
                <w:szCs w:val="28"/>
                <w:lang w:val="uz-Cyrl-UZ"/>
              </w:rPr>
              <w:t>автоматизация даражаси</w:t>
            </w:r>
          </w:p>
        </w:tc>
        <w:tc>
          <w:tcPr>
            <w:tcW w:w="2403" w:type="dxa"/>
          </w:tcPr>
          <w:p w:rsidR="00BA63D2" w:rsidRPr="00A85406" w:rsidRDefault="00BA63D2" w:rsidP="00732128">
            <w:pPr>
              <w:pStyle w:val="ListParagraph"/>
              <w:rPr>
                <w:rFonts w:ascii="Times New Roman" w:hAnsi="Times New Roman"/>
                <w:b/>
                <w:sz w:val="28"/>
                <w:szCs w:val="28"/>
              </w:rPr>
            </w:pPr>
          </w:p>
        </w:tc>
        <w:tc>
          <w:tcPr>
            <w:tcW w:w="2403" w:type="dxa"/>
          </w:tcPr>
          <w:p w:rsidR="00BA63D2" w:rsidRPr="00A85406" w:rsidRDefault="00BA63D2" w:rsidP="00BA63D2">
            <w:pPr>
              <w:pStyle w:val="ListParagraph"/>
              <w:numPr>
                <w:ilvl w:val="0"/>
                <w:numId w:val="4"/>
              </w:numPr>
              <w:jc w:val="center"/>
              <w:rPr>
                <w:rFonts w:ascii="Times New Roman" w:hAnsi="Times New Roman"/>
                <w:b/>
                <w:sz w:val="28"/>
                <w:szCs w:val="28"/>
              </w:rPr>
            </w:pPr>
          </w:p>
        </w:tc>
      </w:tr>
      <w:tr w:rsidR="00BA63D2" w:rsidRPr="00A85406" w:rsidTr="00732128">
        <w:trPr>
          <w:trHeight w:val="361"/>
        </w:trPr>
        <w:tc>
          <w:tcPr>
            <w:tcW w:w="522" w:type="dxa"/>
          </w:tcPr>
          <w:p w:rsidR="00BA63D2" w:rsidRPr="00A85406" w:rsidRDefault="00BA63D2" w:rsidP="00732128">
            <w:pPr>
              <w:rPr>
                <w:rFonts w:ascii="Times New Roman" w:hAnsi="Times New Roman"/>
                <w:sz w:val="28"/>
                <w:szCs w:val="28"/>
              </w:rPr>
            </w:pPr>
            <w:r w:rsidRPr="00A85406">
              <w:rPr>
                <w:rFonts w:ascii="Times New Roman" w:hAnsi="Times New Roman"/>
                <w:sz w:val="28"/>
                <w:szCs w:val="28"/>
              </w:rPr>
              <w:t>7.</w:t>
            </w:r>
          </w:p>
        </w:tc>
        <w:tc>
          <w:tcPr>
            <w:tcW w:w="4298" w:type="dxa"/>
          </w:tcPr>
          <w:p w:rsidR="00BA63D2" w:rsidRPr="00A85406" w:rsidRDefault="00BA63D2" w:rsidP="00732128">
            <w:pPr>
              <w:pStyle w:val="NoSpacing"/>
              <w:rPr>
                <w:rFonts w:ascii="Times New Roman" w:hAnsi="Times New Roman"/>
                <w:sz w:val="28"/>
                <w:szCs w:val="28"/>
                <w:lang w:val="uz-Cyrl-UZ"/>
              </w:rPr>
            </w:pPr>
            <w:r w:rsidRPr="00A85406">
              <w:rPr>
                <w:rFonts w:ascii="Times New Roman" w:hAnsi="Times New Roman"/>
                <w:sz w:val="28"/>
                <w:szCs w:val="28"/>
                <w:lang w:val="uz-Cyrl-UZ"/>
              </w:rPr>
              <w:t>Юқори малакали ходимлар етишмаслиги</w:t>
            </w:r>
          </w:p>
        </w:tc>
        <w:tc>
          <w:tcPr>
            <w:tcW w:w="2403" w:type="dxa"/>
          </w:tcPr>
          <w:p w:rsidR="00BA63D2" w:rsidRPr="00A85406" w:rsidRDefault="00BA63D2" w:rsidP="00732128">
            <w:pPr>
              <w:pStyle w:val="ListParagraph"/>
              <w:rPr>
                <w:rFonts w:ascii="Times New Roman" w:hAnsi="Times New Roman"/>
                <w:b/>
                <w:sz w:val="28"/>
                <w:szCs w:val="28"/>
              </w:rPr>
            </w:pPr>
          </w:p>
        </w:tc>
        <w:tc>
          <w:tcPr>
            <w:tcW w:w="2403" w:type="dxa"/>
          </w:tcPr>
          <w:p w:rsidR="00BA63D2" w:rsidRPr="00A85406" w:rsidRDefault="00BA63D2" w:rsidP="00BA63D2">
            <w:pPr>
              <w:pStyle w:val="ListParagraph"/>
              <w:numPr>
                <w:ilvl w:val="0"/>
                <w:numId w:val="4"/>
              </w:numPr>
              <w:jc w:val="center"/>
              <w:rPr>
                <w:rFonts w:ascii="Times New Roman" w:hAnsi="Times New Roman"/>
                <w:b/>
                <w:sz w:val="28"/>
                <w:szCs w:val="28"/>
              </w:rPr>
            </w:pPr>
          </w:p>
        </w:tc>
      </w:tr>
      <w:tr w:rsidR="00BA63D2" w:rsidRPr="00A85406" w:rsidTr="00732128">
        <w:trPr>
          <w:trHeight w:val="361"/>
        </w:trPr>
        <w:tc>
          <w:tcPr>
            <w:tcW w:w="522" w:type="dxa"/>
          </w:tcPr>
          <w:p w:rsidR="00BA63D2" w:rsidRPr="00A85406" w:rsidRDefault="00BA63D2" w:rsidP="00732128">
            <w:pPr>
              <w:rPr>
                <w:rFonts w:ascii="Times New Roman" w:hAnsi="Times New Roman"/>
                <w:sz w:val="28"/>
                <w:szCs w:val="28"/>
              </w:rPr>
            </w:pPr>
            <w:r w:rsidRPr="00A85406">
              <w:rPr>
                <w:rFonts w:ascii="Times New Roman" w:hAnsi="Times New Roman"/>
                <w:sz w:val="28"/>
                <w:szCs w:val="28"/>
              </w:rPr>
              <w:t>8.</w:t>
            </w:r>
          </w:p>
        </w:tc>
        <w:tc>
          <w:tcPr>
            <w:tcW w:w="4298" w:type="dxa"/>
          </w:tcPr>
          <w:p w:rsidR="00BA63D2" w:rsidRPr="00A85406" w:rsidRDefault="00BA63D2" w:rsidP="00732128">
            <w:pPr>
              <w:pStyle w:val="NoSpacing"/>
              <w:rPr>
                <w:rFonts w:ascii="Times New Roman" w:hAnsi="Times New Roman"/>
                <w:sz w:val="28"/>
                <w:szCs w:val="28"/>
                <w:lang w:val="uz-Cyrl-UZ"/>
              </w:rPr>
            </w:pPr>
            <w:r w:rsidRPr="00A85406">
              <w:rPr>
                <w:rFonts w:ascii="Times New Roman" w:hAnsi="Times New Roman"/>
                <w:sz w:val="28"/>
                <w:szCs w:val="28"/>
              </w:rPr>
              <w:t>Call Centre</w:t>
            </w:r>
            <w:r w:rsidRPr="00A85406">
              <w:rPr>
                <w:rFonts w:ascii="Times New Roman" w:hAnsi="Times New Roman"/>
                <w:sz w:val="28"/>
                <w:szCs w:val="28"/>
                <w:lang w:val="uz-Cyrl-UZ"/>
              </w:rPr>
              <w:t xml:space="preserve"> ишлаши</w:t>
            </w:r>
          </w:p>
        </w:tc>
        <w:tc>
          <w:tcPr>
            <w:tcW w:w="2403" w:type="dxa"/>
          </w:tcPr>
          <w:p w:rsidR="00BA63D2" w:rsidRPr="00A85406" w:rsidRDefault="00BA63D2" w:rsidP="00732128">
            <w:pPr>
              <w:pStyle w:val="ListParagraph"/>
              <w:rPr>
                <w:rFonts w:ascii="Times New Roman" w:hAnsi="Times New Roman"/>
                <w:b/>
                <w:sz w:val="28"/>
                <w:szCs w:val="28"/>
              </w:rPr>
            </w:pPr>
          </w:p>
        </w:tc>
        <w:tc>
          <w:tcPr>
            <w:tcW w:w="2403" w:type="dxa"/>
          </w:tcPr>
          <w:p w:rsidR="00BA63D2" w:rsidRPr="00A85406" w:rsidRDefault="00BA63D2" w:rsidP="00BA63D2">
            <w:pPr>
              <w:pStyle w:val="ListParagraph"/>
              <w:numPr>
                <w:ilvl w:val="0"/>
                <w:numId w:val="4"/>
              </w:numPr>
              <w:jc w:val="center"/>
              <w:rPr>
                <w:rFonts w:ascii="Times New Roman" w:hAnsi="Times New Roman"/>
                <w:b/>
                <w:sz w:val="28"/>
                <w:szCs w:val="28"/>
              </w:rPr>
            </w:pPr>
          </w:p>
        </w:tc>
      </w:tr>
    </w:tbl>
    <w:p w:rsidR="00BA63D2" w:rsidRDefault="00BA63D2" w:rsidP="00BA63D2">
      <w:pPr>
        <w:jc w:val="right"/>
        <w:rPr>
          <w:rFonts w:ascii="Times New Roman" w:hAnsi="Times New Roman"/>
          <w:b/>
          <w:sz w:val="24"/>
          <w:szCs w:val="24"/>
        </w:rPr>
      </w:pPr>
      <w:r>
        <w:rPr>
          <w:rFonts w:ascii="Times New Roman" w:hAnsi="Times New Roman"/>
          <w:b/>
          <w:sz w:val="24"/>
          <w:szCs w:val="24"/>
          <w:lang w:val="uz-Cyrl-UZ"/>
        </w:rPr>
        <w:t>2.13-жадвал</w:t>
      </w:r>
    </w:p>
    <w:p w:rsidR="00BA63D2" w:rsidRPr="007C75B0" w:rsidRDefault="00BA63D2" w:rsidP="00BA63D2">
      <w:pPr>
        <w:spacing w:after="0" w:line="240" w:lineRule="auto"/>
        <w:jc w:val="center"/>
        <w:rPr>
          <w:rFonts w:ascii="Times New Roman" w:hAnsi="Times New Roman"/>
          <w:b/>
          <w:sz w:val="24"/>
          <w:szCs w:val="24"/>
          <w:lang w:val="uz-Cyrl-UZ"/>
        </w:rPr>
      </w:pPr>
      <w:r w:rsidRPr="007C75B0">
        <w:rPr>
          <w:rFonts w:ascii="Times New Roman" w:hAnsi="Times New Roman"/>
          <w:b/>
          <w:sz w:val="24"/>
          <w:szCs w:val="24"/>
          <w:lang w:val="uz-Cyrl-UZ"/>
        </w:rPr>
        <w:t>А</w:t>
      </w:r>
      <w:r>
        <w:rPr>
          <w:rFonts w:ascii="Times New Roman" w:hAnsi="Times New Roman"/>
          <w:b/>
          <w:sz w:val="24"/>
          <w:szCs w:val="24"/>
          <w:lang w:val="uz-Cyrl-UZ"/>
        </w:rPr>
        <w:t>Т</w:t>
      </w:r>
      <w:r w:rsidRPr="007C75B0">
        <w:rPr>
          <w:rFonts w:ascii="Times New Roman" w:hAnsi="Times New Roman"/>
          <w:b/>
          <w:sz w:val="24"/>
          <w:szCs w:val="24"/>
          <w:lang w:val="uz-Cyrl-UZ"/>
        </w:rPr>
        <w:t xml:space="preserve">Б «Hamkorbank» SWOT </w:t>
      </w:r>
      <w:r>
        <w:rPr>
          <w:rFonts w:ascii="Times New Roman" w:hAnsi="Times New Roman"/>
          <w:b/>
          <w:sz w:val="24"/>
          <w:szCs w:val="24"/>
          <w:lang w:val="uz-Cyrl-UZ"/>
        </w:rPr>
        <w:t xml:space="preserve">таҳлили </w:t>
      </w:r>
      <w:r w:rsidRPr="007C75B0">
        <w:rPr>
          <w:rFonts w:ascii="Times New Roman" w:hAnsi="Times New Roman"/>
          <w:b/>
          <w:sz w:val="24"/>
          <w:szCs w:val="24"/>
          <w:lang w:val="uz-Cyrl-UZ"/>
        </w:rPr>
        <w:t>Матрица</w:t>
      </w:r>
      <w:r>
        <w:rPr>
          <w:rFonts w:ascii="Times New Roman" w:hAnsi="Times New Roman"/>
          <w:b/>
          <w:sz w:val="24"/>
          <w:szCs w:val="24"/>
          <w:lang w:val="uz-Cyrl-UZ"/>
        </w:rPr>
        <w:t>си</w:t>
      </w:r>
      <w:r>
        <w:rPr>
          <w:rStyle w:val="FootnoteReference"/>
          <w:rFonts w:ascii="Times New Roman" w:hAnsi="Times New Roman"/>
          <w:b/>
          <w:sz w:val="24"/>
          <w:szCs w:val="24"/>
          <w:lang w:val="uz-Cyrl-UZ"/>
        </w:rPr>
        <w:footnoteReference w:id="46"/>
      </w:r>
    </w:p>
    <w:p w:rsidR="00BA63D2" w:rsidRPr="007C75B0" w:rsidRDefault="00BA63D2" w:rsidP="00BA63D2">
      <w:pPr>
        <w:spacing w:after="0" w:line="240" w:lineRule="auto"/>
        <w:rPr>
          <w:rFonts w:ascii="Times New Roman" w:hAnsi="Times New Roman"/>
          <w:b/>
          <w:sz w:val="24"/>
          <w:szCs w:val="24"/>
          <w:lang w:val="uz-Cyrl-UZ"/>
        </w:rPr>
      </w:pPr>
    </w:p>
    <w:tbl>
      <w:tblPr>
        <w:tblStyle w:val="TableGrid"/>
        <w:tblW w:w="0" w:type="auto"/>
        <w:tblLook w:val="04A0" w:firstRow="1" w:lastRow="0" w:firstColumn="1" w:lastColumn="0" w:noHBand="0" w:noVBand="1"/>
      </w:tblPr>
      <w:tblGrid>
        <w:gridCol w:w="4743"/>
        <w:gridCol w:w="4828"/>
      </w:tblGrid>
      <w:tr w:rsidR="00BA63D2" w:rsidRPr="00A85406" w:rsidTr="00732128">
        <w:tc>
          <w:tcPr>
            <w:tcW w:w="5209" w:type="dxa"/>
            <w:shd w:val="clear" w:color="auto" w:fill="A6A6A6" w:themeFill="background1" w:themeFillShade="A6"/>
          </w:tcPr>
          <w:p w:rsidR="00BA63D2" w:rsidRPr="00A85406" w:rsidRDefault="00BA63D2" w:rsidP="00732128">
            <w:pPr>
              <w:pStyle w:val="NoSpacing"/>
              <w:rPr>
                <w:rFonts w:ascii="Times New Roman" w:hAnsi="Times New Roman"/>
                <w:b/>
                <w:sz w:val="28"/>
                <w:szCs w:val="28"/>
              </w:rPr>
            </w:pPr>
            <w:r w:rsidRPr="00A85406">
              <w:rPr>
                <w:rFonts w:ascii="Times New Roman" w:hAnsi="Times New Roman"/>
                <w:b/>
                <w:sz w:val="28"/>
                <w:szCs w:val="28"/>
                <w:lang w:val="uz-Cyrl-UZ"/>
              </w:rPr>
              <w:t>Кучли томонлари</w:t>
            </w:r>
            <w:r w:rsidRPr="00A85406">
              <w:rPr>
                <w:rFonts w:ascii="Times New Roman" w:hAnsi="Times New Roman"/>
                <w:b/>
                <w:sz w:val="28"/>
                <w:szCs w:val="28"/>
              </w:rPr>
              <w:t>(S)</w:t>
            </w:r>
          </w:p>
        </w:tc>
        <w:tc>
          <w:tcPr>
            <w:tcW w:w="5211" w:type="dxa"/>
            <w:shd w:val="clear" w:color="auto" w:fill="A6A6A6" w:themeFill="background1" w:themeFillShade="A6"/>
          </w:tcPr>
          <w:p w:rsidR="00BA63D2" w:rsidRPr="00A85406" w:rsidRDefault="00BA63D2" w:rsidP="00732128">
            <w:pPr>
              <w:pStyle w:val="NoSpacing"/>
              <w:rPr>
                <w:rFonts w:ascii="Times New Roman" w:hAnsi="Times New Roman"/>
                <w:b/>
                <w:sz w:val="28"/>
                <w:szCs w:val="28"/>
              </w:rPr>
            </w:pPr>
            <w:r w:rsidRPr="00A85406">
              <w:rPr>
                <w:rFonts w:ascii="Times New Roman" w:hAnsi="Times New Roman"/>
                <w:b/>
                <w:sz w:val="28"/>
                <w:szCs w:val="28"/>
                <w:lang w:val="uz-Cyrl-UZ"/>
              </w:rPr>
              <w:t>Кучсиз томонлари</w:t>
            </w:r>
            <w:r w:rsidRPr="00A85406">
              <w:rPr>
                <w:rFonts w:ascii="Times New Roman" w:hAnsi="Times New Roman"/>
                <w:b/>
                <w:sz w:val="28"/>
                <w:szCs w:val="28"/>
              </w:rPr>
              <w:t xml:space="preserve"> (W)</w:t>
            </w:r>
          </w:p>
        </w:tc>
      </w:tr>
      <w:tr w:rsidR="00BA63D2" w:rsidRPr="00A85406" w:rsidTr="00732128">
        <w:tc>
          <w:tcPr>
            <w:tcW w:w="5209" w:type="dxa"/>
          </w:tcPr>
          <w:p w:rsidR="00BA63D2" w:rsidRPr="00A85406" w:rsidRDefault="00BA63D2" w:rsidP="00BA63D2">
            <w:pPr>
              <w:pStyle w:val="NoSpacing"/>
              <w:numPr>
                <w:ilvl w:val="0"/>
                <w:numId w:val="8"/>
              </w:numPr>
              <w:ind w:left="284"/>
              <w:rPr>
                <w:rFonts w:ascii="Times New Roman" w:hAnsi="Times New Roman"/>
                <w:sz w:val="28"/>
                <w:szCs w:val="28"/>
              </w:rPr>
            </w:pPr>
            <w:r w:rsidRPr="00A85406">
              <w:rPr>
                <w:rFonts w:ascii="Times New Roman" w:hAnsi="Times New Roman"/>
                <w:sz w:val="28"/>
                <w:szCs w:val="28"/>
                <w:lang w:val="uz-Cyrl-UZ"/>
              </w:rPr>
              <w:t>Кенг филиал тармоғи</w:t>
            </w:r>
            <w:r w:rsidRPr="00A85406">
              <w:rPr>
                <w:rFonts w:ascii="Times New Roman" w:hAnsi="Times New Roman"/>
                <w:sz w:val="28"/>
                <w:szCs w:val="28"/>
              </w:rPr>
              <w:t>;</w:t>
            </w:r>
          </w:p>
          <w:p w:rsidR="00BA63D2" w:rsidRPr="00A85406" w:rsidRDefault="00BA63D2" w:rsidP="00BA63D2">
            <w:pPr>
              <w:pStyle w:val="NoSpacing"/>
              <w:numPr>
                <w:ilvl w:val="0"/>
                <w:numId w:val="8"/>
              </w:numPr>
              <w:ind w:left="284"/>
              <w:rPr>
                <w:rFonts w:ascii="Times New Roman" w:hAnsi="Times New Roman"/>
                <w:sz w:val="28"/>
                <w:szCs w:val="28"/>
              </w:rPr>
            </w:pPr>
            <w:r w:rsidRPr="00A85406">
              <w:rPr>
                <w:rFonts w:ascii="Times New Roman" w:hAnsi="Times New Roman"/>
                <w:sz w:val="28"/>
                <w:szCs w:val="28"/>
                <w:lang w:val="uz-Cyrl-UZ"/>
              </w:rPr>
              <w:t>Хизмат кўрсатиш ва офисларни зоналаштириш</w:t>
            </w:r>
            <w:r w:rsidRPr="00A85406">
              <w:rPr>
                <w:rFonts w:ascii="Times New Roman" w:hAnsi="Times New Roman"/>
                <w:sz w:val="28"/>
                <w:szCs w:val="28"/>
              </w:rPr>
              <w:t xml:space="preserve"> (</w:t>
            </w:r>
            <w:r w:rsidRPr="00A85406">
              <w:rPr>
                <w:rFonts w:ascii="Times New Roman" w:hAnsi="Times New Roman"/>
                <w:sz w:val="28"/>
                <w:szCs w:val="28"/>
                <w:lang w:val="uz-Cyrl-UZ"/>
              </w:rPr>
              <w:t>мижозлар учун кулайлиги</w:t>
            </w:r>
            <w:r w:rsidRPr="00A85406">
              <w:rPr>
                <w:rFonts w:ascii="Times New Roman" w:hAnsi="Times New Roman"/>
                <w:sz w:val="28"/>
                <w:szCs w:val="28"/>
              </w:rPr>
              <w:t>);</w:t>
            </w:r>
          </w:p>
          <w:p w:rsidR="00BA63D2" w:rsidRPr="00A85406" w:rsidRDefault="00BA63D2" w:rsidP="00BA63D2">
            <w:pPr>
              <w:pStyle w:val="NoSpacing"/>
              <w:numPr>
                <w:ilvl w:val="0"/>
                <w:numId w:val="8"/>
              </w:numPr>
              <w:ind w:left="284"/>
              <w:rPr>
                <w:rFonts w:ascii="Times New Roman" w:hAnsi="Times New Roman"/>
                <w:sz w:val="28"/>
                <w:szCs w:val="28"/>
              </w:rPr>
            </w:pPr>
            <w:r w:rsidRPr="00A85406">
              <w:rPr>
                <w:rFonts w:ascii="Times New Roman" w:hAnsi="Times New Roman"/>
                <w:sz w:val="28"/>
                <w:szCs w:val="28"/>
                <w:lang w:val="uz-Cyrl-UZ"/>
              </w:rPr>
              <w:t>Реклама сиёсати</w:t>
            </w:r>
            <w:r w:rsidRPr="00A85406">
              <w:rPr>
                <w:rFonts w:ascii="Times New Roman" w:hAnsi="Times New Roman"/>
                <w:sz w:val="28"/>
                <w:szCs w:val="28"/>
              </w:rPr>
              <w:t>;</w:t>
            </w:r>
          </w:p>
          <w:p w:rsidR="00BA63D2" w:rsidRPr="00A85406" w:rsidRDefault="00BA63D2" w:rsidP="00BA63D2">
            <w:pPr>
              <w:pStyle w:val="NoSpacing"/>
              <w:numPr>
                <w:ilvl w:val="0"/>
                <w:numId w:val="8"/>
              </w:numPr>
              <w:ind w:left="284"/>
              <w:rPr>
                <w:rFonts w:ascii="Times New Roman" w:hAnsi="Times New Roman"/>
                <w:sz w:val="28"/>
                <w:szCs w:val="28"/>
              </w:rPr>
            </w:pPr>
            <w:r w:rsidRPr="00A85406">
              <w:rPr>
                <w:rFonts w:ascii="Times New Roman" w:hAnsi="Times New Roman"/>
                <w:sz w:val="28"/>
                <w:szCs w:val="28"/>
                <w:lang w:val="uz-Cyrl-UZ"/>
              </w:rPr>
              <w:t>Хизматлар жозибадорлиги</w:t>
            </w:r>
            <w:r w:rsidRPr="00A85406">
              <w:rPr>
                <w:rFonts w:ascii="Times New Roman" w:hAnsi="Times New Roman"/>
                <w:sz w:val="28"/>
                <w:szCs w:val="28"/>
              </w:rPr>
              <w:t>.</w:t>
            </w:r>
          </w:p>
        </w:tc>
        <w:tc>
          <w:tcPr>
            <w:tcW w:w="5211" w:type="dxa"/>
          </w:tcPr>
          <w:p w:rsidR="00BA63D2" w:rsidRPr="00A85406" w:rsidRDefault="00BA63D2" w:rsidP="00BA63D2">
            <w:pPr>
              <w:pStyle w:val="NoSpacing"/>
              <w:numPr>
                <w:ilvl w:val="0"/>
                <w:numId w:val="9"/>
              </w:numPr>
              <w:ind w:left="319"/>
              <w:rPr>
                <w:rFonts w:ascii="Times New Roman" w:hAnsi="Times New Roman"/>
                <w:sz w:val="28"/>
                <w:szCs w:val="28"/>
              </w:rPr>
            </w:pPr>
            <w:r w:rsidRPr="00A85406">
              <w:rPr>
                <w:rFonts w:ascii="Times New Roman" w:hAnsi="Times New Roman"/>
                <w:sz w:val="28"/>
                <w:szCs w:val="28"/>
                <w:lang w:val="uz-Cyrl-UZ"/>
              </w:rPr>
              <w:t>Бренднинг танилганлиги(Тошкент ш.)</w:t>
            </w:r>
            <w:r w:rsidRPr="00A85406">
              <w:rPr>
                <w:rFonts w:ascii="Times New Roman" w:hAnsi="Times New Roman"/>
                <w:sz w:val="28"/>
                <w:szCs w:val="28"/>
              </w:rPr>
              <w:t>;</w:t>
            </w:r>
          </w:p>
          <w:p w:rsidR="00BA63D2" w:rsidRPr="00A85406" w:rsidRDefault="00BA63D2" w:rsidP="00BA63D2">
            <w:pPr>
              <w:pStyle w:val="NoSpacing"/>
              <w:numPr>
                <w:ilvl w:val="0"/>
                <w:numId w:val="9"/>
              </w:numPr>
              <w:ind w:left="319"/>
              <w:rPr>
                <w:rFonts w:ascii="Times New Roman" w:hAnsi="Times New Roman"/>
                <w:sz w:val="28"/>
                <w:szCs w:val="28"/>
              </w:rPr>
            </w:pPr>
            <w:r w:rsidRPr="00A85406">
              <w:rPr>
                <w:rFonts w:ascii="Times New Roman" w:hAnsi="Times New Roman"/>
                <w:sz w:val="28"/>
                <w:szCs w:val="28"/>
              </w:rPr>
              <w:t>IT –</w:t>
            </w:r>
            <w:r w:rsidRPr="00A85406">
              <w:rPr>
                <w:rFonts w:ascii="Times New Roman" w:hAnsi="Times New Roman"/>
                <w:sz w:val="28"/>
                <w:szCs w:val="28"/>
                <w:lang w:val="uz-Cyrl-UZ"/>
              </w:rPr>
              <w:t>автоматизация даражаси</w:t>
            </w:r>
            <w:r w:rsidRPr="00A85406">
              <w:rPr>
                <w:rFonts w:ascii="Times New Roman" w:hAnsi="Times New Roman"/>
                <w:sz w:val="28"/>
                <w:szCs w:val="28"/>
              </w:rPr>
              <w:t>;</w:t>
            </w:r>
          </w:p>
          <w:p w:rsidR="00BA63D2" w:rsidRPr="00A85406" w:rsidRDefault="00BA63D2" w:rsidP="00BA63D2">
            <w:pPr>
              <w:pStyle w:val="NoSpacing"/>
              <w:numPr>
                <w:ilvl w:val="0"/>
                <w:numId w:val="9"/>
              </w:numPr>
              <w:ind w:left="319"/>
              <w:rPr>
                <w:rFonts w:ascii="Times New Roman" w:hAnsi="Times New Roman"/>
                <w:sz w:val="28"/>
                <w:szCs w:val="28"/>
              </w:rPr>
            </w:pPr>
            <w:r w:rsidRPr="00A85406">
              <w:rPr>
                <w:rFonts w:ascii="Times New Roman" w:hAnsi="Times New Roman"/>
                <w:sz w:val="28"/>
                <w:szCs w:val="28"/>
                <w:lang w:val="uz-Cyrl-UZ"/>
              </w:rPr>
              <w:t>Юқори малакали ходимлар етишмаслиги</w:t>
            </w:r>
            <w:r w:rsidRPr="00A85406">
              <w:rPr>
                <w:rFonts w:ascii="Times New Roman" w:hAnsi="Times New Roman"/>
                <w:sz w:val="28"/>
                <w:szCs w:val="28"/>
              </w:rPr>
              <w:t xml:space="preserve"> (Ташкент</w:t>
            </w:r>
            <w:r w:rsidRPr="00A85406">
              <w:rPr>
                <w:rFonts w:ascii="Times New Roman" w:hAnsi="Times New Roman"/>
                <w:sz w:val="28"/>
                <w:szCs w:val="28"/>
                <w:lang w:val="uz-Cyrl-UZ"/>
              </w:rPr>
              <w:t xml:space="preserve"> ш.</w:t>
            </w:r>
            <w:r w:rsidRPr="00A85406">
              <w:rPr>
                <w:rFonts w:ascii="Times New Roman" w:hAnsi="Times New Roman"/>
                <w:sz w:val="28"/>
                <w:szCs w:val="28"/>
              </w:rPr>
              <w:t>);</w:t>
            </w:r>
          </w:p>
          <w:p w:rsidR="00BA63D2" w:rsidRPr="00A85406" w:rsidRDefault="00BA63D2" w:rsidP="00BA63D2">
            <w:pPr>
              <w:pStyle w:val="NoSpacing"/>
              <w:numPr>
                <w:ilvl w:val="0"/>
                <w:numId w:val="9"/>
              </w:numPr>
              <w:ind w:left="319"/>
              <w:rPr>
                <w:rFonts w:ascii="Times New Roman" w:hAnsi="Times New Roman"/>
                <w:sz w:val="28"/>
                <w:szCs w:val="28"/>
              </w:rPr>
            </w:pPr>
            <w:r w:rsidRPr="00A85406">
              <w:rPr>
                <w:rFonts w:ascii="Times New Roman" w:hAnsi="Times New Roman"/>
                <w:sz w:val="28"/>
                <w:szCs w:val="28"/>
              </w:rPr>
              <w:t>CallCentre</w:t>
            </w:r>
            <w:r w:rsidRPr="00A85406">
              <w:rPr>
                <w:rFonts w:ascii="Times New Roman" w:hAnsi="Times New Roman"/>
                <w:sz w:val="28"/>
                <w:szCs w:val="28"/>
                <w:lang w:val="uz-Cyrl-UZ"/>
              </w:rPr>
              <w:t xml:space="preserve"> фаолияти</w:t>
            </w:r>
            <w:r w:rsidRPr="00A85406">
              <w:rPr>
                <w:rFonts w:ascii="Times New Roman" w:hAnsi="Times New Roman"/>
                <w:sz w:val="28"/>
                <w:szCs w:val="28"/>
              </w:rPr>
              <w:t>.</w:t>
            </w:r>
          </w:p>
        </w:tc>
      </w:tr>
      <w:tr w:rsidR="00BA63D2" w:rsidRPr="00A85406" w:rsidTr="00732128">
        <w:tc>
          <w:tcPr>
            <w:tcW w:w="5209" w:type="dxa"/>
            <w:shd w:val="clear" w:color="auto" w:fill="A6A6A6" w:themeFill="background1" w:themeFillShade="A6"/>
          </w:tcPr>
          <w:p w:rsidR="00BA63D2" w:rsidRPr="00A85406" w:rsidRDefault="00BA63D2" w:rsidP="00732128">
            <w:pPr>
              <w:pStyle w:val="NoSpacing"/>
              <w:rPr>
                <w:rFonts w:ascii="Times New Roman" w:hAnsi="Times New Roman"/>
                <w:b/>
                <w:sz w:val="28"/>
                <w:szCs w:val="28"/>
              </w:rPr>
            </w:pPr>
            <w:r w:rsidRPr="00A85406">
              <w:rPr>
                <w:rFonts w:ascii="Times New Roman" w:hAnsi="Times New Roman"/>
                <w:b/>
                <w:sz w:val="28"/>
                <w:szCs w:val="28"/>
                <w:lang w:val="uz-Cyrl-UZ"/>
              </w:rPr>
              <w:t>Имкониятлар</w:t>
            </w:r>
            <w:r w:rsidRPr="00A85406">
              <w:rPr>
                <w:rFonts w:ascii="Times New Roman" w:hAnsi="Times New Roman"/>
                <w:b/>
                <w:sz w:val="28"/>
                <w:szCs w:val="28"/>
              </w:rPr>
              <w:t xml:space="preserve"> (O)</w:t>
            </w:r>
          </w:p>
        </w:tc>
        <w:tc>
          <w:tcPr>
            <w:tcW w:w="5211" w:type="dxa"/>
            <w:shd w:val="clear" w:color="auto" w:fill="A6A6A6" w:themeFill="background1" w:themeFillShade="A6"/>
          </w:tcPr>
          <w:p w:rsidR="00BA63D2" w:rsidRPr="00A85406" w:rsidRDefault="00BA63D2" w:rsidP="00732128">
            <w:pPr>
              <w:pStyle w:val="NoSpacing"/>
              <w:rPr>
                <w:rFonts w:ascii="Times New Roman" w:hAnsi="Times New Roman"/>
                <w:b/>
                <w:sz w:val="28"/>
                <w:szCs w:val="28"/>
              </w:rPr>
            </w:pPr>
            <w:r w:rsidRPr="00A85406">
              <w:rPr>
                <w:rFonts w:ascii="Times New Roman" w:hAnsi="Times New Roman"/>
                <w:b/>
                <w:sz w:val="28"/>
                <w:szCs w:val="28"/>
                <w:lang w:val="uz-Cyrl-UZ"/>
              </w:rPr>
              <w:t>Хатарлар</w:t>
            </w:r>
            <w:r w:rsidRPr="00A85406">
              <w:rPr>
                <w:rFonts w:ascii="Times New Roman" w:hAnsi="Times New Roman"/>
                <w:b/>
                <w:sz w:val="28"/>
                <w:szCs w:val="28"/>
              </w:rPr>
              <w:t xml:space="preserve"> (T)</w:t>
            </w:r>
          </w:p>
        </w:tc>
      </w:tr>
      <w:tr w:rsidR="00BA63D2" w:rsidRPr="00A85406" w:rsidTr="00732128">
        <w:tc>
          <w:tcPr>
            <w:tcW w:w="5209" w:type="dxa"/>
          </w:tcPr>
          <w:p w:rsidR="00BA63D2" w:rsidRPr="00A85406" w:rsidRDefault="00BA63D2" w:rsidP="00BA63D2">
            <w:pPr>
              <w:pStyle w:val="NoSpacing"/>
              <w:numPr>
                <w:ilvl w:val="0"/>
                <w:numId w:val="10"/>
              </w:numPr>
              <w:ind w:left="284"/>
              <w:rPr>
                <w:rFonts w:ascii="Times New Roman" w:hAnsi="Times New Roman"/>
                <w:sz w:val="28"/>
                <w:szCs w:val="28"/>
              </w:rPr>
            </w:pPr>
            <w:r w:rsidRPr="00A85406">
              <w:rPr>
                <w:rFonts w:ascii="Times New Roman" w:hAnsi="Times New Roman"/>
                <w:sz w:val="28"/>
                <w:szCs w:val="28"/>
                <w:lang w:val="uz-Cyrl-UZ"/>
              </w:rPr>
              <w:t>И</w:t>
            </w:r>
            <w:r w:rsidRPr="00A85406">
              <w:rPr>
                <w:rFonts w:ascii="Times New Roman" w:hAnsi="Times New Roman"/>
                <w:sz w:val="28"/>
                <w:szCs w:val="28"/>
              </w:rPr>
              <w:t>нновацион</w:t>
            </w:r>
            <w:r w:rsidRPr="00A85406">
              <w:rPr>
                <w:rFonts w:ascii="Times New Roman" w:hAnsi="Times New Roman"/>
                <w:sz w:val="28"/>
                <w:szCs w:val="28"/>
                <w:lang w:val="uz-Cyrl-UZ"/>
              </w:rPr>
              <w:t xml:space="preserve"> хизматлар ривожланиши</w:t>
            </w:r>
            <w:r w:rsidRPr="00A85406">
              <w:rPr>
                <w:rFonts w:ascii="Times New Roman" w:hAnsi="Times New Roman"/>
                <w:sz w:val="28"/>
                <w:szCs w:val="28"/>
              </w:rPr>
              <w:t xml:space="preserve"> (ДБО и МПК);</w:t>
            </w:r>
          </w:p>
          <w:p w:rsidR="00BA63D2" w:rsidRPr="00A85406" w:rsidRDefault="00BA63D2" w:rsidP="00BA63D2">
            <w:pPr>
              <w:pStyle w:val="NoSpacing"/>
              <w:numPr>
                <w:ilvl w:val="0"/>
                <w:numId w:val="10"/>
              </w:numPr>
              <w:ind w:left="284"/>
              <w:rPr>
                <w:rFonts w:ascii="Times New Roman" w:hAnsi="Times New Roman"/>
                <w:sz w:val="28"/>
                <w:szCs w:val="28"/>
              </w:rPr>
            </w:pPr>
            <w:r w:rsidRPr="00A85406">
              <w:rPr>
                <w:rFonts w:ascii="Times New Roman" w:hAnsi="Times New Roman"/>
                <w:sz w:val="28"/>
                <w:szCs w:val="28"/>
                <w:lang w:val="uz-Cyrl-UZ"/>
              </w:rPr>
              <w:t>Кроос сотувнинг ривожланиши</w:t>
            </w:r>
            <w:r w:rsidRPr="00A85406">
              <w:rPr>
                <w:rFonts w:ascii="Times New Roman" w:hAnsi="Times New Roman"/>
                <w:sz w:val="28"/>
                <w:szCs w:val="28"/>
              </w:rPr>
              <w:t>;</w:t>
            </w:r>
          </w:p>
          <w:p w:rsidR="00BA63D2" w:rsidRPr="00A85406" w:rsidRDefault="00BA63D2" w:rsidP="00BA63D2">
            <w:pPr>
              <w:pStyle w:val="NoSpacing"/>
              <w:numPr>
                <w:ilvl w:val="0"/>
                <w:numId w:val="10"/>
              </w:numPr>
              <w:ind w:left="284"/>
              <w:rPr>
                <w:rFonts w:ascii="Times New Roman" w:hAnsi="Times New Roman"/>
                <w:sz w:val="28"/>
                <w:szCs w:val="28"/>
              </w:rPr>
            </w:pPr>
            <w:r w:rsidRPr="00A85406">
              <w:rPr>
                <w:rFonts w:ascii="Times New Roman" w:hAnsi="Times New Roman"/>
                <w:sz w:val="28"/>
                <w:szCs w:val="28"/>
                <w:lang w:val="uz-Cyrl-UZ"/>
              </w:rPr>
              <w:t xml:space="preserve">Оператив харажатларни камайтириш имконини берувчи, технология ва </w:t>
            </w:r>
            <w:r w:rsidRPr="00A85406">
              <w:rPr>
                <w:rFonts w:ascii="Times New Roman" w:hAnsi="Times New Roman"/>
                <w:sz w:val="28"/>
                <w:szCs w:val="28"/>
              </w:rPr>
              <w:t>IT</w:t>
            </w:r>
            <w:r w:rsidRPr="00A85406">
              <w:rPr>
                <w:rFonts w:ascii="Times New Roman" w:hAnsi="Times New Roman"/>
                <w:sz w:val="28"/>
                <w:szCs w:val="28"/>
                <w:lang w:val="uz-Cyrl-UZ"/>
              </w:rPr>
              <w:t xml:space="preserve"> дастурларнинг ривожланиши</w:t>
            </w:r>
            <w:r w:rsidRPr="00A85406">
              <w:rPr>
                <w:rFonts w:ascii="Times New Roman" w:hAnsi="Times New Roman"/>
                <w:sz w:val="28"/>
                <w:szCs w:val="28"/>
              </w:rPr>
              <w:t>;</w:t>
            </w:r>
          </w:p>
          <w:p w:rsidR="00BA63D2" w:rsidRPr="00A85406" w:rsidRDefault="00BA63D2" w:rsidP="00BA63D2">
            <w:pPr>
              <w:pStyle w:val="NoSpacing"/>
              <w:numPr>
                <w:ilvl w:val="0"/>
                <w:numId w:val="10"/>
              </w:numPr>
              <w:ind w:left="284"/>
              <w:rPr>
                <w:rFonts w:ascii="Times New Roman" w:hAnsi="Times New Roman"/>
                <w:sz w:val="28"/>
                <w:szCs w:val="28"/>
              </w:rPr>
            </w:pPr>
            <w:r w:rsidRPr="00A85406">
              <w:rPr>
                <w:rFonts w:ascii="Times New Roman" w:hAnsi="Times New Roman"/>
                <w:sz w:val="28"/>
                <w:szCs w:val="28"/>
                <w:lang w:val="uz-Cyrl-UZ"/>
              </w:rPr>
              <w:t>Бизнес жараёнларнинг оптималлаштириш</w:t>
            </w:r>
            <w:r w:rsidRPr="00A85406">
              <w:rPr>
                <w:rFonts w:ascii="Times New Roman" w:hAnsi="Times New Roman"/>
                <w:sz w:val="28"/>
                <w:szCs w:val="28"/>
              </w:rPr>
              <w:t>.</w:t>
            </w:r>
          </w:p>
        </w:tc>
        <w:tc>
          <w:tcPr>
            <w:tcW w:w="5211" w:type="dxa"/>
          </w:tcPr>
          <w:p w:rsidR="00BA63D2" w:rsidRPr="00A85406" w:rsidRDefault="00BA63D2" w:rsidP="00BA63D2">
            <w:pPr>
              <w:pStyle w:val="NoSpacing"/>
              <w:numPr>
                <w:ilvl w:val="0"/>
                <w:numId w:val="11"/>
              </w:numPr>
              <w:ind w:left="319"/>
              <w:rPr>
                <w:rFonts w:ascii="Times New Roman" w:hAnsi="Times New Roman"/>
                <w:sz w:val="28"/>
                <w:szCs w:val="28"/>
              </w:rPr>
            </w:pPr>
            <w:r w:rsidRPr="00A85406">
              <w:rPr>
                <w:rFonts w:ascii="Times New Roman" w:hAnsi="Times New Roman"/>
                <w:sz w:val="28"/>
                <w:szCs w:val="28"/>
                <w:lang w:val="uz-Cyrl-UZ"/>
              </w:rPr>
              <w:t>Ў</w:t>
            </w:r>
            <w:r w:rsidRPr="00A85406">
              <w:rPr>
                <w:rFonts w:ascii="Times New Roman" w:hAnsi="Times New Roman"/>
                <w:sz w:val="28"/>
                <w:szCs w:val="28"/>
              </w:rPr>
              <w:t>збекист</w:t>
            </w:r>
            <w:r w:rsidRPr="00A85406">
              <w:rPr>
                <w:rFonts w:ascii="Times New Roman" w:hAnsi="Times New Roman"/>
                <w:sz w:val="28"/>
                <w:szCs w:val="28"/>
                <w:lang w:val="uz-Cyrl-UZ"/>
              </w:rPr>
              <w:t>он бозорига ташқи омиллар таъсири</w:t>
            </w:r>
            <w:r w:rsidRPr="00A85406">
              <w:rPr>
                <w:rFonts w:ascii="Times New Roman" w:hAnsi="Times New Roman"/>
                <w:sz w:val="28"/>
                <w:szCs w:val="28"/>
              </w:rPr>
              <w:t>;</w:t>
            </w:r>
          </w:p>
          <w:p w:rsidR="00BA63D2" w:rsidRPr="00A85406" w:rsidRDefault="00BA63D2" w:rsidP="00BA63D2">
            <w:pPr>
              <w:pStyle w:val="NoSpacing"/>
              <w:numPr>
                <w:ilvl w:val="0"/>
                <w:numId w:val="11"/>
              </w:numPr>
              <w:ind w:left="319"/>
              <w:rPr>
                <w:rFonts w:ascii="Times New Roman" w:hAnsi="Times New Roman"/>
                <w:sz w:val="28"/>
                <w:szCs w:val="28"/>
              </w:rPr>
            </w:pPr>
            <w:r w:rsidRPr="00A85406">
              <w:rPr>
                <w:rFonts w:ascii="Times New Roman" w:hAnsi="Times New Roman"/>
                <w:sz w:val="28"/>
                <w:szCs w:val="28"/>
                <w:lang w:val="uz-Cyrl-UZ"/>
              </w:rPr>
              <w:t>Назорат органлари томонидан банк тарифларига чекловлврнинг кўйилиши</w:t>
            </w:r>
            <w:r w:rsidRPr="00A85406">
              <w:rPr>
                <w:rFonts w:ascii="Times New Roman" w:hAnsi="Times New Roman"/>
                <w:sz w:val="28"/>
                <w:szCs w:val="28"/>
              </w:rPr>
              <w:t>;</w:t>
            </w:r>
          </w:p>
          <w:p w:rsidR="00BA63D2" w:rsidRPr="00A85406" w:rsidRDefault="00BA63D2" w:rsidP="00BA63D2">
            <w:pPr>
              <w:pStyle w:val="NoSpacing"/>
              <w:numPr>
                <w:ilvl w:val="0"/>
                <w:numId w:val="11"/>
              </w:numPr>
              <w:ind w:left="319"/>
              <w:rPr>
                <w:rFonts w:ascii="Times New Roman" w:hAnsi="Times New Roman"/>
                <w:sz w:val="28"/>
                <w:szCs w:val="28"/>
              </w:rPr>
            </w:pPr>
            <w:r w:rsidRPr="00A85406">
              <w:rPr>
                <w:rFonts w:ascii="Times New Roman" w:hAnsi="Times New Roman"/>
                <w:sz w:val="28"/>
                <w:szCs w:val="28"/>
                <w:lang w:val="uz-Cyrl-UZ"/>
              </w:rPr>
              <w:t>Рақобатнинг кучайиши</w:t>
            </w:r>
            <w:r w:rsidRPr="00A85406">
              <w:rPr>
                <w:rFonts w:ascii="Times New Roman" w:hAnsi="Times New Roman"/>
                <w:sz w:val="28"/>
                <w:szCs w:val="28"/>
              </w:rPr>
              <w:t>;</w:t>
            </w:r>
          </w:p>
          <w:p w:rsidR="00BA63D2" w:rsidRPr="00A85406" w:rsidRDefault="00BA63D2" w:rsidP="00BA63D2">
            <w:pPr>
              <w:pStyle w:val="NoSpacing"/>
              <w:numPr>
                <w:ilvl w:val="0"/>
                <w:numId w:val="11"/>
              </w:numPr>
              <w:ind w:left="319"/>
              <w:rPr>
                <w:rFonts w:ascii="Times New Roman" w:hAnsi="Times New Roman"/>
                <w:sz w:val="28"/>
                <w:szCs w:val="28"/>
              </w:rPr>
            </w:pPr>
            <w:r w:rsidRPr="00A85406">
              <w:rPr>
                <w:rFonts w:ascii="Times New Roman" w:hAnsi="Times New Roman"/>
                <w:sz w:val="28"/>
                <w:szCs w:val="28"/>
                <w:lang w:val="uz-Cyrl-UZ"/>
              </w:rPr>
              <w:t>ЎР МБ норматив хужжатларидаги доимий  ўзгаришлар</w:t>
            </w:r>
            <w:r w:rsidRPr="00A85406">
              <w:rPr>
                <w:rFonts w:ascii="Times New Roman" w:hAnsi="Times New Roman"/>
                <w:sz w:val="28"/>
                <w:szCs w:val="28"/>
              </w:rPr>
              <w:t>.</w:t>
            </w:r>
          </w:p>
          <w:p w:rsidR="00BA63D2" w:rsidRPr="00A85406" w:rsidRDefault="00BA63D2" w:rsidP="00732128">
            <w:pPr>
              <w:pStyle w:val="NoSpacing"/>
              <w:rPr>
                <w:rFonts w:ascii="Times New Roman" w:hAnsi="Times New Roman"/>
                <w:sz w:val="28"/>
                <w:szCs w:val="28"/>
              </w:rPr>
            </w:pPr>
          </w:p>
        </w:tc>
      </w:tr>
    </w:tbl>
    <w:p w:rsidR="00BA63D2" w:rsidRPr="00C6234E" w:rsidRDefault="00BA63D2" w:rsidP="00BA63D2">
      <w:pPr>
        <w:spacing w:after="0" w:line="240" w:lineRule="auto"/>
        <w:jc w:val="right"/>
        <w:rPr>
          <w:rFonts w:ascii="Times New Roman" w:hAnsi="Times New Roman"/>
          <w:b/>
          <w:sz w:val="24"/>
          <w:szCs w:val="24"/>
          <w:lang w:val="uz-Cyrl-UZ"/>
        </w:rPr>
      </w:pPr>
      <w:r>
        <w:rPr>
          <w:rFonts w:ascii="Times New Roman" w:hAnsi="Times New Roman"/>
          <w:b/>
          <w:sz w:val="24"/>
          <w:szCs w:val="24"/>
          <w:lang w:val="uz-Cyrl-UZ"/>
        </w:rPr>
        <w:t>2.14-жадвал</w:t>
      </w:r>
    </w:p>
    <w:p w:rsidR="00BA63D2" w:rsidRPr="002476CD" w:rsidRDefault="00BA63D2" w:rsidP="00BA63D2">
      <w:pPr>
        <w:jc w:val="center"/>
        <w:rPr>
          <w:rFonts w:ascii="Times New Roman" w:hAnsi="Times New Roman"/>
          <w:b/>
          <w:sz w:val="24"/>
          <w:szCs w:val="24"/>
          <w:lang w:val="uz-Cyrl-UZ"/>
        </w:rPr>
      </w:pPr>
      <w:r w:rsidRPr="002476CD">
        <w:rPr>
          <w:rFonts w:ascii="Times New Roman" w:hAnsi="Times New Roman"/>
          <w:b/>
          <w:sz w:val="24"/>
          <w:szCs w:val="24"/>
          <w:lang w:val="uz-Cyrl-UZ"/>
        </w:rPr>
        <w:t>А</w:t>
      </w:r>
      <w:r>
        <w:rPr>
          <w:rFonts w:ascii="Times New Roman" w:hAnsi="Times New Roman"/>
          <w:b/>
          <w:sz w:val="24"/>
          <w:szCs w:val="24"/>
          <w:lang w:val="uz-Cyrl-UZ"/>
        </w:rPr>
        <w:t>Т</w:t>
      </w:r>
      <w:r w:rsidRPr="002476CD">
        <w:rPr>
          <w:rFonts w:ascii="Times New Roman" w:hAnsi="Times New Roman"/>
          <w:b/>
          <w:sz w:val="24"/>
          <w:szCs w:val="24"/>
          <w:lang w:val="uz-Cyrl-UZ"/>
        </w:rPr>
        <w:t>Б «Hamkorbank»</w:t>
      </w:r>
      <w:r>
        <w:rPr>
          <w:rFonts w:ascii="Times New Roman" w:hAnsi="Times New Roman"/>
          <w:b/>
          <w:sz w:val="24"/>
          <w:szCs w:val="24"/>
          <w:lang w:val="uz-Cyrl-UZ"/>
        </w:rPr>
        <w:t xml:space="preserve"> имкониятлари ва хатарлари</w:t>
      </w:r>
      <w:r>
        <w:rPr>
          <w:rStyle w:val="FootnoteReference"/>
          <w:rFonts w:ascii="Times New Roman" w:hAnsi="Times New Roman"/>
          <w:b/>
          <w:sz w:val="24"/>
          <w:szCs w:val="24"/>
          <w:lang w:val="uz-Cyrl-UZ"/>
        </w:rPr>
        <w:footnoteReference w:id="47"/>
      </w:r>
      <w:r w:rsidRPr="002476CD">
        <w:rPr>
          <w:rFonts w:ascii="Times New Roman" w:hAnsi="Times New Roman"/>
          <w:b/>
          <w:sz w:val="24"/>
          <w:szCs w:val="24"/>
          <w:lang w:val="uz-Cyrl-UZ"/>
        </w:rPr>
        <w:t>.</w:t>
      </w:r>
    </w:p>
    <w:tbl>
      <w:tblPr>
        <w:tblStyle w:val="TableGrid"/>
        <w:tblW w:w="0" w:type="auto"/>
        <w:tblLook w:val="04A0" w:firstRow="1" w:lastRow="0" w:firstColumn="1" w:lastColumn="0" w:noHBand="0" w:noVBand="1"/>
      </w:tblPr>
      <w:tblGrid>
        <w:gridCol w:w="523"/>
        <w:gridCol w:w="4239"/>
        <w:gridCol w:w="2457"/>
        <w:gridCol w:w="2352"/>
      </w:tblGrid>
      <w:tr w:rsidR="00BA63D2" w:rsidRPr="00C6234E" w:rsidTr="00732128">
        <w:tc>
          <w:tcPr>
            <w:tcW w:w="523" w:type="dxa"/>
            <w:shd w:val="clear" w:color="auto" w:fill="A6A6A6" w:themeFill="background1" w:themeFillShade="A6"/>
            <w:vAlign w:val="center"/>
          </w:tcPr>
          <w:p w:rsidR="00BA63D2" w:rsidRPr="00C6234E" w:rsidRDefault="00BA63D2" w:rsidP="00732128">
            <w:pPr>
              <w:jc w:val="center"/>
              <w:rPr>
                <w:rFonts w:ascii="Times New Roman" w:hAnsi="Times New Roman" w:cs="Times New Roman"/>
                <w:b/>
                <w:sz w:val="28"/>
                <w:szCs w:val="28"/>
              </w:rPr>
            </w:pPr>
            <w:r w:rsidRPr="00C6234E">
              <w:rPr>
                <w:rFonts w:ascii="Times New Roman" w:hAnsi="Times New Roman" w:cs="Times New Roman"/>
                <w:b/>
                <w:sz w:val="28"/>
                <w:szCs w:val="28"/>
              </w:rPr>
              <w:t>№</w:t>
            </w:r>
          </w:p>
        </w:tc>
        <w:tc>
          <w:tcPr>
            <w:tcW w:w="4239" w:type="dxa"/>
            <w:shd w:val="clear" w:color="auto" w:fill="A6A6A6" w:themeFill="background1" w:themeFillShade="A6"/>
            <w:vAlign w:val="center"/>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Омиллар</w:t>
            </w:r>
          </w:p>
        </w:tc>
        <w:tc>
          <w:tcPr>
            <w:tcW w:w="2457" w:type="dxa"/>
            <w:shd w:val="clear" w:color="auto" w:fill="A6A6A6" w:themeFill="background1" w:themeFillShade="A6"/>
            <w:vAlign w:val="center"/>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Имкониятлар</w:t>
            </w:r>
          </w:p>
        </w:tc>
        <w:tc>
          <w:tcPr>
            <w:tcW w:w="2352" w:type="dxa"/>
            <w:shd w:val="clear" w:color="auto" w:fill="A6A6A6" w:themeFill="background1" w:themeFillShade="A6"/>
            <w:vAlign w:val="center"/>
          </w:tcPr>
          <w:p w:rsidR="00BA63D2" w:rsidRPr="00C6234E" w:rsidRDefault="00BA63D2" w:rsidP="00732128">
            <w:pPr>
              <w:jc w:val="center"/>
              <w:rPr>
                <w:rFonts w:ascii="Times New Roman" w:hAnsi="Times New Roman" w:cs="Times New Roman"/>
                <w:b/>
                <w:sz w:val="28"/>
                <w:szCs w:val="28"/>
                <w:lang w:val="uz-Cyrl-UZ"/>
              </w:rPr>
            </w:pPr>
            <w:r w:rsidRPr="00C6234E">
              <w:rPr>
                <w:rFonts w:ascii="Times New Roman" w:hAnsi="Times New Roman" w:cs="Times New Roman"/>
                <w:b/>
                <w:sz w:val="28"/>
                <w:szCs w:val="28"/>
                <w:lang w:val="uz-Cyrl-UZ"/>
              </w:rPr>
              <w:t>Хатарлар</w:t>
            </w:r>
          </w:p>
        </w:tc>
      </w:tr>
      <w:tr w:rsidR="00BA63D2" w:rsidRPr="00C6234E" w:rsidTr="00732128">
        <w:tc>
          <w:tcPr>
            <w:tcW w:w="523"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1.</w:t>
            </w:r>
          </w:p>
        </w:tc>
        <w:tc>
          <w:tcPr>
            <w:tcW w:w="4239" w:type="dxa"/>
          </w:tcPr>
          <w:p w:rsidR="00BA63D2" w:rsidRPr="00C6234E" w:rsidRDefault="00BA63D2" w:rsidP="00732128">
            <w:pPr>
              <w:pStyle w:val="NoSpacing"/>
              <w:rPr>
                <w:rFonts w:ascii="Times New Roman" w:hAnsi="Times New Roman" w:cs="Times New Roman"/>
                <w:sz w:val="28"/>
                <w:szCs w:val="28"/>
              </w:rPr>
            </w:pPr>
            <w:r w:rsidRPr="00C6234E">
              <w:rPr>
                <w:rFonts w:ascii="Times New Roman" w:hAnsi="Times New Roman" w:cs="Times New Roman"/>
                <w:sz w:val="28"/>
                <w:szCs w:val="28"/>
                <w:lang w:val="uz-Cyrl-UZ"/>
              </w:rPr>
              <w:t>И</w:t>
            </w:r>
            <w:r w:rsidRPr="00C6234E">
              <w:rPr>
                <w:rFonts w:ascii="Times New Roman" w:hAnsi="Times New Roman" w:cs="Times New Roman"/>
                <w:sz w:val="28"/>
                <w:szCs w:val="28"/>
              </w:rPr>
              <w:t>нновацион</w:t>
            </w:r>
            <w:r w:rsidRPr="00C6234E">
              <w:rPr>
                <w:rFonts w:ascii="Times New Roman" w:hAnsi="Times New Roman" w:cs="Times New Roman"/>
                <w:sz w:val="28"/>
                <w:szCs w:val="28"/>
                <w:lang w:val="uz-Cyrl-UZ"/>
              </w:rPr>
              <w:t xml:space="preserve"> хизматлар ривожланиши</w:t>
            </w:r>
            <w:r w:rsidRPr="00C6234E">
              <w:rPr>
                <w:rFonts w:ascii="Times New Roman" w:hAnsi="Times New Roman" w:cs="Times New Roman"/>
                <w:sz w:val="28"/>
                <w:szCs w:val="28"/>
              </w:rPr>
              <w:t xml:space="preserve"> (ДБО и МПК).</w:t>
            </w:r>
          </w:p>
        </w:tc>
        <w:tc>
          <w:tcPr>
            <w:tcW w:w="2457" w:type="dxa"/>
          </w:tcPr>
          <w:p w:rsidR="00BA63D2" w:rsidRPr="00C6234E" w:rsidRDefault="00BA63D2" w:rsidP="00BA63D2">
            <w:pPr>
              <w:pStyle w:val="ListParagraph"/>
              <w:numPr>
                <w:ilvl w:val="0"/>
                <w:numId w:val="4"/>
              </w:numPr>
              <w:jc w:val="center"/>
              <w:rPr>
                <w:rFonts w:ascii="Times New Roman" w:hAnsi="Times New Roman"/>
                <w:b/>
                <w:sz w:val="28"/>
                <w:szCs w:val="28"/>
              </w:rPr>
            </w:pPr>
          </w:p>
        </w:tc>
        <w:tc>
          <w:tcPr>
            <w:tcW w:w="2352" w:type="dxa"/>
          </w:tcPr>
          <w:p w:rsidR="00BA63D2" w:rsidRPr="00C6234E" w:rsidRDefault="00BA63D2" w:rsidP="00732128">
            <w:pPr>
              <w:jc w:val="center"/>
              <w:rPr>
                <w:rFonts w:ascii="Times New Roman" w:hAnsi="Times New Roman" w:cs="Times New Roman"/>
                <w:b/>
                <w:sz w:val="28"/>
                <w:szCs w:val="28"/>
              </w:rPr>
            </w:pPr>
          </w:p>
        </w:tc>
      </w:tr>
      <w:tr w:rsidR="00BA63D2" w:rsidRPr="00C6234E" w:rsidTr="00732128">
        <w:tc>
          <w:tcPr>
            <w:tcW w:w="523"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2.</w:t>
            </w:r>
          </w:p>
        </w:tc>
        <w:tc>
          <w:tcPr>
            <w:tcW w:w="4239" w:type="dxa"/>
          </w:tcPr>
          <w:p w:rsidR="00BA63D2" w:rsidRPr="00C6234E" w:rsidRDefault="00BA63D2" w:rsidP="00732128">
            <w:pPr>
              <w:pStyle w:val="NoSpacing"/>
              <w:rPr>
                <w:rFonts w:ascii="Times New Roman" w:hAnsi="Times New Roman" w:cs="Times New Roman"/>
                <w:sz w:val="28"/>
                <w:szCs w:val="28"/>
                <w:lang w:val="uz-Cyrl-UZ"/>
              </w:rPr>
            </w:pPr>
            <w:r w:rsidRPr="00C6234E">
              <w:rPr>
                <w:rFonts w:ascii="Times New Roman" w:hAnsi="Times New Roman" w:cs="Times New Roman"/>
                <w:sz w:val="28"/>
                <w:szCs w:val="28"/>
                <w:lang w:val="uz-Cyrl-UZ"/>
              </w:rPr>
              <w:t>Кроос сотувнинг ривожланиши</w:t>
            </w:r>
          </w:p>
        </w:tc>
        <w:tc>
          <w:tcPr>
            <w:tcW w:w="2457" w:type="dxa"/>
          </w:tcPr>
          <w:p w:rsidR="00BA63D2" w:rsidRPr="00C6234E" w:rsidRDefault="00BA63D2" w:rsidP="00BA63D2">
            <w:pPr>
              <w:pStyle w:val="ListParagraph"/>
              <w:numPr>
                <w:ilvl w:val="0"/>
                <w:numId w:val="4"/>
              </w:numPr>
              <w:jc w:val="center"/>
              <w:rPr>
                <w:rFonts w:ascii="Times New Roman" w:hAnsi="Times New Roman"/>
                <w:b/>
                <w:sz w:val="28"/>
                <w:szCs w:val="28"/>
              </w:rPr>
            </w:pPr>
          </w:p>
        </w:tc>
        <w:tc>
          <w:tcPr>
            <w:tcW w:w="2352" w:type="dxa"/>
          </w:tcPr>
          <w:p w:rsidR="00BA63D2" w:rsidRPr="00C6234E" w:rsidRDefault="00BA63D2" w:rsidP="00732128">
            <w:pPr>
              <w:jc w:val="center"/>
              <w:rPr>
                <w:rFonts w:ascii="Times New Roman" w:hAnsi="Times New Roman" w:cs="Times New Roman"/>
                <w:b/>
                <w:sz w:val="28"/>
                <w:szCs w:val="28"/>
              </w:rPr>
            </w:pPr>
          </w:p>
        </w:tc>
      </w:tr>
      <w:tr w:rsidR="00BA63D2" w:rsidRPr="00C6234E" w:rsidTr="00732128">
        <w:tc>
          <w:tcPr>
            <w:tcW w:w="523"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3.</w:t>
            </w:r>
          </w:p>
        </w:tc>
        <w:tc>
          <w:tcPr>
            <w:tcW w:w="4239" w:type="dxa"/>
          </w:tcPr>
          <w:p w:rsidR="00BA63D2" w:rsidRPr="00C6234E" w:rsidRDefault="00BA63D2" w:rsidP="00732128">
            <w:pPr>
              <w:pStyle w:val="NoSpacing"/>
              <w:rPr>
                <w:rFonts w:ascii="Times New Roman" w:hAnsi="Times New Roman" w:cs="Times New Roman"/>
                <w:sz w:val="28"/>
                <w:szCs w:val="28"/>
              </w:rPr>
            </w:pPr>
            <w:r w:rsidRPr="00C6234E">
              <w:rPr>
                <w:rFonts w:ascii="Times New Roman" w:hAnsi="Times New Roman" w:cs="Times New Roman"/>
                <w:sz w:val="28"/>
                <w:szCs w:val="28"/>
                <w:lang w:val="uz-Cyrl-UZ"/>
              </w:rPr>
              <w:t xml:space="preserve">Оператив харажатларни камайтириш имконини берувчи, технология ва </w:t>
            </w:r>
            <w:r w:rsidRPr="00C6234E">
              <w:rPr>
                <w:rFonts w:ascii="Times New Roman" w:hAnsi="Times New Roman" w:cs="Times New Roman"/>
                <w:sz w:val="28"/>
                <w:szCs w:val="28"/>
              </w:rPr>
              <w:t>IT</w:t>
            </w:r>
            <w:r w:rsidRPr="00C6234E">
              <w:rPr>
                <w:rFonts w:ascii="Times New Roman" w:hAnsi="Times New Roman" w:cs="Times New Roman"/>
                <w:sz w:val="28"/>
                <w:szCs w:val="28"/>
                <w:lang w:val="uz-Cyrl-UZ"/>
              </w:rPr>
              <w:t xml:space="preserve"> дастурларнинг ривожланиши</w:t>
            </w:r>
          </w:p>
        </w:tc>
        <w:tc>
          <w:tcPr>
            <w:tcW w:w="2457" w:type="dxa"/>
          </w:tcPr>
          <w:p w:rsidR="00BA63D2" w:rsidRPr="00C6234E" w:rsidRDefault="00BA63D2" w:rsidP="00BA63D2">
            <w:pPr>
              <w:pStyle w:val="ListParagraph"/>
              <w:numPr>
                <w:ilvl w:val="0"/>
                <w:numId w:val="4"/>
              </w:numPr>
              <w:jc w:val="center"/>
              <w:rPr>
                <w:rFonts w:ascii="Times New Roman" w:hAnsi="Times New Roman"/>
                <w:b/>
                <w:sz w:val="28"/>
                <w:szCs w:val="28"/>
              </w:rPr>
            </w:pPr>
          </w:p>
        </w:tc>
        <w:tc>
          <w:tcPr>
            <w:tcW w:w="2352" w:type="dxa"/>
          </w:tcPr>
          <w:p w:rsidR="00BA63D2" w:rsidRPr="00C6234E" w:rsidRDefault="00BA63D2" w:rsidP="00732128">
            <w:pPr>
              <w:jc w:val="center"/>
              <w:rPr>
                <w:rFonts w:ascii="Times New Roman" w:hAnsi="Times New Roman" w:cs="Times New Roman"/>
                <w:b/>
                <w:sz w:val="28"/>
                <w:szCs w:val="28"/>
              </w:rPr>
            </w:pPr>
          </w:p>
        </w:tc>
      </w:tr>
      <w:tr w:rsidR="00BA63D2" w:rsidRPr="00C6234E" w:rsidTr="00732128">
        <w:trPr>
          <w:trHeight w:val="537"/>
        </w:trPr>
        <w:tc>
          <w:tcPr>
            <w:tcW w:w="523"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4.</w:t>
            </w:r>
          </w:p>
        </w:tc>
        <w:tc>
          <w:tcPr>
            <w:tcW w:w="4239" w:type="dxa"/>
          </w:tcPr>
          <w:p w:rsidR="00BA63D2" w:rsidRPr="00C6234E" w:rsidRDefault="00BA63D2" w:rsidP="00732128">
            <w:pPr>
              <w:rPr>
                <w:rFonts w:ascii="Times New Roman" w:hAnsi="Times New Roman" w:cs="Times New Roman"/>
                <w:sz w:val="28"/>
                <w:szCs w:val="28"/>
                <w:lang w:val="uz-Cyrl-UZ"/>
              </w:rPr>
            </w:pPr>
            <w:r w:rsidRPr="00C6234E">
              <w:rPr>
                <w:rFonts w:ascii="Times New Roman" w:hAnsi="Times New Roman" w:cs="Times New Roman"/>
                <w:sz w:val="28"/>
                <w:szCs w:val="28"/>
                <w:lang w:val="uz-Cyrl-UZ"/>
              </w:rPr>
              <w:t>Бизнес жараёнларнинг оптималлаштириш</w:t>
            </w:r>
          </w:p>
        </w:tc>
        <w:tc>
          <w:tcPr>
            <w:tcW w:w="2457" w:type="dxa"/>
          </w:tcPr>
          <w:p w:rsidR="00BA63D2" w:rsidRPr="00C6234E" w:rsidRDefault="00BA63D2" w:rsidP="00BA63D2">
            <w:pPr>
              <w:pStyle w:val="ListParagraph"/>
              <w:numPr>
                <w:ilvl w:val="0"/>
                <w:numId w:val="4"/>
              </w:numPr>
              <w:jc w:val="center"/>
              <w:rPr>
                <w:rFonts w:ascii="Times New Roman" w:hAnsi="Times New Roman"/>
                <w:b/>
                <w:sz w:val="28"/>
                <w:szCs w:val="28"/>
              </w:rPr>
            </w:pPr>
          </w:p>
        </w:tc>
        <w:tc>
          <w:tcPr>
            <w:tcW w:w="2352" w:type="dxa"/>
          </w:tcPr>
          <w:p w:rsidR="00BA63D2" w:rsidRPr="00C6234E" w:rsidRDefault="00BA63D2" w:rsidP="00732128">
            <w:pPr>
              <w:jc w:val="center"/>
              <w:rPr>
                <w:rFonts w:ascii="Times New Roman" w:hAnsi="Times New Roman" w:cs="Times New Roman"/>
                <w:b/>
                <w:sz w:val="28"/>
                <w:szCs w:val="28"/>
              </w:rPr>
            </w:pPr>
          </w:p>
        </w:tc>
      </w:tr>
      <w:tr w:rsidR="00BA63D2" w:rsidRPr="00C6234E" w:rsidTr="00732128">
        <w:trPr>
          <w:trHeight w:val="619"/>
        </w:trPr>
        <w:tc>
          <w:tcPr>
            <w:tcW w:w="523"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5.</w:t>
            </w:r>
          </w:p>
        </w:tc>
        <w:tc>
          <w:tcPr>
            <w:tcW w:w="4239" w:type="dxa"/>
          </w:tcPr>
          <w:p w:rsidR="00BA63D2" w:rsidRPr="00C6234E" w:rsidRDefault="00BA63D2" w:rsidP="00732128">
            <w:pPr>
              <w:pStyle w:val="NoSpacing"/>
              <w:rPr>
                <w:rFonts w:ascii="Times New Roman" w:hAnsi="Times New Roman" w:cs="Times New Roman"/>
                <w:sz w:val="28"/>
                <w:szCs w:val="28"/>
                <w:lang w:val="uz-Cyrl-UZ"/>
              </w:rPr>
            </w:pPr>
            <w:r w:rsidRPr="00C6234E">
              <w:rPr>
                <w:rFonts w:ascii="Times New Roman" w:hAnsi="Times New Roman" w:cs="Times New Roman"/>
                <w:sz w:val="28"/>
                <w:szCs w:val="28"/>
                <w:lang w:val="uz-Cyrl-UZ"/>
              </w:rPr>
              <w:t>Ўзбекистон бозорига ташқи омиллар таъсири</w:t>
            </w:r>
          </w:p>
          <w:p w:rsidR="00BA63D2" w:rsidRPr="00C6234E" w:rsidRDefault="00BA63D2" w:rsidP="00732128">
            <w:pPr>
              <w:jc w:val="both"/>
              <w:rPr>
                <w:rFonts w:ascii="Times New Roman" w:hAnsi="Times New Roman" w:cs="Times New Roman"/>
                <w:sz w:val="28"/>
                <w:szCs w:val="28"/>
              </w:rPr>
            </w:pPr>
          </w:p>
        </w:tc>
        <w:tc>
          <w:tcPr>
            <w:tcW w:w="2457" w:type="dxa"/>
          </w:tcPr>
          <w:p w:rsidR="00BA63D2" w:rsidRPr="00C6234E" w:rsidRDefault="00BA63D2" w:rsidP="00732128">
            <w:pPr>
              <w:jc w:val="center"/>
              <w:rPr>
                <w:rFonts w:ascii="Times New Roman" w:hAnsi="Times New Roman" w:cs="Times New Roman"/>
                <w:b/>
                <w:sz w:val="28"/>
                <w:szCs w:val="28"/>
              </w:rPr>
            </w:pPr>
          </w:p>
        </w:tc>
        <w:tc>
          <w:tcPr>
            <w:tcW w:w="2352" w:type="dxa"/>
          </w:tcPr>
          <w:p w:rsidR="00BA63D2" w:rsidRPr="00C6234E" w:rsidRDefault="00BA63D2" w:rsidP="00BA63D2">
            <w:pPr>
              <w:pStyle w:val="ListParagraph"/>
              <w:numPr>
                <w:ilvl w:val="0"/>
                <w:numId w:val="4"/>
              </w:numPr>
              <w:jc w:val="center"/>
              <w:rPr>
                <w:rFonts w:ascii="Times New Roman" w:hAnsi="Times New Roman"/>
                <w:b/>
                <w:sz w:val="28"/>
                <w:szCs w:val="28"/>
              </w:rPr>
            </w:pPr>
          </w:p>
        </w:tc>
      </w:tr>
      <w:tr w:rsidR="00BA63D2" w:rsidRPr="00C6234E" w:rsidTr="00732128">
        <w:tc>
          <w:tcPr>
            <w:tcW w:w="523"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6.</w:t>
            </w:r>
          </w:p>
        </w:tc>
        <w:tc>
          <w:tcPr>
            <w:tcW w:w="4239" w:type="dxa"/>
          </w:tcPr>
          <w:p w:rsidR="00BA63D2" w:rsidRPr="00C6234E" w:rsidRDefault="00BA63D2" w:rsidP="00732128">
            <w:pPr>
              <w:pStyle w:val="NoSpacing"/>
              <w:rPr>
                <w:rFonts w:ascii="Times New Roman" w:hAnsi="Times New Roman" w:cs="Times New Roman"/>
                <w:sz w:val="28"/>
                <w:szCs w:val="28"/>
                <w:lang w:val="uz-Cyrl-UZ"/>
              </w:rPr>
            </w:pPr>
            <w:r w:rsidRPr="00C6234E">
              <w:rPr>
                <w:rFonts w:ascii="Times New Roman" w:hAnsi="Times New Roman" w:cs="Times New Roman"/>
                <w:sz w:val="28"/>
                <w:szCs w:val="28"/>
                <w:lang w:val="uz-Cyrl-UZ"/>
              </w:rPr>
              <w:t xml:space="preserve">Назорат органлари томонидан банк тарифларига чекловлврнинг кўйилиши </w:t>
            </w:r>
          </w:p>
        </w:tc>
        <w:tc>
          <w:tcPr>
            <w:tcW w:w="2457" w:type="dxa"/>
          </w:tcPr>
          <w:p w:rsidR="00BA63D2" w:rsidRPr="00C6234E" w:rsidRDefault="00BA63D2" w:rsidP="00732128">
            <w:pPr>
              <w:jc w:val="center"/>
              <w:rPr>
                <w:rFonts w:ascii="Times New Roman" w:hAnsi="Times New Roman" w:cs="Times New Roman"/>
                <w:b/>
                <w:sz w:val="28"/>
                <w:szCs w:val="28"/>
              </w:rPr>
            </w:pPr>
          </w:p>
        </w:tc>
        <w:tc>
          <w:tcPr>
            <w:tcW w:w="2352" w:type="dxa"/>
          </w:tcPr>
          <w:p w:rsidR="00BA63D2" w:rsidRPr="00C6234E" w:rsidRDefault="00BA63D2" w:rsidP="00BA63D2">
            <w:pPr>
              <w:pStyle w:val="ListParagraph"/>
              <w:numPr>
                <w:ilvl w:val="0"/>
                <w:numId w:val="4"/>
              </w:numPr>
              <w:jc w:val="center"/>
              <w:rPr>
                <w:rFonts w:ascii="Times New Roman" w:hAnsi="Times New Roman"/>
                <w:b/>
                <w:sz w:val="28"/>
                <w:szCs w:val="28"/>
              </w:rPr>
            </w:pPr>
          </w:p>
        </w:tc>
      </w:tr>
      <w:tr w:rsidR="00BA63D2" w:rsidRPr="00C6234E" w:rsidTr="00732128">
        <w:tc>
          <w:tcPr>
            <w:tcW w:w="523"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7.</w:t>
            </w:r>
          </w:p>
        </w:tc>
        <w:tc>
          <w:tcPr>
            <w:tcW w:w="4239" w:type="dxa"/>
          </w:tcPr>
          <w:p w:rsidR="00BA63D2" w:rsidRPr="00C6234E" w:rsidRDefault="00BA63D2" w:rsidP="00732128">
            <w:pPr>
              <w:pStyle w:val="NoSpacing"/>
              <w:rPr>
                <w:rFonts w:ascii="Times New Roman" w:hAnsi="Times New Roman" w:cs="Times New Roman"/>
                <w:sz w:val="28"/>
                <w:szCs w:val="28"/>
                <w:lang w:val="uz-Cyrl-UZ"/>
              </w:rPr>
            </w:pPr>
            <w:r w:rsidRPr="00C6234E">
              <w:rPr>
                <w:rFonts w:ascii="Times New Roman" w:hAnsi="Times New Roman" w:cs="Times New Roman"/>
                <w:sz w:val="28"/>
                <w:szCs w:val="28"/>
                <w:lang w:val="uz-Cyrl-UZ"/>
              </w:rPr>
              <w:t>Рақобатнинг кучайиши</w:t>
            </w:r>
          </w:p>
        </w:tc>
        <w:tc>
          <w:tcPr>
            <w:tcW w:w="2457" w:type="dxa"/>
          </w:tcPr>
          <w:p w:rsidR="00BA63D2" w:rsidRPr="00C6234E" w:rsidRDefault="00BA63D2" w:rsidP="00732128">
            <w:pPr>
              <w:jc w:val="center"/>
              <w:rPr>
                <w:rFonts w:ascii="Times New Roman" w:hAnsi="Times New Roman" w:cs="Times New Roman"/>
                <w:b/>
                <w:sz w:val="28"/>
                <w:szCs w:val="28"/>
              </w:rPr>
            </w:pPr>
          </w:p>
        </w:tc>
        <w:tc>
          <w:tcPr>
            <w:tcW w:w="2352" w:type="dxa"/>
          </w:tcPr>
          <w:p w:rsidR="00BA63D2" w:rsidRPr="00C6234E" w:rsidRDefault="00BA63D2" w:rsidP="00BA63D2">
            <w:pPr>
              <w:pStyle w:val="ListParagraph"/>
              <w:numPr>
                <w:ilvl w:val="0"/>
                <w:numId w:val="4"/>
              </w:numPr>
              <w:jc w:val="center"/>
              <w:rPr>
                <w:rFonts w:ascii="Times New Roman" w:hAnsi="Times New Roman"/>
                <w:b/>
                <w:sz w:val="28"/>
                <w:szCs w:val="28"/>
              </w:rPr>
            </w:pPr>
          </w:p>
        </w:tc>
      </w:tr>
      <w:tr w:rsidR="00BA63D2" w:rsidRPr="00C6234E" w:rsidTr="00732128">
        <w:tc>
          <w:tcPr>
            <w:tcW w:w="523" w:type="dxa"/>
          </w:tcPr>
          <w:p w:rsidR="00BA63D2" w:rsidRPr="00C6234E" w:rsidRDefault="00BA63D2" w:rsidP="00732128">
            <w:pPr>
              <w:rPr>
                <w:rFonts w:ascii="Times New Roman" w:hAnsi="Times New Roman" w:cs="Times New Roman"/>
                <w:sz w:val="28"/>
                <w:szCs w:val="28"/>
              </w:rPr>
            </w:pPr>
            <w:r w:rsidRPr="00C6234E">
              <w:rPr>
                <w:rFonts w:ascii="Times New Roman" w:hAnsi="Times New Roman" w:cs="Times New Roman"/>
                <w:sz w:val="28"/>
                <w:szCs w:val="28"/>
              </w:rPr>
              <w:t>8.</w:t>
            </w:r>
          </w:p>
        </w:tc>
        <w:tc>
          <w:tcPr>
            <w:tcW w:w="4239" w:type="dxa"/>
          </w:tcPr>
          <w:p w:rsidR="00BA63D2" w:rsidRPr="00C6234E" w:rsidRDefault="00BA63D2" w:rsidP="00732128">
            <w:pPr>
              <w:rPr>
                <w:rFonts w:ascii="Times New Roman" w:hAnsi="Times New Roman" w:cs="Times New Roman"/>
                <w:sz w:val="28"/>
                <w:szCs w:val="28"/>
                <w:lang w:val="uz-Cyrl-UZ"/>
              </w:rPr>
            </w:pPr>
            <w:r w:rsidRPr="00C6234E">
              <w:rPr>
                <w:rFonts w:ascii="Times New Roman" w:hAnsi="Times New Roman" w:cs="Times New Roman"/>
                <w:sz w:val="28"/>
                <w:szCs w:val="28"/>
                <w:lang w:val="uz-Cyrl-UZ"/>
              </w:rPr>
              <w:t>УР МБ норматив хужжатларидаги доимий  ўзгаришлар</w:t>
            </w:r>
          </w:p>
        </w:tc>
        <w:tc>
          <w:tcPr>
            <w:tcW w:w="2457" w:type="dxa"/>
          </w:tcPr>
          <w:p w:rsidR="00BA63D2" w:rsidRPr="00C6234E" w:rsidRDefault="00BA63D2" w:rsidP="00732128">
            <w:pPr>
              <w:jc w:val="center"/>
              <w:rPr>
                <w:rFonts w:ascii="Times New Roman" w:hAnsi="Times New Roman" w:cs="Times New Roman"/>
                <w:b/>
                <w:sz w:val="28"/>
                <w:szCs w:val="28"/>
              </w:rPr>
            </w:pPr>
          </w:p>
        </w:tc>
        <w:tc>
          <w:tcPr>
            <w:tcW w:w="2352" w:type="dxa"/>
          </w:tcPr>
          <w:p w:rsidR="00BA63D2" w:rsidRPr="00C6234E" w:rsidRDefault="00BA63D2" w:rsidP="00BA63D2">
            <w:pPr>
              <w:pStyle w:val="ListParagraph"/>
              <w:numPr>
                <w:ilvl w:val="0"/>
                <w:numId w:val="4"/>
              </w:numPr>
              <w:jc w:val="center"/>
              <w:rPr>
                <w:rFonts w:ascii="Times New Roman" w:hAnsi="Times New Roman"/>
                <w:b/>
                <w:sz w:val="28"/>
                <w:szCs w:val="28"/>
              </w:rPr>
            </w:pPr>
          </w:p>
        </w:tc>
      </w:tr>
    </w:tbl>
    <w:p w:rsidR="00BA63D2" w:rsidRPr="00C6234E" w:rsidRDefault="00BA63D2" w:rsidP="00BA63D2">
      <w:pPr>
        <w:spacing w:after="0" w:line="240" w:lineRule="auto"/>
        <w:jc w:val="both"/>
        <w:rPr>
          <w:b/>
          <w:sz w:val="24"/>
          <w:szCs w:val="24"/>
        </w:rPr>
      </w:pPr>
    </w:p>
    <w:p w:rsidR="00BA63D2" w:rsidRPr="00C6234E" w:rsidRDefault="00BA63D2" w:rsidP="00BA63D2">
      <w:pPr>
        <w:spacing w:after="0" w:line="240" w:lineRule="auto"/>
        <w:jc w:val="both"/>
        <w:rPr>
          <w:b/>
          <w:sz w:val="24"/>
          <w:szCs w:val="24"/>
          <w:lang w:val="uz-Cyrl-UZ"/>
        </w:rPr>
      </w:pPr>
    </w:p>
    <w:p w:rsidR="00BA63D2" w:rsidRPr="00BA2846" w:rsidRDefault="00BA63D2" w:rsidP="00BA63D2">
      <w:pPr>
        <w:pStyle w:val="ListParagraph"/>
        <w:numPr>
          <w:ilvl w:val="0"/>
          <w:numId w:val="17"/>
        </w:numPr>
        <w:spacing w:after="0" w:line="360" w:lineRule="auto"/>
        <w:ind w:left="0" w:firstLine="567"/>
        <w:jc w:val="both"/>
        <w:rPr>
          <w:rFonts w:ascii="Times New Roman" w:hAnsi="Times New Roman"/>
          <w:b/>
          <w:sz w:val="28"/>
          <w:szCs w:val="28"/>
        </w:rPr>
      </w:pPr>
      <w:r w:rsidRPr="00AD79AA">
        <w:rPr>
          <w:rFonts w:ascii="Times New Roman" w:hAnsi="Times New Roman"/>
          <w:sz w:val="28"/>
          <w:szCs w:val="28"/>
          <w:lang w:val="uz-Cyrl-UZ"/>
        </w:rPr>
        <w:t xml:space="preserve">Банк рақобат </w:t>
      </w:r>
      <w:r>
        <w:rPr>
          <w:rFonts w:ascii="Times New Roman" w:hAnsi="Times New Roman"/>
          <w:sz w:val="28"/>
          <w:szCs w:val="28"/>
          <w:lang w:val="uz-Cyrl-UZ"/>
        </w:rPr>
        <w:t>муҳит</w:t>
      </w:r>
      <w:r w:rsidRPr="00AD79AA">
        <w:rPr>
          <w:rFonts w:ascii="Times New Roman" w:hAnsi="Times New Roman"/>
          <w:sz w:val="28"/>
          <w:szCs w:val="28"/>
          <w:lang w:val="uz-Cyrl-UZ"/>
        </w:rPr>
        <w:t>и таҳлили бўйича хулоса ва таклифлар</w:t>
      </w:r>
      <w:r w:rsidRPr="00BA2846">
        <w:rPr>
          <w:rFonts w:ascii="Times New Roman" w:hAnsi="Times New Roman"/>
          <w:b/>
          <w:sz w:val="28"/>
          <w:szCs w:val="28"/>
          <w:lang w:val="uz-Cyrl-UZ"/>
        </w:rPr>
        <w:t>.</w:t>
      </w:r>
    </w:p>
    <w:p w:rsidR="00BA63D2" w:rsidRPr="00AD79AA" w:rsidRDefault="00BA63D2" w:rsidP="00BA63D2">
      <w:pPr>
        <w:spacing w:after="0" w:line="360" w:lineRule="auto"/>
        <w:ind w:firstLine="567"/>
        <w:jc w:val="both"/>
        <w:rPr>
          <w:rFonts w:ascii="Times New Roman" w:hAnsi="Times New Roman"/>
          <w:sz w:val="28"/>
          <w:szCs w:val="28"/>
        </w:rPr>
      </w:pPr>
      <w:r w:rsidRPr="00BA2846">
        <w:rPr>
          <w:rFonts w:ascii="Times New Roman" w:hAnsi="Times New Roman"/>
          <w:b/>
          <w:sz w:val="28"/>
          <w:szCs w:val="28"/>
        </w:rPr>
        <w:tab/>
      </w:r>
      <w:r>
        <w:rPr>
          <w:rFonts w:ascii="Times New Roman" w:hAnsi="Times New Roman"/>
          <w:sz w:val="28"/>
          <w:szCs w:val="28"/>
        </w:rPr>
        <w:t>АТБ</w:t>
      </w:r>
      <w:r w:rsidRPr="00AD79AA">
        <w:rPr>
          <w:rFonts w:ascii="Times New Roman" w:hAnsi="Times New Roman"/>
          <w:sz w:val="28"/>
          <w:szCs w:val="28"/>
        </w:rPr>
        <w:t xml:space="preserve"> «Hamkorbank»</w:t>
      </w:r>
      <w:r w:rsidRPr="00AD79AA">
        <w:rPr>
          <w:rFonts w:ascii="Times New Roman" w:hAnsi="Times New Roman"/>
          <w:sz w:val="28"/>
          <w:szCs w:val="28"/>
          <w:lang w:val="uz-Cyrl-UZ"/>
        </w:rPr>
        <w:t xml:space="preserve">нинг асосий рақобатчилари </w:t>
      </w:r>
      <w:r w:rsidRPr="00AD79AA">
        <w:rPr>
          <w:rFonts w:ascii="Times New Roman" w:hAnsi="Times New Roman"/>
          <w:sz w:val="28"/>
          <w:szCs w:val="28"/>
        </w:rPr>
        <w:t>Ипотека</w:t>
      </w:r>
      <w:r w:rsidRPr="00AD79AA">
        <w:rPr>
          <w:rFonts w:ascii="Times New Roman" w:hAnsi="Times New Roman"/>
          <w:sz w:val="28"/>
          <w:szCs w:val="28"/>
          <w:lang w:val="uz-Cyrl-UZ"/>
        </w:rPr>
        <w:t>банк</w:t>
      </w:r>
      <w:r w:rsidRPr="00AD79AA">
        <w:rPr>
          <w:rFonts w:ascii="Times New Roman" w:hAnsi="Times New Roman"/>
          <w:sz w:val="28"/>
          <w:szCs w:val="28"/>
        </w:rPr>
        <w:t xml:space="preserve">, </w:t>
      </w:r>
      <w:r>
        <w:rPr>
          <w:rFonts w:ascii="Times New Roman" w:hAnsi="Times New Roman"/>
          <w:sz w:val="28"/>
          <w:szCs w:val="28"/>
        </w:rPr>
        <w:t>Ипак йўли</w:t>
      </w:r>
      <w:r w:rsidRPr="00AD79AA">
        <w:rPr>
          <w:rFonts w:ascii="Times New Roman" w:hAnsi="Times New Roman"/>
          <w:sz w:val="28"/>
          <w:szCs w:val="28"/>
          <w:lang w:val="uz-Cyrl-UZ"/>
        </w:rPr>
        <w:t>банк</w:t>
      </w:r>
      <w:r w:rsidRPr="00AD79AA">
        <w:rPr>
          <w:rFonts w:ascii="Times New Roman" w:hAnsi="Times New Roman"/>
          <w:sz w:val="28"/>
          <w:szCs w:val="28"/>
        </w:rPr>
        <w:t>, Капитал</w:t>
      </w:r>
      <w:r w:rsidRPr="00AD79AA">
        <w:rPr>
          <w:rFonts w:ascii="Times New Roman" w:hAnsi="Times New Roman"/>
          <w:sz w:val="28"/>
          <w:szCs w:val="28"/>
          <w:lang w:val="uz-Cyrl-UZ"/>
        </w:rPr>
        <w:t>банк</w:t>
      </w:r>
      <w:r w:rsidRPr="00AD79AA">
        <w:rPr>
          <w:rFonts w:ascii="Times New Roman" w:hAnsi="Times New Roman"/>
          <w:sz w:val="28"/>
          <w:szCs w:val="28"/>
        </w:rPr>
        <w:t>, Траст</w:t>
      </w:r>
      <w:r w:rsidRPr="00AD79AA">
        <w:rPr>
          <w:rFonts w:ascii="Times New Roman" w:hAnsi="Times New Roman"/>
          <w:sz w:val="28"/>
          <w:szCs w:val="28"/>
          <w:lang w:val="uz-Cyrl-UZ"/>
        </w:rPr>
        <w:t>банква</w:t>
      </w:r>
      <w:r w:rsidRPr="00AD79AA">
        <w:rPr>
          <w:rFonts w:ascii="Times New Roman" w:hAnsi="Times New Roman"/>
          <w:sz w:val="28"/>
          <w:szCs w:val="28"/>
        </w:rPr>
        <w:t xml:space="preserve"> ИнФин</w:t>
      </w:r>
      <w:r w:rsidRPr="00AD79AA">
        <w:rPr>
          <w:rFonts w:ascii="Times New Roman" w:hAnsi="Times New Roman"/>
          <w:sz w:val="28"/>
          <w:szCs w:val="28"/>
          <w:lang w:val="uz-Cyrl-UZ"/>
        </w:rPr>
        <w:t>банклар деб топилди</w:t>
      </w:r>
      <w:r w:rsidRPr="00AD79AA">
        <w:rPr>
          <w:rFonts w:ascii="Times New Roman" w:hAnsi="Times New Roman"/>
          <w:sz w:val="28"/>
          <w:szCs w:val="28"/>
        </w:rPr>
        <w:t xml:space="preserve">. </w:t>
      </w:r>
      <w:r w:rsidRPr="00AD79AA">
        <w:rPr>
          <w:rFonts w:ascii="Times New Roman" w:hAnsi="Times New Roman"/>
          <w:sz w:val="28"/>
          <w:szCs w:val="28"/>
          <w:lang w:val="uz-Cyrl-UZ"/>
        </w:rPr>
        <w:t>Бу банкларга нисбаттан</w:t>
      </w:r>
      <w:r w:rsidRPr="00AD79AA">
        <w:rPr>
          <w:rFonts w:ascii="Times New Roman" w:hAnsi="Times New Roman"/>
          <w:sz w:val="28"/>
          <w:szCs w:val="28"/>
        </w:rPr>
        <w:t xml:space="preserve"> А</w:t>
      </w:r>
      <w:r>
        <w:rPr>
          <w:rFonts w:ascii="Times New Roman" w:hAnsi="Times New Roman"/>
          <w:sz w:val="28"/>
          <w:szCs w:val="28"/>
          <w:lang w:val="uz-Cyrl-UZ"/>
        </w:rPr>
        <w:t>Т</w:t>
      </w:r>
      <w:r w:rsidRPr="00AD79AA">
        <w:rPr>
          <w:rFonts w:ascii="Times New Roman" w:hAnsi="Times New Roman"/>
          <w:sz w:val="28"/>
          <w:szCs w:val="28"/>
        </w:rPr>
        <w:t>Б «Hamkorbank»</w:t>
      </w:r>
      <w:r w:rsidRPr="00AD79AA">
        <w:rPr>
          <w:rFonts w:ascii="Times New Roman" w:hAnsi="Times New Roman"/>
          <w:sz w:val="28"/>
          <w:szCs w:val="28"/>
          <w:lang w:val="uz-Cyrl-UZ"/>
        </w:rPr>
        <w:t>нинг рақобатбардошлик бўйича қуйидаги ютуқлари мавжуд</w:t>
      </w:r>
      <w:r w:rsidRPr="00AD79AA">
        <w:rPr>
          <w:rFonts w:ascii="Times New Roman" w:hAnsi="Times New Roman"/>
          <w:sz w:val="28"/>
          <w:szCs w:val="28"/>
        </w:rPr>
        <w:t>:</w:t>
      </w:r>
    </w:p>
    <w:p w:rsidR="00BA63D2" w:rsidRPr="00AD79AA" w:rsidRDefault="00BA63D2" w:rsidP="00BA63D2">
      <w:pPr>
        <w:pStyle w:val="ListParagraph"/>
        <w:numPr>
          <w:ilvl w:val="0"/>
          <w:numId w:val="19"/>
        </w:numPr>
        <w:tabs>
          <w:tab w:val="left" w:pos="284"/>
          <w:tab w:val="left" w:pos="851"/>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Кенг филиал тармоғи</w:t>
      </w:r>
      <w:r w:rsidRPr="00AD79AA">
        <w:rPr>
          <w:rFonts w:ascii="Times New Roman" w:hAnsi="Times New Roman"/>
          <w:sz w:val="28"/>
          <w:szCs w:val="28"/>
        </w:rPr>
        <w:t>;</w:t>
      </w:r>
    </w:p>
    <w:p w:rsidR="00BA63D2" w:rsidRPr="00AD79AA" w:rsidRDefault="00BA63D2" w:rsidP="00BA63D2">
      <w:pPr>
        <w:pStyle w:val="ListParagraph"/>
        <w:numPr>
          <w:ilvl w:val="0"/>
          <w:numId w:val="19"/>
        </w:numPr>
        <w:tabs>
          <w:tab w:val="left" w:pos="284"/>
          <w:tab w:val="left" w:pos="851"/>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Жисмоний ва юридик шахслар учун жозибадор хизматлар</w:t>
      </w:r>
      <w:r w:rsidRPr="00AD79AA">
        <w:rPr>
          <w:rFonts w:ascii="Times New Roman" w:hAnsi="Times New Roman"/>
          <w:sz w:val="28"/>
          <w:szCs w:val="28"/>
        </w:rPr>
        <w:t>;</w:t>
      </w:r>
    </w:p>
    <w:p w:rsidR="00BA63D2" w:rsidRPr="00AD79AA" w:rsidRDefault="00BA63D2" w:rsidP="00BA63D2">
      <w:pPr>
        <w:pStyle w:val="ListParagraph"/>
        <w:numPr>
          <w:ilvl w:val="0"/>
          <w:numId w:val="19"/>
        </w:numPr>
        <w:tabs>
          <w:tab w:val="left" w:pos="0"/>
          <w:tab w:val="left" w:pos="851"/>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Рақобатчи банкларга нисбатан мижозларга юқори хизмат кўрсатиш</w:t>
      </w:r>
      <w:r w:rsidRPr="00AD79AA">
        <w:rPr>
          <w:rFonts w:ascii="Times New Roman" w:hAnsi="Times New Roman"/>
          <w:sz w:val="28"/>
          <w:szCs w:val="28"/>
        </w:rPr>
        <w:t xml:space="preserve"> (</w:t>
      </w:r>
      <w:r w:rsidRPr="00AD79AA">
        <w:rPr>
          <w:rFonts w:ascii="Times New Roman" w:hAnsi="Times New Roman"/>
          <w:sz w:val="28"/>
          <w:szCs w:val="28"/>
          <w:lang w:val="uz-Cyrl-UZ"/>
        </w:rPr>
        <w:t>тезкорлик</w:t>
      </w:r>
      <w:r w:rsidRPr="00AD79AA">
        <w:rPr>
          <w:rFonts w:ascii="Times New Roman" w:hAnsi="Times New Roman"/>
          <w:sz w:val="28"/>
          <w:szCs w:val="28"/>
        </w:rPr>
        <w:t xml:space="preserve">, </w:t>
      </w:r>
      <w:r w:rsidRPr="00AD79AA">
        <w:rPr>
          <w:rFonts w:ascii="Times New Roman" w:hAnsi="Times New Roman"/>
          <w:sz w:val="28"/>
          <w:szCs w:val="28"/>
          <w:lang w:val="uz-Cyrl-UZ"/>
        </w:rPr>
        <w:t>мижозга қаратилганлик</w:t>
      </w:r>
      <w:r w:rsidRPr="00AD79AA">
        <w:rPr>
          <w:rFonts w:ascii="Times New Roman" w:hAnsi="Times New Roman"/>
          <w:sz w:val="28"/>
          <w:szCs w:val="28"/>
        </w:rPr>
        <w:t>);</w:t>
      </w:r>
    </w:p>
    <w:p w:rsidR="00BA63D2" w:rsidRPr="00AD79AA" w:rsidRDefault="00BA63D2" w:rsidP="00BA63D2">
      <w:pPr>
        <w:pStyle w:val="ListParagraph"/>
        <w:numPr>
          <w:ilvl w:val="0"/>
          <w:numId w:val="19"/>
        </w:numPr>
        <w:tabs>
          <w:tab w:val="left" w:pos="0"/>
          <w:tab w:val="left" w:pos="851"/>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Мижозлар учун қулай шароит яратилганлик</w:t>
      </w:r>
      <w:r>
        <w:rPr>
          <w:rFonts w:ascii="Times New Roman" w:hAnsi="Times New Roman"/>
          <w:sz w:val="28"/>
          <w:szCs w:val="28"/>
          <w:lang w:val="uz-Cyrl-UZ"/>
        </w:rPr>
        <w:t>:</w:t>
      </w:r>
    </w:p>
    <w:p w:rsidR="00BA63D2" w:rsidRPr="00A85406" w:rsidRDefault="00BA63D2" w:rsidP="00BA63D2">
      <w:pPr>
        <w:pStyle w:val="ListParagraph"/>
        <w:numPr>
          <w:ilvl w:val="0"/>
          <w:numId w:val="31"/>
        </w:numPr>
        <w:tabs>
          <w:tab w:val="left" w:pos="0"/>
          <w:tab w:val="left" w:pos="426"/>
        </w:tabs>
        <w:spacing w:after="0" w:line="360" w:lineRule="auto"/>
        <w:ind w:left="0" w:firstLine="567"/>
        <w:jc w:val="both"/>
        <w:rPr>
          <w:rFonts w:ascii="Times New Roman" w:hAnsi="Times New Roman"/>
          <w:sz w:val="28"/>
          <w:szCs w:val="28"/>
          <w:lang w:val="uz-Cyrl-UZ"/>
        </w:rPr>
      </w:pPr>
      <w:r w:rsidRPr="00AD79AA">
        <w:rPr>
          <w:rFonts w:ascii="Times New Roman" w:hAnsi="Times New Roman"/>
          <w:sz w:val="28"/>
          <w:szCs w:val="28"/>
          <w:lang w:val="uz-Cyrl-UZ"/>
        </w:rPr>
        <w:t>Офисларнинг зоналаштирилганлиги</w:t>
      </w:r>
      <w:r w:rsidRPr="00A85406">
        <w:rPr>
          <w:rFonts w:ascii="Times New Roman" w:hAnsi="Times New Roman"/>
          <w:sz w:val="28"/>
          <w:szCs w:val="28"/>
          <w:lang w:val="uz-Cyrl-UZ"/>
        </w:rPr>
        <w:t xml:space="preserve"> (</w:t>
      </w:r>
      <w:r w:rsidRPr="00AD79AA">
        <w:rPr>
          <w:rFonts w:ascii="Times New Roman" w:hAnsi="Times New Roman"/>
          <w:sz w:val="28"/>
          <w:szCs w:val="28"/>
          <w:lang w:val="uz-Cyrl-UZ"/>
        </w:rPr>
        <w:t>хизмат кўрсатиш</w:t>
      </w:r>
      <w:r w:rsidRPr="00A85406">
        <w:rPr>
          <w:rFonts w:ascii="Times New Roman" w:hAnsi="Times New Roman"/>
          <w:sz w:val="28"/>
          <w:szCs w:val="28"/>
          <w:lang w:val="uz-Cyrl-UZ"/>
        </w:rPr>
        <w:t xml:space="preserve">, </w:t>
      </w:r>
      <w:r w:rsidRPr="00AD79AA">
        <w:rPr>
          <w:rFonts w:ascii="Times New Roman" w:hAnsi="Times New Roman"/>
          <w:sz w:val="28"/>
          <w:szCs w:val="28"/>
          <w:lang w:val="uz-Cyrl-UZ"/>
        </w:rPr>
        <w:t>ўзига ўзи хизмат кўрсатиш ва кутиш зоналари</w:t>
      </w:r>
      <w:r w:rsidRPr="00A85406">
        <w:rPr>
          <w:rFonts w:ascii="Times New Roman" w:hAnsi="Times New Roman"/>
          <w:sz w:val="28"/>
          <w:szCs w:val="28"/>
          <w:lang w:val="uz-Cyrl-UZ"/>
        </w:rPr>
        <w:t>);</w:t>
      </w:r>
    </w:p>
    <w:p w:rsidR="00BA63D2" w:rsidRPr="00AD79AA" w:rsidRDefault="00BA63D2" w:rsidP="00BA63D2">
      <w:pPr>
        <w:pStyle w:val="ListParagraph"/>
        <w:numPr>
          <w:ilvl w:val="0"/>
          <w:numId w:val="31"/>
        </w:numPr>
        <w:tabs>
          <w:tab w:val="left" w:pos="426"/>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Офисларнинг ягона стандарт бўйича ташкиллаштирилганлиги</w:t>
      </w:r>
      <w:r w:rsidRPr="00AD79AA">
        <w:rPr>
          <w:rFonts w:ascii="Times New Roman" w:hAnsi="Times New Roman"/>
          <w:sz w:val="28"/>
          <w:szCs w:val="28"/>
        </w:rPr>
        <w:t>;</w:t>
      </w:r>
    </w:p>
    <w:p w:rsidR="00BA63D2" w:rsidRPr="00AD79AA" w:rsidRDefault="00BA63D2" w:rsidP="00BA63D2">
      <w:pPr>
        <w:pStyle w:val="ListParagraph"/>
        <w:numPr>
          <w:ilvl w:val="0"/>
          <w:numId w:val="31"/>
        </w:numPr>
        <w:tabs>
          <w:tab w:val="left" w:pos="426"/>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Офисларни брендл</w:t>
      </w:r>
      <w:r>
        <w:rPr>
          <w:rFonts w:ascii="Times New Roman" w:hAnsi="Times New Roman"/>
          <w:sz w:val="28"/>
          <w:szCs w:val="28"/>
          <w:lang w:val="uz-Cyrl-UZ"/>
        </w:rPr>
        <w:t>а</w:t>
      </w:r>
      <w:r w:rsidRPr="00AD79AA">
        <w:rPr>
          <w:rFonts w:ascii="Times New Roman" w:hAnsi="Times New Roman"/>
          <w:sz w:val="28"/>
          <w:szCs w:val="28"/>
          <w:lang w:val="uz-Cyrl-UZ"/>
        </w:rPr>
        <w:t>ш</w:t>
      </w:r>
      <w:r w:rsidRPr="00AD79AA">
        <w:rPr>
          <w:rFonts w:ascii="Times New Roman" w:hAnsi="Times New Roman"/>
          <w:sz w:val="28"/>
          <w:szCs w:val="28"/>
        </w:rPr>
        <w:t>.</w:t>
      </w:r>
    </w:p>
    <w:p w:rsidR="00BA63D2" w:rsidRPr="00AD79AA" w:rsidRDefault="00BA63D2" w:rsidP="00BA63D2">
      <w:pPr>
        <w:pStyle w:val="ListParagraph"/>
        <w:numPr>
          <w:ilvl w:val="0"/>
          <w:numId w:val="19"/>
        </w:numPr>
        <w:tabs>
          <w:tab w:val="left" w:pos="284"/>
          <w:tab w:val="left" w:pos="851"/>
        </w:tabs>
        <w:spacing w:after="0" w:line="360" w:lineRule="auto"/>
        <w:ind w:left="0" w:firstLine="567"/>
        <w:jc w:val="both"/>
        <w:rPr>
          <w:rFonts w:ascii="Times New Roman" w:hAnsi="Times New Roman"/>
          <w:sz w:val="28"/>
          <w:szCs w:val="28"/>
          <w:lang w:val="uz-Cyrl-UZ"/>
        </w:rPr>
      </w:pPr>
      <w:r w:rsidRPr="00AD79AA">
        <w:rPr>
          <w:rFonts w:ascii="Times New Roman" w:hAnsi="Times New Roman"/>
          <w:sz w:val="28"/>
          <w:szCs w:val="28"/>
          <w:lang w:val="uz-Cyrl-UZ"/>
        </w:rPr>
        <w:t>Жорий йилдаги фаол реклама сиёсати</w:t>
      </w:r>
      <w:r w:rsidRPr="00AD79AA">
        <w:rPr>
          <w:rFonts w:ascii="Times New Roman" w:hAnsi="Times New Roman"/>
          <w:sz w:val="28"/>
          <w:szCs w:val="28"/>
        </w:rPr>
        <w:t>;</w:t>
      </w:r>
    </w:p>
    <w:p w:rsidR="00BA63D2" w:rsidRPr="00F73F65" w:rsidRDefault="00BA63D2" w:rsidP="00BA63D2">
      <w:pPr>
        <w:pStyle w:val="ListParagraph"/>
        <w:numPr>
          <w:ilvl w:val="0"/>
          <w:numId w:val="19"/>
        </w:numPr>
        <w:tabs>
          <w:tab w:val="left" w:pos="851"/>
        </w:tabs>
        <w:spacing w:after="0" w:line="360" w:lineRule="auto"/>
        <w:ind w:left="0" w:firstLine="567"/>
        <w:jc w:val="both"/>
        <w:rPr>
          <w:rFonts w:ascii="Times New Roman" w:hAnsi="Times New Roman"/>
          <w:sz w:val="28"/>
          <w:szCs w:val="28"/>
        </w:rPr>
      </w:pPr>
      <w:r w:rsidRPr="00F73F65">
        <w:rPr>
          <w:rFonts w:ascii="Times New Roman" w:hAnsi="Times New Roman"/>
          <w:sz w:val="28"/>
          <w:szCs w:val="28"/>
          <w:lang w:val="uz-Cyrl-UZ"/>
        </w:rPr>
        <w:t>ХМИ билан ўрнатилган хамкорликлар:</w:t>
      </w:r>
    </w:p>
    <w:p w:rsidR="00BA63D2" w:rsidRPr="00AD79AA" w:rsidRDefault="00BA63D2" w:rsidP="00BA63D2">
      <w:pPr>
        <w:pStyle w:val="ListParagraph"/>
        <w:numPr>
          <w:ilvl w:val="0"/>
          <w:numId w:val="32"/>
        </w:numPr>
        <w:tabs>
          <w:tab w:val="left" w:pos="284"/>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Кредит хизматлари бўйича рақобат</w:t>
      </w:r>
      <w:r>
        <w:rPr>
          <w:rFonts w:ascii="Times New Roman" w:hAnsi="Times New Roman"/>
          <w:sz w:val="28"/>
          <w:szCs w:val="28"/>
          <w:lang w:val="uz-Cyrl-UZ"/>
        </w:rPr>
        <w:t>бардошликнинг ор</w:t>
      </w:r>
      <w:r w:rsidRPr="00AD79AA">
        <w:rPr>
          <w:rFonts w:ascii="Times New Roman" w:hAnsi="Times New Roman"/>
          <w:sz w:val="28"/>
          <w:szCs w:val="28"/>
          <w:lang w:val="uz-Cyrl-UZ"/>
        </w:rPr>
        <w:t>тиши</w:t>
      </w:r>
      <w:r w:rsidRPr="00AD79AA">
        <w:rPr>
          <w:rFonts w:ascii="Times New Roman" w:hAnsi="Times New Roman"/>
          <w:sz w:val="28"/>
          <w:szCs w:val="28"/>
        </w:rPr>
        <w:t>;</w:t>
      </w:r>
    </w:p>
    <w:p w:rsidR="00BA63D2" w:rsidRPr="00AD79AA" w:rsidRDefault="00BA63D2" w:rsidP="00BA63D2">
      <w:pPr>
        <w:pStyle w:val="ListParagraph"/>
        <w:numPr>
          <w:ilvl w:val="0"/>
          <w:numId w:val="32"/>
        </w:numPr>
        <w:tabs>
          <w:tab w:val="left" w:pos="284"/>
        </w:tabs>
        <w:spacing w:after="0" w:line="360" w:lineRule="auto"/>
        <w:ind w:left="0" w:firstLine="567"/>
        <w:jc w:val="both"/>
        <w:rPr>
          <w:rFonts w:ascii="Times New Roman" w:hAnsi="Times New Roman"/>
          <w:sz w:val="28"/>
          <w:szCs w:val="28"/>
        </w:rPr>
      </w:pPr>
      <w:r w:rsidRPr="00AD79AA">
        <w:rPr>
          <w:rFonts w:ascii="Times New Roman" w:hAnsi="Times New Roman"/>
          <w:sz w:val="28"/>
          <w:szCs w:val="28"/>
          <w:lang w:val="uz-Cyrl-UZ"/>
        </w:rPr>
        <w:t>Хориж кредит линияларининг мавжудлиги</w:t>
      </w:r>
      <w:r w:rsidRPr="00AD79AA">
        <w:rPr>
          <w:rFonts w:ascii="Times New Roman" w:hAnsi="Times New Roman"/>
          <w:sz w:val="28"/>
          <w:szCs w:val="28"/>
        </w:rPr>
        <w:t>.</w:t>
      </w:r>
    </w:p>
    <w:p w:rsidR="00BA63D2" w:rsidRDefault="00BA63D2" w:rsidP="00BA63D2">
      <w:pPr>
        <w:spacing w:after="0" w:line="360" w:lineRule="auto"/>
        <w:ind w:firstLine="567"/>
        <w:jc w:val="center"/>
        <w:rPr>
          <w:rFonts w:ascii="Times New Roman" w:hAnsi="Times New Roman"/>
          <w:b/>
          <w:sz w:val="28"/>
          <w:szCs w:val="28"/>
          <w:lang w:val="uz-Cyrl-UZ"/>
        </w:rPr>
      </w:pPr>
    </w:p>
    <w:p w:rsidR="00BA63D2" w:rsidRDefault="00BA63D2" w:rsidP="00BA63D2">
      <w:pPr>
        <w:spacing w:after="0" w:line="360" w:lineRule="auto"/>
        <w:jc w:val="center"/>
        <w:rPr>
          <w:rFonts w:ascii="Times New Roman" w:hAnsi="Times New Roman"/>
          <w:b/>
          <w:sz w:val="28"/>
          <w:szCs w:val="28"/>
          <w:lang w:val="uz-Cyrl-UZ"/>
        </w:rPr>
      </w:pPr>
      <w:r w:rsidRPr="00BA2846">
        <w:rPr>
          <w:rFonts w:ascii="Times New Roman" w:hAnsi="Times New Roman"/>
          <w:b/>
          <w:sz w:val="28"/>
          <w:szCs w:val="28"/>
          <w:lang w:val="uz-Cyrl-UZ"/>
        </w:rPr>
        <w:t>2.2.Тижорат банкларининг рақобатбардошлигини оширишда маркетинг механизмларидан  фойдаланиш борасидаги муаммолар</w:t>
      </w:r>
    </w:p>
    <w:p w:rsidR="00BA63D2" w:rsidRPr="00BA2846" w:rsidRDefault="00BA63D2" w:rsidP="00BA63D2">
      <w:pPr>
        <w:spacing w:after="0" w:line="360" w:lineRule="auto"/>
        <w:jc w:val="center"/>
        <w:rPr>
          <w:rFonts w:ascii="Times New Roman" w:hAnsi="Times New Roman"/>
          <w:b/>
          <w:sz w:val="28"/>
          <w:szCs w:val="28"/>
          <w:lang w:val="uz-Cyrl-UZ"/>
        </w:rPr>
      </w:pPr>
    </w:p>
    <w:p w:rsidR="00BA63D2" w:rsidRPr="00BA2846" w:rsidRDefault="00BA63D2" w:rsidP="00BA63D2">
      <w:pPr>
        <w:pStyle w:val="Default"/>
        <w:spacing w:line="360" w:lineRule="auto"/>
        <w:ind w:firstLine="567"/>
        <w:jc w:val="both"/>
        <w:rPr>
          <w:sz w:val="28"/>
          <w:szCs w:val="28"/>
          <w:lang w:val="uz-Cyrl-UZ"/>
        </w:rPr>
      </w:pPr>
      <w:r w:rsidRPr="00BA2846">
        <w:rPr>
          <w:sz w:val="28"/>
          <w:szCs w:val="28"/>
          <w:lang w:val="uz-Cyrl-UZ"/>
        </w:rPr>
        <w:t xml:space="preserve">Бугунги кунда банк тизими амалиётида мижозлар билан ўзаро алоқани ўрнатиш муаммоси долзарблигича қолмоқда ҳамда банклар рақобатга бардошлигини тасвирловчи муҳим омиллардан бири саналади. Мамлакатимиз аҳолисининг молия соҳасидаги маданияти ҳам унчалик юқори бўлмасада, банк хизмати учун мурожаат қиладиган барча мижозлар ҳажмидан қатъий назар уларга юқори сифатли хизмат кўрсатилади, деб ҳисоблайдилар. </w:t>
      </w:r>
    </w:p>
    <w:p w:rsidR="00BA63D2" w:rsidRPr="00BA2846" w:rsidRDefault="00BA63D2" w:rsidP="00BA63D2">
      <w:pPr>
        <w:pStyle w:val="Default"/>
        <w:spacing w:line="360" w:lineRule="auto"/>
        <w:ind w:firstLine="567"/>
        <w:jc w:val="both"/>
        <w:rPr>
          <w:sz w:val="28"/>
          <w:szCs w:val="28"/>
          <w:lang w:val="uz-Cyrl-UZ"/>
        </w:rPr>
      </w:pPr>
      <w:r w:rsidRPr="00BA2846">
        <w:rPr>
          <w:sz w:val="28"/>
          <w:szCs w:val="28"/>
          <w:lang w:val="uz-Cyrl-UZ"/>
        </w:rPr>
        <w:t xml:space="preserve">Ҳозирги вақтда мижознинг биринчи мулоқотга киришишида банклар учун асосий вазифа бу каби мижоз банкнинг доимий содиқ мижози бўлиб қоладими – унга бирламчи хизмат кўрсатиш банкга фойда келтирадими, уни ушлаб қолишга зарурат борми, каби саволларга жавоб олишдир. </w:t>
      </w:r>
    </w:p>
    <w:p w:rsidR="00BA63D2" w:rsidRPr="00BA2846" w:rsidRDefault="00BA63D2" w:rsidP="00BA63D2">
      <w:pPr>
        <w:pStyle w:val="Default"/>
        <w:spacing w:line="360" w:lineRule="auto"/>
        <w:ind w:firstLine="567"/>
        <w:jc w:val="both"/>
        <w:rPr>
          <w:sz w:val="28"/>
          <w:szCs w:val="28"/>
          <w:lang w:val="uz-Cyrl-UZ"/>
        </w:rPr>
      </w:pPr>
      <w:r w:rsidRPr="00BA2846">
        <w:rPr>
          <w:sz w:val="28"/>
          <w:szCs w:val="28"/>
          <w:lang w:val="uz-Cyrl-UZ"/>
        </w:rPr>
        <w:t>Муваффиқиятли фаолият юритаётган корхона, ташкилотлар ўртасидан банкга янги мижозларни жалб этиш бўйича ишлар банкнинг мижоз сиёсати даражаси билан белгиланади. Амалиёт шуни кўрсатадики, банклар учун “эски” мижозни ушлаб туриш унга кўпроқ келтирадиган истиқболли янги мижозларни излаб топиш ва уларни жалб этишга қараганда нисбатан кам ҳаражатли бўлади. Агарда доимий равишда мижозлар кўламини кенгайтириб борган ҳолда, мижозларни жалб этиш ва уларни ушлаб туриш соҳасидаги</w:t>
      </w:r>
      <w:r>
        <w:rPr>
          <w:sz w:val="28"/>
          <w:szCs w:val="28"/>
          <w:lang w:val="uz-Cyrl-UZ"/>
        </w:rPr>
        <w:t xml:space="preserve"> </w:t>
      </w:r>
      <w:r w:rsidRPr="00BA2846">
        <w:rPr>
          <w:sz w:val="28"/>
          <w:szCs w:val="28"/>
          <w:lang w:val="uz-Cyrl-UZ"/>
        </w:rPr>
        <w:t xml:space="preserve">кўникмалар яхшиланиб борилмаса, у ҳолда банк ўз имижини ва пировардида оладиган фойдасини йўқотиб боради. </w:t>
      </w:r>
    </w:p>
    <w:p w:rsidR="00BA63D2" w:rsidRPr="00BA2846" w:rsidRDefault="00BA63D2" w:rsidP="00BA63D2">
      <w:pPr>
        <w:pStyle w:val="Default"/>
        <w:spacing w:line="360" w:lineRule="auto"/>
        <w:ind w:firstLine="567"/>
        <w:jc w:val="both"/>
        <w:rPr>
          <w:sz w:val="28"/>
          <w:szCs w:val="28"/>
          <w:lang w:val="uz-Cyrl-UZ"/>
        </w:rPr>
      </w:pPr>
      <w:r w:rsidRPr="00BA2846">
        <w:rPr>
          <w:sz w:val="28"/>
          <w:szCs w:val="28"/>
          <w:lang w:val="uz-Cyrl-UZ"/>
        </w:rPr>
        <w:t xml:space="preserve">Умуман олганда, мижозлар бизнесида қуйидаги тўртта муҳим вазифа амал қилади: мижозни жалб этиш, уни ушлаб туриш, ривожлантириш (ўстириш) ва ниҳоят кераксиз (фойда келтирмайдиган) мижозлардан воз кечиш. </w:t>
      </w:r>
    </w:p>
    <w:p w:rsidR="00BA63D2" w:rsidRPr="00BA2846" w:rsidRDefault="00BA63D2" w:rsidP="00BA63D2">
      <w:pPr>
        <w:pStyle w:val="Default"/>
        <w:spacing w:line="360" w:lineRule="auto"/>
        <w:ind w:firstLine="567"/>
        <w:jc w:val="both"/>
        <w:rPr>
          <w:color w:val="auto"/>
          <w:sz w:val="28"/>
          <w:szCs w:val="28"/>
        </w:rPr>
      </w:pPr>
      <w:r w:rsidRPr="00BA2846">
        <w:rPr>
          <w:sz w:val="28"/>
          <w:szCs w:val="28"/>
        </w:rPr>
        <w:t>Мижозлар билан ишлаш тизимида уни жалб этиш биринчи ўринда туриши бежиз эмас. Таниқли мутахассис Питер Друкер таъкидлашича, янги мижозларни жалб этиш шунинг учун з</w:t>
      </w:r>
      <w:r w:rsidRPr="00BA2846">
        <w:rPr>
          <w:sz w:val="28"/>
          <w:szCs w:val="28"/>
          <w:lang w:val="uz-Cyrl-UZ"/>
        </w:rPr>
        <w:t>а</w:t>
      </w:r>
      <w:r w:rsidRPr="00BA2846">
        <w:rPr>
          <w:sz w:val="28"/>
          <w:szCs w:val="28"/>
        </w:rPr>
        <w:t xml:space="preserve">рурки, бу жараёнда янги мижозларни жалб этиш билан боғлиқ масалалар ечимига банк фаолиятини йўналтиришни </w:t>
      </w:r>
      <w:r w:rsidRPr="00BA2846">
        <w:rPr>
          <w:color w:val="auto"/>
          <w:sz w:val="28"/>
          <w:szCs w:val="28"/>
        </w:rPr>
        <w:t xml:space="preserve">мажбурлаш, шу аснода банк таркибий тузилмаси, ходимлари, умуман банк фаолиятини жонлантириш келиб чиқади. Бинобарин, банкларни жалб қилинадиган маблағ ҳажми билан биргаликда янги мижозга банк хизмати ва маҳсулотини сотишдан келадиган наф ҳам қизиқтиради. </w:t>
      </w:r>
    </w:p>
    <w:p w:rsidR="00BA63D2" w:rsidRDefault="00BA63D2" w:rsidP="00BA63D2">
      <w:pPr>
        <w:pStyle w:val="Default"/>
        <w:spacing w:line="360" w:lineRule="auto"/>
        <w:ind w:firstLine="567"/>
        <w:jc w:val="both"/>
        <w:rPr>
          <w:color w:val="auto"/>
          <w:sz w:val="28"/>
          <w:szCs w:val="28"/>
          <w:lang w:val="uz-Cyrl-UZ"/>
        </w:rPr>
      </w:pPr>
      <w:r w:rsidRPr="00BA2846">
        <w:rPr>
          <w:color w:val="auto"/>
          <w:sz w:val="28"/>
          <w:szCs w:val="28"/>
        </w:rPr>
        <w:t xml:space="preserve">Мижозларни жалб этиш кўп харажат талаб этадиган тадбир ҳисобланади. Баъзи маълумотлар шуни кўрсатадики, мижоз бизнесининг бошқа шаклларига нисбатан (масалан, мижозни ушлаб туришга) мижозни жалб этиш </w:t>
      </w:r>
      <w:r w:rsidRPr="00BA2846">
        <w:rPr>
          <w:color w:val="auto"/>
          <w:sz w:val="28"/>
          <w:szCs w:val="28"/>
          <w:lang w:val="uz-Cyrl-UZ"/>
        </w:rPr>
        <w:t>ҳ</w:t>
      </w:r>
      <w:r w:rsidRPr="00BA2846">
        <w:rPr>
          <w:color w:val="auto"/>
          <w:sz w:val="28"/>
          <w:szCs w:val="28"/>
        </w:rPr>
        <w:t xml:space="preserve">аражати 2-3 баробар юқори бўлади. Мижозларни жалб этиш босқичи ўта муҳим бўлганлиги сабабли унга алоҳида эътибор қаратилиши лозим бўлади. </w:t>
      </w:r>
    </w:p>
    <w:p w:rsidR="00BA63D2" w:rsidRDefault="00BA63D2" w:rsidP="00BA63D2">
      <w:pPr>
        <w:pStyle w:val="Default"/>
        <w:spacing w:line="360" w:lineRule="auto"/>
        <w:ind w:firstLine="567"/>
        <w:jc w:val="both"/>
        <w:rPr>
          <w:color w:val="auto"/>
          <w:sz w:val="28"/>
          <w:szCs w:val="28"/>
          <w:lang w:val="uz-Cyrl-UZ"/>
        </w:rPr>
      </w:pPr>
      <w:r w:rsidRPr="00FB6DBB">
        <w:rPr>
          <w:noProof/>
          <w:color w:val="auto"/>
          <w:sz w:val="28"/>
          <w:szCs w:val="28"/>
        </w:rPr>
        <w:drawing>
          <wp:inline distT="0" distB="0" distL="0" distR="0" wp14:anchorId="60621216" wp14:editId="2D5CC32A">
            <wp:extent cx="5019675" cy="1581150"/>
            <wp:effectExtent l="0" t="0" r="0"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63D2" w:rsidRPr="004D2105" w:rsidRDefault="00BA63D2" w:rsidP="00BA63D2">
      <w:pPr>
        <w:pStyle w:val="Default"/>
        <w:spacing w:after="240"/>
        <w:jc w:val="center"/>
        <w:rPr>
          <w:b/>
          <w:color w:val="auto"/>
          <w:sz w:val="28"/>
          <w:szCs w:val="28"/>
          <w:lang w:val="uz-Cyrl-UZ"/>
        </w:rPr>
      </w:pPr>
      <w:r w:rsidRPr="004D2105">
        <w:rPr>
          <w:b/>
          <w:color w:val="auto"/>
          <w:sz w:val="28"/>
          <w:szCs w:val="28"/>
          <w:lang w:val="uz-Cyrl-UZ"/>
        </w:rPr>
        <w:t>2.15-расм. Республикамизда 2015 йил 1 январь ҳолатига фаолият юритаётган банклар таркиби</w:t>
      </w:r>
      <w:r w:rsidRPr="004D2105">
        <w:rPr>
          <w:rStyle w:val="FootnoteReference"/>
          <w:b/>
          <w:color w:val="auto"/>
          <w:sz w:val="28"/>
          <w:szCs w:val="28"/>
          <w:lang w:val="uz-Cyrl-UZ"/>
        </w:rPr>
        <w:footnoteReference w:id="48"/>
      </w:r>
    </w:p>
    <w:p w:rsidR="00BA63D2" w:rsidRPr="00BA2846" w:rsidRDefault="00BA63D2" w:rsidP="00BA63D2">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2015 йилнинг 1 январь ҳолатига Республикамизда фаолият кўрсатаётган тижорат банклари сони 26 тани ташкил этиб, уларнинг</w:t>
      </w:r>
      <w:r w:rsidRPr="00BA2846">
        <w:rPr>
          <w:rFonts w:ascii="Times New Roman" w:hAnsi="Times New Roman"/>
          <w:sz w:val="28"/>
          <w:szCs w:val="28"/>
          <w:lang w:val="uz-Cyrl-UZ"/>
        </w:rPr>
        <w:br/>
        <w:t>3 таси давлат тижорат банки, 10 таси акциядорлик тижорат банки,</w:t>
      </w:r>
      <w:r w:rsidRPr="00BA2846">
        <w:rPr>
          <w:rFonts w:ascii="Times New Roman" w:hAnsi="Times New Roman"/>
          <w:sz w:val="28"/>
          <w:szCs w:val="28"/>
          <w:lang w:val="uz-Cyrl-UZ"/>
        </w:rPr>
        <w:br/>
        <w:t>8 таси хусусий банк ва 5 таси чет эл капитали иштирокидаги банклар ҳисобланади.</w:t>
      </w:r>
    </w:p>
    <w:p w:rsidR="00BA63D2" w:rsidRPr="00BA2846" w:rsidRDefault="00BA63D2" w:rsidP="00BA63D2">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Шунингдек, мамлакатимизда хорижий банкларнинг 6 та ваколатхонаси ўз фаолиятини юритмоқда, улар билан Республикамиз тижорат банклари томонидан кенг қамровли ва ўзаро манфаатли ҳамкорлик алоқалари ўрнатилган.</w:t>
      </w:r>
    </w:p>
    <w:p w:rsidR="00BA63D2" w:rsidRPr="00BA2846" w:rsidRDefault="00BA63D2" w:rsidP="00BA63D2">
      <w:pPr>
        <w:spacing w:after="0" w:line="360" w:lineRule="auto"/>
        <w:ind w:firstLine="567"/>
        <w:jc w:val="both"/>
        <w:rPr>
          <w:rFonts w:ascii="Times New Roman" w:hAnsi="Times New Roman"/>
          <w:sz w:val="28"/>
          <w:szCs w:val="28"/>
          <w:lang w:val="uz-Cyrl-UZ"/>
        </w:rPr>
      </w:pPr>
      <w:r w:rsidRPr="00BA2846">
        <w:rPr>
          <w:rFonts w:ascii="Times New Roman" w:hAnsi="Times New Roman"/>
          <w:sz w:val="28"/>
          <w:szCs w:val="28"/>
          <w:lang w:val="uz-Cyrl-UZ"/>
        </w:rPr>
        <w:t>Республикамизнинг барча ҳудудларида тижорат банкларининг тармоқлари янада кенгайиб, 2015 йилнинг 1 январь ҳолатига банкларнинг филиаллари сони 846 тага етди.</w:t>
      </w:r>
      <w:r w:rsidRPr="00BA2846">
        <w:rPr>
          <w:rStyle w:val="FootnoteReference"/>
          <w:rFonts w:ascii="Times New Roman" w:hAnsi="Times New Roman"/>
          <w:sz w:val="28"/>
          <w:szCs w:val="28"/>
          <w:lang w:val="uz-Cyrl-UZ"/>
        </w:rPr>
        <w:footnoteReference w:id="49"/>
      </w:r>
    </w:p>
    <w:p w:rsidR="00BA63D2" w:rsidRPr="00BA2846" w:rsidRDefault="00BA63D2" w:rsidP="00BA63D2">
      <w:pPr>
        <w:pStyle w:val="Default"/>
        <w:spacing w:line="360" w:lineRule="auto"/>
        <w:ind w:firstLine="567"/>
        <w:jc w:val="both"/>
        <w:rPr>
          <w:color w:val="auto"/>
          <w:sz w:val="28"/>
          <w:szCs w:val="28"/>
          <w:lang w:val="uz-Cyrl-UZ"/>
        </w:rPr>
      </w:pPr>
      <w:r w:rsidRPr="00BA2846">
        <w:rPr>
          <w:rFonts w:eastAsia="Times New Roman"/>
          <w:sz w:val="28"/>
          <w:szCs w:val="28"/>
          <w:lang w:val="uz-Cyrl-UZ"/>
        </w:rPr>
        <w:t>Банк муассасаларини аҳоли ва ишлаб чиқариш корхоналари ҳудудларига янада яқинлаштириш, банк хизматларидан фойдаланиш шароитларини янада қулайлаштириш, шу жумладан, мижозларга коммунал ва бошқа тўловларни тўлашлари учун янада қулайликлар яратиш мақсадида ташкил этилган мини-банк ва махсус кассалар сони 2014 йил якуни бўйича 4 244 тага етди, шундан 2 198 таси қишлоқ жойларда жойлашган.</w:t>
      </w:r>
    </w:p>
    <w:p w:rsidR="00BA63D2" w:rsidRPr="00BA2846" w:rsidRDefault="00BA63D2" w:rsidP="00BA63D2">
      <w:pPr>
        <w:pStyle w:val="Default"/>
        <w:spacing w:line="360" w:lineRule="auto"/>
        <w:ind w:firstLine="567"/>
        <w:jc w:val="both"/>
        <w:rPr>
          <w:color w:val="auto"/>
          <w:sz w:val="28"/>
          <w:szCs w:val="28"/>
          <w:lang w:val="uz-Cyrl-UZ"/>
        </w:rPr>
      </w:pPr>
      <w:r w:rsidRPr="00BA2846">
        <w:rPr>
          <w:color w:val="auto"/>
          <w:sz w:val="28"/>
          <w:szCs w:val="28"/>
          <w:lang w:val="uz-Cyrl-UZ"/>
        </w:rPr>
        <w:t xml:space="preserve">Бизнингча, мижозларни жалб этиш жараёнининг муваффақиятли якун топиши жараённи амалга оширишнинг кетма-кет босқичларини технологик тарзда кўрсатишга боғлиқ бўлади. Бу эса, ўз навбатида маркетинг тадқиқотларини амалга оширишда қўлайлик туғдиришга имкон беради. Бундан ташқари, бундай схема банкга янги мижозларни жалб этиш менежери учун қадамли мансаб йўриқномаси (иш харитаси) тузиш имконини ҳам беради. Ушбу йўриқномани ишлаб чиқиш учун жараён ҳар бир босқичини амалга ошириш йўлларини тегишли тестлар, мижозни бизнес-баҳолаш услубияти, менежерни маълумот билан таъминлаш механизми ва шу кабилар илова қилинадиган кўринишда атрофлича баён этиш зарур бўлади. </w:t>
      </w:r>
    </w:p>
    <w:p w:rsidR="00BA63D2" w:rsidRPr="00BA2846" w:rsidRDefault="00BA63D2" w:rsidP="00BA63D2">
      <w:pPr>
        <w:pStyle w:val="Default"/>
        <w:spacing w:line="360" w:lineRule="auto"/>
        <w:ind w:firstLine="567"/>
        <w:jc w:val="both"/>
        <w:rPr>
          <w:color w:val="auto"/>
          <w:sz w:val="28"/>
          <w:szCs w:val="28"/>
        </w:rPr>
      </w:pPr>
      <w:r w:rsidRPr="00BA2846">
        <w:rPr>
          <w:color w:val="auto"/>
          <w:sz w:val="28"/>
          <w:szCs w:val="28"/>
          <w:lang w:val="uz-Cyrl-UZ"/>
        </w:rPr>
        <w:t xml:space="preserve">Менежер малакасини баҳолашда банк хусусияти бўйича ходимнинг билими (ўз банки ва ўзининг банк маҳсулоти устунлиги бўйича билими), унинг мулоқот соҳасидаги кўникмалари (телефон ва ишчан мулоқотларни олиб боришдаги устамонлиги, товарни таклиф этиш, ўз мавқеини баён этиш ва шу кабилар), шунингдек унинг мижоз тижорати билан хабардорлиги кабиларни ушбу банкдаги бу каби ишларга қўйиладиган талаблар билан солиштириш лозим бўлади. </w:t>
      </w:r>
      <w:r w:rsidRPr="00BA2846">
        <w:rPr>
          <w:color w:val="auto"/>
          <w:sz w:val="28"/>
          <w:szCs w:val="28"/>
        </w:rPr>
        <w:t xml:space="preserve">Бу каби баҳолашда муваффақиятли вариант бу копмпьютер ёрдамида тест билан баҳолаш саналади. </w:t>
      </w:r>
    </w:p>
    <w:p w:rsidR="00BA63D2" w:rsidRPr="00BA2846" w:rsidRDefault="00BA63D2" w:rsidP="00BA63D2">
      <w:pPr>
        <w:pStyle w:val="Default"/>
        <w:spacing w:line="360" w:lineRule="auto"/>
        <w:ind w:firstLine="567"/>
        <w:jc w:val="both"/>
        <w:rPr>
          <w:color w:val="auto"/>
          <w:sz w:val="28"/>
          <w:szCs w:val="28"/>
        </w:rPr>
      </w:pPr>
      <w:r w:rsidRPr="00BA2846">
        <w:rPr>
          <w:color w:val="auto"/>
          <w:sz w:val="28"/>
          <w:szCs w:val="28"/>
        </w:rPr>
        <w:t xml:space="preserve">Мижозни жалб этиш қўйидагиларни ўз ичига олади: </w:t>
      </w:r>
    </w:p>
    <w:p w:rsidR="00BA63D2" w:rsidRPr="00BA2846" w:rsidRDefault="00BA63D2" w:rsidP="00BA63D2">
      <w:pPr>
        <w:pStyle w:val="Default"/>
        <w:spacing w:line="360" w:lineRule="auto"/>
        <w:ind w:firstLine="567"/>
        <w:jc w:val="both"/>
        <w:rPr>
          <w:color w:val="auto"/>
          <w:sz w:val="28"/>
          <w:szCs w:val="28"/>
        </w:rPr>
      </w:pPr>
      <w:r w:rsidRPr="00BA2846">
        <w:rPr>
          <w:sz w:val="28"/>
          <w:szCs w:val="28"/>
          <w:lang w:val="uz-Cyrl-UZ"/>
        </w:rPr>
        <w:t>–</w:t>
      </w:r>
      <w:r w:rsidRPr="00BA2846">
        <w:rPr>
          <w:color w:val="auto"/>
          <w:sz w:val="28"/>
          <w:szCs w:val="28"/>
        </w:rPr>
        <w:t xml:space="preserve">маълумот таъминоти бўйича тайёргарлик; </w:t>
      </w:r>
    </w:p>
    <w:p w:rsidR="00BA63D2" w:rsidRPr="00BA2846" w:rsidRDefault="00BA63D2" w:rsidP="00BA63D2">
      <w:pPr>
        <w:pStyle w:val="Default"/>
        <w:spacing w:line="360" w:lineRule="auto"/>
        <w:ind w:firstLine="567"/>
        <w:jc w:val="both"/>
        <w:rPr>
          <w:color w:val="auto"/>
          <w:sz w:val="28"/>
          <w:szCs w:val="28"/>
        </w:rPr>
      </w:pPr>
      <w:r w:rsidRPr="00BA2846">
        <w:rPr>
          <w:sz w:val="28"/>
          <w:szCs w:val="28"/>
          <w:lang w:val="uz-Cyrl-UZ"/>
        </w:rPr>
        <w:t>–</w:t>
      </w:r>
      <w:r w:rsidRPr="00BA2846">
        <w:rPr>
          <w:color w:val="auto"/>
          <w:sz w:val="28"/>
          <w:szCs w:val="28"/>
        </w:rPr>
        <w:t xml:space="preserve">ташкилий жиҳатдан тайёргарлик; </w:t>
      </w:r>
    </w:p>
    <w:p w:rsidR="00BA63D2" w:rsidRPr="00BA2846" w:rsidRDefault="00BA63D2" w:rsidP="00BA63D2">
      <w:pPr>
        <w:pStyle w:val="Default"/>
        <w:spacing w:line="360" w:lineRule="auto"/>
        <w:ind w:firstLine="567"/>
        <w:jc w:val="both"/>
        <w:rPr>
          <w:color w:val="auto"/>
          <w:sz w:val="28"/>
          <w:szCs w:val="28"/>
          <w:lang w:val="uz-Cyrl-UZ"/>
        </w:rPr>
      </w:pPr>
      <w:r w:rsidRPr="00BA2846">
        <w:rPr>
          <w:sz w:val="28"/>
          <w:szCs w:val="28"/>
          <w:lang w:val="uz-Cyrl-UZ"/>
        </w:rPr>
        <w:t>–</w:t>
      </w:r>
      <w:r w:rsidRPr="00BA2846">
        <w:rPr>
          <w:color w:val="auto"/>
          <w:sz w:val="28"/>
          <w:szCs w:val="28"/>
        </w:rPr>
        <w:t>мижозни қидириш ва жалб этиш бўйича менежернинг психологик тайёргарлиги</w:t>
      </w:r>
      <w:r w:rsidRPr="00BA2846">
        <w:rPr>
          <w:color w:val="auto"/>
          <w:sz w:val="28"/>
          <w:szCs w:val="28"/>
          <w:lang w:val="uz-Cyrl-UZ"/>
        </w:rPr>
        <w:t>;</w:t>
      </w:r>
    </w:p>
    <w:p w:rsidR="00BA63D2" w:rsidRPr="00BA2846" w:rsidRDefault="00BA63D2" w:rsidP="00BA63D2">
      <w:pPr>
        <w:pStyle w:val="Default"/>
        <w:spacing w:line="360" w:lineRule="auto"/>
        <w:ind w:firstLine="567"/>
        <w:jc w:val="both"/>
        <w:rPr>
          <w:color w:val="auto"/>
          <w:sz w:val="28"/>
          <w:szCs w:val="28"/>
          <w:lang w:val="uz-Cyrl-UZ"/>
        </w:rPr>
      </w:pPr>
      <w:r w:rsidRPr="00BA2846">
        <w:rPr>
          <w:sz w:val="28"/>
          <w:szCs w:val="28"/>
          <w:lang w:val="uz-Cyrl-UZ"/>
        </w:rPr>
        <w:t>–</w:t>
      </w:r>
      <w:r w:rsidRPr="00BA2846">
        <w:rPr>
          <w:color w:val="auto"/>
          <w:sz w:val="28"/>
          <w:szCs w:val="28"/>
          <w:lang w:val="uz-Cyrl-UZ"/>
        </w:rPr>
        <w:t>банк хизматларининг  сифати ва қулайлиги.</w:t>
      </w:r>
    </w:p>
    <w:p w:rsidR="00BA63D2" w:rsidRPr="00BA2846" w:rsidRDefault="00BA63D2" w:rsidP="00BA63D2">
      <w:pPr>
        <w:pStyle w:val="Default"/>
        <w:spacing w:line="360" w:lineRule="auto"/>
        <w:ind w:firstLine="567"/>
        <w:jc w:val="both"/>
        <w:rPr>
          <w:color w:val="auto"/>
          <w:sz w:val="28"/>
          <w:szCs w:val="28"/>
          <w:lang w:val="uz-Cyrl-UZ"/>
        </w:rPr>
      </w:pPr>
      <w:r w:rsidRPr="00BA2846">
        <w:rPr>
          <w:color w:val="auto"/>
          <w:sz w:val="28"/>
          <w:szCs w:val="28"/>
          <w:lang w:val="uz-Cyrl-UZ"/>
        </w:rPr>
        <w:t xml:space="preserve">Биринчи икки ҳолатда гап менежернинг тайёргарлиги ҳақида, шунингдек банкда янги мижозларни излаб топиш ва уни жалб этиш билан шуғулланувчи ташкилий бўлинмалар ишини ташкил этиш ҳақида боради. Ходимлар тўғрисида гап борганда эса (яъни, мижозларни жалб этиш бўйича юқори малакали банк ходимлари гуруҳидан ташкил топган менежерлар ҳақида), бу ҳолда ушбу менежер тайёргарлиги даражаси унинг малакаси билан аниқланади. Бу каби юқори малакали менежер тайёрлаш учун қўйидаги маслаҳат ва тавсияни берамиз: бунда мутахассисни бу соҳада ишлаш хоҳишини билдирувчилар орасидан танлаш йўли билан аниқлаш ва уни тайёрлаш лозим бўлади. Бошқа жойдан жалб этиш мақсадга мувофиқ бўлмайди. </w:t>
      </w:r>
    </w:p>
    <w:p w:rsidR="00BA63D2" w:rsidRPr="00BA2846" w:rsidRDefault="00BA63D2" w:rsidP="00BA63D2">
      <w:pPr>
        <w:pStyle w:val="Default"/>
        <w:spacing w:line="360" w:lineRule="auto"/>
        <w:ind w:firstLine="567"/>
        <w:jc w:val="both"/>
        <w:rPr>
          <w:color w:val="auto"/>
          <w:sz w:val="28"/>
          <w:szCs w:val="28"/>
          <w:lang w:val="uz-Cyrl-UZ"/>
        </w:rPr>
      </w:pPr>
      <w:r w:rsidRPr="00BA2846">
        <w:rPr>
          <w:color w:val="auto"/>
          <w:sz w:val="28"/>
          <w:szCs w:val="28"/>
          <w:lang w:val="uz-Cyrl-UZ"/>
        </w:rPr>
        <w:t xml:space="preserve">Шуниси аҳамиятлики, танланган менежер малакаси махсус курсларни ўқитиш бўйича босқичма-босқич тарзда амалга оширилади. </w:t>
      </w:r>
    </w:p>
    <w:p w:rsidR="00BA63D2" w:rsidRPr="00BA2846" w:rsidRDefault="00BA63D2" w:rsidP="00BA63D2">
      <w:pPr>
        <w:pStyle w:val="Default"/>
        <w:spacing w:line="360" w:lineRule="auto"/>
        <w:ind w:firstLine="567"/>
        <w:jc w:val="both"/>
        <w:rPr>
          <w:color w:val="auto"/>
          <w:sz w:val="28"/>
          <w:szCs w:val="28"/>
          <w:lang w:val="uz-Cyrl-UZ"/>
        </w:rPr>
      </w:pPr>
      <w:r w:rsidRPr="00BA2846">
        <w:rPr>
          <w:color w:val="auto"/>
          <w:sz w:val="28"/>
          <w:szCs w:val="28"/>
          <w:lang w:val="uz-Cyrl-UZ"/>
        </w:rPr>
        <w:t xml:space="preserve">Шунингдек, бизнингча, мижозларни жалб этиш бўйича юқори малакали менежернинг аҳлоқий томонларига, банкга нисбатан ҳалол ва виждонлигига ҳам эътибор бериш лозим бўлади. </w:t>
      </w:r>
    </w:p>
    <w:p w:rsidR="00BA63D2" w:rsidRDefault="00BA63D2" w:rsidP="00BA63D2">
      <w:pPr>
        <w:tabs>
          <w:tab w:val="left" w:pos="851"/>
        </w:tabs>
        <w:spacing w:after="0" w:line="360" w:lineRule="auto"/>
        <w:ind w:firstLine="567"/>
        <w:jc w:val="both"/>
        <w:rPr>
          <w:rFonts w:ascii="Times New Roman" w:eastAsia="Calibri" w:hAnsi="Times New Roman"/>
          <w:b/>
          <w:sz w:val="28"/>
          <w:szCs w:val="28"/>
          <w:lang w:val="uz-Cyrl-UZ"/>
        </w:rPr>
      </w:pPr>
      <w:r>
        <w:rPr>
          <w:rFonts w:ascii="Times New Roman" w:hAnsi="Times New Roman"/>
          <w:bCs/>
          <w:sz w:val="28"/>
          <w:szCs w:val="28"/>
          <w:lang w:val="uz-Cyrl-UZ"/>
        </w:rPr>
        <w:t>Қуйидаги ж</w:t>
      </w:r>
      <w:r w:rsidRPr="00894185">
        <w:rPr>
          <w:rFonts w:ascii="Times New Roman" w:hAnsi="Times New Roman"/>
          <w:bCs/>
          <w:sz w:val="28"/>
          <w:szCs w:val="28"/>
          <w:lang w:val="uz-Cyrl-UZ"/>
        </w:rPr>
        <w:t>адвал маълумотларидан кўринадики, 2010-2014 йиллар мобайнида кредит қўйилмалари ва унинг ЯИМдаги салмоғининг ўсиш тенденцияси кузатилган. Бу албатта ижобий ҳолат бўлиб, иқтисодиётимизни ривожлантиришда кредитларнинг салмоғи юқорилигидан ва уларнинг ҳиссаси йилдан йилга ўсиб бораётганлигини кўрсатади.</w:t>
      </w:r>
    </w:p>
    <w:p w:rsidR="00BA63D2" w:rsidRPr="00753281" w:rsidRDefault="00BA63D2" w:rsidP="00BA63D2">
      <w:pPr>
        <w:spacing w:after="0" w:line="240" w:lineRule="auto"/>
        <w:ind w:firstLine="540"/>
        <w:jc w:val="right"/>
        <w:rPr>
          <w:rFonts w:ascii="Times New Roman" w:eastAsia="Calibri" w:hAnsi="Times New Roman"/>
          <w:b/>
          <w:sz w:val="28"/>
          <w:szCs w:val="28"/>
        </w:rPr>
      </w:pPr>
      <w:r>
        <w:rPr>
          <w:rFonts w:ascii="Times New Roman" w:eastAsia="Calibri" w:hAnsi="Times New Roman"/>
          <w:b/>
          <w:sz w:val="28"/>
          <w:szCs w:val="28"/>
          <w:lang w:val="uz-Cyrl-UZ"/>
        </w:rPr>
        <w:t>2.16</w:t>
      </w:r>
      <w:r w:rsidRPr="00753281">
        <w:rPr>
          <w:rFonts w:ascii="Times New Roman" w:eastAsia="Calibri" w:hAnsi="Times New Roman"/>
          <w:b/>
          <w:sz w:val="28"/>
          <w:szCs w:val="28"/>
        </w:rPr>
        <w:t>-жадвал</w:t>
      </w:r>
    </w:p>
    <w:p w:rsidR="00BA63D2" w:rsidRPr="00753281" w:rsidRDefault="00BA63D2" w:rsidP="00BA63D2">
      <w:pPr>
        <w:spacing w:after="0" w:line="240" w:lineRule="auto"/>
        <w:jc w:val="center"/>
        <w:rPr>
          <w:rFonts w:ascii="Times New Roman" w:eastAsia="Calibri" w:hAnsi="Times New Roman"/>
          <w:b/>
          <w:sz w:val="28"/>
          <w:szCs w:val="28"/>
          <w:lang w:val="uz-Cyrl-UZ"/>
        </w:rPr>
      </w:pPr>
      <w:r>
        <w:rPr>
          <w:rFonts w:ascii="Times New Roman" w:eastAsia="Calibri" w:hAnsi="Times New Roman"/>
          <w:b/>
          <w:sz w:val="28"/>
          <w:szCs w:val="28"/>
          <w:lang w:val="uz-Cyrl-UZ"/>
        </w:rPr>
        <w:t xml:space="preserve">Ўзбекистон </w:t>
      </w:r>
      <w:r>
        <w:rPr>
          <w:rFonts w:ascii="Times New Roman" w:eastAsia="Calibri" w:hAnsi="Times New Roman"/>
          <w:b/>
          <w:sz w:val="28"/>
          <w:szCs w:val="28"/>
        </w:rPr>
        <w:t>Республикаси</w:t>
      </w:r>
      <w:r w:rsidRPr="00753281">
        <w:rPr>
          <w:rFonts w:ascii="Times New Roman" w:eastAsia="Calibri" w:hAnsi="Times New Roman"/>
          <w:b/>
          <w:sz w:val="28"/>
          <w:szCs w:val="28"/>
        </w:rPr>
        <w:t xml:space="preserve"> тижорат банкларининг кредит </w:t>
      </w:r>
    </w:p>
    <w:p w:rsidR="00BA63D2" w:rsidRPr="00753281" w:rsidRDefault="00BA63D2" w:rsidP="00BA63D2">
      <w:pPr>
        <w:spacing w:line="240" w:lineRule="auto"/>
        <w:jc w:val="center"/>
        <w:rPr>
          <w:rFonts w:ascii="Times New Roman" w:eastAsia="Calibri" w:hAnsi="Times New Roman"/>
          <w:b/>
          <w:sz w:val="28"/>
          <w:szCs w:val="28"/>
          <w:lang w:val="uz-Cyrl-UZ"/>
        </w:rPr>
      </w:pPr>
      <w:r w:rsidRPr="00753281">
        <w:rPr>
          <w:rFonts w:ascii="Times New Roman" w:eastAsia="Calibri" w:hAnsi="Times New Roman"/>
          <w:b/>
          <w:sz w:val="28"/>
          <w:szCs w:val="28"/>
        </w:rPr>
        <w:t>қўйилмалари динамикаси</w:t>
      </w:r>
      <w:r w:rsidRPr="00753281">
        <w:rPr>
          <w:rFonts w:ascii="Times New Roman" w:eastAsia="Calibri" w:hAnsi="Times New Roman"/>
          <w:b/>
          <w:sz w:val="28"/>
          <w:szCs w:val="28"/>
          <w:lang w:val="uz-Cyrl-UZ"/>
        </w:rPr>
        <w:t xml:space="preserve"> (</w:t>
      </w:r>
      <w:r w:rsidRPr="00753281">
        <w:rPr>
          <w:rFonts w:ascii="Times New Roman" w:eastAsia="Calibri" w:hAnsi="Times New Roman"/>
          <w:b/>
          <w:sz w:val="28"/>
          <w:szCs w:val="28"/>
        </w:rPr>
        <w:t>млрд. сўм</w:t>
      </w:r>
      <w:r w:rsidRPr="00753281">
        <w:rPr>
          <w:rFonts w:ascii="Times New Roman" w:eastAsia="Calibri" w:hAnsi="Times New Roman"/>
          <w:b/>
          <w:sz w:val="28"/>
          <w:szCs w:val="28"/>
          <w:lang w:val="uz-Cyrl-UZ"/>
        </w:rPr>
        <w:t>)</w:t>
      </w:r>
      <w:r w:rsidRPr="00753281">
        <w:rPr>
          <w:rFonts w:ascii="Times New Roman" w:eastAsia="Malgun Gothic" w:hAnsi="Times New Roman"/>
          <w:b/>
          <w:sz w:val="28"/>
          <w:szCs w:val="28"/>
          <w:vertAlign w:val="superscript"/>
        </w:rPr>
        <w:footnoteReference w:id="50"/>
      </w:r>
    </w:p>
    <w:tbl>
      <w:tblPr>
        <w:tblW w:w="44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296"/>
        <w:gridCol w:w="1296"/>
        <w:gridCol w:w="1296"/>
        <w:gridCol w:w="1296"/>
        <w:gridCol w:w="1296"/>
        <w:gridCol w:w="1275"/>
      </w:tblGrid>
      <w:tr w:rsidR="00BA63D2" w:rsidRPr="004D2105" w:rsidTr="00732128">
        <w:trPr>
          <w:trHeight w:val="19"/>
          <w:jc w:val="center"/>
        </w:trPr>
        <w:tc>
          <w:tcPr>
            <w:tcW w:w="937" w:type="pct"/>
          </w:tcPr>
          <w:p w:rsidR="00BA63D2" w:rsidRPr="004D2105" w:rsidRDefault="00BA63D2" w:rsidP="00732128">
            <w:pPr>
              <w:spacing w:after="0" w:line="240" w:lineRule="auto"/>
              <w:jc w:val="center"/>
              <w:rPr>
                <w:rFonts w:ascii="Times New Roman" w:eastAsia="Calibri" w:hAnsi="Times New Roman"/>
                <w:b/>
                <w:sz w:val="24"/>
                <w:szCs w:val="24"/>
              </w:rPr>
            </w:pPr>
            <w:r w:rsidRPr="004D2105">
              <w:rPr>
                <w:rFonts w:ascii="Times New Roman" w:eastAsia="Calibri" w:hAnsi="Times New Roman"/>
                <w:b/>
                <w:sz w:val="24"/>
                <w:szCs w:val="24"/>
              </w:rPr>
              <w:t>Кўрсаткичлар</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01.01.2011</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01.01.2012</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01.01.2013</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01.01.2014</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01.01.2015</w:t>
            </w:r>
          </w:p>
        </w:tc>
        <w:tc>
          <w:tcPr>
            <w:tcW w:w="668"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2014 йил</w:t>
            </w:r>
          </w:p>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2010 йил</w:t>
            </w:r>
          </w:p>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нисбатан</w:t>
            </w:r>
          </w:p>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ўзгариши</w:t>
            </w:r>
          </w:p>
        </w:tc>
      </w:tr>
      <w:tr w:rsidR="00BA63D2" w:rsidRPr="004D2105" w:rsidTr="00732128">
        <w:trPr>
          <w:trHeight w:val="19"/>
          <w:jc w:val="center"/>
        </w:trPr>
        <w:tc>
          <w:tcPr>
            <w:tcW w:w="937"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1</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2</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3</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4</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5</w:t>
            </w:r>
          </w:p>
        </w:tc>
        <w:tc>
          <w:tcPr>
            <w:tcW w:w="679"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6</w:t>
            </w:r>
          </w:p>
        </w:tc>
        <w:tc>
          <w:tcPr>
            <w:tcW w:w="668" w:type="pct"/>
          </w:tcPr>
          <w:p w:rsidR="00BA63D2" w:rsidRPr="004D2105" w:rsidRDefault="00BA63D2" w:rsidP="00732128">
            <w:pPr>
              <w:spacing w:after="0" w:line="240" w:lineRule="auto"/>
              <w:jc w:val="center"/>
              <w:rPr>
                <w:rFonts w:ascii="Times New Roman" w:eastAsia="Calibri" w:hAnsi="Times New Roman"/>
                <w:b/>
                <w:sz w:val="24"/>
                <w:szCs w:val="24"/>
                <w:lang w:val="uz-Cyrl-UZ"/>
              </w:rPr>
            </w:pPr>
            <w:r w:rsidRPr="004D2105">
              <w:rPr>
                <w:rFonts w:ascii="Times New Roman" w:eastAsia="Calibri" w:hAnsi="Times New Roman"/>
                <w:b/>
                <w:sz w:val="24"/>
                <w:szCs w:val="24"/>
                <w:lang w:val="uz-Cyrl-UZ"/>
              </w:rPr>
              <w:t>7</w:t>
            </w:r>
          </w:p>
        </w:tc>
      </w:tr>
      <w:tr w:rsidR="00BA63D2" w:rsidRPr="004D2105" w:rsidTr="00732128">
        <w:trPr>
          <w:trHeight w:val="19"/>
          <w:jc w:val="center"/>
        </w:trPr>
        <w:tc>
          <w:tcPr>
            <w:tcW w:w="937"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rPr>
            </w:pPr>
            <w:r w:rsidRPr="004D2105">
              <w:rPr>
                <w:rFonts w:ascii="Times New Roman" w:eastAsia="Calibri" w:hAnsi="Times New Roman"/>
                <w:sz w:val="24"/>
                <w:szCs w:val="24"/>
              </w:rPr>
              <w:t>ЯИМ млрд. сўм</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61000</w:t>
            </w:r>
            <w:r w:rsidRPr="004D2105">
              <w:rPr>
                <w:rFonts w:ascii="Times New Roman" w:eastAsia="Calibri" w:hAnsi="Times New Roman"/>
                <w:sz w:val="24"/>
                <w:szCs w:val="24"/>
              </w:rPr>
              <w:t>,</w:t>
            </w:r>
            <w:r w:rsidRPr="004D2105">
              <w:rPr>
                <w:rFonts w:ascii="Times New Roman" w:eastAsia="Calibri" w:hAnsi="Times New Roman"/>
                <w:sz w:val="24"/>
                <w:szCs w:val="24"/>
                <w:lang w:val="uz-Cyrl-UZ"/>
              </w:rPr>
              <w:t>8</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77800,0</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96000,6</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118000</w:t>
            </w:r>
          </w:p>
          <w:p w:rsidR="00BA63D2" w:rsidRPr="004D2105" w:rsidRDefault="00BA63D2" w:rsidP="00732128">
            <w:pPr>
              <w:spacing w:after="0" w:line="240" w:lineRule="auto"/>
              <w:jc w:val="center"/>
              <w:rPr>
                <w:rFonts w:ascii="Times New Roman" w:eastAsia="Calibri" w:hAnsi="Times New Roman"/>
                <w:sz w:val="24"/>
                <w:szCs w:val="24"/>
                <w:lang w:val="uz-Cyrl-UZ"/>
              </w:rPr>
            </w:pP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144900</w:t>
            </w:r>
          </w:p>
          <w:p w:rsidR="00BA63D2" w:rsidRPr="004D2105" w:rsidRDefault="00BA63D2" w:rsidP="00732128">
            <w:pPr>
              <w:spacing w:after="0" w:line="240" w:lineRule="auto"/>
              <w:jc w:val="center"/>
              <w:rPr>
                <w:rFonts w:ascii="Times New Roman" w:eastAsia="Calibri" w:hAnsi="Times New Roman"/>
                <w:sz w:val="24"/>
                <w:szCs w:val="24"/>
                <w:lang w:val="uz-Cyrl-UZ"/>
              </w:rPr>
            </w:pPr>
          </w:p>
        </w:tc>
        <w:tc>
          <w:tcPr>
            <w:tcW w:w="668" w:type="pct"/>
          </w:tcPr>
          <w:p w:rsidR="00BA63D2" w:rsidRPr="004D2105" w:rsidRDefault="00BA63D2" w:rsidP="00732128">
            <w:pPr>
              <w:spacing w:after="0" w:line="240" w:lineRule="auto"/>
              <w:jc w:val="center"/>
              <w:rPr>
                <w:rFonts w:ascii="Times New Roman" w:hAnsi="Times New Roman"/>
                <w:color w:val="000000"/>
                <w:sz w:val="24"/>
                <w:szCs w:val="24"/>
                <w:lang w:val="uz-Cyrl-UZ"/>
              </w:rPr>
            </w:pPr>
          </w:p>
          <w:p w:rsidR="00BA63D2" w:rsidRPr="004D2105" w:rsidRDefault="00BA63D2" w:rsidP="00732128">
            <w:pPr>
              <w:spacing w:after="0" w:line="240" w:lineRule="auto"/>
              <w:jc w:val="center"/>
              <w:rPr>
                <w:rFonts w:ascii="Times New Roman" w:hAnsi="Times New Roman"/>
                <w:color w:val="000000"/>
                <w:sz w:val="24"/>
                <w:szCs w:val="24"/>
              </w:rPr>
            </w:pPr>
            <w:r w:rsidRPr="004D2105">
              <w:rPr>
                <w:rFonts w:ascii="Times New Roman" w:hAnsi="Times New Roman"/>
                <w:color w:val="000000"/>
                <w:sz w:val="24"/>
                <w:szCs w:val="24"/>
              </w:rPr>
              <w:t>83899,2</w:t>
            </w:r>
          </w:p>
        </w:tc>
      </w:tr>
      <w:tr w:rsidR="00BA63D2" w:rsidRPr="004D2105" w:rsidTr="00732128">
        <w:trPr>
          <w:trHeight w:val="19"/>
          <w:jc w:val="center"/>
        </w:trPr>
        <w:tc>
          <w:tcPr>
            <w:tcW w:w="937" w:type="pct"/>
          </w:tcPr>
          <w:p w:rsidR="00BA63D2" w:rsidRPr="004D2105" w:rsidRDefault="00BA63D2" w:rsidP="00732128">
            <w:pPr>
              <w:spacing w:after="0" w:line="240" w:lineRule="auto"/>
              <w:jc w:val="center"/>
              <w:rPr>
                <w:rFonts w:ascii="Times New Roman" w:eastAsia="Calibri" w:hAnsi="Times New Roman"/>
                <w:sz w:val="24"/>
                <w:szCs w:val="24"/>
              </w:rPr>
            </w:pPr>
            <w:r w:rsidRPr="004D2105">
              <w:rPr>
                <w:rFonts w:ascii="Times New Roman" w:eastAsia="Calibri" w:hAnsi="Times New Roman"/>
                <w:sz w:val="24"/>
                <w:szCs w:val="24"/>
                <w:lang w:val="uz-Cyrl-UZ"/>
              </w:rPr>
              <w:t>К</w:t>
            </w:r>
            <w:r w:rsidRPr="004D2105">
              <w:rPr>
                <w:rFonts w:ascii="Times New Roman" w:eastAsia="Calibri" w:hAnsi="Times New Roman"/>
                <w:sz w:val="24"/>
                <w:szCs w:val="24"/>
              </w:rPr>
              <w:t>редит қўйилмалари умумий суммаси, млрд. сўм</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11539,0</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15651,5</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20392,0</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26530</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p>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34809</w:t>
            </w:r>
          </w:p>
        </w:tc>
        <w:tc>
          <w:tcPr>
            <w:tcW w:w="668" w:type="pct"/>
          </w:tcPr>
          <w:p w:rsidR="00BA63D2" w:rsidRPr="004D2105" w:rsidRDefault="00BA63D2" w:rsidP="00732128">
            <w:pPr>
              <w:spacing w:after="0" w:line="240" w:lineRule="auto"/>
              <w:jc w:val="center"/>
              <w:rPr>
                <w:rFonts w:ascii="Times New Roman" w:hAnsi="Times New Roman"/>
                <w:color w:val="000000"/>
                <w:sz w:val="24"/>
                <w:szCs w:val="24"/>
                <w:lang w:val="uz-Cyrl-UZ"/>
              </w:rPr>
            </w:pPr>
          </w:p>
          <w:p w:rsidR="00BA63D2" w:rsidRPr="004D2105" w:rsidRDefault="00BA63D2" w:rsidP="00732128">
            <w:pPr>
              <w:spacing w:after="0" w:line="240" w:lineRule="auto"/>
              <w:jc w:val="center"/>
              <w:rPr>
                <w:rFonts w:ascii="Times New Roman" w:hAnsi="Times New Roman"/>
                <w:color w:val="000000"/>
                <w:sz w:val="24"/>
                <w:szCs w:val="24"/>
              </w:rPr>
            </w:pPr>
            <w:r w:rsidRPr="004D2105">
              <w:rPr>
                <w:rFonts w:ascii="Times New Roman" w:hAnsi="Times New Roman"/>
                <w:color w:val="000000"/>
                <w:sz w:val="24"/>
                <w:szCs w:val="24"/>
              </w:rPr>
              <w:t>23270</w:t>
            </w:r>
          </w:p>
        </w:tc>
      </w:tr>
      <w:tr w:rsidR="00BA63D2" w:rsidRPr="004D2105" w:rsidTr="00732128">
        <w:trPr>
          <w:trHeight w:val="19"/>
          <w:jc w:val="center"/>
        </w:trPr>
        <w:tc>
          <w:tcPr>
            <w:tcW w:w="937" w:type="pct"/>
          </w:tcPr>
          <w:p w:rsidR="00BA63D2" w:rsidRPr="004D2105" w:rsidRDefault="00BA63D2" w:rsidP="00732128">
            <w:pPr>
              <w:spacing w:after="0" w:line="240" w:lineRule="auto"/>
              <w:jc w:val="center"/>
              <w:rPr>
                <w:rFonts w:ascii="Times New Roman" w:eastAsia="Calibri" w:hAnsi="Times New Roman"/>
                <w:sz w:val="24"/>
                <w:szCs w:val="24"/>
              </w:rPr>
            </w:pPr>
            <w:r w:rsidRPr="004D2105">
              <w:rPr>
                <w:rFonts w:ascii="Times New Roman" w:eastAsia="Calibri" w:hAnsi="Times New Roman"/>
                <w:sz w:val="24"/>
                <w:szCs w:val="24"/>
              </w:rPr>
              <w:t>ЯИМга ни</w:t>
            </w:r>
            <w:r w:rsidRPr="004D2105">
              <w:rPr>
                <w:rFonts w:ascii="Times New Roman" w:eastAsia="Calibri" w:hAnsi="Times New Roman"/>
                <w:sz w:val="24"/>
                <w:szCs w:val="24"/>
                <w:lang w:val="uz-Cyrl-UZ"/>
              </w:rPr>
              <w:t>с</w:t>
            </w:r>
            <w:r w:rsidRPr="004D2105">
              <w:rPr>
                <w:rFonts w:ascii="Times New Roman" w:eastAsia="Calibri" w:hAnsi="Times New Roman"/>
                <w:sz w:val="24"/>
                <w:szCs w:val="24"/>
              </w:rPr>
              <w:t>батан</w:t>
            </w:r>
            <w:r w:rsidRPr="004D2105">
              <w:rPr>
                <w:rFonts w:ascii="Times New Roman" w:eastAsia="Calibri" w:hAnsi="Times New Roman"/>
                <w:sz w:val="24"/>
                <w:szCs w:val="24"/>
                <w:lang w:val="uz-Cyrl-UZ"/>
              </w:rPr>
              <w:t xml:space="preserve"> фоиз ҳисобида</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18,9</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20,1</w:t>
            </w:r>
          </w:p>
        </w:tc>
        <w:tc>
          <w:tcPr>
            <w:tcW w:w="679" w:type="pct"/>
          </w:tcPr>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21,3</w:t>
            </w:r>
          </w:p>
        </w:tc>
        <w:tc>
          <w:tcPr>
            <w:tcW w:w="679" w:type="pct"/>
          </w:tcPr>
          <w:p w:rsidR="00BA63D2" w:rsidRPr="004D2105" w:rsidRDefault="00BA63D2" w:rsidP="00732128">
            <w:pPr>
              <w:spacing w:after="0" w:line="240" w:lineRule="auto"/>
              <w:jc w:val="center"/>
              <w:rPr>
                <w:rFonts w:ascii="Times New Roman" w:hAnsi="Times New Roman"/>
                <w:color w:val="000000"/>
                <w:sz w:val="24"/>
                <w:szCs w:val="24"/>
              </w:rPr>
            </w:pPr>
            <w:r w:rsidRPr="004D2105">
              <w:rPr>
                <w:rFonts w:ascii="Times New Roman" w:hAnsi="Times New Roman"/>
                <w:color w:val="000000"/>
                <w:sz w:val="24"/>
                <w:szCs w:val="24"/>
              </w:rPr>
              <w:t>19,9</w:t>
            </w:r>
          </w:p>
        </w:tc>
        <w:tc>
          <w:tcPr>
            <w:tcW w:w="679" w:type="pct"/>
          </w:tcPr>
          <w:p w:rsidR="00BA63D2" w:rsidRPr="004D2105" w:rsidRDefault="00BA63D2" w:rsidP="00732128">
            <w:pPr>
              <w:spacing w:after="0" w:line="240" w:lineRule="auto"/>
              <w:jc w:val="center"/>
              <w:rPr>
                <w:rFonts w:ascii="Times New Roman" w:hAnsi="Times New Roman"/>
                <w:color w:val="000000"/>
                <w:sz w:val="24"/>
                <w:szCs w:val="24"/>
              </w:rPr>
            </w:pPr>
            <w:r w:rsidRPr="004D2105">
              <w:rPr>
                <w:rFonts w:ascii="Times New Roman" w:hAnsi="Times New Roman"/>
                <w:color w:val="000000"/>
                <w:sz w:val="24"/>
                <w:szCs w:val="24"/>
              </w:rPr>
              <w:t>24,0</w:t>
            </w:r>
          </w:p>
        </w:tc>
        <w:tc>
          <w:tcPr>
            <w:tcW w:w="668" w:type="pct"/>
          </w:tcPr>
          <w:p w:rsidR="00BA63D2" w:rsidRPr="004D2105" w:rsidRDefault="00BA63D2" w:rsidP="00732128">
            <w:pPr>
              <w:spacing w:after="0" w:line="240" w:lineRule="auto"/>
              <w:jc w:val="center"/>
              <w:rPr>
                <w:rFonts w:ascii="Times New Roman" w:eastAsia="Calibri" w:hAnsi="Times New Roman"/>
                <w:sz w:val="24"/>
                <w:szCs w:val="24"/>
                <w:lang w:val="uz-Cyrl-UZ"/>
              </w:rPr>
            </w:pPr>
            <w:r w:rsidRPr="004D2105">
              <w:rPr>
                <w:rFonts w:ascii="Times New Roman" w:eastAsia="Calibri" w:hAnsi="Times New Roman"/>
                <w:sz w:val="24"/>
                <w:szCs w:val="24"/>
                <w:lang w:val="uz-Cyrl-UZ"/>
              </w:rPr>
              <w:t>5,1</w:t>
            </w:r>
          </w:p>
        </w:tc>
      </w:tr>
    </w:tbl>
    <w:p w:rsidR="00BA63D2" w:rsidRPr="00894185" w:rsidRDefault="00BA63D2" w:rsidP="00BA63D2">
      <w:pPr>
        <w:spacing w:line="240" w:lineRule="auto"/>
        <w:ind w:firstLine="540"/>
        <w:jc w:val="both"/>
        <w:rPr>
          <w:rFonts w:ascii="Times New Roman" w:hAnsi="Times New Roman"/>
          <w:b/>
          <w:bCs/>
          <w:sz w:val="24"/>
          <w:szCs w:val="24"/>
          <w:lang w:val="uz-Cyrl-UZ"/>
        </w:rPr>
      </w:pPr>
    </w:p>
    <w:p w:rsidR="00BA63D2" w:rsidRPr="007D5A8E" w:rsidRDefault="00BA63D2" w:rsidP="00BA63D2">
      <w:pPr>
        <w:pStyle w:val="Default"/>
        <w:widowControl w:val="0"/>
        <w:spacing w:line="360" w:lineRule="auto"/>
        <w:ind w:firstLine="567"/>
        <w:jc w:val="both"/>
        <w:rPr>
          <w:sz w:val="28"/>
          <w:szCs w:val="28"/>
        </w:rPr>
      </w:pPr>
      <w:r w:rsidRPr="007D5A8E">
        <w:rPr>
          <w:sz w:val="28"/>
          <w:szCs w:val="28"/>
          <w:lang w:val="uz-Cyrl-UZ"/>
        </w:rPr>
        <w:t xml:space="preserve">Айни пайтда барча тижорат банклари </w:t>
      </w:r>
      <w:r>
        <w:rPr>
          <w:sz w:val="28"/>
          <w:szCs w:val="28"/>
          <w:lang w:val="uz-Cyrl-UZ"/>
        </w:rPr>
        <w:t>и</w:t>
      </w:r>
      <w:r w:rsidRPr="007D5A8E">
        <w:rPr>
          <w:sz w:val="28"/>
          <w:szCs w:val="28"/>
          <w:lang w:val="uz-Cyrl-UZ"/>
        </w:rPr>
        <w:t>нтернет тармоғида ўзларининг web-сайтларини очиб, уни банк</w:t>
      </w:r>
      <w:r w:rsidRPr="007D5A8E">
        <w:rPr>
          <w:sz w:val="28"/>
          <w:szCs w:val="28"/>
          <w:lang w:val="uz-Cyrl-UZ"/>
        </w:rPr>
        <w:softHyphen/>
        <w:t xml:space="preserve">нинг фаолиятига оид маълумотлар, янги хизмат турлари ва шартлари, мижозлар манфаатига тегишли ахборотлар билан мунтазам бойитиб бормоқда. </w:t>
      </w:r>
      <w:r w:rsidRPr="007D5A8E">
        <w:rPr>
          <w:sz w:val="28"/>
          <w:szCs w:val="28"/>
        </w:rPr>
        <w:t>Марказий банк веб-сайти орқали эса давлат интерактив хизматлари кўрсатиш йўлга қўйилган.</w:t>
      </w:r>
    </w:p>
    <w:p w:rsidR="00BA63D2" w:rsidRPr="007D5A8E" w:rsidRDefault="00BA63D2" w:rsidP="00BA63D2">
      <w:pPr>
        <w:pStyle w:val="Default"/>
        <w:widowControl w:val="0"/>
        <w:spacing w:line="360" w:lineRule="auto"/>
        <w:ind w:firstLine="567"/>
        <w:jc w:val="both"/>
        <w:rPr>
          <w:sz w:val="28"/>
          <w:szCs w:val="28"/>
          <w:lang w:val="uz-Cyrl-UZ"/>
        </w:rPr>
      </w:pPr>
      <w:r w:rsidRPr="007D5A8E">
        <w:rPr>
          <w:sz w:val="28"/>
          <w:szCs w:val="28"/>
        </w:rPr>
        <w:t>Аҳоли ўртасида мобиль телефонлардан фойдаланишнинг кенгайиб бориши банклар томонидан «Мобиль-банкинг» (WAP-banking) ва «SMS-банкинг» хизматлари йўлга қўйилишига олиб келди. Ҳозирги пайтда 107 минг</w:t>
      </w:r>
      <w:r w:rsidRPr="007D5A8E">
        <w:rPr>
          <w:sz w:val="28"/>
          <w:szCs w:val="28"/>
        </w:rPr>
        <w:softHyphen/>
        <w:t>та мижоз айни хизмат турларидан фойдаланмоқда. Таъкидлаш жоизки, жорий йилнинг биринчи чорагида банкларнинг мазкур хизмат турларидан фойдаланувчилари сонини 50 фоиз ўсишига эришилди.</w:t>
      </w:r>
    </w:p>
    <w:p w:rsidR="00BA63D2" w:rsidRDefault="00BA63D2" w:rsidP="00BA63D2">
      <w:pPr>
        <w:spacing w:after="0"/>
        <w:jc w:val="right"/>
        <w:rPr>
          <w:rFonts w:ascii="Times New Roman" w:hAnsi="Times New Roman"/>
          <w:b/>
          <w:noProof/>
          <w:color w:val="000000"/>
          <w:sz w:val="28"/>
          <w:szCs w:val="28"/>
          <w:lang w:val="uz-Cyrl-UZ"/>
        </w:rPr>
      </w:pPr>
    </w:p>
    <w:p w:rsidR="00BA63D2" w:rsidRDefault="00BA63D2" w:rsidP="00BA63D2">
      <w:pPr>
        <w:spacing w:after="0"/>
        <w:jc w:val="right"/>
        <w:rPr>
          <w:rFonts w:ascii="Times New Roman" w:hAnsi="Times New Roman"/>
          <w:b/>
          <w:noProof/>
          <w:color w:val="000000"/>
          <w:sz w:val="28"/>
          <w:szCs w:val="28"/>
          <w:lang w:val="uz-Cyrl-UZ"/>
        </w:rPr>
      </w:pPr>
    </w:p>
    <w:p w:rsidR="00BA63D2" w:rsidRDefault="00BA63D2" w:rsidP="00BA63D2">
      <w:pPr>
        <w:spacing w:after="0"/>
        <w:jc w:val="right"/>
        <w:rPr>
          <w:rFonts w:ascii="Times New Roman" w:hAnsi="Times New Roman"/>
          <w:b/>
          <w:noProof/>
          <w:color w:val="000000"/>
          <w:sz w:val="28"/>
          <w:szCs w:val="28"/>
          <w:lang w:val="uz-Cyrl-UZ"/>
        </w:rPr>
      </w:pPr>
    </w:p>
    <w:p w:rsidR="00BA63D2" w:rsidRPr="007D5A8E" w:rsidRDefault="00BA63D2" w:rsidP="00BA63D2">
      <w:pPr>
        <w:spacing w:after="0"/>
        <w:jc w:val="right"/>
        <w:rPr>
          <w:rFonts w:ascii="Times New Roman" w:hAnsi="Times New Roman"/>
          <w:b/>
          <w:color w:val="000000"/>
          <w:sz w:val="28"/>
          <w:szCs w:val="28"/>
          <w:lang w:val="uz-Cyrl-UZ"/>
        </w:rPr>
      </w:pPr>
      <w:r>
        <w:rPr>
          <w:rFonts w:ascii="Times New Roman" w:hAnsi="Times New Roman"/>
          <w:b/>
          <w:noProof/>
          <w:color w:val="000000"/>
          <w:sz w:val="28"/>
          <w:szCs w:val="28"/>
          <w:lang w:val="uz-Cyrl-UZ"/>
        </w:rPr>
        <w:t>2.17</w:t>
      </w:r>
      <w:r w:rsidRPr="007D5A8E">
        <w:rPr>
          <w:rFonts w:ascii="Times New Roman" w:hAnsi="Times New Roman"/>
          <w:b/>
          <w:noProof/>
          <w:color w:val="000000"/>
          <w:sz w:val="28"/>
          <w:szCs w:val="28"/>
        </w:rPr>
        <w:t>-</w:t>
      </w:r>
      <w:r w:rsidRPr="007D5A8E">
        <w:rPr>
          <w:rFonts w:ascii="Times New Roman" w:hAnsi="Times New Roman"/>
          <w:b/>
          <w:noProof/>
          <w:color w:val="000000"/>
          <w:sz w:val="28"/>
          <w:szCs w:val="28"/>
          <w:lang w:val="uz-Cyrl-UZ"/>
        </w:rPr>
        <w:t>жадвал</w:t>
      </w:r>
    </w:p>
    <w:p w:rsidR="00BA63D2" w:rsidRPr="00894185" w:rsidRDefault="00BA63D2" w:rsidP="00BA63D2">
      <w:pPr>
        <w:spacing w:after="0" w:line="240" w:lineRule="auto"/>
        <w:jc w:val="center"/>
        <w:rPr>
          <w:rFonts w:ascii="Times New Roman" w:hAnsi="Times New Roman"/>
          <w:b/>
          <w:noProof/>
          <w:color w:val="000000"/>
          <w:sz w:val="28"/>
          <w:szCs w:val="28"/>
          <w:lang w:val="uz-Cyrl-UZ"/>
        </w:rPr>
      </w:pPr>
      <w:r w:rsidRPr="00894185">
        <w:rPr>
          <w:rFonts w:ascii="Times New Roman" w:hAnsi="Times New Roman"/>
          <w:b/>
          <w:noProof/>
          <w:color w:val="000000"/>
          <w:sz w:val="28"/>
          <w:szCs w:val="28"/>
          <w:lang w:val="uz-Cyrl-UZ"/>
        </w:rPr>
        <w:t>2015 йил 1 январ ҳолатига муомалага чиқарилган банк пластик карточкалари, терминаллар, банкомат ва инфокиоскалар  тўғрисида</w:t>
      </w:r>
    </w:p>
    <w:p w:rsidR="00BA63D2" w:rsidRPr="00894185" w:rsidRDefault="00BA63D2" w:rsidP="00BA63D2">
      <w:pPr>
        <w:spacing w:after="0" w:line="240" w:lineRule="auto"/>
        <w:ind w:firstLine="567"/>
        <w:jc w:val="center"/>
        <w:rPr>
          <w:rFonts w:ascii="Times New Roman" w:hAnsi="Times New Roman"/>
          <w:b/>
          <w:noProof/>
          <w:color w:val="000000"/>
          <w:sz w:val="28"/>
          <w:szCs w:val="28"/>
          <w:lang w:val="uz-Cyrl-UZ"/>
        </w:rPr>
      </w:pPr>
      <w:r w:rsidRPr="00894185">
        <w:rPr>
          <w:rFonts w:ascii="Times New Roman" w:hAnsi="Times New Roman"/>
          <w:b/>
          <w:noProof/>
          <w:color w:val="000000"/>
          <w:sz w:val="28"/>
          <w:szCs w:val="28"/>
          <w:lang w:val="uz-Cyrl-UZ"/>
        </w:rPr>
        <w:t>МАЪЛУМОТ</w:t>
      </w:r>
      <w:r>
        <w:rPr>
          <w:rStyle w:val="FootnoteReference"/>
          <w:rFonts w:ascii="Times New Roman" w:hAnsi="Times New Roman"/>
          <w:b/>
          <w:noProof/>
          <w:color w:val="000000"/>
          <w:sz w:val="28"/>
          <w:szCs w:val="28"/>
          <w:lang w:val="uz-Cyrl-UZ"/>
        </w:rPr>
        <w:footnoteReference w:id="51"/>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1682"/>
        <w:gridCol w:w="1708"/>
        <w:gridCol w:w="1973"/>
        <w:gridCol w:w="1708"/>
      </w:tblGrid>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Ҳудудлар</w:t>
            </w:r>
          </w:p>
        </w:tc>
        <w:tc>
          <w:tcPr>
            <w:tcW w:w="1682" w:type="dxa"/>
          </w:tcPr>
          <w:p w:rsidR="00BA63D2" w:rsidRPr="004D2105" w:rsidRDefault="00BA63D2" w:rsidP="00732128">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Муомалага чиқарилган пластик карточкалар сони</w:t>
            </w:r>
          </w:p>
        </w:tc>
        <w:tc>
          <w:tcPr>
            <w:tcW w:w="1708" w:type="dxa"/>
          </w:tcPr>
          <w:p w:rsidR="00BA63D2" w:rsidRPr="004D2105" w:rsidRDefault="00BA63D2" w:rsidP="00732128">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Банклар томонидан ўрнатилган терминаллар сони</w:t>
            </w:r>
          </w:p>
        </w:tc>
        <w:tc>
          <w:tcPr>
            <w:tcW w:w="1973" w:type="dxa"/>
          </w:tcPr>
          <w:p w:rsidR="00BA63D2" w:rsidRPr="004D2105" w:rsidRDefault="00BA63D2" w:rsidP="00732128">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Банклар томонидан ўрнатилган банкоматлар ва инфокиоскалар сони</w:t>
            </w:r>
          </w:p>
        </w:tc>
        <w:tc>
          <w:tcPr>
            <w:tcW w:w="1708" w:type="dxa"/>
          </w:tcPr>
          <w:p w:rsidR="00BA63D2" w:rsidRPr="004D2105" w:rsidRDefault="00BA63D2" w:rsidP="00732128">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2014 йил давомида терминаллар орқали амалга оширилган тўловлар суммаси (млн.сўм)</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Қорақалпоғистон Рес.</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755129</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8890</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50</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1251753</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Андижон</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854874</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10927</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113</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1461802</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Бухоро</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887506</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10331</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92</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1546762</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Жиззах</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438549</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6222</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32</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676002</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Қашқадарё</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1179747</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11579</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64</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1988848</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Навоий</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589363</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7979</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89</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1130160</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Наманган</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862386</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8425</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102</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1228102</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Самарқанд</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1094277</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13482</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127</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1804744</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Сурхондарё</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766253</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8927</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92</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1205816</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Сирдарё</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363812</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4555</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31</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450368</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Тошкент вил.</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827733</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14131</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70</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1885646</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Фарғона</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1306171</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13994</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153</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1985482</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Хоразм</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559091</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7073</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58</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849013</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Тошкент ш.</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2964539</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32275</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797</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5384233</w:t>
            </w:r>
          </w:p>
        </w:tc>
      </w:tr>
      <w:tr w:rsidR="00BA63D2" w:rsidRPr="004D2105" w:rsidTr="00732128">
        <w:trPr>
          <w:trHeight w:val="20"/>
        </w:trPr>
        <w:tc>
          <w:tcPr>
            <w:tcW w:w="2049" w:type="dxa"/>
          </w:tcPr>
          <w:p w:rsidR="00BA63D2" w:rsidRPr="004D2105" w:rsidRDefault="00BA63D2" w:rsidP="00732128">
            <w:pPr>
              <w:spacing w:after="0" w:line="240" w:lineRule="auto"/>
              <w:jc w:val="center"/>
              <w:rPr>
                <w:rFonts w:ascii="Times New Roman" w:hAnsi="Times New Roman"/>
                <w:b/>
                <w:color w:val="000000"/>
                <w:sz w:val="24"/>
                <w:szCs w:val="24"/>
                <w:lang w:val="uz-Cyrl-UZ"/>
              </w:rPr>
            </w:pPr>
            <w:r w:rsidRPr="004D2105">
              <w:rPr>
                <w:rFonts w:ascii="Times New Roman" w:hAnsi="Times New Roman"/>
                <w:b/>
                <w:color w:val="000000"/>
                <w:sz w:val="24"/>
                <w:szCs w:val="24"/>
                <w:lang w:val="uz-Cyrl-UZ"/>
              </w:rPr>
              <w:t>Жами</w:t>
            </w:r>
          </w:p>
        </w:tc>
        <w:tc>
          <w:tcPr>
            <w:tcW w:w="1682"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13449430</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158790</w:t>
            </w:r>
          </w:p>
        </w:tc>
        <w:tc>
          <w:tcPr>
            <w:tcW w:w="1973"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1870</w:t>
            </w:r>
          </w:p>
        </w:tc>
        <w:tc>
          <w:tcPr>
            <w:tcW w:w="1708" w:type="dxa"/>
          </w:tcPr>
          <w:p w:rsidR="00BA63D2" w:rsidRPr="004D2105" w:rsidRDefault="00BA63D2" w:rsidP="00732128">
            <w:pPr>
              <w:spacing w:after="0" w:line="240" w:lineRule="auto"/>
              <w:jc w:val="center"/>
              <w:rPr>
                <w:rFonts w:ascii="Times New Roman" w:hAnsi="Times New Roman"/>
                <w:color w:val="000000"/>
                <w:sz w:val="24"/>
                <w:szCs w:val="24"/>
                <w:lang w:val="uz-Cyrl-UZ"/>
              </w:rPr>
            </w:pPr>
            <w:r w:rsidRPr="004D2105">
              <w:rPr>
                <w:rFonts w:ascii="Times New Roman" w:hAnsi="Times New Roman"/>
                <w:color w:val="000000"/>
                <w:sz w:val="24"/>
                <w:szCs w:val="24"/>
                <w:lang w:val="uz-Cyrl-UZ"/>
              </w:rPr>
              <w:t>22758725</w:t>
            </w:r>
          </w:p>
        </w:tc>
      </w:tr>
    </w:tbl>
    <w:p w:rsidR="00BA63D2" w:rsidRDefault="00BA63D2" w:rsidP="00BA63D2">
      <w:pPr>
        <w:pStyle w:val="Default"/>
        <w:spacing w:line="360" w:lineRule="auto"/>
        <w:ind w:firstLine="567"/>
        <w:jc w:val="both"/>
        <w:rPr>
          <w:sz w:val="28"/>
          <w:szCs w:val="28"/>
          <w:lang w:val="uz-Cyrl-UZ"/>
        </w:rPr>
      </w:pPr>
    </w:p>
    <w:p w:rsidR="00BA63D2" w:rsidRDefault="00BA63D2" w:rsidP="00BA63D2">
      <w:pPr>
        <w:pStyle w:val="Default"/>
        <w:spacing w:line="360" w:lineRule="auto"/>
        <w:ind w:firstLine="567"/>
        <w:jc w:val="both"/>
        <w:rPr>
          <w:sz w:val="28"/>
          <w:szCs w:val="28"/>
          <w:lang w:val="uz-Cyrl-UZ"/>
        </w:rPr>
      </w:pPr>
      <w:r w:rsidRPr="00F241F0">
        <w:rPr>
          <w:sz w:val="28"/>
          <w:szCs w:val="28"/>
          <w:lang w:val="uz-Cyrl-UZ"/>
        </w:rPr>
        <w:t xml:space="preserve">Ушбу </w:t>
      </w:r>
      <w:r>
        <w:rPr>
          <w:sz w:val="28"/>
          <w:szCs w:val="28"/>
          <w:lang w:val="uz-Cyrl-UZ"/>
        </w:rPr>
        <w:t>жадвал</w:t>
      </w:r>
      <w:r w:rsidRPr="00F241F0">
        <w:rPr>
          <w:sz w:val="28"/>
          <w:szCs w:val="28"/>
          <w:lang w:val="uz-Cyrl-UZ"/>
        </w:rPr>
        <w:t xml:space="preserve"> маълумотларидан кўриш мумкинки, 201</w:t>
      </w:r>
      <w:r>
        <w:rPr>
          <w:sz w:val="28"/>
          <w:szCs w:val="28"/>
          <w:lang w:val="uz-Cyrl-UZ"/>
        </w:rPr>
        <w:t>5</w:t>
      </w:r>
      <w:r w:rsidRPr="00F241F0">
        <w:rPr>
          <w:sz w:val="28"/>
          <w:szCs w:val="28"/>
          <w:lang w:val="uz-Cyrl-UZ"/>
        </w:rPr>
        <w:t xml:space="preserve"> йилнинг 1 январ ҳолатига </w:t>
      </w:r>
      <w:r>
        <w:rPr>
          <w:sz w:val="28"/>
          <w:szCs w:val="28"/>
          <w:lang w:val="uz-Cyrl-UZ"/>
        </w:rPr>
        <w:t xml:space="preserve">муомалага чикарилган пластик карточкалар сони </w:t>
      </w:r>
      <w:r w:rsidRPr="00F241F0">
        <w:rPr>
          <w:sz w:val="28"/>
          <w:szCs w:val="28"/>
          <w:lang w:val="uz-Cyrl-UZ"/>
        </w:rPr>
        <w:t>1</w:t>
      </w:r>
      <w:r>
        <w:rPr>
          <w:sz w:val="28"/>
          <w:szCs w:val="28"/>
          <w:lang w:val="uz-Cyrl-UZ"/>
        </w:rPr>
        <w:t>3449</w:t>
      </w:r>
      <w:r w:rsidRPr="00F241F0">
        <w:rPr>
          <w:sz w:val="28"/>
          <w:szCs w:val="28"/>
          <w:lang w:val="uz-Cyrl-UZ"/>
        </w:rPr>
        <w:t xml:space="preserve"> мингтани ташкил этган</w:t>
      </w:r>
      <w:r>
        <w:rPr>
          <w:sz w:val="28"/>
          <w:szCs w:val="28"/>
          <w:lang w:val="uz-Cyrl-UZ"/>
        </w:rPr>
        <w:t>.</w:t>
      </w:r>
    </w:p>
    <w:p w:rsidR="00BA63D2" w:rsidRPr="0002388C" w:rsidRDefault="00BA63D2" w:rsidP="00BA63D2">
      <w:pPr>
        <w:pStyle w:val="Default"/>
        <w:widowControl w:val="0"/>
        <w:spacing w:line="360" w:lineRule="auto"/>
        <w:ind w:firstLine="567"/>
        <w:jc w:val="both"/>
        <w:rPr>
          <w:sz w:val="28"/>
          <w:szCs w:val="28"/>
          <w:lang w:val="uz-Cyrl-UZ"/>
        </w:rPr>
      </w:pPr>
      <w:r w:rsidRPr="007D5A8E">
        <w:rPr>
          <w:sz w:val="28"/>
          <w:szCs w:val="28"/>
          <w:lang w:val="uz-Cyrl-UZ"/>
        </w:rPr>
        <w:t>Айни пайтда барча тижорат банклари Интернет тармоғида ўзларининг web-сайтларини очиб, уни банк</w:t>
      </w:r>
      <w:r w:rsidRPr="007D5A8E">
        <w:rPr>
          <w:sz w:val="28"/>
          <w:szCs w:val="28"/>
          <w:lang w:val="uz-Cyrl-UZ"/>
        </w:rPr>
        <w:softHyphen/>
        <w:t xml:space="preserve">нинг фаолиятига оид маълумотлар, янги хизмат турлари ва шартлари, мижозлар манфаатига тегишли ахборотлар билан мунтазам бойитиб бормоқда. </w:t>
      </w:r>
    </w:p>
    <w:p w:rsidR="00BA63D2" w:rsidRDefault="00BA63D2" w:rsidP="00BA63D2">
      <w:pPr>
        <w:spacing w:after="0" w:line="360" w:lineRule="auto"/>
        <w:ind w:firstLine="567"/>
        <w:jc w:val="both"/>
        <w:rPr>
          <w:rFonts w:ascii="Times New Roman" w:hAnsi="Times New Roman"/>
          <w:b/>
          <w:sz w:val="28"/>
          <w:szCs w:val="28"/>
          <w:lang w:val="uz-Cyrl-UZ"/>
        </w:rPr>
      </w:pPr>
    </w:p>
    <w:p w:rsidR="00BA63D2" w:rsidRDefault="00BA63D2" w:rsidP="00BA63D2">
      <w:pPr>
        <w:spacing w:after="0" w:line="360" w:lineRule="auto"/>
        <w:ind w:firstLine="567"/>
        <w:jc w:val="both"/>
        <w:rPr>
          <w:rFonts w:ascii="Times New Roman" w:hAnsi="Times New Roman"/>
          <w:b/>
          <w:sz w:val="28"/>
          <w:szCs w:val="28"/>
          <w:lang w:val="uz-Cyrl-UZ"/>
        </w:rPr>
      </w:pPr>
    </w:p>
    <w:p w:rsidR="00BA63D2" w:rsidRDefault="00BA63D2" w:rsidP="00BA63D2">
      <w:pPr>
        <w:spacing w:after="0" w:line="360" w:lineRule="auto"/>
        <w:ind w:firstLine="567"/>
        <w:jc w:val="both"/>
        <w:rPr>
          <w:rFonts w:ascii="Times New Roman" w:hAnsi="Times New Roman"/>
          <w:b/>
          <w:sz w:val="28"/>
          <w:szCs w:val="28"/>
          <w:lang w:val="uz-Cyrl-UZ"/>
        </w:rPr>
      </w:pPr>
    </w:p>
    <w:p w:rsidR="00BA63D2" w:rsidRDefault="00BA63D2" w:rsidP="00BA63D2">
      <w:pPr>
        <w:spacing w:after="0" w:line="360" w:lineRule="auto"/>
        <w:ind w:firstLine="567"/>
        <w:jc w:val="right"/>
        <w:rPr>
          <w:rFonts w:ascii="Times New Roman" w:hAnsi="Times New Roman"/>
          <w:b/>
          <w:sz w:val="28"/>
          <w:szCs w:val="28"/>
          <w:lang w:val="uz-Cyrl-UZ"/>
        </w:rPr>
      </w:pPr>
      <w:r>
        <w:rPr>
          <w:rFonts w:ascii="Times New Roman" w:hAnsi="Times New Roman"/>
          <w:b/>
          <w:sz w:val="28"/>
          <w:szCs w:val="28"/>
          <w:lang w:val="uz-Cyrl-UZ"/>
        </w:rPr>
        <w:t>2.18</w:t>
      </w:r>
      <w:r w:rsidRPr="00394E0A">
        <w:rPr>
          <w:rFonts w:ascii="Times New Roman" w:hAnsi="Times New Roman"/>
          <w:b/>
          <w:sz w:val="28"/>
          <w:szCs w:val="28"/>
          <w:lang w:val="uz-Cyrl-UZ"/>
        </w:rPr>
        <w:t>-жадвал</w:t>
      </w:r>
    </w:p>
    <w:p w:rsidR="00BA63D2" w:rsidRPr="008C2F59" w:rsidRDefault="00BA63D2" w:rsidP="00BA63D2">
      <w:pPr>
        <w:spacing w:after="0" w:line="360" w:lineRule="auto"/>
        <w:ind w:firstLine="567"/>
        <w:jc w:val="both"/>
        <w:rPr>
          <w:rFonts w:ascii="Times New Roman" w:hAnsi="Times New Roman"/>
          <w:sz w:val="28"/>
          <w:szCs w:val="28"/>
          <w:lang w:val="uz-Cyrl-UZ"/>
        </w:rPr>
      </w:pPr>
      <w:r w:rsidRPr="00394E0A">
        <w:rPr>
          <w:rFonts w:ascii="Times New Roman" w:hAnsi="Times New Roman"/>
          <w:b/>
          <w:sz w:val="28"/>
          <w:szCs w:val="28"/>
          <w:lang w:val="uz-Cyrl-UZ"/>
        </w:rPr>
        <w:t xml:space="preserve">Ўзбекистон </w:t>
      </w:r>
      <w:r>
        <w:rPr>
          <w:rFonts w:ascii="Times New Roman" w:hAnsi="Times New Roman"/>
          <w:b/>
          <w:sz w:val="28"/>
          <w:szCs w:val="28"/>
          <w:lang w:val="uz-Cyrl-UZ"/>
        </w:rPr>
        <w:t>Республикаси</w:t>
      </w:r>
      <w:r w:rsidRPr="00394E0A">
        <w:rPr>
          <w:rFonts w:ascii="Times New Roman" w:hAnsi="Times New Roman"/>
          <w:b/>
          <w:sz w:val="28"/>
          <w:szCs w:val="28"/>
          <w:lang w:val="uz-Cyrl-UZ"/>
        </w:rPr>
        <w:t xml:space="preserve"> тижорат банкларининг масофадан хизмат кўрсатувчи тизимларидан фойдаланувчилар сонининг ўзгариши</w:t>
      </w:r>
      <w:r w:rsidRPr="008C2F59">
        <w:rPr>
          <w:rStyle w:val="FootnoteReference"/>
          <w:rFonts w:ascii="Times New Roman" w:hAnsi="Times New Roman"/>
          <w:sz w:val="28"/>
          <w:szCs w:val="28"/>
          <w:lang w:val="uz-Cyrl-UZ"/>
        </w:rPr>
        <w:footnoteReference w:id="52"/>
      </w:r>
      <w:r w:rsidRPr="008C2F59">
        <w:rPr>
          <w:rFonts w:ascii="Times New Roman" w:hAnsi="Times New Roman"/>
          <w:sz w:val="28"/>
          <w:szCs w:val="28"/>
          <w:lang w:val="uz-Cyrl-UZ"/>
        </w:rPr>
        <w:t>,(2015 йил 1 январь ҳолатига)</w:t>
      </w:r>
    </w:p>
    <w:tbl>
      <w:tblPr>
        <w:tblW w:w="5172" w:type="pct"/>
        <w:tblLayout w:type="fixed"/>
        <w:tblLook w:val="04A0" w:firstRow="1" w:lastRow="0" w:firstColumn="1" w:lastColumn="0" w:noHBand="0" w:noVBand="1"/>
      </w:tblPr>
      <w:tblGrid>
        <w:gridCol w:w="450"/>
        <w:gridCol w:w="4192"/>
        <w:gridCol w:w="1459"/>
        <w:gridCol w:w="1461"/>
        <w:gridCol w:w="875"/>
        <w:gridCol w:w="1463"/>
      </w:tblGrid>
      <w:tr w:rsidR="00BA63D2" w:rsidRPr="004D2105" w:rsidTr="00732128">
        <w:trPr>
          <w:trHeight w:val="20"/>
        </w:trPr>
        <w:tc>
          <w:tcPr>
            <w:tcW w:w="2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3D2" w:rsidRPr="004D2105" w:rsidRDefault="00BA63D2" w:rsidP="00732128">
            <w:pPr>
              <w:spacing w:after="0"/>
              <w:rPr>
                <w:rFonts w:ascii="Times New Roman" w:hAnsi="Times New Roman"/>
                <w:b/>
                <w:sz w:val="20"/>
                <w:szCs w:val="20"/>
                <w:lang w:val="uz-Cyrl-UZ"/>
              </w:rPr>
            </w:pPr>
            <w:r w:rsidRPr="004D2105">
              <w:rPr>
                <w:rFonts w:ascii="Times New Roman" w:hAnsi="Times New Roman"/>
                <w:b/>
                <w:sz w:val="20"/>
                <w:szCs w:val="20"/>
                <w:lang w:val="uz-Cyrl-UZ"/>
              </w:rPr>
              <w:t>№</w:t>
            </w:r>
          </w:p>
        </w:tc>
        <w:tc>
          <w:tcPr>
            <w:tcW w:w="2117" w:type="pct"/>
            <w:tcBorders>
              <w:top w:val="single" w:sz="4" w:space="0" w:color="auto"/>
              <w:left w:val="nil"/>
              <w:bottom w:val="single" w:sz="4" w:space="0" w:color="auto"/>
              <w:right w:val="single" w:sz="4" w:space="0" w:color="auto"/>
            </w:tcBorders>
            <w:shd w:val="clear" w:color="auto" w:fill="auto"/>
            <w:noWrap/>
            <w:vAlign w:val="center"/>
            <w:hideMark/>
          </w:tcPr>
          <w:p w:rsidR="00BA63D2" w:rsidRPr="004D2105" w:rsidRDefault="00BA63D2" w:rsidP="00732128">
            <w:pPr>
              <w:spacing w:after="0"/>
              <w:jc w:val="center"/>
              <w:rPr>
                <w:rFonts w:ascii="Times New Roman" w:hAnsi="Times New Roman"/>
                <w:b/>
                <w:sz w:val="20"/>
                <w:szCs w:val="20"/>
                <w:lang w:val="uz-Cyrl-UZ"/>
              </w:rPr>
            </w:pPr>
            <w:r w:rsidRPr="004D2105">
              <w:rPr>
                <w:rFonts w:ascii="Times New Roman" w:hAnsi="Times New Roman"/>
                <w:b/>
                <w:sz w:val="20"/>
                <w:szCs w:val="20"/>
                <w:lang w:val="uz-Cyrl-UZ"/>
              </w:rPr>
              <w:t>Банк</w:t>
            </w:r>
          </w:p>
        </w:tc>
        <w:tc>
          <w:tcPr>
            <w:tcW w:w="737" w:type="pct"/>
            <w:tcBorders>
              <w:top w:val="single" w:sz="4" w:space="0" w:color="auto"/>
              <w:left w:val="nil"/>
              <w:bottom w:val="single" w:sz="4" w:space="0" w:color="auto"/>
              <w:right w:val="single" w:sz="4" w:space="0" w:color="auto"/>
            </w:tcBorders>
            <w:shd w:val="clear" w:color="auto" w:fill="auto"/>
            <w:vAlign w:val="center"/>
            <w:hideMark/>
          </w:tcPr>
          <w:p w:rsidR="00BA63D2" w:rsidRPr="004D2105" w:rsidRDefault="00BA63D2" w:rsidP="00732128">
            <w:pPr>
              <w:spacing w:after="0"/>
              <w:jc w:val="center"/>
              <w:rPr>
                <w:rFonts w:ascii="Times New Roman" w:hAnsi="Times New Roman"/>
                <w:b/>
                <w:sz w:val="20"/>
                <w:szCs w:val="20"/>
                <w:lang w:val="uz-Cyrl-UZ"/>
              </w:rPr>
            </w:pPr>
            <w:r w:rsidRPr="004D2105">
              <w:rPr>
                <w:rFonts w:ascii="Times New Roman" w:hAnsi="Times New Roman"/>
                <w:b/>
                <w:sz w:val="20"/>
                <w:szCs w:val="20"/>
                <w:lang w:val="uz-Cyrl-UZ"/>
              </w:rPr>
              <w:t>Интернет-банкинг ва "Банк-Мижоз"</w:t>
            </w:r>
          </w:p>
        </w:tc>
        <w:tc>
          <w:tcPr>
            <w:tcW w:w="738" w:type="pct"/>
            <w:tcBorders>
              <w:top w:val="single" w:sz="4" w:space="0" w:color="auto"/>
              <w:left w:val="nil"/>
              <w:bottom w:val="single" w:sz="4" w:space="0" w:color="auto"/>
              <w:right w:val="single" w:sz="4" w:space="0" w:color="auto"/>
            </w:tcBorders>
            <w:shd w:val="clear" w:color="auto" w:fill="auto"/>
            <w:vAlign w:val="center"/>
            <w:hideMark/>
          </w:tcPr>
          <w:p w:rsidR="00BA63D2" w:rsidRPr="004D2105" w:rsidRDefault="00BA63D2" w:rsidP="00732128">
            <w:pPr>
              <w:spacing w:after="0"/>
              <w:jc w:val="center"/>
              <w:rPr>
                <w:rFonts w:ascii="Times New Roman" w:hAnsi="Times New Roman"/>
                <w:b/>
                <w:sz w:val="20"/>
                <w:szCs w:val="20"/>
                <w:lang w:val="uz-Cyrl-UZ"/>
              </w:rPr>
            </w:pPr>
            <w:r w:rsidRPr="004D2105">
              <w:rPr>
                <w:rFonts w:ascii="Times New Roman" w:hAnsi="Times New Roman"/>
                <w:b/>
                <w:sz w:val="20"/>
                <w:szCs w:val="20"/>
                <w:lang w:val="uz-Cyrl-UZ"/>
              </w:rPr>
              <w:t>SMS-банкингва мобил банкинг</w:t>
            </w:r>
          </w:p>
        </w:tc>
        <w:tc>
          <w:tcPr>
            <w:tcW w:w="442" w:type="pct"/>
            <w:tcBorders>
              <w:top w:val="single" w:sz="4" w:space="0" w:color="auto"/>
              <w:left w:val="nil"/>
              <w:bottom w:val="single" w:sz="4" w:space="0" w:color="auto"/>
              <w:right w:val="single" w:sz="4" w:space="0" w:color="auto"/>
            </w:tcBorders>
            <w:shd w:val="clear" w:color="auto" w:fill="auto"/>
            <w:noWrap/>
            <w:vAlign w:val="center"/>
            <w:hideMark/>
          </w:tcPr>
          <w:p w:rsidR="00BA63D2" w:rsidRPr="004D2105" w:rsidRDefault="00BA63D2" w:rsidP="00732128">
            <w:pPr>
              <w:spacing w:after="0"/>
              <w:jc w:val="center"/>
              <w:rPr>
                <w:rFonts w:ascii="Times New Roman" w:hAnsi="Times New Roman"/>
                <w:b/>
                <w:sz w:val="20"/>
                <w:szCs w:val="20"/>
                <w:lang w:val="uz-Cyrl-UZ"/>
              </w:rPr>
            </w:pPr>
            <w:r w:rsidRPr="004D2105">
              <w:rPr>
                <w:rFonts w:ascii="Times New Roman" w:hAnsi="Times New Roman"/>
                <w:b/>
                <w:sz w:val="20"/>
                <w:szCs w:val="20"/>
                <w:lang w:val="uz-Cyrl-UZ"/>
              </w:rPr>
              <w:t>Жами</w:t>
            </w:r>
          </w:p>
        </w:tc>
        <w:tc>
          <w:tcPr>
            <w:tcW w:w="739" w:type="pct"/>
            <w:tcBorders>
              <w:top w:val="single" w:sz="4" w:space="0" w:color="auto"/>
              <w:left w:val="nil"/>
              <w:bottom w:val="single" w:sz="4" w:space="0" w:color="auto"/>
              <w:right w:val="single" w:sz="4" w:space="0" w:color="auto"/>
            </w:tcBorders>
            <w:shd w:val="clear" w:color="auto" w:fill="auto"/>
            <w:vAlign w:val="center"/>
            <w:hideMark/>
          </w:tcPr>
          <w:p w:rsidR="00BA63D2" w:rsidRPr="004D2105" w:rsidRDefault="00BA63D2" w:rsidP="00732128">
            <w:pPr>
              <w:spacing w:after="0"/>
              <w:jc w:val="center"/>
              <w:rPr>
                <w:rFonts w:ascii="Times New Roman" w:hAnsi="Times New Roman"/>
                <w:b/>
                <w:sz w:val="20"/>
                <w:szCs w:val="20"/>
              </w:rPr>
            </w:pPr>
            <w:r w:rsidRPr="004D2105">
              <w:rPr>
                <w:rFonts w:ascii="Times New Roman" w:hAnsi="Times New Roman"/>
                <w:b/>
                <w:sz w:val="20"/>
                <w:szCs w:val="20"/>
                <w:lang w:val="uz-Cyrl-UZ"/>
              </w:rPr>
              <w:t>Замонавий банк хизматлари бозоридаги улуши, фоиз ҳисоб</w:t>
            </w:r>
            <w:r w:rsidRPr="004D2105">
              <w:rPr>
                <w:rFonts w:ascii="Times New Roman" w:hAnsi="Times New Roman"/>
                <w:b/>
                <w:sz w:val="20"/>
                <w:szCs w:val="20"/>
              </w:rPr>
              <w:t>ида</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ТИФ Миллий банки</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7806</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46925</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54731</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9,7</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ОАТ"</w:t>
            </w:r>
            <w:r w:rsidRPr="004D2105">
              <w:rPr>
                <w:rFonts w:ascii="Times New Roman" w:hAnsi="Times New Roman"/>
                <w:sz w:val="24"/>
                <w:szCs w:val="24"/>
                <w:lang w:val="uz-Cyrl-UZ"/>
              </w:rPr>
              <w:t>Ў</w:t>
            </w:r>
            <w:r w:rsidRPr="004D2105">
              <w:rPr>
                <w:rFonts w:ascii="Times New Roman" w:hAnsi="Times New Roman"/>
                <w:sz w:val="24"/>
                <w:szCs w:val="24"/>
              </w:rPr>
              <w:t>збекист</w:t>
            </w:r>
            <w:r w:rsidRPr="004D2105">
              <w:rPr>
                <w:rFonts w:ascii="Times New Roman" w:hAnsi="Times New Roman"/>
                <w:sz w:val="24"/>
                <w:szCs w:val="24"/>
                <w:lang w:val="uz-Cyrl-UZ"/>
              </w:rPr>
              <w:t>о</w:t>
            </w:r>
            <w:r w:rsidRPr="004D2105">
              <w:rPr>
                <w:rFonts w:ascii="Times New Roman" w:hAnsi="Times New Roman"/>
                <w:sz w:val="24"/>
                <w:szCs w:val="24"/>
              </w:rPr>
              <w:t>нсаноат-</w:t>
            </w:r>
            <w:r w:rsidRPr="004D2105">
              <w:rPr>
                <w:rFonts w:ascii="Times New Roman" w:hAnsi="Times New Roman"/>
                <w:sz w:val="24"/>
                <w:szCs w:val="24"/>
                <w:lang w:val="uz-Cyrl-UZ"/>
              </w:rPr>
              <w:t>қ</w:t>
            </w:r>
            <w:r w:rsidRPr="004D2105">
              <w:rPr>
                <w:rFonts w:ascii="Times New Roman" w:hAnsi="Times New Roman"/>
                <w:sz w:val="24"/>
                <w:szCs w:val="24"/>
              </w:rPr>
              <w:t>урилиш банки"</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2594</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2739</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5333</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0,9</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"Агробанк" ОАТБ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4414</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204116</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208530</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36,9</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"Ипотекабанк" АТИ банки</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5291</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45222</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50513</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8,9</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"Микрокредитбанк" ОАТ банки</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2375</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15517</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17892</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3,2</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ДТ Хал</w:t>
            </w:r>
            <w:r w:rsidRPr="004D2105">
              <w:rPr>
                <w:rFonts w:ascii="Times New Roman" w:hAnsi="Times New Roman"/>
                <w:sz w:val="24"/>
                <w:szCs w:val="24"/>
                <w:lang w:val="uz-Cyrl-UZ"/>
              </w:rPr>
              <w:t>қ</w:t>
            </w:r>
            <w:r w:rsidRPr="004D2105">
              <w:rPr>
                <w:rFonts w:ascii="Times New Roman" w:hAnsi="Times New Roman"/>
                <w:sz w:val="24"/>
                <w:szCs w:val="24"/>
              </w:rPr>
              <w:t xml:space="preserve"> банки</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3738</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17236</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20974</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3,7</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Чет эл кап.иштир. "Савдогар" ОАТБ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577</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1580</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2157</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0,4</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АТБ "</w:t>
            </w:r>
            <w:r w:rsidRPr="004D2105">
              <w:rPr>
                <w:rFonts w:ascii="Times New Roman" w:hAnsi="Times New Roman"/>
                <w:sz w:val="24"/>
                <w:szCs w:val="24"/>
                <w:lang w:val="uz-Cyrl-UZ"/>
              </w:rPr>
              <w:t>Қ</w:t>
            </w:r>
            <w:r w:rsidRPr="004D2105">
              <w:rPr>
                <w:rFonts w:ascii="Times New Roman" w:hAnsi="Times New Roman"/>
                <w:sz w:val="24"/>
                <w:szCs w:val="24"/>
              </w:rPr>
              <w:t>ишло</w:t>
            </w:r>
            <w:r w:rsidRPr="004D2105">
              <w:rPr>
                <w:rFonts w:ascii="Times New Roman" w:hAnsi="Times New Roman"/>
                <w:sz w:val="24"/>
                <w:szCs w:val="24"/>
                <w:lang w:val="uz-Cyrl-UZ"/>
              </w:rPr>
              <w:t>ққ</w:t>
            </w:r>
            <w:r w:rsidRPr="004D2105">
              <w:rPr>
                <w:rFonts w:ascii="Times New Roman" w:hAnsi="Times New Roman"/>
                <w:sz w:val="24"/>
                <w:szCs w:val="24"/>
              </w:rPr>
              <w:t>урилиш банк"</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1689</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15478</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17167</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3,0</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"Турон" АТ</w:t>
            </w:r>
            <w:r w:rsidRPr="004D2105">
              <w:rPr>
                <w:rFonts w:ascii="Times New Roman" w:hAnsi="Times New Roman"/>
                <w:sz w:val="24"/>
                <w:szCs w:val="24"/>
                <w:lang w:val="uz-Cyrl-UZ"/>
              </w:rPr>
              <w:t>Б</w:t>
            </w:r>
            <w:r w:rsidRPr="004D2105">
              <w:rPr>
                <w:rFonts w:ascii="Times New Roman" w:hAnsi="Times New Roman"/>
                <w:sz w:val="24"/>
                <w:szCs w:val="24"/>
              </w:rPr>
              <w:t xml:space="preserve"> банки</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1921</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 xml:space="preserve"> 3043</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4964</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0,9</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lang w:val="uz-Cyrl-UZ"/>
              </w:rPr>
            </w:pPr>
            <w:r w:rsidRPr="004D2105">
              <w:rPr>
                <w:rFonts w:ascii="Times New Roman" w:hAnsi="Times New Roman"/>
                <w:sz w:val="24"/>
                <w:szCs w:val="24"/>
              </w:rPr>
              <w:t>Чет эл кап.иштир."</w:t>
            </w:r>
            <w:r w:rsidRPr="004D2105">
              <w:rPr>
                <w:rFonts w:ascii="Times New Roman" w:hAnsi="Times New Roman"/>
                <w:sz w:val="24"/>
                <w:szCs w:val="24"/>
                <w:lang w:val="uz-Cyrl-UZ"/>
              </w:rPr>
              <w:t>Ҳ</w:t>
            </w:r>
            <w:r w:rsidRPr="004D2105">
              <w:rPr>
                <w:rFonts w:ascii="Times New Roman" w:hAnsi="Times New Roman"/>
                <w:sz w:val="24"/>
                <w:szCs w:val="24"/>
              </w:rPr>
              <w:t xml:space="preserve">амкорбанк" </w:t>
            </w:r>
            <w:r w:rsidRPr="004D2105">
              <w:rPr>
                <w:rFonts w:ascii="Times New Roman" w:hAnsi="Times New Roman"/>
                <w:sz w:val="24"/>
                <w:szCs w:val="24"/>
                <w:lang w:val="uz-Cyrl-UZ"/>
              </w:rPr>
              <w:t>АТБ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9135</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9625</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18760</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3,3</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lang w:val="uz-Cyrl-UZ"/>
              </w:rPr>
            </w:pPr>
            <w:r w:rsidRPr="004D2105">
              <w:rPr>
                <w:rFonts w:ascii="Times New Roman" w:hAnsi="Times New Roman"/>
                <w:sz w:val="24"/>
                <w:szCs w:val="24"/>
              </w:rPr>
              <w:t>"Асака" ДАТ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2481</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60488</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62969</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11,1</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"Ипак Йўли" АИТ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rPr>
              <w:t>34</w:t>
            </w:r>
            <w:r w:rsidRPr="004D2105">
              <w:rPr>
                <w:rFonts w:ascii="Times New Roman" w:hAnsi="Times New Roman"/>
                <w:sz w:val="24"/>
                <w:szCs w:val="24"/>
                <w:lang w:val="uz-Cyrl-UZ"/>
              </w:rPr>
              <w:t>53</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11250</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14703</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2,6</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"Ўзбекистон-Туркия банки" АЖ</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rPr>
              <w:t>18</w:t>
            </w:r>
            <w:r w:rsidRPr="004D2105">
              <w:rPr>
                <w:rFonts w:ascii="Times New Roman" w:hAnsi="Times New Roman"/>
                <w:sz w:val="24"/>
                <w:szCs w:val="24"/>
                <w:lang w:val="uz-Cyrl-UZ"/>
              </w:rPr>
              <w:t>2</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rPr>
              <w:t>1</w:t>
            </w:r>
            <w:r w:rsidRPr="004D2105">
              <w:rPr>
                <w:rFonts w:ascii="Times New Roman" w:hAnsi="Times New Roman"/>
                <w:sz w:val="24"/>
                <w:szCs w:val="24"/>
                <w:lang w:val="uz-Cyrl-UZ"/>
              </w:rPr>
              <w:t>76</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358</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0,1</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"Трастбанк" ХАБ</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2507</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1829</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4336</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0,8</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АТ"Ало</w:t>
            </w:r>
            <w:r w:rsidRPr="004D2105">
              <w:rPr>
                <w:rFonts w:ascii="Times New Roman" w:hAnsi="Times New Roman"/>
                <w:sz w:val="24"/>
                <w:szCs w:val="24"/>
                <w:lang w:val="uz-Cyrl-UZ"/>
              </w:rPr>
              <w:t>қ</w:t>
            </w:r>
            <w:r w:rsidRPr="004D2105">
              <w:rPr>
                <w:rFonts w:ascii="Times New Roman" w:hAnsi="Times New Roman"/>
                <w:sz w:val="24"/>
                <w:szCs w:val="24"/>
              </w:rPr>
              <w:t>абанк"</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2837</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30076</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32913</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5,8</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"КДБ Банк Узбекистан" АЖ</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331</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747</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1078</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0,2</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lang w:val="uz-Cyrl-UZ"/>
              </w:rPr>
            </w:pPr>
            <w:r w:rsidRPr="004D2105">
              <w:rPr>
                <w:rFonts w:ascii="Times New Roman" w:hAnsi="Times New Roman"/>
                <w:sz w:val="24"/>
                <w:szCs w:val="24"/>
              </w:rPr>
              <w:t>"Туркистон" 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413</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151</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564</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0,1</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Эрон"Содерот" банки</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5</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rPr>
              <w:t>1</w:t>
            </w:r>
            <w:r w:rsidRPr="004D2105">
              <w:rPr>
                <w:rFonts w:ascii="Times New Roman" w:hAnsi="Times New Roman"/>
                <w:sz w:val="24"/>
                <w:szCs w:val="24"/>
                <w:lang w:val="uz-Cyrl-UZ"/>
              </w:rPr>
              <w:t>3</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rPr>
            </w:pPr>
            <w:r w:rsidRPr="004D2105">
              <w:rPr>
                <w:rFonts w:ascii="Times New Roman" w:hAnsi="Times New Roman"/>
                <w:sz w:val="24"/>
                <w:szCs w:val="24"/>
              </w:rPr>
              <w:t>18</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0,0</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"Универсалбанк" 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758</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581</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1339</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0,2</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lang w:val="uz-Cyrl-UZ"/>
              </w:rPr>
            </w:pPr>
            <w:r w:rsidRPr="004D2105">
              <w:rPr>
                <w:rFonts w:ascii="Times New Roman" w:hAnsi="Times New Roman"/>
                <w:sz w:val="24"/>
                <w:szCs w:val="24"/>
              </w:rPr>
              <w:t>"Капиталбанк" 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4617</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23767</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28384</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5,0</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lang w:val="uz-Cyrl-UZ"/>
              </w:rPr>
            </w:pPr>
            <w:r w:rsidRPr="004D2105">
              <w:rPr>
                <w:rFonts w:ascii="Times New Roman" w:hAnsi="Times New Roman"/>
                <w:sz w:val="24"/>
                <w:szCs w:val="24"/>
              </w:rPr>
              <w:t>"Равнақбанк" 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479</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210</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689</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0,1</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lang w:val="uz-Cyrl-UZ"/>
              </w:rPr>
            </w:pPr>
            <w:r w:rsidRPr="004D2105">
              <w:rPr>
                <w:rFonts w:ascii="Times New Roman" w:hAnsi="Times New Roman"/>
                <w:sz w:val="24"/>
                <w:szCs w:val="24"/>
              </w:rPr>
              <w:t>"Давр-Банк" 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2371</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1321</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3692</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0,7</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rPr>
            </w:pPr>
            <w:r w:rsidRPr="004D2105">
              <w:rPr>
                <w:rFonts w:ascii="Times New Roman" w:hAnsi="Times New Roman"/>
                <w:sz w:val="24"/>
                <w:szCs w:val="24"/>
              </w:rPr>
              <w:t>"Invest Finance Bank" ХАТБ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1381</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1642</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3023</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0,5</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lang w:val="uz-Cyrl-UZ"/>
              </w:rPr>
            </w:pPr>
            <w:r w:rsidRPr="004D2105">
              <w:rPr>
                <w:rFonts w:ascii="Times New Roman" w:hAnsi="Times New Roman"/>
                <w:sz w:val="24"/>
                <w:szCs w:val="24"/>
              </w:rPr>
              <w:t>"Asia Alliance Bank" AT</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1637</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6138</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7775</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1,4</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lang w:val="uz-Cyrl-UZ"/>
              </w:rPr>
            </w:pPr>
            <w:r w:rsidRPr="004D2105">
              <w:rPr>
                <w:rFonts w:ascii="Times New Roman" w:hAnsi="Times New Roman"/>
                <w:sz w:val="24"/>
                <w:szCs w:val="24"/>
              </w:rPr>
              <w:t>"Hi-Tech Bank" XАТ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151</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11</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162</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0,0</w:t>
            </w:r>
          </w:p>
        </w:tc>
      </w:tr>
      <w:tr w:rsidR="00BA63D2" w:rsidRPr="004D2105" w:rsidTr="00732128">
        <w:trPr>
          <w:trHeight w:val="20"/>
        </w:trPr>
        <w:tc>
          <w:tcPr>
            <w:tcW w:w="227" w:type="pct"/>
            <w:tcBorders>
              <w:top w:val="nil"/>
              <w:left w:val="single" w:sz="4" w:space="0" w:color="auto"/>
              <w:bottom w:val="single" w:sz="4" w:space="0" w:color="auto"/>
              <w:right w:val="single" w:sz="4" w:space="0" w:color="auto"/>
            </w:tcBorders>
            <w:shd w:val="clear" w:color="auto" w:fill="auto"/>
            <w:noWrap/>
            <w:hideMark/>
          </w:tcPr>
          <w:p w:rsidR="00BA63D2" w:rsidRPr="004D2105" w:rsidRDefault="00BA63D2" w:rsidP="00BA63D2">
            <w:pPr>
              <w:numPr>
                <w:ilvl w:val="0"/>
                <w:numId w:val="25"/>
              </w:numPr>
              <w:spacing w:after="0" w:line="240" w:lineRule="auto"/>
              <w:ind w:left="0" w:firstLine="0"/>
              <w:rPr>
                <w:rFonts w:ascii="Times New Roman" w:hAnsi="Times New Roman"/>
                <w:b/>
                <w:sz w:val="24"/>
                <w:szCs w:val="24"/>
              </w:rPr>
            </w:pPr>
          </w:p>
        </w:tc>
        <w:tc>
          <w:tcPr>
            <w:tcW w:w="211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both"/>
              <w:rPr>
                <w:rFonts w:ascii="Times New Roman" w:hAnsi="Times New Roman"/>
                <w:sz w:val="24"/>
                <w:szCs w:val="24"/>
                <w:lang w:val="uz-Cyrl-UZ"/>
              </w:rPr>
            </w:pPr>
            <w:r w:rsidRPr="004D2105">
              <w:rPr>
                <w:rFonts w:ascii="Times New Roman" w:hAnsi="Times New Roman"/>
                <w:sz w:val="24"/>
                <w:szCs w:val="24"/>
              </w:rPr>
              <w:t>"Orient Finans"ХАТ</w:t>
            </w:r>
            <w:r w:rsidRPr="004D2105">
              <w:rPr>
                <w:rFonts w:ascii="Times New Roman" w:hAnsi="Times New Roman"/>
                <w:sz w:val="24"/>
                <w:szCs w:val="24"/>
                <w:lang w:val="uz-Cyrl-UZ"/>
              </w:rPr>
              <w:t>Б</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878</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1362</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sz w:val="24"/>
                <w:szCs w:val="24"/>
                <w:lang w:val="uz-Cyrl-UZ"/>
              </w:rPr>
            </w:pPr>
            <w:r w:rsidRPr="004D2105">
              <w:rPr>
                <w:rFonts w:ascii="Times New Roman" w:hAnsi="Times New Roman"/>
                <w:sz w:val="24"/>
                <w:szCs w:val="24"/>
                <w:lang w:val="uz-Cyrl-UZ"/>
              </w:rPr>
              <w:t>2240</w:t>
            </w:r>
          </w:p>
        </w:tc>
        <w:tc>
          <w:tcPr>
            <w:tcW w:w="739" w:type="pct"/>
            <w:tcBorders>
              <w:top w:val="nil"/>
              <w:left w:val="nil"/>
              <w:bottom w:val="single" w:sz="4" w:space="0" w:color="auto"/>
              <w:right w:val="single" w:sz="4" w:space="0" w:color="auto"/>
            </w:tcBorders>
            <w:shd w:val="clear" w:color="auto" w:fill="auto"/>
            <w:noWrap/>
            <w:vAlign w:val="bottom"/>
            <w:hideMark/>
          </w:tcPr>
          <w:p w:rsidR="00BA63D2" w:rsidRPr="004D2105" w:rsidRDefault="00BA63D2" w:rsidP="00732128">
            <w:pPr>
              <w:spacing w:after="0"/>
              <w:jc w:val="center"/>
              <w:rPr>
                <w:rFonts w:ascii="Times New Roman" w:hAnsi="Times New Roman"/>
                <w:color w:val="000000"/>
                <w:sz w:val="24"/>
                <w:szCs w:val="24"/>
              </w:rPr>
            </w:pPr>
            <w:r w:rsidRPr="004D2105">
              <w:rPr>
                <w:rFonts w:ascii="Times New Roman" w:hAnsi="Times New Roman"/>
                <w:color w:val="000000"/>
                <w:sz w:val="24"/>
                <w:szCs w:val="24"/>
              </w:rPr>
              <w:t>0,4</w:t>
            </w:r>
          </w:p>
        </w:tc>
      </w:tr>
      <w:tr w:rsidR="00BA63D2" w:rsidRPr="004D2105" w:rsidTr="00732128">
        <w:trPr>
          <w:trHeight w:val="20"/>
        </w:trPr>
        <w:tc>
          <w:tcPr>
            <w:tcW w:w="2344" w:type="pct"/>
            <w:gridSpan w:val="2"/>
            <w:tcBorders>
              <w:top w:val="single" w:sz="4" w:space="0" w:color="auto"/>
              <w:left w:val="single" w:sz="4" w:space="0" w:color="auto"/>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b/>
                <w:sz w:val="24"/>
                <w:szCs w:val="24"/>
              </w:rPr>
            </w:pPr>
            <w:r w:rsidRPr="004D2105">
              <w:rPr>
                <w:rFonts w:ascii="Times New Roman" w:hAnsi="Times New Roman"/>
                <w:b/>
                <w:sz w:val="24"/>
                <w:szCs w:val="24"/>
              </w:rPr>
              <w:t>Жами</w:t>
            </w:r>
          </w:p>
        </w:tc>
        <w:tc>
          <w:tcPr>
            <w:tcW w:w="737"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b/>
                <w:sz w:val="24"/>
                <w:szCs w:val="24"/>
                <w:lang w:val="uz-Cyrl-UZ"/>
              </w:rPr>
            </w:pPr>
            <w:r w:rsidRPr="004D2105">
              <w:rPr>
                <w:rFonts w:ascii="Times New Roman" w:hAnsi="Times New Roman"/>
                <w:b/>
                <w:sz w:val="24"/>
                <w:szCs w:val="24"/>
                <w:lang w:val="uz-Cyrl-UZ"/>
              </w:rPr>
              <w:t>64021</w:t>
            </w:r>
          </w:p>
        </w:tc>
        <w:tc>
          <w:tcPr>
            <w:tcW w:w="738"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b/>
                <w:sz w:val="24"/>
                <w:szCs w:val="24"/>
                <w:lang w:val="uz-Cyrl-UZ"/>
              </w:rPr>
            </w:pPr>
            <w:r w:rsidRPr="004D2105">
              <w:rPr>
                <w:rFonts w:ascii="Times New Roman" w:hAnsi="Times New Roman"/>
                <w:b/>
                <w:sz w:val="24"/>
                <w:szCs w:val="24"/>
                <w:lang w:val="uz-Cyrl-UZ"/>
              </w:rPr>
              <w:t>501243</w:t>
            </w:r>
          </w:p>
        </w:tc>
        <w:tc>
          <w:tcPr>
            <w:tcW w:w="442"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b/>
                <w:sz w:val="24"/>
                <w:szCs w:val="24"/>
                <w:lang w:val="uz-Cyrl-UZ"/>
              </w:rPr>
            </w:pPr>
            <w:r w:rsidRPr="004D2105">
              <w:rPr>
                <w:rFonts w:ascii="Times New Roman" w:hAnsi="Times New Roman"/>
                <w:b/>
                <w:sz w:val="24"/>
                <w:szCs w:val="24"/>
                <w:lang w:val="uz-Cyrl-UZ"/>
              </w:rPr>
              <w:t>565264</w:t>
            </w:r>
          </w:p>
        </w:tc>
        <w:tc>
          <w:tcPr>
            <w:tcW w:w="739" w:type="pct"/>
            <w:tcBorders>
              <w:top w:val="nil"/>
              <w:left w:val="nil"/>
              <w:bottom w:val="single" w:sz="4" w:space="0" w:color="auto"/>
              <w:right w:val="single" w:sz="4" w:space="0" w:color="auto"/>
            </w:tcBorders>
            <w:shd w:val="clear" w:color="auto" w:fill="auto"/>
            <w:noWrap/>
            <w:hideMark/>
          </w:tcPr>
          <w:p w:rsidR="00BA63D2" w:rsidRPr="004D2105" w:rsidRDefault="00BA63D2" w:rsidP="00732128">
            <w:pPr>
              <w:spacing w:after="0"/>
              <w:jc w:val="center"/>
              <w:rPr>
                <w:rFonts w:ascii="Times New Roman" w:hAnsi="Times New Roman"/>
                <w:b/>
                <w:sz w:val="24"/>
                <w:szCs w:val="24"/>
              </w:rPr>
            </w:pPr>
            <w:r w:rsidRPr="004D2105">
              <w:rPr>
                <w:rFonts w:ascii="Times New Roman" w:hAnsi="Times New Roman"/>
                <w:b/>
                <w:sz w:val="24"/>
                <w:szCs w:val="24"/>
              </w:rPr>
              <w:t>100,0</w:t>
            </w:r>
          </w:p>
        </w:tc>
      </w:tr>
    </w:tbl>
    <w:p w:rsidR="00BA63D2" w:rsidRDefault="00BA63D2" w:rsidP="00BA63D2">
      <w:pPr>
        <w:pStyle w:val="Default"/>
        <w:spacing w:line="360" w:lineRule="auto"/>
        <w:ind w:firstLine="567"/>
        <w:jc w:val="both"/>
        <w:rPr>
          <w:sz w:val="28"/>
          <w:lang w:val="uz-Cyrl-UZ"/>
        </w:rPr>
      </w:pPr>
      <w:r w:rsidRPr="00F241F0">
        <w:rPr>
          <w:sz w:val="28"/>
          <w:szCs w:val="28"/>
          <w:lang w:val="uz-Cyrl-UZ"/>
        </w:rPr>
        <w:t>Республикамиз тижорат банклари томонидан Интернет-банкинг ва "Банк-Мижоз" тизими орқали кўрсатилаётган банк хизматларидан фойдаланувчилар сонининг ўзгариши 201</w:t>
      </w:r>
      <w:r>
        <w:rPr>
          <w:sz w:val="28"/>
          <w:szCs w:val="28"/>
          <w:lang w:val="uz-Cyrl-UZ"/>
        </w:rPr>
        <w:t>5</w:t>
      </w:r>
      <w:r w:rsidRPr="00F241F0">
        <w:rPr>
          <w:sz w:val="28"/>
          <w:szCs w:val="28"/>
          <w:lang w:val="uz-Cyrl-UZ"/>
        </w:rPr>
        <w:t xml:space="preserve"> йилнинг </w:t>
      </w:r>
      <w:r w:rsidRPr="00F241F0">
        <w:rPr>
          <w:sz w:val="28"/>
          <w:lang w:val="uz-Cyrl-UZ"/>
        </w:rPr>
        <w:t xml:space="preserve">1 январ ҳолатига жами </w:t>
      </w:r>
      <w:r>
        <w:rPr>
          <w:sz w:val="28"/>
          <w:lang w:val="uz-Cyrl-UZ"/>
        </w:rPr>
        <w:t>64021</w:t>
      </w:r>
      <w:r w:rsidRPr="00F241F0">
        <w:rPr>
          <w:sz w:val="28"/>
          <w:lang w:val="uz-Cyrl-UZ"/>
        </w:rPr>
        <w:t xml:space="preserve"> тани ташкил этган. Маълумотлар асосида ушбу хизмат турларининг кенг ривожланиш тенденциясига эга эканлигини кўриш мумкин. Тижорат банклари томонидан замонавий банк хизматларини кенг таклиф қилиниши </w:t>
      </w:r>
      <w:r>
        <w:rPr>
          <w:sz w:val="28"/>
          <w:lang w:val="uz-Cyrl-UZ"/>
        </w:rPr>
        <w:t>АТБ Агро</w:t>
      </w:r>
      <w:r w:rsidRPr="00F241F0">
        <w:rPr>
          <w:sz w:val="28"/>
          <w:lang w:val="uz-Cyrl-UZ"/>
        </w:rPr>
        <w:t xml:space="preserve">банк </w:t>
      </w:r>
      <w:r>
        <w:rPr>
          <w:sz w:val="28"/>
          <w:lang w:val="uz-Cyrl-UZ"/>
        </w:rPr>
        <w:t>36</w:t>
      </w:r>
      <w:r w:rsidRPr="00F241F0">
        <w:rPr>
          <w:sz w:val="28"/>
          <w:lang w:val="uz-Cyrl-UZ"/>
        </w:rPr>
        <w:t>,</w:t>
      </w:r>
      <w:r>
        <w:rPr>
          <w:sz w:val="28"/>
          <w:lang w:val="uz-Cyrl-UZ"/>
        </w:rPr>
        <w:t>9</w:t>
      </w:r>
      <w:r w:rsidRPr="00F241F0">
        <w:rPr>
          <w:sz w:val="28"/>
          <w:lang w:val="uz-Cyrl-UZ"/>
        </w:rPr>
        <w:t xml:space="preserve"> фоиз, </w:t>
      </w:r>
      <w:r>
        <w:rPr>
          <w:sz w:val="28"/>
          <w:lang w:val="uz-Cyrl-UZ"/>
        </w:rPr>
        <w:t>Асакабанк ДАТ</w:t>
      </w:r>
      <w:r w:rsidRPr="00F241F0">
        <w:rPr>
          <w:sz w:val="28"/>
          <w:lang w:val="uz-Cyrl-UZ"/>
        </w:rPr>
        <w:t xml:space="preserve"> 1</w:t>
      </w:r>
      <w:r>
        <w:rPr>
          <w:sz w:val="28"/>
          <w:lang w:val="uz-Cyrl-UZ"/>
        </w:rPr>
        <w:t>1</w:t>
      </w:r>
      <w:r w:rsidRPr="00F241F0">
        <w:rPr>
          <w:sz w:val="28"/>
          <w:lang w:val="uz-Cyrl-UZ"/>
        </w:rPr>
        <w:t>,</w:t>
      </w:r>
      <w:r>
        <w:rPr>
          <w:sz w:val="28"/>
          <w:lang w:val="uz-Cyrl-UZ"/>
        </w:rPr>
        <w:t>1</w:t>
      </w:r>
      <w:r w:rsidRPr="00F241F0">
        <w:rPr>
          <w:sz w:val="28"/>
          <w:lang w:val="uz-Cyrl-UZ"/>
        </w:rPr>
        <w:t xml:space="preserve"> фоиз, </w:t>
      </w:r>
      <w:r>
        <w:rPr>
          <w:sz w:val="28"/>
          <w:lang w:val="uz-Cyrl-UZ"/>
        </w:rPr>
        <w:t>ТИФ Миллий банк 9</w:t>
      </w:r>
      <w:r w:rsidRPr="00F241F0">
        <w:rPr>
          <w:sz w:val="28"/>
          <w:lang w:val="uz-Cyrl-UZ"/>
        </w:rPr>
        <w:t>,</w:t>
      </w:r>
      <w:r>
        <w:rPr>
          <w:sz w:val="28"/>
          <w:lang w:val="uz-Cyrl-UZ"/>
        </w:rPr>
        <w:t>7</w:t>
      </w:r>
      <w:r w:rsidRPr="00F241F0">
        <w:rPr>
          <w:sz w:val="28"/>
          <w:lang w:val="uz-Cyrl-UZ"/>
        </w:rPr>
        <w:t xml:space="preserve"> фоиз, </w:t>
      </w:r>
      <w:r>
        <w:rPr>
          <w:sz w:val="28"/>
          <w:lang w:val="uz-Cyrl-UZ"/>
        </w:rPr>
        <w:t>АТИБ Ипотека банк 8</w:t>
      </w:r>
      <w:r w:rsidRPr="00F241F0">
        <w:rPr>
          <w:sz w:val="28"/>
          <w:lang w:val="uz-Cyrl-UZ"/>
        </w:rPr>
        <w:t>,</w:t>
      </w:r>
      <w:r>
        <w:rPr>
          <w:sz w:val="28"/>
          <w:lang w:val="uz-Cyrl-UZ"/>
        </w:rPr>
        <w:t>9 АТ Алоқабанк</w:t>
      </w:r>
      <w:r w:rsidRPr="00F241F0">
        <w:rPr>
          <w:sz w:val="28"/>
          <w:lang w:val="uz-Cyrl-UZ"/>
        </w:rPr>
        <w:t xml:space="preserve"> 5,</w:t>
      </w:r>
      <w:r>
        <w:rPr>
          <w:sz w:val="28"/>
          <w:lang w:val="uz-Cyrl-UZ"/>
        </w:rPr>
        <w:t>8</w:t>
      </w:r>
      <w:r w:rsidRPr="00F241F0">
        <w:rPr>
          <w:sz w:val="28"/>
          <w:lang w:val="uz-Cyrl-UZ"/>
        </w:rPr>
        <w:t xml:space="preserve"> фоизни ташкил этиши ушбу банкларда мижозларга замонавий банк хизматларини кўрсатиш амалиётини риволанишидан далолат бермоқда.</w:t>
      </w:r>
    </w:p>
    <w:p w:rsidR="00BA63D2" w:rsidRPr="00BC45CA" w:rsidRDefault="00BA63D2" w:rsidP="00BA63D2">
      <w:pPr>
        <w:widowControl w:val="0"/>
        <w:spacing w:after="0" w:line="360" w:lineRule="auto"/>
        <w:ind w:firstLine="567"/>
        <w:jc w:val="both"/>
        <w:rPr>
          <w:rFonts w:ascii="Times New Roman" w:hAnsi="Times New Roman"/>
          <w:color w:val="000000"/>
          <w:spacing w:val="4"/>
          <w:sz w:val="28"/>
          <w:szCs w:val="28"/>
          <w:vertAlign w:val="superscript"/>
          <w:lang w:val="uz-Cyrl-UZ"/>
        </w:rPr>
      </w:pPr>
      <w:r w:rsidRPr="00BC45CA">
        <w:rPr>
          <w:rFonts w:ascii="Times New Roman" w:hAnsi="Times New Roman"/>
          <w:color w:val="000000"/>
          <w:spacing w:val="4"/>
          <w:sz w:val="28"/>
          <w:szCs w:val="28"/>
          <w:lang w:val="uz-Cyrl-UZ"/>
        </w:rPr>
        <w:t xml:space="preserve">Мамлакатимизда банк муассасаларининг кенг тармоқга эга бўлаётганлиги, ўз навбатида, мижозларга сифатли банк хизматлари кўрсатиш, уларнинг банк хизматларига бўлган </w:t>
      </w:r>
      <w:r>
        <w:rPr>
          <w:rFonts w:ascii="Times New Roman" w:hAnsi="Times New Roman"/>
          <w:color w:val="000000"/>
          <w:spacing w:val="4"/>
          <w:sz w:val="28"/>
          <w:szCs w:val="28"/>
          <w:lang w:val="uz-Cyrl-UZ"/>
        </w:rPr>
        <w:t>эҳтиёж</w:t>
      </w:r>
      <w:r w:rsidRPr="00BC45CA">
        <w:rPr>
          <w:rFonts w:ascii="Times New Roman" w:hAnsi="Times New Roman"/>
          <w:color w:val="000000"/>
          <w:spacing w:val="4"/>
          <w:sz w:val="28"/>
          <w:szCs w:val="28"/>
          <w:lang w:val="uz-Cyrl-UZ"/>
        </w:rPr>
        <w:t>ларини тўлиқ қондириш ва тижорат банклари ўртасида соғлом рақобат муҳитини кучайтиришга имконият яратмоқда. Бунинг натижсида асосан йирик тижорат банклари хизматларидан фойдаланиб келган йирик корхона ва ташкилотлар ўзлари учун маъқул келадиган</w:t>
      </w:r>
      <w:r>
        <w:rPr>
          <w:rFonts w:ascii="Times New Roman" w:hAnsi="Times New Roman"/>
          <w:color w:val="000000"/>
          <w:spacing w:val="4"/>
          <w:sz w:val="28"/>
          <w:szCs w:val="28"/>
          <w:lang w:val="uz-Cyrl-UZ"/>
        </w:rPr>
        <w:t xml:space="preserve"> исталган</w:t>
      </w:r>
      <w:r w:rsidRPr="00BC45CA">
        <w:rPr>
          <w:rFonts w:ascii="Times New Roman" w:hAnsi="Times New Roman"/>
          <w:color w:val="000000"/>
          <w:spacing w:val="4"/>
          <w:sz w:val="28"/>
          <w:szCs w:val="28"/>
          <w:lang w:val="uz-Cyrl-UZ"/>
        </w:rPr>
        <w:t xml:space="preserve"> тижорат банкларини танлаб, уларнинг мижозларига айланишмоқда.</w:t>
      </w:r>
    </w:p>
    <w:p w:rsidR="00BA63D2" w:rsidRDefault="00BA63D2" w:rsidP="00BA63D2">
      <w:pPr>
        <w:spacing w:after="0" w:line="360" w:lineRule="auto"/>
        <w:ind w:firstLine="567"/>
        <w:jc w:val="both"/>
        <w:rPr>
          <w:rFonts w:ascii="Times New Roman" w:hAnsi="Times New Roman"/>
          <w:color w:val="000000"/>
          <w:sz w:val="28"/>
          <w:szCs w:val="28"/>
          <w:lang w:val="uz-Cyrl-UZ"/>
        </w:rPr>
      </w:pPr>
      <w:r w:rsidRPr="003807E6">
        <w:rPr>
          <w:rFonts w:ascii="Times New Roman" w:hAnsi="Times New Roman"/>
          <w:color w:val="000000"/>
          <w:sz w:val="28"/>
          <w:szCs w:val="28"/>
          <w:lang w:val="uz-Cyrl-UZ"/>
        </w:rPr>
        <w:t>Молиявий барқарор йирик мижозларга банк хизматлари кўрсатиш осон бўлмасада, кичик тижорат банклари йирик тижорат банклар билан рақобатлашган ҳолда, уларнинг мижозларини ўзларига жалб қилаётганлигини эса ривожланётган рақобат муҳитининг амал</w:t>
      </w:r>
      <w:r>
        <w:rPr>
          <w:rFonts w:ascii="Times New Roman" w:hAnsi="Times New Roman"/>
          <w:color w:val="000000"/>
          <w:sz w:val="28"/>
          <w:szCs w:val="28"/>
          <w:lang w:val="uz-Cyrl-UZ"/>
        </w:rPr>
        <w:t>даг</w:t>
      </w:r>
      <w:r w:rsidRPr="003807E6">
        <w:rPr>
          <w:rFonts w:ascii="Times New Roman" w:hAnsi="Times New Roman"/>
          <w:color w:val="000000"/>
          <w:sz w:val="28"/>
          <w:szCs w:val="28"/>
          <w:lang w:val="uz-Cyrl-UZ"/>
        </w:rPr>
        <w:t>и ифодаси сифатида қайд этиш мумкин. Ушбу омил эса ҳозирги вақтда тижорат банкларининг маркетинг хизматларидан депозит сиёсатини ишлаб чиқиш ва уни амалиётга киритишда ички омиллардан оқилона фойдаланишни талаб этади.</w:t>
      </w:r>
    </w:p>
    <w:p w:rsidR="00BA63D2" w:rsidRPr="00E462CE" w:rsidRDefault="00BA63D2" w:rsidP="00BA63D2">
      <w:pPr>
        <w:spacing w:after="0" w:line="360" w:lineRule="auto"/>
        <w:ind w:firstLine="567"/>
        <w:jc w:val="both"/>
        <w:rPr>
          <w:rFonts w:ascii="Times New Roman" w:hAnsi="Times New Roman"/>
          <w:color w:val="000000"/>
          <w:spacing w:val="4"/>
          <w:sz w:val="28"/>
          <w:szCs w:val="28"/>
          <w:lang w:val="uz-Cyrl-UZ"/>
        </w:rPr>
      </w:pPr>
      <w:r w:rsidRPr="00BC45CA">
        <w:rPr>
          <w:rFonts w:ascii="Times New Roman" w:hAnsi="Times New Roman"/>
          <w:color w:val="000000"/>
          <w:spacing w:val="4"/>
          <w:sz w:val="28"/>
          <w:szCs w:val="28"/>
          <w:lang w:val="uz-Cyrl-UZ"/>
        </w:rPr>
        <w:t>Қимматли қоғозлар бозорининг барча бошқа қатнашчилари орасида тижорат банклари шу билан фарқланадики, улар бир вақтнинг ўзида қимматли қоғозлар бозорининг қонунчилик билан рухсат берилган деярли барча молиявий воситаларида: акциялар, облигациялар, депозит сертификатлари ва векселларда эмитентлар сифатида қатнашишлари мумкин. 201</w:t>
      </w:r>
      <w:r>
        <w:rPr>
          <w:rFonts w:ascii="Times New Roman" w:hAnsi="Times New Roman"/>
          <w:color w:val="000000"/>
          <w:spacing w:val="4"/>
          <w:sz w:val="28"/>
          <w:szCs w:val="28"/>
          <w:lang w:val="uz-Cyrl-UZ"/>
        </w:rPr>
        <w:t>5</w:t>
      </w:r>
      <w:r w:rsidRPr="00BC45CA">
        <w:rPr>
          <w:rFonts w:ascii="Times New Roman" w:hAnsi="Times New Roman"/>
          <w:color w:val="000000"/>
          <w:spacing w:val="4"/>
          <w:sz w:val="28"/>
          <w:szCs w:val="28"/>
          <w:lang w:val="uz-Cyrl-UZ"/>
        </w:rPr>
        <w:t xml:space="preserve"> йилда тижорат банкларининг капиталини кўпайтириш билан бирга улар томонидан аҳолининг пул маблағларини банк омонатларига жалб қилишга алоҳида эътибор қаратилиши талаб этилмоқда. Бу фаолиятни олиб боришда банк маркетингини аҳамияти ортиб бормоқда.</w:t>
      </w:r>
    </w:p>
    <w:p w:rsidR="00BA63D2" w:rsidRPr="00BF1C02" w:rsidRDefault="00BA63D2" w:rsidP="00BA63D2">
      <w:pPr>
        <w:tabs>
          <w:tab w:val="left" w:pos="567"/>
        </w:tabs>
        <w:spacing w:after="0" w:line="360" w:lineRule="auto"/>
        <w:ind w:firstLine="567"/>
        <w:jc w:val="both"/>
        <w:rPr>
          <w:rFonts w:ascii="Times New Roman" w:hAnsi="Times New Roman"/>
          <w:sz w:val="28"/>
          <w:szCs w:val="28"/>
          <w:lang w:val="uz-Cyrl-UZ"/>
        </w:rPr>
      </w:pPr>
      <w:r w:rsidRPr="00BF1C02">
        <w:rPr>
          <w:rFonts w:ascii="Times New Roman" w:hAnsi="Times New Roman"/>
          <w:sz w:val="28"/>
          <w:szCs w:val="28"/>
          <w:lang w:val="uz-Cyrl-UZ"/>
        </w:rPr>
        <w:t xml:space="preserve">Лекин шу билан биргаликда ишнинг иккинчи бобида олиб борилган таҳлил натижаларига асосланиб, </w:t>
      </w:r>
      <w:r w:rsidRPr="00BF1C02">
        <w:rPr>
          <w:rFonts w:ascii="Times New Roman" w:hAnsi="Times New Roman"/>
          <w:color w:val="000000"/>
          <w:spacing w:val="4"/>
          <w:sz w:val="28"/>
          <w:szCs w:val="28"/>
          <w:lang w:val="uz-Cyrl-UZ"/>
        </w:rPr>
        <w:t>Т</w:t>
      </w:r>
      <w:r w:rsidRPr="00BF1C02">
        <w:rPr>
          <w:rFonts w:ascii="Times New Roman" w:hAnsi="Times New Roman"/>
          <w:sz w:val="28"/>
          <w:szCs w:val="28"/>
          <w:lang w:val="uz-Cyrl-UZ"/>
        </w:rPr>
        <w:t>ижорат банкларининг рақобатбардошлигини оширишда маркетинг механизмларидан  фойдаланиш борасидаги муаммолар мавжудлигини ва улар қуйидагилар деб эьтироф этиш жоиз:</w:t>
      </w:r>
    </w:p>
    <w:p w:rsidR="00BA63D2" w:rsidRPr="00BF1C02" w:rsidRDefault="00BA63D2" w:rsidP="00BA63D2">
      <w:pPr>
        <w:numPr>
          <w:ilvl w:val="0"/>
          <w:numId w:val="15"/>
        </w:numPr>
        <w:tabs>
          <w:tab w:val="clear" w:pos="720"/>
          <w:tab w:val="num" w:pos="0"/>
        </w:tabs>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Ўзбекистон</w:t>
      </w:r>
      <w:r w:rsidRPr="00BF1C02">
        <w:rPr>
          <w:rFonts w:ascii="Times New Roman" w:hAnsi="Times New Roman"/>
          <w:sz w:val="28"/>
          <w:szCs w:val="28"/>
          <w:lang w:val="uz-Cyrl-UZ"/>
        </w:rPr>
        <w:t xml:space="preserve"> банк тизимида маркетинг тадқиқотлари учун маълумотларини тўплаш, жуда куп меҳнат ва пул ресурслари харажатларини талаб қилади.</w:t>
      </w:r>
    </w:p>
    <w:p w:rsidR="00BA63D2" w:rsidRPr="00BF1C02" w:rsidRDefault="00BA63D2" w:rsidP="00BA63D2">
      <w:pPr>
        <w:numPr>
          <w:ilvl w:val="0"/>
          <w:numId w:val="15"/>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Банкларнинг маҳаллий ва хорижий кредит муассасалари билан ўзаро иқтисодий алоқаларини мустаҳкамлаш зарур. Олиб борилган тадқиқотлар натижасида тижорат банклари ресурслари таркибида хорижий инвесторлар ва молиявий муассасалар маблағларининг улуши сезиларсиз даражада эканлиги ресупубликамиз банкларида мазкур масала бўйича ҳам муаммоларнинг мавжудлигидан далолат беради. Ваҳоланки иқтисодиётнинг интеграциялашуви жараёнида тижорат банкларининг мазкур йўналишдаги фаолиятини ривожлантириш катта аҳамитяга эга бўлиб, банкларга  ресурсларни қиймати жиҳатидан арзон ва муддати жиҳатидан нисбатан барқарор манбалардан шакллантириш имкониятини беради.</w:t>
      </w:r>
    </w:p>
    <w:p w:rsidR="00BA63D2" w:rsidRPr="00BF1C02" w:rsidRDefault="00BA63D2" w:rsidP="00BA63D2">
      <w:pPr>
        <w:numPr>
          <w:ilvl w:val="0"/>
          <w:numId w:val="15"/>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банк ходимларини стимуллаш борасидаги камчиликлар. Тижорат банклари рағбатлантириш сиёсатларини мукаммаллаштири мақсадга мувофик.</w:t>
      </w:r>
      <w:r w:rsidRPr="00BF1C02">
        <w:rPr>
          <w:rFonts w:ascii="Times New Roman" w:hAnsi="Times New Roman"/>
          <w:sz w:val="28"/>
          <w:szCs w:val="28"/>
          <w:lang w:val="uz-Cyrl-UZ"/>
        </w:rPr>
        <w:tab/>
      </w:r>
    </w:p>
    <w:p w:rsidR="00BA63D2" w:rsidRPr="00BF1C02" w:rsidRDefault="00BA63D2" w:rsidP="00BA63D2">
      <w:pPr>
        <w:numPr>
          <w:ilvl w:val="0"/>
          <w:numId w:val="15"/>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мижозларга хизмат кўрсатиш ишониб топширилганлиги ва хизмат кўрсатиш бўйича талаблар қандайлигини ўрганилмая</w:t>
      </w:r>
      <w:r>
        <w:rPr>
          <w:rFonts w:ascii="Times New Roman" w:hAnsi="Times New Roman"/>
          <w:sz w:val="28"/>
          <w:szCs w:val="28"/>
          <w:lang w:val="uz-Cyrl-UZ"/>
        </w:rPr>
        <w:t>бд</w:t>
      </w:r>
      <w:r w:rsidRPr="00BF1C02">
        <w:rPr>
          <w:rFonts w:ascii="Times New Roman" w:hAnsi="Times New Roman"/>
          <w:sz w:val="28"/>
          <w:szCs w:val="28"/>
          <w:lang w:val="uz-Cyrl-UZ"/>
        </w:rPr>
        <w:t xml:space="preserve">и. Мижозларга хизмат кўрсатилган ҳолатларда банклар кўпроқ ўзларига нима кераклиги ҳақида ўйламоқдалар (ҳисобот учун ахборот, бланкалар ва бошқа банк хужжатларини тўлдириш, солиқларни ўз вақтида тўлаш ва бошқа қонунчилик ижроси бўйича мажбурий тўловлар ва бошқалар) ва мижозлар банкдан нималарни истаётганликларига умуман аҳамият бермайдилар. Хизмат кўрсатиш тамойиллари, ихтисослашган маҳсулот сотувчилар мавжуд эмас. </w:t>
      </w:r>
    </w:p>
    <w:p w:rsidR="00BA63D2" w:rsidRPr="00BF1C02" w:rsidRDefault="00BA63D2" w:rsidP="00BA63D2">
      <w:pPr>
        <w:numPr>
          <w:ilvl w:val="0"/>
          <w:numId w:val="15"/>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Банклар рекламанинг самарадорлигини, яъни қайси оммавий ахборот воситаси ва қайси реклама мижозларни кўпайтиришга, хизмат кўрсатиш ҳажмига, имиджни яхшиланишига имкон яратиши ҳақида аниқ ахборотларга эга эмаслар. Реклама компанияси ва олинаётган фойда ўртасида боғлиқлик элементи мавжуд эмас, шунга мувофиқ банк маҳсулот харажатларига реклама чиқимларини кирита олмайди. Бан</w:t>
      </w:r>
      <w:r>
        <w:rPr>
          <w:rFonts w:ascii="Times New Roman" w:hAnsi="Times New Roman"/>
          <w:sz w:val="28"/>
          <w:szCs w:val="28"/>
          <w:lang w:val="uz-Cyrl-UZ"/>
        </w:rPr>
        <w:t>к актив амалиётлари ва банк ими</w:t>
      </w:r>
      <w:r w:rsidRPr="00BF1C02">
        <w:rPr>
          <w:rFonts w:ascii="Times New Roman" w:hAnsi="Times New Roman"/>
          <w:sz w:val="28"/>
          <w:szCs w:val="28"/>
          <w:lang w:val="uz-Cyrl-UZ"/>
        </w:rPr>
        <w:t>жини ўсиши учун зарур реклама ахборотларининг ўзи мавжуд эмас. Кўпинча оммавий ахборот воситалари ходимларининг ўзи банкларга келиб, реклама компанияларини ўтказадилар, банкларнинг эса рекламани самарадорлиги ва фойдалилигини баҳолашга вақтлари бўлмайди.</w:t>
      </w:r>
    </w:p>
    <w:p w:rsidR="00BA63D2" w:rsidRPr="00BF1C02" w:rsidRDefault="00BA63D2" w:rsidP="00BA63D2">
      <w:pPr>
        <w:numPr>
          <w:ilvl w:val="0"/>
          <w:numId w:val="15"/>
        </w:numPr>
        <w:tabs>
          <w:tab w:val="clear" w:pos="720"/>
          <w:tab w:val="num" w:pos="0"/>
        </w:tabs>
        <w:spacing w:after="0" w:line="360" w:lineRule="auto"/>
        <w:ind w:left="0" w:firstLine="567"/>
        <w:jc w:val="both"/>
        <w:rPr>
          <w:rFonts w:ascii="Times New Roman" w:hAnsi="Times New Roman"/>
          <w:sz w:val="28"/>
          <w:szCs w:val="28"/>
          <w:lang w:val="uz-Cyrl-UZ"/>
        </w:rPr>
      </w:pPr>
      <w:r w:rsidRPr="00BF1C02">
        <w:rPr>
          <w:rFonts w:ascii="Times New Roman" w:hAnsi="Times New Roman"/>
          <w:sz w:val="28"/>
          <w:szCs w:val="28"/>
          <w:lang w:val="uz-Cyrl-UZ"/>
        </w:rPr>
        <w:t>Баъзи банкларнинг филиал, мини-банк ва касса тармоқлари кенгаймоқда, баъзи бир банклар эса тармоқларини қисқартирмоқдалар. Лекин кенгайтириш сабаблари ҳар доим ҳам банк маҳсулотларини сотиш ортганлиги  билан боғлиқ эмас. Банк маҳсулотлари тўплами билан аниқ ишлаб чиқилган дастур, географик ва таркибий тузилмавий сотиш каналлари ташкил этиш лозим.</w:t>
      </w:r>
    </w:p>
    <w:p w:rsidR="00BA63D2" w:rsidRDefault="00BA63D2" w:rsidP="00BA63D2">
      <w:pPr>
        <w:spacing w:after="0" w:line="360" w:lineRule="auto"/>
        <w:ind w:firstLine="567"/>
        <w:jc w:val="center"/>
        <w:rPr>
          <w:rFonts w:ascii="Times New Roman" w:hAnsi="Times New Roman"/>
          <w:b/>
          <w:sz w:val="28"/>
          <w:szCs w:val="28"/>
          <w:lang w:val="uz-Cyrl-UZ"/>
        </w:rPr>
      </w:pPr>
      <w:r>
        <w:rPr>
          <w:rFonts w:ascii="Times New Roman" w:hAnsi="Times New Roman"/>
          <w:b/>
          <w:sz w:val="28"/>
          <w:szCs w:val="28"/>
          <w:lang w:val="uz-Cyrl-UZ"/>
        </w:rPr>
        <w:t>Иккинчи боб бўйича хулоса</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Икк</w:t>
      </w:r>
      <w:r w:rsidRPr="00FB077C">
        <w:rPr>
          <w:rFonts w:ascii="Times New Roman" w:hAnsi="Times New Roman"/>
          <w:sz w:val="28"/>
          <w:szCs w:val="28"/>
          <w:lang w:val="uz-Latn-UZ"/>
        </w:rPr>
        <w:t>инчи</w:t>
      </w:r>
      <w:r>
        <w:rPr>
          <w:rFonts w:ascii="Times New Roman" w:hAnsi="Times New Roman"/>
          <w:sz w:val="28"/>
          <w:szCs w:val="28"/>
          <w:lang w:val="uz-Latn-UZ"/>
        </w:rPr>
        <w:t xml:space="preserve"> бобга </w:t>
      </w:r>
      <w:r>
        <w:rPr>
          <w:rFonts w:ascii="Times New Roman" w:hAnsi="Times New Roman"/>
          <w:sz w:val="28"/>
          <w:szCs w:val="28"/>
          <w:lang w:val="uz-Cyrl-UZ"/>
        </w:rPr>
        <w:t xml:space="preserve">қисқача </w:t>
      </w:r>
      <w:r>
        <w:rPr>
          <w:rFonts w:ascii="Times New Roman" w:hAnsi="Times New Roman"/>
          <w:sz w:val="28"/>
          <w:szCs w:val="28"/>
          <w:lang w:val="uz-Latn-UZ"/>
        </w:rPr>
        <w:t>хулоса тариқасида қуйидагиларни келтириб ўтишимиз мумкин:</w:t>
      </w:r>
    </w:p>
    <w:p w:rsidR="00BA63D2" w:rsidRPr="00676741" w:rsidRDefault="00BA63D2" w:rsidP="00BA63D2">
      <w:pPr>
        <w:tabs>
          <w:tab w:val="left" w:pos="709"/>
          <w:tab w:val="left" w:pos="851"/>
          <w:tab w:val="left" w:pos="993"/>
        </w:tabs>
        <w:spacing w:after="0" w:line="360" w:lineRule="auto"/>
        <w:ind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sidRPr="00676741">
        <w:rPr>
          <w:rFonts w:ascii="Times New Roman" w:hAnsi="Times New Roman"/>
          <w:sz w:val="28"/>
          <w:szCs w:val="28"/>
          <w:lang w:val="uz-Cyrl-UZ"/>
        </w:rPr>
        <w:t>иқтисодиётни модернизациялаш шароитида ва замонавий тадбиркорлик муносабатларига асосланган иқтисодиётда тижорат банклари ўз хизматларини сони ва сифатини оширишда маркетинг хизматига таянишади. Дарҳақиқат, тижорат банкларининг хизматлари мижозлар талабларидан келиб чиққан ҳолда таклиф этилиши керак;</w:t>
      </w:r>
    </w:p>
    <w:p w:rsidR="00BA63D2" w:rsidRPr="00676741" w:rsidRDefault="00BA63D2" w:rsidP="00BA63D2">
      <w:pPr>
        <w:spacing w:after="0" w:line="360" w:lineRule="auto"/>
        <w:ind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sidRPr="00676741">
        <w:rPr>
          <w:rFonts w:ascii="Times New Roman" w:hAnsi="Times New Roman"/>
          <w:sz w:val="28"/>
          <w:szCs w:val="28"/>
          <w:lang w:val="uz-Cyrl-UZ"/>
        </w:rPr>
        <w:t>бугунги кунда мамлакатимизда фаолият кўрсатаётган тижорат банкларининг кўпчилиги ўз хизматларини тарғиб қилиш мақсадида оммавий ахборот воситалари орқали реклама дастурларини фаол амалга ошириб келишмоқда. Бунинг натижасида аҳоли банклар томонидан кўрсатиладиган янгидан-янги хизматлар тўғрисида хабардор бўлиб турибди ва банкларга мурожаат қилиш имкониятларига эга бўлмоқда;</w:t>
      </w:r>
    </w:p>
    <w:p w:rsidR="00BA63D2" w:rsidRPr="00676741" w:rsidRDefault="00BA63D2" w:rsidP="00BA63D2">
      <w:pPr>
        <w:spacing w:after="0" w:line="360" w:lineRule="auto"/>
        <w:ind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sidRPr="00676741">
        <w:rPr>
          <w:rFonts w:ascii="Times New Roman" w:hAnsi="Times New Roman"/>
          <w:sz w:val="28"/>
          <w:szCs w:val="28"/>
          <w:lang w:val="uz-Cyrl-UZ"/>
        </w:rPr>
        <w:t>тижорат банкларида маркетингни самарали амалга оширишга салбий таъсир қиладиган омиллар мавжуд бўлиб, жумладан банк ва мижоз ўртасидаги ўзаро ишончга асосланган муносабатларнинг етарли даражада ривожланмаганлиги ана шундай муҳим омиллардан бири ҳисобланади. Айнан шу муаммонинг самарали бартараф этилиши, тижорат банклари томонидан амалга ошириладиган маркетинг тадқиқотлари ва улар асосида хизматларни таклиф этиш кутилган самараларга олиб келиши мумкин;</w:t>
      </w:r>
    </w:p>
    <w:p w:rsidR="00BA63D2" w:rsidRDefault="00BA63D2" w:rsidP="00BA63D2">
      <w:pPr>
        <w:widowControl w:val="0"/>
        <w:spacing w:after="0" w:line="360" w:lineRule="auto"/>
        <w:ind w:firstLine="567"/>
        <w:jc w:val="both"/>
        <w:rPr>
          <w:rFonts w:ascii="Times New Roman" w:hAnsi="Times New Roman"/>
          <w:sz w:val="28"/>
          <w:szCs w:val="28"/>
          <w:lang w:val="uz-Cyrl-UZ"/>
        </w:rPr>
      </w:pPr>
      <w:r w:rsidRPr="009C1236">
        <w:rPr>
          <w:rFonts w:ascii="Times New Roman" w:eastAsia="TimesNewRoman" w:hAnsi="Times New Roman"/>
          <w:sz w:val="28"/>
          <w:szCs w:val="28"/>
          <w:lang w:val="uz-Cyrl-UZ"/>
        </w:rPr>
        <w:t>–</w:t>
      </w:r>
      <w:r>
        <w:rPr>
          <w:rFonts w:ascii="Times New Roman" w:hAnsi="Times New Roman"/>
          <w:sz w:val="28"/>
          <w:szCs w:val="28"/>
          <w:lang w:val="uz-Cyrl-UZ"/>
        </w:rPr>
        <w:t xml:space="preserve">мамлакатимизда фаолият кўрсатаётган ЧЭКИ “Хамкорбанк”АТБ ўзидаги ёш ва билимли мутахассислар салоҳиятининг мавжудлиги, шунингдек маркетинг тузилмасининг замон талаблари асосида ишлаши натижасида </w:t>
      </w:r>
      <w:r w:rsidRPr="004B3A6F">
        <w:rPr>
          <w:rFonts w:ascii="Times New Roman" w:hAnsi="Times New Roman"/>
          <w:sz w:val="28"/>
          <w:szCs w:val="28"/>
          <w:lang w:val="uz-Cyrl-UZ"/>
        </w:rPr>
        <w:t>“Хизматлар кўрсатиш ва сервис соҳасини 20</w:t>
      </w:r>
      <w:r>
        <w:rPr>
          <w:rFonts w:ascii="Times New Roman" w:hAnsi="Times New Roman"/>
          <w:sz w:val="28"/>
          <w:szCs w:val="28"/>
          <w:lang w:val="uz-Cyrl-UZ"/>
        </w:rPr>
        <w:t>11</w:t>
      </w:r>
      <w:r w:rsidRPr="004B3A6F">
        <w:rPr>
          <w:rFonts w:ascii="Times New Roman" w:hAnsi="Times New Roman"/>
          <w:sz w:val="28"/>
          <w:szCs w:val="28"/>
          <w:lang w:val="uz-Cyrl-UZ"/>
        </w:rPr>
        <w:t>-201</w:t>
      </w:r>
      <w:r>
        <w:rPr>
          <w:rFonts w:ascii="Times New Roman" w:hAnsi="Times New Roman"/>
          <w:sz w:val="28"/>
          <w:szCs w:val="28"/>
          <w:lang w:val="uz-Cyrl-UZ"/>
        </w:rPr>
        <w:t>5</w:t>
      </w:r>
      <w:r w:rsidRPr="004B3A6F">
        <w:rPr>
          <w:rFonts w:ascii="Times New Roman" w:hAnsi="Times New Roman"/>
          <w:sz w:val="28"/>
          <w:szCs w:val="28"/>
          <w:lang w:val="uz-Cyrl-UZ"/>
        </w:rPr>
        <w:t xml:space="preserve"> йилларда ривожлантириш дастури”ни амалга ошириш, хизмат кўрсатиш соҳасини ривожлантириш, аҳолига янги ва замонавий хизмат турлари кўрсатиш, иқтисодий ўсишини таъминлаш, аҳолини бандлик масаласини ҳал этиш, шунингдек, хўжалик субъектларига банк хизматларини кўрсатишда салмоқли ҳисса қўшиб келмоқда.</w:t>
      </w:r>
    </w:p>
    <w:p w:rsidR="00BA63D2" w:rsidRDefault="00BA63D2" w:rsidP="00BA63D2">
      <w:pPr>
        <w:widowControl w:val="0"/>
        <w:spacing w:after="0" w:line="360" w:lineRule="auto"/>
        <w:ind w:firstLine="567"/>
        <w:jc w:val="both"/>
        <w:rPr>
          <w:rFonts w:ascii="Times New Roman" w:hAnsi="Times New Roman"/>
          <w:sz w:val="28"/>
          <w:szCs w:val="28"/>
          <w:lang w:val="uz-Cyrl-UZ"/>
        </w:rPr>
      </w:pPr>
    </w:p>
    <w:p w:rsidR="00BA63D2" w:rsidRDefault="00BA63D2" w:rsidP="00BA63D2">
      <w:pPr>
        <w:widowControl w:val="0"/>
        <w:spacing w:after="0" w:line="360" w:lineRule="auto"/>
        <w:ind w:firstLine="567"/>
        <w:jc w:val="both"/>
        <w:rPr>
          <w:rFonts w:ascii="Times New Roman" w:hAnsi="Times New Roman"/>
          <w:sz w:val="28"/>
          <w:szCs w:val="28"/>
          <w:lang w:val="uz-Cyrl-UZ"/>
        </w:rPr>
      </w:pPr>
    </w:p>
    <w:p w:rsidR="00BA63D2" w:rsidRDefault="00BA63D2" w:rsidP="00BA63D2">
      <w:pPr>
        <w:widowControl w:val="0"/>
        <w:spacing w:after="0" w:line="360" w:lineRule="auto"/>
        <w:ind w:firstLine="567"/>
        <w:jc w:val="both"/>
        <w:rPr>
          <w:rFonts w:ascii="Times New Roman" w:hAnsi="Times New Roman"/>
          <w:sz w:val="28"/>
          <w:szCs w:val="28"/>
          <w:lang w:val="uz-Cyrl-UZ"/>
        </w:rPr>
      </w:pPr>
    </w:p>
    <w:p w:rsidR="00BA63D2" w:rsidRDefault="00BA63D2" w:rsidP="00BA63D2">
      <w:pPr>
        <w:widowControl w:val="0"/>
        <w:spacing w:after="0" w:line="360" w:lineRule="auto"/>
        <w:ind w:firstLine="567"/>
        <w:jc w:val="both"/>
        <w:rPr>
          <w:rFonts w:ascii="Times New Roman" w:hAnsi="Times New Roman"/>
          <w:sz w:val="28"/>
          <w:szCs w:val="28"/>
          <w:lang w:val="uz-Cyrl-UZ"/>
        </w:rPr>
      </w:pPr>
    </w:p>
    <w:p w:rsidR="00BA63D2" w:rsidRDefault="00BA63D2" w:rsidP="00BA63D2">
      <w:pPr>
        <w:widowControl w:val="0"/>
        <w:spacing w:after="0" w:line="360" w:lineRule="auto"/>
        <w:ind w:firstLine="567"/>
        <w:jc w:val="both"/>
        <w:rPr>
          <w:rFonts w:ascii="Times New Roman" w:hAnsi="Times New Roman"/>
          <w:sz w:val="28"/>
          <w:szCs w:val="28"/>
          <w:lang w:val="uz-Cyrl-UZ"/>
        </w:rPr>
      </w:pPr>
    </w:p>
    <w:p w:rsidR="00BA63D2" w:rsidRDefault="00BA63D2" w:rsidP="00BA63D2">
      <w:pPr>
        <w:widowControl w:val="0"/>
        <w:spacing w:after="0" w:line="360" w:lineRule="auto"/>
        <w:ind w:firstLine="567"/>
        <w:jc w:val="both"/>
        <w:rPr>
          <w:rFonts w:ascii="Times New Roman" w:hAnsi="Times New Roman"/>
          <w:sz w:val="28"/>
          <w:szCs w:val="28"/>
          <w:lang w:val="uz-Cyrl-UZ"/>
        </w:rPr>
      </w:pPr>
    </w:p>
    <w:p w:rsidR="00BA63D2" w:rsidRDefault="00BA63D2" w:rsidP="00BA63D2">
      <w:pPr>
        <w:widowControl w:val="0"/>
        <w:spacing w:after="0" w:line="360" w:lineRule="auto"/>
        <w:ind w:firstLine="567"/>
        <w:jc w:val="both"/>
        <w:rPr>
          <w:rFonts w:ascii="Times New Roman" w:hAnsi="Times New Roman"/>
          <w:sz w:val="28"/>
          <w:szCs w:val="28"/>
          <w:lang w:val="uz-Cyrl-UZ"/>
        </w:rPr>
      </w:pPr>
    </w:p>
    <w:p w:rsidR="00BA63D2" w:rsidRDefault="00BA63D2" w:rsidP="00BA63D2">
      <w:pPr>
        <w:widowControl w:val="0"/>
        <w:spacing w:after="0" w:line="360" w:lineRule="auto"/>
        <w:ind w:firstLine="567"/>
        <w:jc w:val="both"/>
        <w:rPr>
          <w:rFonts w:ascii="Times New Roman" w:hAnsi="Times New Roman"/>
          <w:sz w:val="28"/>
          <w:szCs w:val="28"/>
          <w:lang w:val="uz-Cyrl-UZ"/>
        </w:rPr>
      </w:pPr>
    </w:p>
    <w:p w:rsidR="00BA63D2" w:rsidRPr="004D2105" w:rsidRDefault="00BA63D2" w:rsidP="00BA63D2">
      <w:pPr>
        <w:spacing w:after="0" w:line="360" w:lineRule="auto"/>
        <w:ind w:firstLine="567"/>
        <w:jc w:val="center"/>
        <w:rPr>
          <w:rFonts w:ascii="Times New Roman" w:hAnsi="Times New Roman"/>
          <w:b/>
          <w:sz w:val="28"/>
          <w:szCs w:val="28"/>
          <w:lang w:val="uz-Cyrl-UZ"/>
        </w:rPr>
      </w:pPr>
      <w:r w:rsidRPr="004D2105">
        <w:rPr>
          <w:rFonts w:ascii="Times New Roman" w:hAnsi="Times New Roman"/>
          <w:b/>
          <w:sz w:val="28"/>
          <w:szCs w:val="28"/>
          <w:lang w:val="uz-Cyrl-UZ"/>
        </w:rPr>
        <w:t>3-БОБ. ЎЗБЕКИСТОН ТИЖОРАТ БАНКЛАРИ ФАОЛИЯТИ РАҚОБАТБАРДОШЛИГИНИ ТАЪМИНЛАШДА МАРКЕТИНГ МЕХАНИЗМЛАРИ САМАРАДОРЛИГИНИ ОШИРИШ Й</w:t>
      </w:r>
      <w:r>
        <w:rPr>
          <w:rFonts w:ascii="Times New Roman" w:hAnsi="Times New Roman"/>
          <w:b/>
          <w:sz w:val="28"/>
          <w:szCs w:val="28"/>
          <w:lang w:val="uz-Cyrl-UZ"/>
        </w:rPr>
        <w:t>Ў</w:t>
      </w:r>
      <w:r w:rsidRPr="004D2105">
        <w:rPr>
          <w:rFonts w:ascii="Times New Roman" w:hAnsi="Times New Roman"/>
          <w:b/>
          <w:sz w:val="28"/>
          <w:szCs w:val="28"/>
          <w:lang w:val="uz-Cyrl-UZ"/>
        </w:rPr>
        <w:t>ЛЛАРИ</w:t>
      </w:r>
    </w:p>
    <w:p w:rsidR="00BA63D2" w:rsidRDefault="00BA63D2" w:rsidP="00BA63D2">
      <w:pPr>
        <w:spacing w:after="0" w:line="360" w:lineRule="auto"/>
        <w:ind w:firstLine="567"/>
        <w:jc w:val="center"/>
        <w:rPr>
          <w:rFonts w:ascii="Times New Roman" w:hAnsi="Times New Roman"/>
          <w:b/>
          <w:sz w:val="28"/>
          <w:szCs w:val="28"/>
          <w:lang w:val="uz-Cyrl-UZ"/>
        </w:rPr>
      </w:pPr>
    </w:p>
    <w:p w:rsidR="00BA63D2" w:rsidRPr="003B2937" w:rsidRDefault="00BA63D2" w:rsidP="00BA63D2">
      <w:pPr>
        <w:spacing w:after="0" w:line="360" w:lineRule="auto"/>
        <w:ind w:firstLine="567"/>
        <w:jc w:val="center"/>
        <w:rPr>
          <w:rFonts w:ascii="Times New Roman" w:hAnsi="Times New Roman"/>
          <w:b/>
          <w:sz w:val="28"/>
          <w:szCs w:val="28"/>
          <w:lang w:val="uz-Cyrl-UZ"/>
        </w:rPr>
      </w:pPr>
      <w:r w:rsidRPr="003B2937">
        <w:rPr>
          <w:rFonts w:ascii="Times New Roman" w:hAnsi="Times New Roman"/>
          <w:b/>
          <w:sz w:val="28"/>
          <w:szCs w:val="28"/>
          <w:lang w:val="uz-Cyrl-UZ"/>
        </w:rPr>
        <w:t>3.1. Тижорат банклари фаолияти рақобатбардошлигини ошириш</w:t>
      </w:r>
      <w:r w:rsidRPr="003B2937">
        <w:rPr>
          <w:rFonts w:ascii="Times New Roman" w:hAnsi="Times New Roman"/>
          <w:b/>
          <w:sz w:val="28"/>
          <w:szCs w:val="28"/>
        </w:rPr>
        <w:t>нинг</w:t>
      </w:r>
      <w:r w:rsidRPr="00A478D2">
        <w:rPr>
          <w:rFonts w:ascii="Times New Roman" w:hAnsi="Times New Roman"/>
          <w:b/>
          <w:sz w:val="28"/>
          <w:szCs w:val="28"/>
        </w:rPr>
        <w:t xml:space="preserve"> </w:t>
      </w:r>
      <w:r w:rsidRPr="003B2937">
        <w:rPr>
          <w:rFonts w:ascii="Times New Roman" w:hAnsi="Times New Roman"/>
          <w:b/>
          <w:sz w:val="28"/>
          <w:szCs w:val="28"/>
          <w:lang w:val="uz-Cyrl-UZ"/>
        </w:rPr>
        <w:t>маркетинг механизмлар</w:t>
      </w:r>
      <w:r>
        <w:rPr>
          <w:rFonts w:ascii="Times New Roman" w:hAnsi="Times New Roman"/>
          <w:b/>
          <w:sz w:val="28"/>
          <w:szCs w:val="28"/>
          <w:lang w:val="uz-Cyrl-UZ"/>
        </w:rPr>
        <w:t>ини такомиллаштириш йўналишлари</w:t>
      </w:r>
    </w:p>
    <w:p w:rsidR="00BA63D2" w:rsidRPr="00422BF3" w:rsidRDefault="00BA63D2" w:rsidP="00BA63D2">
      <w:pPr>
        <w:spacing w:before="240"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Мамлакатимиз банклари томонидан банк хизматларининг ривожланишида жаҳон тажрибасидан фойдаланиш муҳим омил бўлиб ҳисобланади. Шу муносабат билан қуйидаги ҳолатларга аҳамият бериш лозим. Чет эл тажрибасидан фойдаланиш самарадорлиги, мамлакатимиз банкларининг жаҳон клиринг тўлов системаси доирасида ҳисоб-китобларни ўтказиш замонавий шартларига мослашиши, мижозларнинг ташқи иқтисодий фаолиятига хизмат кўрсатганда </w:t>
      </w:r>
      <w:r>
        <w:rPr>
          <w:rFonts w:ascii="Times New Roman" w:hAnsi="Times New Roman"/>
          <w:sz w:val="28"/>
          <w:szCs w:val="28"/>
          <w:lang w:val="uz-Cyrl-UZ"/>
        </w:rPr>
        <w:t>рисклар</w:t>
      </w:r>
      <w:r w:rsidRPr="00422BF3">
        <w:rPr>
          <w:rFonts w:ascii="Times New Roman" w:hAnsi="Times New Roman"/>
          <w:sz w:val="28"/>
          <w:szCs w:val="28"/>
          <w:lang w:val="uz-Cyrl-UZ"/>
        </w:rPr>
        <w:t xml:space="preserve">ни бошқариш, электрон банк хизматларини ташкил этишда Интернетдан фойдаланиш, инвестицион банк хизматларини ривожлантириш, хусусан, корпоратив молия соҳасида активларни кўпайтириш ва бошқариш.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Халқаро капитал бозорида банк хизматларини ривожлантириш учун Республикамиз банклари кредит тарихини ташкил этиш муҳим аҳамиятга эга. Шу ўринда уларнинг устивор вазифалари бўлиб акциядорлик капиталига чет эл инвесторларини маълум даражада жалб этиш ҳисобланади. Бу арзон кредитларни олишга, халқаро тажрибадан фойдаланиш асосида банк хизматлари ва технологияларини ривожлантиришга, мижозларни кўпайтиришга ва хизмат кўрсатиш сифатини яхшилашга ёрдам беради.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Мамлакатимиз банкларига чет эл тажрибасини банк ва мижоз учун мақбул шаклида ишлаб чиқиш, босқичма-босқич тартибда уларни амалга ошириш, ҳар бир босқичда хатарни </w:t>
      </w:r>
      <w:r>
        <w:rPr>
          <w:rFonts w:ascii="Times New Roman" w:hAnsi="Times New Roman"/>
          <w:sz w:val="28"/>
          <w:szCs w:val="28"/>
          <w:lang w:val="uz-Cyrl-UZ"/>
        </w:rPr>
        <w:t xml:space="preserve">(риск) </w:t>
      </w:r>
      <w:r w:rsidRPr="00422BF3">
        <w:rPr>
          <w:rFonts w:ascii="Times New Roman" w:hAnsi="Times New Roman"/>
          <w:sz w:val="28"/>
          <w:szCs w:val="28"/>
          <w:lang w:val="uz-Cyrl-UZ"/>
        </w:rPr>
        <w:t xml:space="preserve">ажратиш ва баҳолашни тадбиқ этиш лозим. Бу амалиётлар структурасини комплекс таҳлил этиш, контрагентларнинг кредит, валюта ва тўлов хатарини ҳамда харажатларни камайтириш имкониятини беради.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Банк хизматлари жаҳон тажрибасидан фойдаланиш, </w:t>
      </w:r>
      <w:r w:rsidRPr="00E273CC">
        <w:rPr>
          <w:rFonts w:ascii="Times New Roman" w:hAnsi="Times New Roman"/>
          <w:sz w:val="28"/>
          <w:szCs w:val="28"/>
          <w:lang w:val="uz-Cyrl-UZ"/>
        </w:rPr>
        <w:t>Р</w:t>
      </w:r>
      <w:r w:rsidRPr="00422BF3">
        <w:rPr>
          <w:rFonts w:ascii="Times New Roman" w:hAnsi="Times New Roman"/>
          <w:sz w:val="28"/>
          <w:szCs w:val="28"/>
          <w:lang w:val="uz-Cyrl-UZ"/>
        </w:rPr>
        <w:t xml:space="preserve">еспубликамиз банклари учун сегментацияланган ёндошишни қўллаганда ва корпоратив мижозлар билан ишлашда, экспортга йўналтирилган корпорацияларга ва бошқа мижозларга хизмат кўрсатишда мослаштирилган ҳолда зарур. Тажрибани жалб этишнинг муваффақиятли бўлиши банк хизматларининг сифатига боғлиқ ва “банк хизматлари – ҳисобрақамлари бўйича айланмалар – у билан боғлиқ хизматлар” тамойилига асосланган. Жаҳон тажрибасидан фойдаланишда, ташқи иқтисодий фаолият </w:t>
      </w:r>
      <w:r>
        <w:rPr>
          <w:rFonts w:ascii="Times New Roman" w:hAnsi="Times New Roman"/>
          <w:sz w:val="28"/>
          <w:szCs w:val="28"/>
          <w:lang w:val="uz-Cyrl-UZ"/>
        </w:rPr>
        <w:t>рисклар</w:t>
      </w:r>
      <w:r w:rsidRPr="00422BF3">
        <w:rPr>
          <w:rFonts w:ascii="Times New Roman" w:hAnsi="Times New Roman"/>
          <w:sz w:val="28"/>
          <w:szCs w:val="28"/>
          <w:lang w:val="uz-Cyrl-UZ"/>
        </w:rPr>
        <w:t xml:space="preserve">ни бошқариш муҳим омил ҳисобланади, бунинг учун хатарлар ҳисоб-китоби жадвалини ишлаб чиқиш лозим.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Банк тизимини ривожлантириш фақатгина кредит муассасаларнинг капитализациясини орттириш билан боғлиқ бўлмай, ишончни ортиши ва банк хизматлари капиталини ривожланиши билан бирга олиб борилиши лозим. Шунинг учун банк тизимини модернизациялаш мақсад ва вазифалари мустаҳкам  ривожланишни таъминлашдан иборат бўлиши керак.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Хизмат кўрсатишни дифференциялаш ва бозор сегментацияси орқали мижозларни жалб қилиш яхши натижалар бериб, янги хизматларнинг сотувидан фойдани таъминласада, улар кўпинча қисқа даврда самаралидир. Чунки бошқа молиявий хизмат кўрсатувчи фирмалар тезликда фойдали бўлган дифференциялаш ва сегментациялаш соҳасида осонлик билан ҳар бир банк амалиётларини бажариши мумкин ва бу ҳолатда р</w:t>
      </w:r>
      <w:r>
        <w:rPr>
          <w:rFonts w:ascii="Times New Roman" w:hAnsi="Times New Roman"/>
          <w:sz w:val="28"/>
          <w:szCs w:val="28"/>
          <w:lang w:val="uz-Cyrl-UZ"/>
        </w:rPr>
        <w:t>ақобат юзага келади ҳамда банк я</w:t>
      </w:r>
      <w:r w:rsidRPr="00422BF3">
        <w:rPr>
          <w:rFonts w:ascii="Times New Roman" w:hAnsi="Times New Roman"/>
          <w:sz w:val="28"/>
          <w:szCs w:val="28"/>
          <w:lang w:val="uz-Cyrl-UZ"/>
        </w:rPr>
        <w:t xml:space="preserve">нги хизмат кўрсатиш ғоясини излаши зарур бўлади. Бозорда эришилган афзалликни пасайишига тўсиқлик қиладиган йўллардан бири, бошқа ҳеч қайси хизмат кўрсатувчи фирма фойдалана олмайдиган эсда қоладиган шиордан, савдо маркаси ёки патентланган номдан фойдаланишдир. Бу мижоз молия муассасасининг рекламасини кўрганда ёки мазкур банкка борганда банк учун керак бўлган ҳиссиёт ва реакцияни юзага келтиради. Лекин, бу усулларнинг самарадорлиги узоққа чўзилмайди. Шу боис банк бошқаруви доимий илгарилаб бориб, ўзгариб турадиган шароитда ўз мижозларининг талаблари бўйича қадам ташлаши лозим. Шу билан бирга мижозларни тез-тез ўрганиб туриш, мижозлар орасидан маслаҳатчи гуруҳларни ташкил этиш ёки мижозлар хоҳлаган вақтларида телефон қилиб ўзларининг шикоят ва таклифларини айта олиш имкониятини берувчи бепул телефон алоқаларини ташкил этиш керакли усуллардан бўлиб қоалверади.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Республикамиз тижорат банклари маркетинг фаолият бўйича ўтказилган таҳлил шуни кўрсатадики, банклар томонидан фойдаланилаётган банк маркетинги модели ҳозирча жуда оддий бўлиб, пул маблағларини банкка жалб қилиш бўйича бозорни жиддий ва чуқур ўрганиш билан боғланмаган.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Юзага келган банк тизимининг ривожланиш йўли Ўзбекистонда банк капиталининг хусусиятларини, яъни банк капиталини жамлашнинг асосий манбаи бюджет маблағлари сифатидаги арзон ресурслар, марказлашган ссудалар, ҳукумат режаларини молиялаштиришда иштирок этишдан иборат эканлигини белгилади. Лекин, бунга давлат банкларининг маълум доирасигина кира олади. </w:t>
      </w:r>
    </w:p>
    <w:p w:rsidR="00BA63D2"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Агар</w:t>
      </w:r>
      <w:r>
        <w:rPr>
          <w:rFonts w:ascii="Times New Roman" w:hAnsi="Times New Roman"/>
          <w:sz w:val="28"/>
          <w:szCs w:val="28"/>
          <w:lang w:val="uz-Cyrl-UZ"/>
        </w:rPr>
        <w:t xml:space="preserve"> Республикамиз банклари ичида биринчи бўлиб</w:t>
      </w:r>
      <w:r w:rsidRPr="00422BF3">
        <w:rPr>
          <w:rFonts w:ascii="Times New Roman" w:hAnsi="Times New Roman"/>
          <w:sz w:val="28"/>
          <w:szCs w:val="28"/>
          <w:lang w:val="uz-Cyrl-UZ"/>
        </w:rPr>
        <w:t xml:space="preserve"> ташқи иқтисодий фаолият Миллий банки ихтисослаштирганлигини ва хизматларни тадбиқ этишга интилиб жаҳон стандартларига жавоб бера оладиган маркетинг усулларини қўллашни бошлаган бўлса, бошқа банклар ўз ихтисосларидан фойдаланиб, банк хизматлари бозорида ўз улушларини сақл</w:t>
      </w:r>
      <w:r>
        <w:rPr>
          <w:rFonts w:ascii="Times New Roman" w:hAnsi="Times New Roman"/>
          <w:sz w:val="28"/>
          <w:szCs w:val="28"/>
          <w:lang w:val="uz-Cyrl-UZ"/>
        </w:rPr>
        <w:t>аб қолишга интилдилар. Лекин, Р</w:t>
      </w:r>
      <w:r w:rsidRPr="00422BF3">
        <w:rPr>
          <w:rFonts w:ascii="Times New Roman" w:hAnsi="Times New Roman"/>
          <w:sz w:val="28"/>
          <w:szCs w:val="28"/>
          <w:lang w:val="uz-Cyrl-UZ"/>
        </w:rPr>
        <w:t>еспублика ҳукумати томонидан қабул қилинган хусусий банкларни ривожлантириш бўйича чора-тадбирлар ўз натижаларини берди ва рақобатли муҳ</w:t>
      </w:r>
      <w:r>
        <w:rPr>
          <w:rFonts w:ascii="Times New Roman" w:hAnsi="Times New Roman"/>
          <w:sz w:val="28"/>
          <w:szCs w:val="28"/>
          <w:lang w:val="uz-Cyrl-UZ"/>
        </w:rPr>
        <w:t>итни ривожлантиришга имкон ярат</w:t>
      </w:r>
      <w:r w:rsidRPr="00422BF3">
        <w:rPr>
          <w:rFonts w:ascii="Times New Roman" w:hAnsi="Times New Roman"/>
          <w:sz w:val="28"/>
          <w:szCs w:val="28"/>
          <w:lang w:val="uz-Cyrl-UZ"/>
        </w:rPr>
        <w:t xml:space="preserve">ди.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Рақобатга лаёқатни сақлаб қолиш учун, бошқа банкларда мавжуд хизматлар бўйича рақобатбардош шартлар тақдим этиш ёки янги банк хизматларини тадбиқ этиш лозим бўлиб қолди.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Банк хизматлари бозори миқдори ва сифат кўрсатгичлари бўйича барқарорлик анъанасига эга. Маҳаллий ва чет эл банклари, ҳамда банклар ва нобанк молия муассасалари ўртасидаги рақобатнинг ўсиши банк хизматлари турини кенгайишига ва фойдани кўпайишига имкон бер</w:t>
      </w:r>
      <w:r>
        <w:rPr>
          <w:rFonts w:ascii="Times New Roman" w:hAnsi="Times New Roman"/>
          <w:sz w:val="28"/>
          <w:szCs w:val="28"/>
          <w:lang w:val="uz-Cyrl-UZ"/>
        </w:rPr>
        <w:t>а</w:t>
      </w:r>
      <w:r w:rsidRPr="00422BF3">
        <w:rPr>
          <w:rFonts w:ascii="Times New Roman" w:hAnsi="Times New Roman"/>
          <w:sz w:val="28"/>
          <w:szCs w:val="28"/>
          <w:lang w:val="uz-Cyrl-UZ"/>
        </w:rPr>
        <w:t xml:space="preserve">ди. Бундан ташқари, Республика ҳукумати томонидан молиявий соҳани муайян тартибдан чиқариш, банк менежерларига мижозларни жалб қилиш учун мустақил янги шаклларни ишлаб чиқишга имконият </w:t>
      </w:r>
      <w:r>
        <w:rPr>
          <w:rFonts w:ascii="Times New Roman" w:hAnsi="Times New Roman"/>
          <w:sz w:val="28"/>
          <w:szCs w:val="28"/>
          <w:lang w:val="uz-Cyrl-UZ"/>
        </w:rPr>
        <w:t>яратди</w:t>
      </w:r>
      <w:r w:rsidRPr="00422BF3">
        <w:rPr>
          <w:rFonts w:ascii="Times New Roman" w:hAnsi="Times New Roman"/>
          <w:sz w:val="28"/>
          <w:szCs w:val="28"/>
          <w:lang w:val="uz-Cyrl-UZ"/>
        </w:rPr>
        <w:t xml:space="preserve">.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ab/>
        <w:t xml:space="preserve">Маркетингни бошқаришни ташкил этиш ва дастлабки ривожланиш даврида Республикамиз тижорат банклари маркетингни бошқариш асосий усуллари банк хусусиятларини ва ихтисосини ҳисобга олмаган ҳолда филиал тармоқларини кенгайтириш, хизматлар стнадарт тўпламини тақдим этиш, ўртача тарифларга мосланган нархни шакллантириш стратегиясини амалга оширишдан иборат бўлди. </w:t>
      </w:r>
    </w:p>
    <w:p w:rsidR="00BA63D2" w:rsidRPr="00422BF3"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Охирги йилларда </w:t>
      </w:r>
      <w:r w:rsidRPr="00422BF3">
        <w:rPr>
          <w:rFonts w:ascii="Times New Roman" w:hAnsi="Times New Roman"/>
          <w:sz w:val="28"/>
          <w:szCs w:val="28"/>
          <w:lang w:val="uz-Cyrl-UZ"/>
        </w:rPr>
        <w:t xml:space="preserve">йирик банкларда филилаллар тармоғини кенгайтириш секинлашди ёки умуман тўхтади, баъзи банкларда филиалларни камайтириш жараёни юз берди. Иккинчи томондан марктеинг усулларини устун томонлари, каналлар ва банк маҳсулотларини сотиш ҳажмини кўпайтиришга мўлжалланган мини-банкларни кўпайтиришга, “Банк-мижоз” тизимини, пластик карточкаларни ривожлантиришга, янги банк хизматларини тадбиқ этишга, вақти-вақти билан банк маҳсулотларига бўлган тарифни ўзгартиришга мажбур этди.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Янги банк хизматларини тақдим</w:t>
      </w:r>
      <w:r>
        <w:rPr>
          <w:rFonts w:ascii="Times New Roman" w:hAnsi="Times New Roman"/>
          <w:sz w:val="28"/>
          <w:szCs w:val="28"/>
          <w:lang w:val="uz-Cyrl-UZ"/>
        </w:rPr>
        <w:t xml:space="preserve"> этиш, банк амалга оширишга қаратган</w:t>
      </w:r>
      <w:r w:rsidRPr="00422BF3">
        <w:rPr>
          <w:rFonts w:ascii="Times New Roman" w:hAnsi="Times New Roman"/>
          <w:sz w:val="28"/>
          <w:szCs w:val="28"/>
          <w:lang w:val="uz-Cyrl-UZ"/>
        </w:rPr>
        <w:t xml:space="preserve"> хатарли чора-тадбирлардан бири бўлиб ҳисобланади. Банк ишида янги банк хизматларининг муваффақиятли ёки муаффақиятсизлиги кўпинча алоҳида банк назоратидан ташқаридаги умумий омиллар билан аниқланади, айниқса банк фаолиятини тартибга солиш янги хизмат атрофида шафқатсиз тўсиқлар ҳамда иқтисодий шартлар қўйиши, жумладан фоиз ставкаларини тебраниши янги хизмат турларининг харажат ва даромадлари ўртасидаги нисбатни кескин ва тубдан ўзгартириб юбориши мумкин.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ab/>
        <w:t>Бу ҳолатда янги банк амалиётларини амалга ошириш, янги банк хизматини етарли ривожлантириш, ишлаб чиқариш ва маркетинг учун капиталнинг мавжуд эмаслиги, янги хизматнинг тадбиқ этилишида юқори банк раҳбариятининг етарли иштирок этмаслиги, бозор ёмон ўрганилган ҳолда, банк маркетинг бўлими жамиятнинг янги хизмат т</w:t>
      </w:r>
      <w:r>
        <w:rPr>
          <w:rFonts w:ascii="Times New Roman" w:hAnsi="Times New Roman"/>
          <w:sz w:val="28"/>
          <w:szCs w:val="28"/>
          <w:lang w:val="uz-Cyrl-UZ"/>
        </w:rPr>
        <w:t>урига бўлган талабини аниқ белги</w:t>
      </w:r>
      <w:r w:rsidRPr="00422BF3">
        <w:rPr>
          <w:rFonts w:ascii="Times New Roman" w:hAnsi="Times New Roman"/>
          <w:sz w:val="28"/>
          <w:szCs w:val="28"/>
          <w:lang w:val="uz-Cyrl-UZ"/>
        </w:rPr>
        <w:t xml:space="preserve">лай олмаганлиги, ёмон хизмат кўрсатилганда, мижозлар янги хизмат рекламаси ва унинг бажарилиши ўртасида мувофиқлик йўқлигини сезган ҳолларда муваффақиятсизликка олиб келиши мумкин.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Буни пластик карточкалар мисолида кузатиш мумкин, яъни нақд пул муомаласи билан боғлиқ омиллар терминаллар ва банкоматлардан фойдаланишга салбий таъсир кўрсатди ва уларнинг харажатларини қопламади. Янги хизматнинг банк учун хатарини аниқлаш муҳим аҳамиятга эга.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Кўпчилик тижорат банклари амалиётида маълум нар</w:t>
      </w:r>
      <w:r>
        <w:rPr>
          <w:rFonts w:ascii="Times New Roman" w:hAnsi="Times New Roman"/>
          <w:sz w:val="28"/>
          <w:szCs w:val="28"/>
          <w:lang w:val="uz-Cyrl-UZ"/>
        </w:rPr>
        <w:t>х</w:t>
      </w:r>
      <w:r w:rsidRPr="00422BF3">
        <w:rPr>
          <w:rFonts w:ascii="Times New Roman" w:hAnsi="Times New Roman"/>
          <w:sz w:val="28"/>
          <w:szCs w:val="28"/>
          <w:lang w:val="uz-Cyrl-UZ"/>
        </w:rPr>
        <w:t>ни шакллантириш усуллари орасида рақобатга қараб нархни шакллантириш кенг тарқалган. Харажатлар асосида нархни белгилаш усули асосан йирик тижорат банклари томонидан қўлланилади. Ле</w:t>
      </w:r>
      <w:r>
        <w:rPr>
          <w:rFonts w:ascii="Times New Roman" w:hAnsi="Times New Roman"/>
          <w:sz w:val="28"/>
          <w:szCs w:val="28"/>
          <w:lang w:val="uz-Cyrl-UZ"/>
        </w:rPr>
        <w:t>к</w:t>
      </w:r>
      <w:r w:rsidRPr="00422BF3">
        <w:rPr>
          <w:rFonts w:ascii="Times New Roman" w:hAnsi="Times New Roman"/>
          <w:sz w:val="28"/>
          <w:szCs w:val="28"/>
          <w:lang w:val="uz-Cyrl-UZ"/>
        </w:rPr>
        <w:t xml:space="preserve">ин, кўрсатилган банк хизматлари нархини харажатлар асосида аниқлаш, тижорат банкларида амалиётлар тури бўйича аниқ харажат ва чиқимлар тақсимоти мавжуд ҳолдагина амалга оширилиши мумкин. </w:t>
      </w:r>
    </w:p>
    <w:p w:rsidR="00BA63D2"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Охирги йиллар давомида маркетингнинг асосий элементи асосан банкларни универсаллаштиришга йўналтирилган ва банкнинг ихтисоси бўйича мижозларга стандартлаштирилган хизматлар тўпламини тақдим этган банклар филиал тармоғини кенгайтирмоқдалар. Кредит қўйилмалар бўйича маркетинг бозорининг ягона йўналиши – юқори фоиз билан маблағларни тез қайтариб олишга интилиш бўлиб қолмоқда. Қоидага кўра, банклар баҳолаш ва корхоналарнинг фаолиятини иқтисодий таҳлили, унинг баланси таҳлили, тўловга лаёқатлилик, чиқарилаётган маҳсулотлар сифати, рақобат даражаси, реклама билан боғлиқ умумқабул қилинган жаҳон усулларини қўлламаганлар. </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Тижорат</w:t>
      </w:r>
      <w:r>
        <w:rPr>
          <w:rFonts w:ascii="Times New Roman" w:hAnsi="Times New Roman"/>
          <w:sz w:val="28"/>
          <w:szCs w:val="28"/>
          <w:lang w:val="uz-Cyrl-UZ"/>
        </w:rPr>
        <w:t xml:space="preserve"> банклари маркетинг механизмлари самарадорлиги учун зарур бўлган инфрастуктура ҳозирча етарли даражада ривожланмаган ва банклар томонидан, уз кучи билан маълумот тўплаш жуда қиммат амалиёт ҳисобланади. Лекин, замонавий технологияларнинг ривожланиши ва интернет порталларининг мукаммалашуви бу соҳадаги ҳолатнинг ижобий томонга ўзгаришига туртки беради.</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ab/>
        <w:t>Банклар маркетинг стратегиясини асосий хусусияти оммавий ахборот воситалари орқали аҳоли қўйилмалари бўйича юқори фоизларни тўлаш ҳақида реклама қилиш бўлиб қолди. Бундай рекламаларда банкўз молиявий ҳолати ҳақида ахборот бермайди, аксинча фақат қўйилмалар бўйича 3, 6, 12 ойлик фоизлар тўлови туридаги анъанавий банк хизматлари тўпламини таклиф этмоқдалар. Депозитлар ҳамда актив амалиётлар бўйича самарасиз маркетинг стратегияси натижасида банк менеджменти ҳам самарасиз бўлиб қолишига олиб келди, бу ўз навбатида Ўзбекистондаги баъзи банк фаолиятларини тугатишга олиб келди (ХИФ банк, Карвонбанк</w:t>
      </w:r>
      <w:r>
        <w:rPr>
          <w:rFonts w:ascii="Times New Roman" w:hAnsi="Times New Roman"/>
          <w:sz w:val="28"/>
          <w:szCs w:val="28"/>
          <w:lang w:val="uz-Cyrl-UZ"/>
        </w:rPr>
        <w:t>, Алп-Жамолбанк, Ўктамбанк,Парвинабанк,Амирбанк,Кредит-Стандартбанк, Самарқандбанк</w:t>
      </w:r>
      <w:r w:rsidRPr="00422BF3">
        <w:rPr>
          <w:rFonts w:ascii="Times New Roman" w:hAnsi="Times New Roman"/>
          <w:sz w:val="28"/>
          <w:szCs w:val="28"/>
          <w:lang w:val="uz-Cyrl-UZ"/>
        </w:rPr>
        <w:t xml:space="preserve">).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Республикада банк маҳсулоти бўйича (хусусиятлари, самарали фойдаланиш, ишончлилик, расмийлаштириш) банк актив амалиётлар ҳажмини орттиришга банк раҳбарлари томонидан тижорат ёндошув етарли даражада мавжуд эмас. Банклар маҳсулот хусусияти ва расмийлаштиришга, ун</w:t>
      </w:r>
      <w:r>
        <w:rPr>
          <w:rFonts w:ascii="Times New Roman" w:hAnsi="Times New Roman"/>
          <w:sz w:val="28"/>
          <w:szCs w:val="28"/>
          <w:lang w:val="uz-Cyrl-UZ"/>
        </w:rPr>
        <w:t>инг соддалигига аҳамият бермаяпд</w:t>
      </w:r>
      <w:r w:rsidRPr="00422BF3">
        <w:rPr>
          <w:rFonts w:ascii="Times New Roman" w:hAnsi="Times New Roman"/>
          <w:sz w:val="28"/>
          <w:szCs w:val="28"/>
          <w:lang w:val="uz-Cyrl-UZ"/>
        </w:rPr>
        <w:t xml:space="preserve">илар. Банклар томонидан маҳсулотдан фойдаланиш бўйича маслаҳатлар берилмайди. Бундан ташқари, маҳсулотлар ҳаётий даври бўйича баланслашмаган.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Тариф сиёсати бўйича банклар ўзларининг харажатлари ҳақида аниқ маълумотга эга эмас. Маълум мижозларнинг қизиқишига қараб бозордаги баҳолар даражаси аниқланади. Шунга кўра декларация қилинган депозит фоиз ставкаларга тўғри келмайди, бозорнинг маҳсулот баҳосига сезгирлиги таҳлил этилмайди. Ҳисоб-китоб амалиётлари ва касса бевосита боғланмаган, натижада, харажатлар кўпаймоқда. Бунинг оқибатида хизматнинг рентабеллиги пасаймоқда. Турли сабабларга кўра қайтармаслик хатари даражаси юқори бўлган кредитлар бериш амалиёти мавжуд. Банклар аниқ мақсадли стратегияни қўлламаяп</w:t>
      </w:r>
      <w:r>
        <w:rPr>
          <w:rFonts w:ascii="Times New Roman" w:hAnsi="Times New Roman"/>
          <w:sz w:val="28"/>
          <w:szCs w:val="28"/>
          <w:lang w:val="uz-Cyrl-UZ"/>
        </w:rPr>
        <w:t>д</w:t>
      </w:r>
      <w:r w:rsidRPr="00422BF3">
        <w:rPr>
          <w:rFonts w:ascii="Times New Roman" w:hAnsi="Times New Roman"/>
          <w:sz w:val="28"/>
          <w:szCs w:val="28"/>
          <w:lang w:val="uz-Cyrl-UZ"/>
        </w:rPr>
        <w:t xml:space="preserve">и.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Хизмат кўрсатиш сифати бўйича. Банклар мижозларга хизмат кўрсатиш жараёни ҳақида аниқ ахборотга эга эмас, энг муҳим ҳолат</w:t>
      </w:r>
      <w:r>
        <w:rPr>
          <w:rFonts w:ascii="Times New Roman" w:hAnsi="Times New Roman"/>
          <w:sz w:val="28"/>
          <w:szCs w:val="28"/>
          <w:lang w:val="uz-Cyrl-UZ"/>
        </w:rPr>
        <w:t>и</w:t>
      </w:r>
      <w:r w:rsidRPr="00422BF3">
        <w:rPr>
          <w:rFonts w:ascii="Times New Roman" w:hAnsi="Times New Roman"/>
          <w:sz w:val="28"/>
          <w:szCs w:val="28"/>
          <w:lang w:val="uz-Cyrl-UZ"/>
        </w:rPr>
        <w:t>ни, яъни қандай ходимга мижозларга хизмат кўрсатиш ишониб топширилганлиги ва хизмат кўрсатиш бўйича талаблар қандайлигини ўрганилмаяп</w:t>
      </w:r>
      <w:r>
        <w:rPr>
          <w:rFonts w:ascii="Times New Roman" w:hAnsi="Times New Roman"/>
          <w:sz w:val="28"/>
          <w:szCs w:val="28"/>
          <w:lang w:val="uz-Cyrl-UZ"/>
        </w:rPr>
        <w:t>д</w:t>
      </w:r>
      <w:r w:rsidRPr="00422BF3">
        <w:rPr>
          <w:rFonts w:ascii="Times New Roman" w:hAnsi="Times New Roman"/>
          <w:sz w:val="28"/>
          <w:szCs w:val="28"/>
          <w:lang w:val="uz-Cyrl-UZ"/>
        </w:rPr>
        <w:t>и.</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Мижозларга хизмат кўрсатилган ҳолатларда банклар кўпроқ ўзларига нима кераклиги ҳақида ўйламоқдалар (ҳисобот учун ахборот, бланкалар ва бошқа банк хужжатларини тўлдириш, солиқларни ўз вақтида тўлаш ва бошқа қонунчилик ижроси бўйича мажбурий тўловлар ва бошқалар) ва мижозлар банкдан нималарни истаётганликларига умуман аҳамият бермайдилар. Хизмат кўрсатиш тамойиллари, ихтисослашган маҳсулот сотувчилар мавжуд эмас. </w:t>
      </w:r>
    </w:p>
    <w:p w:rsidR="00BA63D2" w:rsidRPr="00422BF3"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Реклама бўйича. Банклар рекламанинг самарадорлигини, яъни қайси оммавий ахборот воситаси ва қайси реклама мижозларни кўпайтиришга, хизмат кўрсатиш ҳажмига, имиджни яхшиланишига имкон яратиши ҳақида аниқ ахборотларга эга эмаслар. Реклама компанияси ва олинаётган фойда ўртасида боғлиқлик элементи мавжуд эмас, шунга мувофиқ банк маҳсулот харажатларига реклама чиқимларини кирита олмайди. Банк актив амалиётлари ва банк имиджини ўсиши учун зарур реклама ахборотларининг ўзи мавжуд эмас. Кўпинча оммавий ахборот воситалари ходимларининг ўзи банкларга келиб, реклама компанияларини ўтказадилар, банкларнинг эса рекламани самарадорлиги ва фойдалилигини баҳолашга вақтлари бўлмайди. </w:t>
      </w:r>
    </w:p>
    <w:p w:rsidR="00BA63D2" w:rsidRDefault="00BA63D2" w:rsidP="00BA63D2">
      <w:pPr>
        <w:spacing w:after="0" w:line="360" w:lineRule="auto"/>
        <w:ind w:firstLine="567"/>
        <w:jc w:val="both"/>
        <w:rPr>
          <w:rFonts w:ascii="Times New Roman" w:hAnsi="Times New Roman"/>
          <w:sz w:val="28"/>
          <w:szCs w:val="28"/>
          <w:lang w:val="uz-Cyrl-UZ"/>
        </w:rPr>
      </w:pPr>
      <w:r w:rsidRPr="00422BF3">
        <w:rPr>
          <w:rFonts w:ascii="Times New Roman" w:hAnsi="Times New Roman"/>
          <w:sz w:val="28"/>
          <w:szCs w:val="28"/>
          <w:lang w:val="uz-Cyrl-UZ"/>
        </w:rPr>
        <w:t xml:space="preserve">Сотиш каналлари бўйича. Баъзи банкларнинг филиал, мини-банк ва касса тармоқлари кенгаймоқда, баъзи бир банклар эса тармоқларини қисқартирмоқдалар. Лекин кенгайтириш сабаблари ҳар доим ҳам банк маҳсулотларини сотиш ортганлиги  билан боғлиқ эмас. Банк маҳсулотлари тўплами билан аниқ ишлаб чиқилган дастур, географик ва таркибий тузилмавий сотиш каналлари ташкил этиш лозим. </w:t>
      </w:r>
    </w:p>
    <w:p w:rsidR="00BA63D2" w:rsidRPr="00283775" w:rsidRDefault="00BA63D2" w:rsidP="00BA63D2">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Бозор тизими шароитида  ҳар қандай корхонанинг  асосий мақсадлари   товар ва хизматларни  амалга ошириш  ҳамда фойда кўришдан иборат.  Мазкур мақсадларга эришиш тижорат банклари раҳбарияти олдидаги устувор вазифалардан саналади.  Шунинг учун барча тижорат банк бўлимлари  мижозларни жалб этиш, хизмат турларини кенгайтириш,бозорда ўз  мавқеига эга бўлиш, даромад топишга интилади.  Молия бозорини  шакллантириш ва ривожлантириш,  тижорат банкларининг самарали фаолиятини  йўлга қўйишда маркетингнинг аҳамияти  катта. </w:t>
      </w:r>
    </w:p>
    <w:p w:rsidR="00BA63D2" w:rsidRPr="00283775"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Банк маркетинги – </w:t>
      </w:r>
      <w:r w:rsidRPr="00283775">
        <w:rPr>
          <w:rFonts w:ascii="Times New Roman" w:hAnsi="Times New Roman"/>
          <w:sz w:val="28"/>
          <w:szCs w:val="28"/>
          <w:lang w:val="uz-Cyrl-UZ"/>
        </w:rPr>
        <w:t xml:space="preserve">банкфаолиятининг фаол қисми бўлиб, унинг моҳияти  маълум маънода мижозлар эҳтиёжи ва талабларини қондириш йўли билан банкнинг стратегик мақсадларига эришишда махсус маълумотларни   йиғиш, қайта ишлаш ва фойдаланиш бўйича иқтисодий муносабатларнинг ташкиллаштирилган тизимини англатади. </w:t>
      </w:r>
    </w:p>
    <w:p w:rsidR="00BA63D2" w:rsidRPr="00283775" w:rsidRDefault="00BA63D2" w:rsidP="00BA63D2">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Банк маркетинги банк раҳбариятига  биринчи  навбатда банк хизматлари ва маҳсулотларининг савдоларини  кенгайтириш ва даромадини оширишга қаратилган  қарорларни  қабул қилиш имконини беради. </w:t>
      </w:r>
    </w:p>
    <w:p w:rsidR="00BA63D2" w:rsidRPr="00283775" w:rsidRDefault="00BA63D2" w:rsidP="00BA63D2">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Пировардида, </w:t>
      </w:r>
      <w:r w:rsidRPr="00283775">
        <w:rPr>
          <w:rFonts w:ascii="Times New Roman" w:hAnsi="Times New Roman"/>
          <w:i/>
          <w:sz w:val="28"/>
          <w:szCs w:val="28"/>
          <w:lang w:val="uz-Cyrl-UZ"/>
        </w:rPr>
        <w:t xml:space="preserve">банк маркетингини </w:t>
      </w:r>
      <w:r w:rsidRPr="00283775">
        <w:rPr>
          <w:rFonts w:ascii="Times New Roman" w:hAnsi="Times New Roman"/>
          <w:sz w:val="28"/>
          <w:szCs w:val="28"/>
          <w:lang w:val="uz-Cyrl-UZ"/>
        </w:rPr>
        <w:t xml:space="preserve">мижозларнинг реал талабидан келиб чиққан ҳолда, янада фойдали банк маҳсулотлари ва хизматларини излаш  йўллари сифатида талқин қилиш мумкин. Шу сабаб  банк мақсадларинианиқ белгилаш, жумладан,  муваффақиятга эришиш усулларини ишлаб чиқиш, белгиланган мақсадлар ва ривожланиш прогнозини амалга ошириш  учун чоралар кўриш  лозим. </w:t>
      </w:r>
    </w:p>
    <w:p w:rsidR="00BA63D2" w:rsidRPr="00283775" w:rsidRDefault="00BA63D2" w:rsidP="00BA63D2">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Банк маркетинги асосида банкнинг бозордаги имкониятлари таҳлили ётади. Бу эса маркетинг тадқиқотини олиб бориш ва ссуда капиталлари бозорида  банкнинг позициясини  аниқлаш имконини беради.</w:t>
      </w:r>
    </w:p>
    <w:p w:rsidR="00BA63D2" w:rsidRPr="00283775" w:rsidRDefault="00BA63D2" w:rsidP="00BA63D2">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Банк маркетингининг мақсадларига кредит ресурслари бозорини  ўрганиш, мижозларнинг молиявий аҳволини  таҳлил этиш,  банкнинг  қайси маҳсулот ва хизматларига талабнинг юқорилигини аниқлаш, юридик ва жисмоний шахсларнинг омонатларини жалб қилиш, банкнинг бозорда йўналиш стратегиясини  шакллантириш киради.</w:t>
      </w:r>
    </w:p>
    <w:p w:rsidR="00BA63D2" w:rsidRDefault="00BA63D2" w:rsidP="00BA63D2">
      <w:pPr>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Ҳозирги кунда банк соҳасида тобора яхлит-бирлашган маркетинг афзаллиги намоён бўлиб бормоқда.  Яхлит-бирлашган маркетинг мижозлар базасини кенгайтиришдан ташқари хизмат кўрсатиш сифатини тобора ошириб боришни тақозо этади. Банк маркетингининг ўзига хос хусусияти шундаки, тижорат банклари фақатгина омонатларни жалб этилишига манфаатдор бўлиб қолмасдан, балки ушбу жалб қилинган маблағлардан фаол фойдаланишни амалга оширадилар. Бу икки йўналишда банк маркетингининг мақсадлари мутлақ фарқланади: биринчи ҳолатда – мижозларни омонатчилар сифатида жалб қилиш бўлса, иккинчи ҳолатда – банк кредит ресурсларини самарали фойдаланиш имконига эга бўлган корхона ва ташкилотларга йўналтиришдан иборат.Хулоса қилиб айтганда, ихтиёрий банк маркетинги ягона мақсадни кўзлайди, яъни даромадни ошириш ва вақтинча бўш бўлган пул маблағларидан рационал фойдаланишни амалга оширади.</w:t>
      </w:r>
    </w:p>
    <w:p w:rsidR="00BA63D2" w:rsidRDefault="00BA63D2" w:rsidP="00BA63D2">
      <w:pPr>
        <w:spacing w:after="0" w:line="360" w:lineRule="auto"/>
        <w:jc w:val="center"/>
        <w:rPr>
          <w:rFonts w:ascii="Times New Roman" w:hAnsi="Times New Roman"/>
          <w:b/>
          <w:sz w:val="28"/>
          <w:szCs w:val="28"/>
          <w:lang w:val="uz-Cyrl-UZ"/>
        </w:rPr>
      </w:pPr>
    </w:p>
    <w:p w:rsidR="00BA63D2" w:rsidRPr="004D2105" w:rsidRDefault="00BA63D2" w:rsidP="00BA63D2">
      <w:pPr>
        <w:pStyle w:val="ListParagraph"/>
        <w:numPr>
          <w:ilvl w:val="1"/>
          <w:numId w:val="7"/>
        </w:numPr>
        <w:spacing w:after="0" w:line="360" w:lineRule="auto"/>
        <w:jc w:val="center"/>
        <w:rPr>
          <w:rFonts w:ascii="Times New Roman" w:hAnsi="Times New Roman"/>
          <w:b/>
          <w:sz w:val="28"/>
          <w:szCs w:val="28"/>
          <w:lang w:val="uz-Cyrl-UZ"/>
        </w:rPr>
      </w:pPr>
      <w:r w:rsidRPr="004D2105">
        <w:rPr>
          <w:rFonts w:ascii="Times New Roman" w:hAnsi="Times New Roman"/>
          <w:b/>
          <w:sz w:val="28"/>
          <w:szCs w:val="28"/>
          <w:lang w:val="uz-Cyrl-UZ"/>
        </w:rPr>
        <w:t xml:space="preserve">Тижорат банкларида маркетинг механизмларини такомиллаштириш орқали кутиладиган иқтисодий самара </w:t>
      </w:r>
    </w:p>
    <w:p w:rsidR="00BA63D2" w:rsidRPr="004D2105" w:rsidRDefault="00BA63D2" w:rsidP="00BA63D2">
      <w:pPr>
        <w:pStyle w:val="ListParagraph"/>
        <w:spacing w:after="0" w:line="360" w:lineRule="auto"/>
        <w:ind w:left="904"/>
        <w:rPr>
          <w:rFonts w:ascii="Times New Roman" w:hAnsi="Times New Roman"/>
          <w:b/>
          <w:sz w:val="28"/>
          <w:szCs w:val="28"/>
          <w:lang w:val="uz-Cyrl-UZ"/>
        </w:rPr>
      </w:pP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Тижорат банкларизарур бўлган инфрастуктура ҳозирча етарли даражада ривожланмаган ва банклар томонидан, уз кучи билан маълумот тўплаш жуда қиммат амалиёт ҳисобланади. Лекин, замонавий технологияларнинг ривожланиши ва интернет порталларининг мукаммалашуви бу соҳадаги ҳолатнинг ижобий томонга ўзгаришига туртки беради.</w:t>
      </w:r>
    </w:p>
    <w:p w:rsidR="00BA63D2" w:rsidRPr="00283775" w:rsidRDefault="00BA63D2" w:rsidP="00BA63D2">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Тижорат банклари фаолиятини бошқаришда и</w:t>
      </w:r>
      <w:r w:rsidRPr="00283775">
        <w:rPr>
          <w:rFonts w:ascii="Times New Roman" w:hAnsi="Times New Roman"/>
          <w:sz w:val="28"/>
          <w:szCs w:val="28"/>
          <w:lang w:val="uz-Cyrl-UZ"/>
        </w:rPr>
        <w:t>чки маркетинг</w:t>
      </w:r>
      <w:r>
        <w:rPr>
          <w:rFonts w:ascii="Times New Roman" w:hAnsi="Times New Roman"/>
          <w:sz w:val="28"/>
          <w:szCs w:val="28"/>
          <w:lang w:val="uz-Cyrl-UZ"/>
        </w:rPr>
        <w:t>нинг ролини ошириш мақсадида</w:t>
      </w:r>
      <w:r w:rsidRPr="00283775">
        <w:rPr>
          <w:rFonts w:ascii="Times New Roman" w:hAnsi="Times New Roman"/>
          <w:sz w:val="28"/>
          <w:szCs w:val="28"/>
          <w:lang w:val="uz-Cyrl-UZ"/>
        </w:rPr>
        <w:t xml:space="preserve"> банк мижозларини ва банк соҳасига ўз фаолиятини бағишлаган менежерларни саралаш</w:t>
      </w:r>
      <w:r>
        <w:rPr>
          <w:rFonts w:ascii="Times New Roman" w:hAnsi="Times New Roman"/>
          <w:sz w:val="28"/>
          <w:szCs w:val="28"/>
          <w:lang w:val="uz-Cyrl-UZ"/>
        </w:rPr>
        <w:t xml:space="preserve"> лозим</w:t>
      </w:r>
      <w:r w:rsidRPr="00283775">
        <w:rPr>
          <w:rFonts w:ascii="Times New Roman" w:hAnsi="Times New Roman"/>
          <w:sz w:val="28"/>
          <w:szCs w:val="28"/>
          <w:lang w:val="uz-Cyrl-UZ"/>
        </w:rPr>
        <w:t>.  Тегишли иш фаолиятига боғлиқ стандартлар ва ходимларни ишга қабул қилгандан сўнг, уларнинг мониторингини олиб бориш мақсадга мувофиқ. Яъни узлуксиз коммуникацион алоқа ўрнатган ҳолда, ўз фаол</w:t>
      </w:r>
      <w:r>
        <w:rPr>
          <w:rFonts w:ascii="Times New Roman" w:hAnsi="Times New Roman"/>
          <w:sz w:val="28"/>
          <w:szCs w:val="28"/>
          <w:lang w:val="uz-Cyrl-UZ"/>
        </w:rPr>
        <w:t>и</w:t>
      </w:r>
      <w:r w:rsidRPr="00283775">
        <w:rPr>
          <w:rFonts w:ascii="Times New Roman" w:hAnsi="Times New Roman"/>
          <w:sz w:val="28"/>
          <w:szCs w:val="28"/>
          <w:lang w:val="uz-Cyrl-UZ"/>
        </w:rPr>
        <w:t>яти давомида ўзини кўрсата олган ходимларни мукофатлаб боришдан иборатдир. Амалиётдан маълумки, узлуксиз тартибда бажарган иши учун доимо рағбатлантирилиб борилган ходимлар</w:t>
      </w:r>
      <w:r>
        <w:rPr>
          <w:rFonts w:ascii="Times New Roman" w:hAnsi="Times New Roman"/>
          <w:sz w:val="28"/>
          <w:szCs w:val="28"/>
          <w:lang w:val="uz-Cyrl-UZ"/>
        </w:rPr>
        <w:t>нинг</w:t>
      </w:r>
      <w:r w:rsidRPr="00283775">
        <w:rPr>
          <w:rFonts w:ascii="Times New Roman" w:hAnsi="Times New Roman"/>
          <w:sz w:val="28"/>
          <w:szCs w:val="28"/>
          <w:lang w:val="uz-Cyrl-UZ"/>
        </w:rPr>
        <w:t xml:space="preserve"> ҳар доим иш самарадорлиги бошқа ходимларга  нисбатан юқори бўлади.  </w:t>
      </w:r>
    </w:p>
    <w:p w:rsidR="00BA63D2" w:rsidRPr="00283775" w:rsidRDefault="00BA63D2" w:rsidP="00BA63D2">
      <w:pPr>
        <w:widowControl w:val="0"/>
        <w:spacing w:after="0" w:line="360" w:lineRule="auto"/>
        <w:ind w:firstLine="567"/>
        <w:jc w:val="both"/>
        <w:rPr>
          <w:rFonts w:ascii="Times New Roman" w:hAnsi="Times New Roman"/>
          <w:sz w:val="28"/>
          <w:szCs w:val="28"/>
          <w:lang w:val="uz-Cyrl-UZ"/>
        </w:rPr>
      </w:pPr>
      <w:r w:rsidRPr="00283775">
        <w:rPr>
          <w:rFonts w:ascii="Times New Roman" w:hAnsi="Times New Roman"/>
          <w:sz w:val="28"/>
          <w:szCs w:val="28"/>
          <w:lang w:val="uz-Cyrl-UZ"/>
        </w:rPr>
        <w:t>Кўп ҳолларда ташкилотнинг катта ютуқларга эришиши унинг бўлимларини бирлашиб ягона фаолият юритишидан келиб чиқади. Агарда барча бўлимлар мижозларнинг қизиқишларида келиб чиққан ҳолда фаол</w:t>
      </w:r>
      <w:r>
        <w:rPr>
          <w:rFonts w:ascii="Times New Roman" w:hAnsi="Times New Roman"/>
          <w:sz w:val="28"/>
          <w:szCs w:val="28"/>
          <w:lang w:val="uz-Cyrl-UZ"/>
        </w:rPr>
        <w:t>ия</w:t>
      </w:r>
      <w:r w:rsidRPr="00283775">
        <w:rPr>
          <w:rFonts w:ascii="Times New Roman" w:hAnsi="Times New Roman"/>
          <w:sz w:val="28"/>
          <w:szCs w:val="28"/>
          <w:lang w:val="uz-Cyrl-UZ"/>
        </w:rPr>
        <w:t xml:space="preserve">т юрита бошласа, мазкур ҳолат ташкилотда интеграциялашган маркетинг тизимини вужудга келишига сабаб бўлади. Бу эса </w:t>
      </w:r>
      <w:r>
        <w:rPr>
          <w:rFonts w:ascii="Times New Roman" w:hAnsi="Times New Roman"/>
          <w:sz w:val="28"/>
          <w:szCs w:val="28"/>
          <w:lang w:val="uz-Cyrl-UZ"/>
        </w:rPr>
        <w:t>м</w:t>
      </w:r>
      <w:r w:rsidRPr="00283775">
        <w:rPr>
          <w:rFonts w:ascii="Times New Roman" w:hAnsi="Times New Roman"/>
          <w:sz w:val="28"/>
          <w:szCs w:val="28"/>
          <w:lang w:val="uz-Cyrl-UZ"/>
        </w:rPr>
        <w:t>ижозлар олдида уларнинг талабларини тўлиқ ва тўхтовларсиз  қондиришни таъминлаб, қуйидаги жараёнларни ҳисобга олиш кераклигини кўрсатади:</w:t>
      </w:r>
    </w:p>
    <w:p w:rsidR="00BA63D2" w:rsidRDefault="00BA63D2" w:rsidP="00BA63D2">
      <w:pPr>
        <w:widowControl w:val="0"/>
        <w:numPr>
          <w:ilvl w:val="0"/>
          <w:numId w:val="24"/>
        </w:numPr>
        <w:tabs>
          <w:tab w:val="clear" w:pos="2130"/>
          <w:tab w:val="left" w:pos="720"/>
          <w:tab w:val="left" w:pos="993"/>
        </w:tabs>
        <w:spacing w:after="0" w:line="360" w:lineRule="auto"/>
        <w:ind w:left="0" w:firstLine="567"/>
        <w:jc w:val="both"/>
        <w:rPr>
          <w:rFonts w:ascii="Times New Roman" w:hAnsi="Times New Roman"/>
          <w:sz w:val="28"/>
          <w:szCs w:val="28"/>
          <w:lang w:val="uz-Cyrl-UZ"/>
        </w:rPr>
      </w:pPr>
      <w:r w:rsidRPr="00283775">
        <w:rPr>
          <w:rFonts w:ascii="Times New Roman" w:hAnsi="Times New Roman"/>
          <w:sz w:val="28"/>
          <w:szCs w:val="28"/>
          <w:lang w:val="uz-Cyrl-UZ"/>
        </w:rPr>
        <w:t xml:space="preserve">Тушуниш жараёни, бозорни “ҳисоблаш”. </w:t>
      </w:r>
    </w:p>
    <w:p w:rsidR="00BA63D2" w:rsidRPr="00283775" w:rsidRDefault="00BA63D2" w:rsidP="00BA63D2">
      <w:pPr>
        <w:widowControl w:val="0"/>
        <w:tabs>
          <w:tab w:val="left" w:pos="720"/>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r w:rsidRPr="00283775">
        <w:rPr>
          <w:rFonts w:ascii="Times New Roman" w:hAnsi="Times New Roman"/>
          <w:sz w:val="28"/>
          <w:szCs w:val="28"/>
          <w:lang w:val="uz-Cyrl-UZ"/>
        </w:rPr>
        <w:t xml:space="preserve">Молия бозори билан боғлиқ бўлган барча ахборотларни йиғиш, унинг устида қайта ишлаб ва тегишли </w:t>
      </w:r>
      <w:r>
        <w:rPr>
          <w:rFonts w:ascii="Times New Roman" w:hAnsi="Times New Roman"/>
          <w:sz w:val="28"/>
          <w:szCs w:val="28"/>
          <w:lang w:val="uz-Cyrl-UZ"/>
        </w:rPr>
        <w:t>ҳ</w:t>
      </w:r>
      <w:r w:rsidRPr="00283775">
        <w:rPr>
          <w:rFonts w:ascii="Times New Roman" w:hAnsi="Times New Roman"/>
          <w:sz w:val="28"/>
          <w:szCs w:val="28"/>
          <w:lang w:val="uz-Cyrl-UZ"/>
        </w:rPr>
        <w:t>атти-ҳаракатлар орқали ташкилот ичида уни кенг тарқ</w:t>
      </w:r>
      <w:r>
        <w:rPr>
          <w:rFonts w:ascii="Times New Roman" w:hAnsi="Times New Roman"/>
          <w:sz w:val="28"/>
          <w:szCs w:val="28"/>
          <w:lang w:val="uz-Cyrl-UZ"/>
        </w:rPr>
        <w:t>атиш.</w:t>
      </w:r>
    </w:p>
    <w:p w:rsidR="00BA63D2" w:rsidRPr="005410F8" w:rsidRDefault="00BA63D2" w:rsidP="00BA63D2">
      <w:pPr>
        <w:widowControl w:val="0"/>
        <w:numPr>
          <w:ilvl w:val="0"/>
          <w:numId w:val="24"/>
        </w:numPr>
        <w:tabs>
          <w:tab w:val="clear" w:pos="2130"/>
          <w:tab w:val="left" w:pos="720"/>
          <w:tab w:val="left" w:pos="993"/>
        </w:tabs>
        <w:spacing w:after="0" w:line="360" w:lineRule="auto"/>
        <w:ind w:left="0" w:firstLine="567"/>
        <w:jc w:val="both"/>
        <w:rPr>
          <w:rFonts w:ascii="Times New Roman" w:hAnsi="Times New Roman"/>
          <w:sz w:val="28"/>
          <w:szCs w:val="28"/>
        </w:rPr>
      </w:pPr>
      <w:r w:rsidRPr="00283775">
        <w:rPr>
          <w:rFonts w:ascii="Times New Roman" w:hAnsi="Times New Roman"/>
          <w:sz w:val="28"/>
          <w:szCs w:val="28"/>
        </w:rPr>
        <w:t xml:space="preserve">Янги хизмат турини жорийэтиш жараёни. </w:t>
      </w:r>
    </w:p>
    <w:p w:rsidR="00BA63D2" w:rsidRPr="005410F8" w:rsidRDefault="00BA63D2" w:rsidP="00BA63D2">
      <w:pPr>
        <w:widowControl w:val="0"/>
        <w:tabs>
          <w:tab w:val="left" w:pos="720"/>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r w:rsidRPr="005410F8">
        <w:rPr>
          <w:rFonts w:ascii="Times New Roman" w:hAnsi="Times New Roman"/>
          <w:sz w:val="28"/>
          <w:szCs w:val="28"/>
          <w:lang w:val="uz-Cyrl-UZ"/>
        </w:rPr>
        <w:t>Белгиланган бюджет доирасида қисқа вақт ичида, юқори сифатли хизматларни ташкилэтиш ва уни амалиётда жорийэтиш билан боғлиқ</w:t>
      </w:r>
      <w:r>
        <w:rPr>
          <w:rFonts w:ascii="Times New Roman" w:hAnsi="Times New Roman"/>
          <w:sz w:val="28"/>
          <w:szCs w:val="28"/>
          <w:lang w:val="uz-Cyrl-UZ"/>
        </w:rPr>
        <w:t xml:space="preserve"> бўлган изланишлар.</w:t>
      </w:r>
    </w:p>
    <w:p w:rsidR="00BA63D2" w:rsidRPr="00D67DDE" w:rsidRDefault="00BA63D2" w:rsidP="00BA63D2">
      <w:pPr>
        <w:widowControl w:val="0"/>
        <w:numPr>
          <w:ilvl w:val="0"/>
          <w:numId w:val="24"/>
        </w:numPr>
        <w:tabs>
          <w:tab w:val="clear" w:pos="2130"/>
          <w:tab w:val="left" w:pos="720"/>
          <w:tab w:val="left" w:pos="993"/>
        </w:tabs>
        <w:spacing w:after="0" w:line="360" w:lineRule="auto"/>
        <w:ind w:left="0" w:firstLine="567"/>
        <w:jc w:val="both"/>
        <w:rPr>
          <w:rFonts w:ascii="Times New Roman" w:hAnsi="Times New Roman"/>
          <w:sz w:val="28"/>
          <w:szCs w:val="28"/>
          <w:lang w:val="uz-Cyrl-UZ"/>
        </w:rPr>
      </w:pPr>
      <w:r w:rsidRPr="00D67DDE">
        <w:rPr>
          <w:rFonts w:ascii="Times New Roman" w:hAnsi="Times New Roman"/>
          <w:sz w:val="28"/>
          <w:szCs w:val="28"/>
          <w:lang w:val="uz-Cyrl-UZ"/>
        </w:rPr>
        <w:t xml:space="preserve">Жалбэтиш ва мижозларни сақлаб қолиш жараёни. </w:t>
      </w:r>
    </w:p>
    <w:p w:rsidR="00BA63D2" w:rsidRPr="005410F8" w:rsidRDefault="00BA63D2" w:rsidP="00BA63D2">
      <w:pPr>
        <w:widowControl w:val="0"/>
        <w:tabs>
          <w:tab w:val="left" w:pos="720"/>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r w:rsidRPr="005410F8">
        <w:rPr>
          <w:rFonts w:ascii="Times New Roman" w:hAnsi="Times New Roman"/>
          <w:sz w:val="28"/>
          <w:szCs w:val="28"/>
          <w:lang w:val="uz-Cyrl-UZ"/>
        </w:rPr>
        <w:t>Мижозларни кенг қамровли жалбэтиш, улар билан алоқани сақлаб қолган ҳ</w:t>
      </w:r>
      <w:r>
        <w:rPr>
          <w:rFonts w:ascii="Times New Roman" w:hAnsi="Times New Roman"/>
          <w:sz w:val="28"/>
          <w:szCs w:val="28"/>
          <w:lang w:val="uz-Cyrl-UZ"/>
        </w:rPr>
        <w:t>олда муомалани ривожлантириш.</w:t>
      </w:r>
    </w:p>
    <w:p w:rsidR="00BA63D2" w:rsidRPr="005410F8" w:rsidRDefault="00BA63D2" w:rsidP="00BA63D2">
      <w:pPr>
        <w:widowControl w:val="0"/>
        <w:numPr>
          <w:ilvl w:val="0"/>
          <w:numId w:val="24"/>
        </w:numPr>
        <w:tabs>
          <w:tab w:val="clear" w:pos="2130"/>
          <w:tab w:val="left" w:pos="720"/>
          <w:tab w:val="left" w:pos="993"/>
        </w:tabs>
        <w:spacing w:after="0" w:line="360" w:lineRule="auto"/>
        <w:ind w:left="0" w:firstLine="567"/>
        <w:jc w:val="both"/>
        <w:rPr>
          <w:rFonts w:ascii="Times New Roman" w:hAnsi="Times New Roman"/>
          <w:sz w:val="28"/>
          <w:szCs w:val="28"/>
        </w:rPr>
      </w:pPr>
      <w:r w:rsidRPr="00283775">
        <w:rPr>
          <w:rFonts w:ascii="Times New Roman" w:hAnsi="Times New Roman"/>
          <w:sz w:val="28"/>
          <w:szCs w:val="28"/>
        </w:rPr>
        <w:t xml:space="preserve">Мижоз билан алоқадорлик тизимини бошқариш. </w:t>
      </w:r>
    </w:p>
    <w:p w:rsidR="00BA63D2" w:rsidRPr="005410F8" w:rsidRDefault="00BA63D2" w:rsidP="00BA63D2">
      <w:pPr>
        <w:widowControl w:val="0"/>
        <w:tabs>
          <w:tab w:val="left" w:pos="720"/>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ab/>
      </w:r>
      <w:r w:rsidRPr="005410F8">
        <w:rPr>
          <w:rFonts w:ascii="Times New Roman" w:hAnsi="Times New Roman"/>
          <w:sz w:val="28"/>
          <w:szCs w:val="28"/>
          <w:lang w:val="uz-Cyrl-UZ"/>
        </w:rPr>
        <w:t>Мижозларга нисбатан якка тартибда ёндашиш ҳамда ҳар бир мижозни яхшироқ ўрганиш билан боғлиқ</w:t>
      </w:r>
      <w:r>
        <w:rPr>
          <w:rFonts w:ascii="Times New Roman" w:hAnsi="Times New Roman"/>
          <w:sz w:val="28"/>
          <w:szCs w:val="28"/>
          <w:lang w:val="uz-Cyrl-UZ"/>
        </w:rPr>
        <w:t>.</w:t>
      </w:r>
    </w:p>
    <w:p w:rsidR="00BA63D2" w:rsidRDefault="00BA63D2" w:rsidP="00BA63D2">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Тижорат банкларида корпоратив бошқарувнинг асосий вазифаларидан бири бўлиб, тижорат банки активлар портфелининг сифатини таъминлаш, унинг ёмонлашишига йўл қўймаслик ҳисобланади. Ушбу вазифани амалга оширишда маркетинг тадқиқотларини ролини ошириш лозим.</w:t>
      </w:r>
    </w:p>
    <w:p w:rsidR="00BA63D2" w:rsidRDefault="00BA63D2" w:rsidP="00BA63D2">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Республикамизнинг йирик тижорат банкларида кредит рискининг даражасини юқори эканлиги кузатилмоқда. Хусусан, Ташқи қитисодий фаолият миллий банкида, Саноатқурилишбанкида, Агробанкда кредитлардан кўрилган зарарларни қоплашга мўлжалланган захира ажратмалари суммасининг брутто активларга нисбатан даражаси 1,5 фоиздан юқоридир. Ҳолбуки, ушбу кўрсаткичнинг юқори меъёрий даражаси 0,5 фоизни ташкил этади.</w:t>
      </w:r>
    </w:p>
    <w:p w:rsidR="00BA63D2" w:rsidRDefault="00BA63D2" w:rsidP="00BA63D2">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натижасида кредитлардан кўрилган зарарларни қоплашга мўлжалланган захира ажратмалари даражасининг юқори эканлиги сабаблари аниқланиши ва ушбу сабабаларни бартараф этишга қаратилган таклифлар ва тавсиялар ишлаб чиқилиши лозим.</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Ўзбекистон Республикаси тижорат банкларини бошқаришдаги долзарб масалалардан бири – бу уларнинг ликвидлилигини таъминлаш муаммосидир. Тўғри, республикамиз тижорат банклари уларнинг жорий ликвидлилигига нисбатан ўрнатилган амалдаги 30 фоизли меъёрни бажаришнинг уддасидан чиқишмоқда. Аммо </w:t>
      </w:r>
      <w:r>
        <w:rPr>
          <w:rFonts w:ascii="Times New Roman" w:hAnsi="Times New Roman"/>
          <w:sz w:val="28"/>
          <w:szCs w:val="28"/>
          <w:lang w:val="uz-Cyrl-UZ"/>
        </w:rPr>
        <w:tab/>
        <w:t>Ўзбекистон Республикаси Марказий банки Бошқарувининг 2012 йил 29 декабрдаги 36/1-сонли (Ўзбекистон Республикаси Адлия вазирлиги томонидан 2013 йил 29 январда 559-1-сонли рақам билан рўйхатдан ўтказилган) “Тижорат банклари ликвидлилигини бошқаришга бўлган талаблар тўғрисидаги низомга ўзгартириш ва қўшимча киритиш ҳақида”ги йўриқномасига асосан тижорат банкларининг жорий ликвидлилигига нисбатан белгиланган меъёрий талаб амалдаги 30% ўрнига 100% қилиб белгиланди</w:t>
      </w:r>
      <w:r>
        <w:rPr>
          <w:rStyle w:val="FootnoteReference"/>
          <w:lang w:val="uz-Cyrl-UZ"/>
        </w:rPr>
        <w:footnoteReference w:id="53"/>
      </w:r>
      <w:r>
        <w:rPr>
          <w:rFonts w:ascii="Times New Roman" w:hAnsi="Times New Roman"/>
          <w:sz w:val="28"/>
          <w:szCs w:val="28"/>
          <w:lang w:val="uz-Cyrl-UZ"/>
        </w:rPr>
        <w:t xml:space="preserve">.  </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Фикримизча, ушбу йўриқнома талабини бажариш жараёнида республикамиз тижорат банкларида муаммолар юзага келади. Бунинг сабаби шундаки, биринчидан, тижорат банклари, ресурс базаси етарли бўлмаганлиги ва арзон ресурс ҳисобланганлиги сабабли, талаб қилиб олинадиган депозитлардан кредит ресурси сифатида фойдаланиб келишмоқда; иккинчидан, Ўзбекистон Республикаси Марказий банки тижорат банкларининг жорий ликвидлилик коэффициентини ҳисоблаш методикасини ўзгартирди ва формуланинг суръатидаги “яқин 30 кун ичида қайтариладиган активлар”ни олиб ташлади.</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Тижорат банкларининг жорий ликвидлилигига нисбатан белгиланган энг паст меъёрий талаб 30% бўлган пайтда тижорат банклари улардан кредит ресурси сифатида фойдаланиш имконига эга эдилар. Бунинг устига, ўша пайтда тижорат банкларининг жорий ликвидлилигини баҳолашда яқин 30 кун ичида қайтариладиган банк активлари ҳисобга олинар эди.</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Бунинг устига, тижорат банклари депозитларининг етарлилигини таъминлаш масаласи 2013 йилда ҳам ўз ечимини топмади.</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Маълумки, тижорат банкларининг депозит базаси етарли бўлиши учун талаб қилиб олинадиган депозитларнинг брутто депозитлар ҳажмидаги салмоғи 30 фоиздан юқори бўлмаслиги керак. Республикамизнинг тижорат банкларида эса, талаб қилиб олинадиган депозитларнинг брутто депозитлар ҳажмидаги салмоғи сезиларли даражада юқоридир. Масалан, 2014 йилнинг 1 январь ҳолатига, мазкур кўрсаткич Савдогарбанкда 63,8 фоизни, Ипак Йўли банкида 69,4 фоизни, Саноатқурилишбанкида 88,7 фоизни ташкил этди</w:t>
      </w:r>
      <w:r>
        <w:rPr>
          <w:rStyle w:val="FootnoteReference"/>
          <w:lang w:val="uz-Cyrl-UZ"/>
        </w:rPr>
        <w:footnoteReference w:id="54"/>
      </w:r>
      <w:r>
        <w:rPr>
          <w:rFonts w:ascii="Times New Roman" w:hAnsi="Times New Roman"/>
          <w:sz w:val="28"/>
          <w:szCs w:val="28"/>
          <w:lang w:val="uz-Cyrl-UZ"/>
        </w:rPr>
        <w:t>.</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Тараққий этган мамлакатларнинг банк амалиётида депозитларнинг етарли эмаслиги муаммоси мавжуд эмас. Чунки уларнинг брутто депозитлари ҳажмида талаб қилиб олинадиган депозитларнинг салмоғи юқори эмас (30-33%).</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Тараққий этган мамлакатларда тижорат банкларига талаб қилиб олинадиган депозитлардан тўғридан-тўғри, яъни уларнинг эгаларининг рухсатисиз фойдаланишга рухсат этилмайди. Шу сабабли, талаб қилиб олинадиган депозитлар тижорат банкларининг ресурс базасини баҳолашда ҳисобга олинмайди.</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Республикамиз банк амалиётида эса, тижорат банклари талаб қилиб олинадиган депозитлардан кредит ресурси сифатида фойдаланишади. Натижада уларнинг жорий ликвидлилигига нисбатан салбий таъсир юзага келади. Бунинг сабаби шундаки, талаб қилиб олинадиган депозитлар беқарор пассив ҳисобланади.</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Маркетинг тадқиқотлари натижасида тижорат банкларининг жорий ликвидлилигини 100% даражасида сақлаб туриш имконини берадиган таклифлар ва тавсиялар ишлаб чиқилиши лозим.</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Тижорат банкларининг молия бозоридаги рақобатбардошлигини ошириш мақсадида маркетингнинг янги банк хизматларини, шужумладан, масофавий банк хизматларини ривожлантиришдаги ролини ошириш лозим. Бунинг учун маркетинг жараёнида янги банк хизматларининг ҳажми ва сифатини оширишга тўсқинлик қилаётган омиллар аниқланиши ва уларни бартараф қилиш чорағтадбирлари ишлаб чиқилиши лозим. </w:t>
      </w:r>
    </w:p>
    <w:p w:rsidR="00BA63D2" w:rsidRDefault="00BA63D2" w:rsidP="00BA63D2">
      <w:pPr>
        <w:widowControl w:val="0"/>
        <w:suppressAutoHyphen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Бунда масофавий банк хизматларининг ва бошқа замонавий хизмат турларининг даромадлилиги ва харажат даражаси ўртасидаги фарқ масаласи муҳим аҳамият касб этади.</w:t>
      </w:r>
    </w:p>
    <w:p w:rsidR="00BA63D2" w:rsidRPr="00F77836" w:rsidRDefault="00BA63D2" w:rsidP="00BA63D2">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Тижорат банклари учун интернет сайтларни очиш харажатлари корпоратив клиентлар учун очиладиган корпоратив сайтларни очиш харажатларидан фарқ қилмайди. Бунинг учун web-студия  7 млн. сўмдан 15 млн. сўмгача олади</w:t>
      </w:r>
      <w:r w:rsidRPr="00F77836">
        <w:rPr>
          <w:rStyle w:val="FootnoteReference"/>
          <w:rFonts w:ascii="Times New Roman" w:eastAsia="Batang" w:hAnsi="Times New Roman"/>
          <w:sz w:val="28"/>
          <w:szCs w:val="28"/>
        </w:rPr>
        <w:footnoteReference w:id="55"/>
      </w:r>
      <w:r w:rsidRPr="00F77836">
        <w:rPr>
          <w:rFonts w:ascii="Times New Roman" w:hAnsi="Times New Roman"/>
          <w:sz w:val="28"/>
          <w:szCs w:val="28"/>
          <w:lang w:val="uz-Cyrl-UZ"/>
        </w:rPr>
        <w:t>. Аммо бу харажатлар фақат сайтнинг дизайни ва дастурий қисми учун қилинадиган харажатдир.</w:t>
      </w:r>
    </w:p>
    <w:p w:rsidR="00BA63D2" w:rsidRPr="00F77836" w:rsidRDefault="00BA63D2" w:rsidP="00BA63D2">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Тижорат банклари учун интернет-лойиҳанинг энг қиммат қисми – бу интернет банкинг хизмати бўйича дастурий таъминот ва уни автоматлаштирилган банк тизимига улаш харажатларидир.</w:t>
      </w:r>
    </w:p>
    <w:p w:rsidR="00BA63D2" w:rsidRPr="00F77836" w:rsidRDefault="00BA63D2" w:rsidP="00BA63D2">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Тўғри, йирик тижорат банки интернет банкинг лойиҳасини ташқаридан фирмаларни жалб қилмасдан туриб, мустақил жорий этиш имкониятига эга. Аммо бундай банклар учун ҳам интернет банкинг қимматга тушади. Чунки, улар юқори малакали дастурчиларга эга бўлиши ва ахборотлаштириш бўлинмасини сақлаб туришлари керак бўлади. Бундан ташқари, банк мижозларини электрон рақамли имзо билан таъминлаш имконини берадиган ҳимоя воситаларини сотиб олишга, дастурий таъминотни кузатиш харажатларига катта миқдорда пул сарфлайдилар.</w:t>
      </w:r>
    </w:p>
    <w:p w:rsidR="00BA63D2" w:rsidRPr="00F77836" w:rsidRDefault="00BA63D2" w:rsidP="00BA63D2">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Айрим тижорат банклари раҳбарлари анъаанвий банк хизматлари бўлган депозитлар жалб қилиш, кредитлар бериш, мижозларга ҳисоб-китоб ва касса хизмати кўрсатиш амалиётини ривожлантиришга катта эътибор қаратгани ҳолда, замонавий ба</w:t>
      </w:r>
      <w:r>
        <w:rPr>
          <w:rFonts w:ascii="Times New Roman" w:hAnsi="Times New Roman"/>
          <w:sz w:val="28"/>
          <w:szCs w:val="28"/>
          <w:lang w:val="uz-Cyrl-UZ"/>
        </w:rPr>
        <w:t>нк</w:t>
      </w:r>
      <w:r w:rsidRPr="00F77836">
        <w:rPr>
          <w:rFonts w:ascii="Times New Roman" w:hAnsi="Times New Roman"/>
          <w:sz w:val="28"/>
          <w:szCs w:val="28"/>
          <w:lang w:val="uz-Cyrl-UZ"/>
        </w:rPr>
        <w:t xml:space="preserve"> хизматалри бўлган масофавий хизмат турларига иккинчи даражали хизмат утрлари сифатида паст назар билан қарайдилар.</w:t>
      </w:r>
    </w:p>
    <w:p w:rsidR="00BA63D2" w:rsidRDefault="00BA63D2" w:rsidP="00BA63D2">
      <w:pPr>
        <w:widowControl w:val="0"/>
        <w:suppressAutoHyphen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Шунингдек, маркетинг тадқиқотлари жараёнида ю</w:t>
      </w:r>
      <w:r w:rsidRPr="00F77836">
        <w:rPr>
          <w:rFonts w:ascii="Times New Roman" w:hAnsi="Times New Roman"/>
          <w:sz w:val="28"/>
          <w:szCs w:val="28"/>
          <w:lang w:val="uz-Cyrl-UZ"/>
        </w:rPr>
        <w:t>қори тезликка эга бўлган алоқа каналларининг мавжуд</w:t>
      </w:r>
      <w:r>
        <w:rPr>
          <w:rFonts w:ascii="Times New Roman" w:hAnsi="Times New Roman"/>
          <w:sz w:val="28"/>
          <w:szCs w:val="28"/>
          <w:lang w:val="uz-Cyrl-UZ"/>
        </w:rPr>
        <w:t>лиги ёки мавжэуд эмаслигига ҳам алоҳида эътибор қаратилиши лозим.</w:t>
      </w:r>
    </w:p>
    <w:p w:rsidR="00BA63D2" w:rsidRPr="00F77836" w:rsidRDefault="00BA63D2" w:rsidP="00BA63D2">
      <w:pPr>
        <w:widowControl w:val="0"/>
        <w:suppressAutoHyphens/>
        <w:spacing w:after="0" w:line="360" w:lineRule="auto"/>
        <w:ind w:firstLine="567"/>
        <w:jc w:val="both"/>
        <w:rPr>
          <w:rFonts w:ascii="Times New Roman" w:hAnsi="Times New Roman"/>
          <w:sz w:val="28"/>
          <w:szCs w:val="28"/>
          <w:lang w:val="uz-Cyrl-UZ"/>
        </w:rPr>
      </w:pPr>
      <w:r w:rsidRPr="00F77836">
        <w:rPr>
          <w:rFonts w:ascii="Times New Roman" w:hAnsi="Times New Roman"/>
          <w:sz w:val="28"/>
          <w:szCs w:val="28"/>
          <w:lang w:val="uz-Cyrl-UZ"/>
        </w:rPr>
        <w:t>Интернетга кириш тезлиги мижознинг иш унуми ва сифатига бевосита таъсир кўрсатади. Тезликнинг паст бўлиши ҳужжатларни расмийлаштириш учун узоқ вақт алоқада қолиб кетишга мажбур қилади.</w:t>
      </w:r>
    </w:p>
    <w:p w:rsidR="00BA63D2" w:rsidRPr="00055508" w:rsidRDefault="00BA63D2" w:rsidP="00BA63D2">
      <w:pPr>
        <w:pStyle w:val="Heading2"/>
        <w:spacing w:before="240" w:after="240" w:line="360" w:lineRule="auto"/>
        <w:ind w:firstLine="567"/>
        <w:jc w:val="center"/>
        <w:rPr>
          <w:rFonts w:eastAsia="Times New Roman"/>
          <w:color w:val="000000" w:themeColor="text1"/>
          <w:lang w:val="uz-Cyrl-UZ"/>
        </w:rPr>
      </w:pPr>
      <w:r w:rsidRPr="00055508">
        <w:rPr>
          <w:rFonts w:eastAsia="Times New Roman"/>
          <w:color w:val="000000" w:themeColor="text1"/>
          <w:lang w:val="uz-Cyrl-UZ"/>
        </w:rPr>
        <w:t>Учинчи боб бўйича хулоса</w:t>
      </w:r>
    </w:p>
    <w:p w:rsidR="00BA63D2" w:rsidRDefault="00BA63D2" w:rsidP="00BA63D2">
      <w:pPr>
        <w:widowControl w:val="0"/>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Уч</w:t>
      </w:r>
      <w:r w:rsidRPr="00FB077C">
        <w:rPr>
          <w:rFonts w:ascii="Times New Roman" w:hAnsi="Times New Roman"/>
          <w:sz w:val="28"/>
          <w:szCs w:val="28"/>
          <w:lang w:val="uz-Latn-UZ"/>
        </w:rPr>
        <w:t>инчи</w:t>
      </w:r>
      <w:r>
        <w:rPr>
          <w:rFonts w:ascii="Times New Roman" w:hAnsi="Times New Roman"/>
          <w:sz w:val="28"/>
          <w:szCs w:val="28"/>
          <w:lang w:val="uz-Latn-UZ"/>
        </w:rPr>
        <w:t xml:space="preserve"> бобга </w:t>
      </w:r>
      <w:r>
        <w:rPr>
          <w:rFonts w:ascii="Times New Roman" w:hAnsi="Times New Roman"/>
          <w:sz w:val="28"/>
          <w:szCs w:val="28"/>
          <w:lang w:val="uz-Cyrl-UZ"/>
        </w:rPr>
        <w:t xml:space="preserve">қисқача </w:t>
      </w:r>
      <w:r>
        <w:rPr>
          <w:rFonts w:ascii="Times New Roman" w:hAnsi="Times New Roman"/>
          <w:sz w:val="28"/>
          <w:szCs w:val="28"/>
          <w:lang w:val="uz-Latn-UZ"/>
        </w:rPr>
        <w:t>хулоса тариқасида қуйидагиларни келтириб ўтишимиз мумкин:</w:t>
      </w:r>
    </w:p>
    <w:p w:rsidR="00BA63D2" w:rsidRDefault="00BA63D2" w:rsidP="00BA63D2">
      <w:pPr>
        <w:pStyle w:val="ListParagraph"/>
        <w:widowControl w:val="0"/>
        <w:numPr>
          <w:ilvl w:val="0"/>
          <w:numId w:val="33"/>
        </w:numPr>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тижорат банклари соҳасида маркетинг тадқиқотлари асосида режалаштириш қуйидаги афзалликларга эга: биринчидан, ижрочиларнинг турли гуруҳлари ўртасида ўзаро ҳамкорликни таъминлайди. Бу банкнинг асосий вазифаларини ҳал этиш учун  саъй-ҳаракатларни жамлашига имкон беради; иккинчидан, фаолияти банк хизматларини яратиш ва сотиш билан боғлиқ бўлган кўп сонли таркибий бўлинмалар саъй-ҳаракатларни мувофиқлаштиришга имкон беради;</w:t>
      </w:r>
    </w:p>
    <w:p w:rsidR="00BA63D2" w:rsidRPr="00055508" w:rsidRDefault="00BA63D2" w:rsidP="00BA63D2">
      <w:pPr>
        <w:pStyle w:val="ListParagraph"/>
        <w:widowControl w:val="0"/>
        <w:numPr>
          <w:ilvl w:val="0"/>
          <w:numId w:val="33"/>
        </w:numPr>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бозор шароитларида банк ривожланишининг асосларидан бири бўлган маркетинг дастури ва стратегия режалари қуйидаги изчилликда ишлаб чиқилади: биринчидан, банк стратегияси мақсадлари ва вазифалари аниқланади; иккинчидан, реал шароитлар таҳлили ва истиқболи асосида баъзи ўта муҳим кўрсаткичларга эришиш даражаси аниқланади; учинчидан, бошқарув сиёсатининг турлари ишлаб чиқилади. У ўз навбатида банк тараққиётининг кутилган ва реал даражаси ўртасидаги фарқни энг кам даражага келтиради; тўртинчидан, банк фаолиятида кутилган натижаларга эришишни таъминлайдиган жуда самарали тадбирларни ишлаб чиқиш тартиби ўрнатилади;</w:t>
      </w:r>
    </w:p>
    <w:p w:rsidR="00BA63D2" w:rsidRPr="00055508" w:rsidRDefault="00BA63D2" w:rsidP="00BA63D2">
      <w:pPr>
        <w:pStyle w:val="ListParagraph"/>
        <w:widowControl w:val="0"/>
        <w:numPr>
          <w:ilvl w:val="1"/>
          <w:numId w:val="34"/>
        </w:numPr>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банкнинг стратегик режаси яқин ўтмишни маъмурий – буйруқбозлик усуллари танҳо ҳукмрон бўлган пайтда ишлаб чиқилган режалардан тубдан фарқ қилади. Бу фарқ банк режаси қуйидаги таркибий қисмлардан ташкил топганлиги билан белгиланади: банкнинг мақсад ва вазифалари; банкнинг ҳозирги аҳволини баҳолаш; банк стратегиясини белгиловчи омилларни аниқлаш; бозор шароитлари ўзгаришини аниқлаш;</w:t>
      </w:r>
    </w:p>
    <w:p w:rsidR="00BA63D2" w:rsidRPr="00055508" w:rsidRDefault="00BA63D2" w:rsidP="00BA63D2">
      <w:pPr>
        <w:pStyle w:val="ListParagraph"/>
        <w:widowControl w:val="0"/>
        <w:numPr>
          <w:ilvl w:val="1"/>
          <w:numId w:val="34"/>
        </w:numPr>
        <w:spacing w:after="0" w:line="360" w:lineRule="auto"/>
        <w:ind w:left="0" w:firstLine="567"/>
        <w:jc w:val="both"/>
        <w:rPr>
          <w:rFonts w:ascii="Times New Roman" w:hAnsi="Times New Roman"/>
          <w:sz w:val="28"/>
          <w:szCs w:val="28"/>
          <w:lang w:val="uz-Cyrl-UZ"/>
        </w:rPr>
      </w:pPr>
      <w:r w:rsidRPr="00055508">
        <w:rPr>
          <w:rFonts w:ascii="Times New Roman" w:hAnsi="Times New Roman"/>
          <w:sz w:val="28"/>
          <w:szCs w:val="28"/>
          <w:lang w:val="uz-Cyrl-UZ"/>
        </w:rPr>
        <w:t>ҳозирги вақтда тижорат банкларининг ривожланишини маркетинг хизматларисиз тасаввур қилиб бўлмайди. Шу боис, ҳар бир тижорат банки, унинг ҳажмидан қатъий назар ўз маркетинг мутахассиси, маркетинг гуруҳи, маркетинг бўлими ёки маркетинг департаментига эга бўлиши шарт.</w:t>
      </w:r>
    </w:p>
    <w:p w:rsidR="00BA63D2" w:rsidRDefault="00BA63D2" w:rsidP="00BA63D2">
      <w:pPr>
        <w:spacing w:line="360" w:lineRule="auto"/>
        <w:ind w:firstLine="567"/>
        <w:jc w:val="center"/>
        <w:rPr>
          <w:rFonts w:ascii="Times New Roman" w:hAnsi="Times New Roman"/>
          <w:b/>
          <w:sz w:val="28"/>
          <w:szCs w:val="28"/>
          <w:lang w:val="uz-Cyrl-UZ"/>
        </w:rPr>
      </w:pPr>
    </w:p>
    <w:p w:rsidR="00BA63D2" w:rsidRDefault="00BA63D2" w:rsidP="00BA63D2">
      <w:pPr>
        <w:spacing w:line="360" w:lineRule="auto"/>
        <w:ind w:firstLine="567"/>
        <w:jc w:val="center"/>
        <w:rPr>
          <w:rFonts w:ascii="Times New Roman" w:hAnsi="Times New Roman"/>
          <w:b/>
          <w:sz w:val="28"/>
          <w:szCs w:val="28"/>
          <w:lang w:val="uz-Cyrl-UZ"/>
        </w:rPr>
      </w:pPr>
    </w:p>
    <w:p w:rsidR="00BA63D2" w:rsidRDefault="00BA63D2" w:rsidP="00BA63D2">
      <w:pPr>
        <w:spacing w:line="360" w:lineRule="auto"/>
        <w:ind w:firstLine="567"/>
        <w:jc w:val="center"/>
        <w:rPr>
          <w:rFonts w:ascii="Times New Roman" w:hAnsi="Times New Roman"/>
          <w:b/>
          <w:sz w:val="28"/>
          <w:szCs w:val="28"/>
          <w:lang w:val="uz-Cyrl-UZ"/>
        </w:rPr>
      </w:pPr>
    </w:p>
    <w:p w:rsidR="00BA63D2" w:rsidRDefault="00BA63D2" w:rsidP="00BA63D2">
      <w:pPr>
        <w:spacing w:line="360" w:lineRule="auto"/>
        <w:ind w:firstLine="567"/>
        <w:jc w:val="center"/>
        <w:rPr>
          <w:rFonts w:ascii="Times New Roman" w:hAnsi="Times New Roman"/>
          <w:b/>
          <w:sz w:val="28"/>
          <w:szCs w:val="28"/>
          <w:lang w:val="uz-Cyrl-UZ"/>
        </w:rPr>
      </w:pPr>
    </w:p>
    <w:p w:rsidR="00BA63D2" w:rsidRDefault="00BA63D2" w:rsidP="00BA63D2">
      <w:pPr>
        <w:spacing w:line="360" w:lineRule="auto"/>
        <w:ind w:firstLine="567"/>
        <w:jc w:val="center"/>
        <w:rPr>
          <w:rFonts w:ascii="Times New Roman" w:hAnsi="Times New Roman"/>
          <w:b/>
          <w:sz w:val="28"/>
          <w:szCs w:val="28"/>
          <w:lang w:val="uz-Cyrl-UZ"/>
        </w:rPr>
      </w:pPr>
    </w:p>
    <w:p w:rsidR="00BA63D2" w:rsidRDefault="00BA63D2" w:rsidP="00BA63D2">
      <w:pPr>
        <w:spacing w:line="360" w:lineRule="auto"/>
        <w:ind w:firstLine="567"/>
        <w:jc w:val="center"/>
        <w:rPr>
          <w:rFonts w:ascii="Times New Roman" w:hAnsi="Times New Roman"/>
          <w:b/>
          <w:sz w:val="28"/>
          <w:szCs w:val="28"/>
          <w:lang w:val="uz-Cyrl-UZ"/>
        </w:rPr>
      </w:pPr>
    </w:p>
    <w:p w:rsidR="00BA63D2" w:rsidRDefault="00BA63D2" w:rsidP="00BA63D2">
      <w:pPr>
        <w:spacing w:line="360" w:lineRule="auto"/>
        <w:ind w:firstLine="567"/>
        <w:jc w:val="center"/>
        <w:rPr>
          <w:rFonts w:ascii="Times New Roman" w:hAnsi="Times New Roman"/>
          <w:b/>
          <w:sz w:val="28"/>
          <w:szCs w:val="28"/>
          <w:lang w:val="uz-Cyrl-UZ"/>
        </w:rPr>
      </w:pPr>
    </w:p>
    <w:p w:rsidR="00BA63D2" w:rsidRDefault="00BA63D2" w:rsidP="00BA63D2">
      <w:pPr>
        <w:spacing w:line="360" w:lineRule="auto"/>
        <w:ind w:firstLine="567"/>
        <w:jc w:val="center"/>
        <w:rPr>
          <w:rFonts w:ascii="Times New Roman" w:hAnsi="Times New Roman"/>
          <w:b/>
          <w:sz w:val="28"/>
          <w:szCs w:val="28"/>
          <w:lang w:val="uz-Cyrl-UZ"/>
        </w:rPr>
      </w:pPr>
    </w:p>
    <w:p w:rsidR="00BA63D2" w:rsidRPr="003D6D72" w:rsidRDefault="00BA63D2" w:rsidP="00BA63D2">
      <w:pPr>
        <w:spacing w:line="360" w:lineRule="auto"/>
        <w:ind w:firstLine="567"/>
        <w:jc w:val="center"/>
        <w:rPr>
          <w:rFonts w:ascii="Times New Roman" w:hAnsi="Times New Roman"/>
          <w:b/>
          <w:sz w:val="28"/>
          <w:szCs w:val="28"/>
          <w:lang w:val="uz-Cyrl-UZ"/>
        </w:rPr>
      </w:pPr>
    </w:p>
    <w:p w:rsidR="00BA63D2" w:rsidRPr="003D6D72" w:rsidRDefault="00BA63D2" w:rsidP="00BA63D2">
      <w:pPr>
        <w:spacing w:line="360" w:lineRule="auto"/>
        <w:ind w:firstLine="567"/>
        <w:jc w:val="center"/>
        <w:rPr>
          <w:rFonts w:ascii="Times New Roman" w:hAnsi="Times New Roman"/>
          <w:b/>
          <w:sz w:val="28"/>
          <w:szCs w:val="28"/>
          <w:lang w:val="uz-Cyrl-UZ"/>
        </w:rPr>
      </w:pPr>
    </w:p>
    <w:p w:rsidR="00BA63D2" w:rsidRPr="003D6D72" w:rsidRDefault="00BA63D2" w:rsidP="00BA63D2">
      <w:pPr>
        <w:spacing w:line="360" w:lineRule="auto"/>
        <w:ind w:firstLine="567"/>
        <w:jc w:val="center"/>
        <w:rPr>
          <w:rFonts w:ascii="Times New Roman" w:hAnsi="Times New Roman"/>
          <w:b/>
          <w:sz w:val="28"/>
          <w:szCs w:val="28"/>
          <w:lang w:val="uz-Cyrl-UZ"/>
        </w:rPr>
      </w:pPr>
    </w:p>
    <w:p w:rsidR="00BA63D2" w:rsidRPr="003D6D72" w:rsidRDefault="00BA63D2" w:rsidP="00BA63D2">
      <w:pPr>
        <w:spacing w:line="360" w:lineRule="auto"/>
        <w:ind w:firstLine="567"/>
        <w:jc w:val="center"/>
        <w:rPr>
          <w:rFonts w:ascii="Times New Roman" w:hAnsi="Times New Roman"/>
          <w:b/>
          <w:sz w:val="28"/>
          <w:szCs w:val="28"/>
          <w:lang w:val="uz-Cyrl-UZ"/>
        </w:rPr>
      </w:pPr>
    </w:p>
    <w:p w:rsidR="00BA63D2" w:rsidRDefault="00BA63D2" w:rsidP="00BA63D2">
      <w:pPr>
        <w:spacing w:line="360" w:lineRule="auto"/>
        <w:ind w:firstLine="567"/>
        <w:jc w:val="center"/>
        <w:rPr>
          <w:rFonts w:ascii="Times New Roman" w:hAnsi="Times New Roman"/>
          <w:b/>
          <w:sz w:val="28"/>
          <w:szCs w:val="28"/>
          <w:lang w:val="uz-Cyrl-UZ"/>
        </w:rPr>
      </w:pPr>
    </w:p>
    <w:p w:rsidR="00BA63D2" w:rsidRPr="00240301" w:rsidRDefault="00BA63D2" w:rsidP="00BA63D2">
      <w:pPr>
        <w:spacing w:line="360" w:lineRule="auto"/>
        <w:ind w:firstLine="567"/>
        <w:jc w:val="center"/>
        <w:rPr>
          <w:rFonts w:ascii="Times New Roman" w:hAnsi="Times New Roman"/>
          <w:b/>
          <w:sz w:val="28"/>
          <w:szCs w:val="28"/>
          <w:lang w:val="uz-Cyrl-UZ"/>
        </w:rPr>
      </w:pPr>
      <w:r w:rsidRPr="00240301">
        <w:rPr>
          <w:rFonts w:ascii="Times New Roman" w:hAnsi="Times New Roman"/>
          <w:b/>
          <w:sz w:val="28"/>
          <w:szCs w:val="28"/>
          <w:lang w:val="uz-Cyrl-UZ"/>
        </w:rPr>
        <w:t>ХУЛОСА</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Тадқиқот ишимизга хулоса тариқасида тадқиқотимиз натижасида олинган хулоса ва таклифларни келтириб ўтмоқчимиз. Биринчи навбатда тадқиқотимиз натижасида олинган маълумотларни умумлаштирган ҳолда қисқача тасвирлаб ўтамиз:</w:t>
      </w:r>
    </w:p>
    <w:p w:rsidR="00BA63D2" w:rsidRDefault="00BA63D2" w:rsidP="00BA63D2">
      <w:pPr>
        <w:pStyle w:val="ListParagraph"/>
        <w:spacing w:after="0" w:line="360" w:lineRule="auto"/>
        <w:ind w:left="0" w:firstLine="567"/>
        <w:jc w:val="both"/>
        <w:rPr>
          <w:rFonts w:ascii="Times New Roman" w:hAnsi="Times New Roman"/>
          <w:sz w:val="28"/>
          <w:szCs w:val="28"/>
          <w:lang w:val="uz-Cyrl-UZ"/>
        </w:rPr>
      </w:pPr>
      <w:r>
        <w:rPr>
          <w:rFonts w:ascii="Times New Roman" w:hAnsi="Times New Roman"/>
          <w:sz w:val="28"/>
          <w:szCs w:val="28"/>
          <w:lang w:val="uz-Cyrl-UZ"/>
        </w:rPr>
        <w:t>1. Ўзбекистон банк тизимида маркетинг тадқиқотлари учун  маълумотларини тўплаш, жуда куп меҳнат ва пул ресурслари харажатларини талаб қилади.Зарур бўлган инфрастуктура ҳозирча етарли даражада ривожланмаган ва банклар томонидан, уз кучи билан маълумот тўплаш жуда қиммат амалиёт ҳисобланади. Лекин, замонавий технологияларнинг ривожланиши ва интернет порталларининг мукаммалашуви бу соҳадаги ҳолатнинг ижобий томонга ўзгаришига туртки беради.</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454F79">
        <w:rPr>
          <w:rFonts w:ascii="Times New Roman" w:hAnsi="Times New Roman"/>
          <w:sz w:val="28"/>
          <w:szCs w:val="28"/>
          <w:lang w:val="uz-Cyrl-UZ"/>
        </w:rPr>
        <w:t xml:space="preserve">Банкларнинг маҳаллий ва хорижий кредит муассасалари билан ўзаро </w:t>
      </w:r>
      <w:r>
        <w:rPr>
          <w:rFonts w:ascii="Times New Roman" w:hAnsi="Times New Roman"/>
          <w:sz w:val="28"/>
          <w:szCs w:val="28"/>
          <w:lang w:val="uz-Cyrl-UZ"/>
        </w:rPr>
        <w:t>иқтисод</w:t>
      </w:r>
      <w:r w:rsidRPr="00454F79">
        <w:rPr>
          <w:rFonts w:ascii="Times New Roman" w:hAnsi="Times New Roman"/>
          <w:sz w:val="28"/>
          <w:szCs w:val="28"/>
          <w:lang w:val="uz-Cyrl-UZ"/>
        </w:rPr>
        <w:t>ий алоқаларини мустаҳкамлаш зарур. Олиб борилган тадқиқотлар натижасида тижорат банклари ресурслари таркибида хорижий инвесторлар ва молиявий муассасалар маблағларининг улуши сезиларсиз даражада эканлиги ресупубликамиз банкларида мазкур масала бўйича ҳам муаммоларнинг мавжудлигидан далолат беради. Ваҳоланки иқтисодиётнинг интеграциялашуви жараёнида тижорат банкларининг мазкур йўналишдаги фаолиятини ривожлантириш катта аҳамитяга эга бўлиб, банкларга  ресурсларни қиймати жиҳатидан арзон ва муддати жиҳатидан нисбатан барқарор манбалардан шакллантириш имкониятини беради.</w:t>
      </w:r>
      <w:r w:rsidRPr="002E475C">
        <w:rPr>
          <w:rFonts w:ascii="Times New Roman" w:hAnsi="Times New Roman"/>
          <w:sz w:val="28"/>
          <w:szCs w:val="28"/>
          <w:lang w:val="uz-Cyrl-UZ"/>
        </w:rPr>
        <w:t xml:space="preserve">Тижорат банкларининг қўшимча капитал базасини мустаҳкамлаш имкониятларидан тўлиқроқ фойдаланиш лозим. </w:t>
      </w:r>
      <w:r>
        <w:rPr>
          <w:rFonts w:ascii="Times New Roman" w:hAnsi="Times New Roman"/>
          <w:sz w:val="28"/>
          <w:szCs w:val="28"/>
          <w:lang w:val="uz-Cyrl-UZ"/>
        </w:rPr>
        <w:t>Бунда, б</w:t>
      </w:r>
      <w:r w:rsidRPr="002E475C">
        <w:rPr>
          <w:rFonts w:ascii="Times New Roman" w:hAnsi="Times New Roman"/>
          <w:sz w:val="28"/>
          <w:szCs w:val="28"/>
          <w:lang w:val="uz-Cyrl-UZ"/>
        </w:rPr>
        <w:t xml:space="preserve">анклар томонидан оддий акцияларни </w:t>
      </w:r>
      <w:r>
        <w:rPr>
          <w:rFonts w:ascii="Times New Roman" w:hAnsi="Times New Roman"/>
          <w:sz w:val="28"/>
          <w:szCs w:val="28"/>
          <w:lang w:val="uz-Cyrl-UZ"/>
        </w:rPr>
        <w:t>чиқариш</w:t>
      </w:r>
      <w:r w:rsidRPr="002E475C">
        <w:rPr>
          <w:rFonts w:ascii="Times New Roman" w:hAnsi="Times New Roman"/>
          <w:sz w:val="28"/>
          <w:szCs w:val="28"/>
          <w:lang w:val="uz-Cyrl-UZ"/>
        </w:rPr>
        <w:t xml:space="preserve"> ва қимматли қоғозлар бозорларида жойлаштириш </w:t>
      </w:r>
      <w:r>
        <w:rPr>
          <w:rFonts w:ascii="Times New Roman" w:hAnsi="Times New Roman"/>
          <w:sz w:val="28"/>
          <w:szCs w:val="28"/>
          <w:lang w:val="uz-Cyrl-UZ"/>
        </w:rPr>
        <w:t>орқали</w:t>
      </w:r>
      <w:r w:rsidRPr="002E475C">
        <w:rPr>
          <w:rFonts w:ascii="Times New Roman" w:hAnsi="Times New Roman"/>
          <w:sz w:val="28"/>
          <w:szCs w:val="28"/>
          <w:lang w:val="uz-Cyrl-UZ"/>
        </w:rPr>
        <w:t xml:space="preserve"> жами капиталнинг хар йили ўсишини таъминлашни кўзда тутиш.Ўзбекистонда қимматли қоғозлар бозорини ривожлантириш, банклар томонидан акциялар олди-сотдисида фаол иштирок этиш.</w:t>
      </w:r>
      <w:r>
        <w:rPr>
          <w:rFonts w:ascii="Times New Roman" w:hAnsi="Times New Roman"/>
          <w:sz w:val="28"/>
          <w:szCs w:val="28"/>
          <w:lang w:val="uz-Cyrl-UZ"/>
        </w:rPr>
        <w:t>Банк обрўси ва имиджи бўйича самарали корпоратив бошқарувни йўлга қўйиш.</w:t>
      </w:r>
    </w:p>
    <w:p w:rsidR="00BA63D2" w:rsidRPr="00055508"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3.</w:t>
      </w:r>
      <w:r w:rsidRPr="00055508">
        <w:rPr>
          <w:rFonts w:ascii="Times New Roman" w:hAnsi="Times New Roman"/>
          <w:sz w:val="28"/>
          <w:szCs w:val="28"/>
          <w:lang w:val="uz-Cyrl-UZ"/>
        </w:rPr>
        <w:t>банк ходимларини стимуллаш борасидаги камчиликлар. Тижорат банклари рағбатлантириш сиёсатларини мукаммаллаштири мақсадга мувофик. Тижорат банклари рағбатлантириш сиёсатларини мукаммаллаштири мақсадга мувофик.Кўрсатиладиган хизматла ва мукуфотлар ўртасидаги боғлиқликни кучайтириш, яни бонус тизимларини жорий қилиш. Хар бир маҳсулот учун алоҳида рахбтлантириш кўрсаткичларини жорий қилиш, ва бу нарса теппада пастгача богланиши керак, яъни бошқарувдан, оддий ходимгача. Бу нарса ходимлар томонидан мижозларга кўрсатадиган хизматлар сифатига ва креатив уйлашига туртки бўлади ва банклар рақобатбардошлигини оширади.</w:t>
      </w:r>
    </w:p>
    <w:p w:rsidR="00BA63D2" w:rsidRPr="00055508" w:rsidRDefault="00BA63D2" w:rsidP="00BA63D2">
      <w:pPr>
        <w:tabs>
          <w:tab w:val="left" w:pos="709"/>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4. </w:t>
      </w:r>
      <w:r w:rsidRPr="00055508">
        <w:rPr>
          <w:rFonts w:ascii="Times New Roman" w:hAnsi="Times New Roman"/>
          <w:sz w:val="28"/>
          <w:szCs w:val="28"/>
          <w:lang w:val="uz-Cyrl-UZ"/>
        </w:rPr>
        <w:t>Мижозларга хизмат кўрсатилган ҳолатларда банклар кўпроқ ўзларига нима кераклиги ҳақида ўйламоқдалар (ҳисобот учун ахборот, бланкалар ва бошқа банк хужжатларини тўлдириш, солиқларни ўз вақтида тўлаш ва бошқа қонунчилик ижроси бўйича мажбурий тўловлар ва бошқалар) ва мижозлар банкдан нималарни истаётганликларига умуман аҳамият бермайдилар. Хизмат кўрсатиш тамойиллари, ихтисослашган маҳсулот сотувчилар мавжуд эмас</w:t>
      </w:r>
    </w:p>
    <w:p w:rsidR="00BA63D2" w:rsidRPr="00B21208"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5.</w:t>
      </w:r>
      <w:r w:rsidRPr="00422BF3">
        <w:rPr>
          <w:rFonts w:ascii="Times New Roman" w:hAnsi="Times New Roman"/>
          <w:sz w:val="28"/>
          <w:szCs w:val="28"/>
          <w:lang w:val="uz-Cyrl-UZ"/>
        </w:rPr>
        <w:t>Банклар рекламанинг самарадорлигини, яъни қайси оммавий ахборот воситаси ва қайси реклама мижозларни кўпайтиришга, хизмат кўрсатиш ҳажмига, имиджни яхшиланишига имкон яратиши ҳақида аниқ ахборотларга эга эмаслар. Реклама компанияси ва олинаётган фойда ўртасида боғлиқлик элементи мавжуд эмас, шунга мувофиқ банк маҳсулот харажатларига реклама чиқимларини кирита олмайди. Банк актив амалиётлари ва банк имиджини ўсиши учун зарур реклама ахборотларининг ўзи мавжуд эмас. Кўпинча оммавий ахборот воситалари ходимларининг ўзи банкларга келиб, реклама компанияларини ўтказадилар, банкларнинг эса рекламани самарадорлиги ва фойдалилигини баҳолашга вақтлари бўлмайди.</w:t>
      </w:r>
      <w:r>
        <w:rPr>
          <w:rFonts w:ascii="Times New Roman" w:hAnsi="Times New Roman"/>
          <w:sz w:val="28"/>
          <w:szCs w:val="28"/>
          <w:lang w:val="uz-Cyrl-UZ"/>
        </w:rPr>
        <w:t>Банк маркетинг бўлимларида реклама ва фойда орасидаги боглиқликни ўрганиш, рекламадан фойдаланишда банк вэб сайтидан фойдаланишинг интерактив воситаларини йулга қўйиш мақсадга мувофиқ.</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6.</w:t>
      </w:r>
      <w:r w:rsidRPr="00422BF3">
        <w:rPr>
          <w:rFonts w:ascii="Times New Roman" w:hAnsi="Times New Roman"/>
          <w:sz w:val="28"/>
          <w:szCs w:val="28"/>
          <w:lang w:val="uz-Cyrl-UZ"/>
        </w:rPr>
        <w:t>Баъзи банкларнинг филиал, мини-банк ва касса тармоқлари кенгаймоқда, баъзи бир банклар эса тармоқларини қисқартирмоқдалар. Лекин кенгайтириш сабаблари ҳар доим ҳам банк маҳсулотларини сотиш ортганлиги  билан боғлиқ эмас. Банк маҳсулотлари тўплами билан аниқ ишлаб чиқилган дастур, географик ва таркибий тузилмавий сотиш каналлари ташкил этиш лозим.</w:t>
      </w:r>
      <w:r>
        <w:rPr>
          <w:rFonts w:ascii="Times New Roman" w:hAnsi="Times New Roman"/>
          <w:sz w:val="28"/>
          <w:szCs w:val="28"/>
          <w:lang w:val="uz-Cyrl-UZ"/>
        </w:rPr>
        <w:t>Банк тармоқларини кенгайтириш ва қисқартириш маркетинг тадқиқотларига асосланиши керак, яъни,филиал очиладиган худуд ахолиси сони, руйхатдан утган тадбиркорлар сони, бозорлар сони, банклар ва мини банклар сони, инфратузилма ривожланганлик даражаси ва бошқа маълумотлар асосида  очилиши керак.</w:t>
      </w:r>
    </w:p>
    <w:p w:rsidR="00BA63D2" w:rsidRDefault="00BA63D2" w:rsidP="00BA63D2">
      <w:pPr>
        <w:tabs>
          <w:tab w:val="left" w:pos="709"/>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7. И</w:t>
      </w:r>
      <w:r w:rsidRPr="00676741">
        <w:rPr>
          <w:rFonts w:ascii="Times New Roman" w:hAnsi="Times New Roman"/>
          <w:sz w:val="28"/>
          <w:szCs w:val="28"/>
          <w:lang w:val="uz-Cyrl-UZ"/>
        </w:rPr>
        <w:t>қтисодиётни модернизациялаш шароитида ва замонавий тадбиркорлик муносабатларига асосланган иқтисодиётда тижорат банклари ўз хизматларини сони ва сифатини оширишда маркетинг хизматига таянишади. Дарҳақиқат, тижорат банкларининг хизматлари мижозлар талабларидан келиб чиққан ҳолда таклиф этилиши керак</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8.Т</w:t>
      </w:r>
      <w:r w:rsidRPr="0043292A">
        <w:rPr>
          <w:rFonts w:ascii="Times New Roman" w:hAnsi="Times New Roman"/>
          <w:sz w:val="28"/>
          <w:szCs w:val="28"/>
          <w:lang w:val="uz-Cyrl-UZ"/>
        </w:rPr>
        <w:t>ижорат банкларида маркетингни самарали амалга оширишга салбий таъсир қиладиган омиллар мавжуд бўлиб, жумладан банк ва мижоз ўртасидаги ўзаро ишончга асосланган муносабатларнинг етарли даражада ривожланмаганлиги ана шундай муҳим омиллардан бири ҳисобланади. Айнан шу муаммонинг самарали бартараф этилиши, тижорат банклари томонидан амалга ошириладиган маркетинг тадқиқотлари ва улар асосида хизматларни таклиф этиш кутилган самараларга олиб келиши мумкин;</w:t>
      </w:r>
    </w:p>
    <w:p w:rsidR="00BA63D2" w:rsidRDefault="00BA63D2" w:rsidP="00BA63D2">
      <w:pPr>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9.М</w:t>
      </w:r>
      <w:r w:rsidRPr="0043292A">
        <w:rPr>
          <w:rFonts w:ascii="Times New Roman" w:hAnsi="Times New Roman"/>
          <w:sz w:val="28"/>
          <w:szCs w:val="28"/>
          <w:lang w:val="uz-Cyrl-UZ"/>
        </w:rPr>
        <w:t xml:space="preserve">амлакатимизда фаолият кўрсатаётган </w:t>
      </w:r>
      <w:r w:rsidRPr="00E64A11">
        <w:rPr>
          <w:rFonts w:ascii="Times New Roman" w:hAnsi="Times New Roman"/>
          <w:sz w:val="28"/>
          <w:szCs w:val="28"/>
          <w:lang w:val="uz-Cyrl-UZ"/>
        </w:rPr>
        <w:t>ЧЭКИ</w:t>
      </w:r>
      <w:r w:rsidRPr="0043292A">
        <w:rPr>
          <w:rFonts w:ascii="Times New Roman" w:hAnsi="Times New Roman"/>
          <w:sz w:val="28"/>
          <w:szCs w:val="28"/>
          <w:lang w:val="uz-Cyrl-UZ"/>
        </w:rPr>
        <w:t>“</w:t>
      </w:r>
      <w:r w:rsidRPr="00E64A11">
        <w:rPr>
          <w:rFonts w:ascii="Times New Roman" w:hAnsi="Times New Roman"/>
          <w:sz w:val="28"/>
          <w:szCs w:val="28"/>
          <w:lang w:val="uz-Cyrl-UZ"/>
        </w:rPr>
        <w:t>Hamkorbank</w:t>
      </w:r>
      <w:r w:rsidRPr="0043292A">
        <w:rPr>
          <w:rFonts w:ascii="Times New Roman" w:hAnsi="Times New Roman"/>
          <w:sz w:val="28"/>
          <w:szCs w:val="28"/>
          <w:lang w:val="uz-Cyrl-UZ"/>
        </w:rPr>
        <w:t>”</w:t>
      </w:r>
      <w:r>
        <w:rPr>
          <w:rFonts w:ascii="Times New Roman" w:hAnsi="Times New Roman"/>
          <w:sz w:val="28"/>
          <w:szCs w:val="28"/>
          <w:lang w:val="uz-Cyrl-UZ"/>
        </w:rPr>
        <w:t xml:space="preserve"> АТБ</w:t>
      </w:r>
      <w:r w:rsidRPr="0043292A">
        <w:rPr>
          <w:rFonts w:ascii="Times New Roman" w:hAnsi="Times New Roman"/>
          <w:sz w:val="28"/>
          <w:szCs w:val="28"/>
          <w:lang w:val="uz-Cyrl-UZ"/>
        </w:rPr>
        <w:t xml:space="preserve"> ўзидаги ёш ва билимли  мутахассислар салоҳиятининг мавжудлиги, шунингдек маркетинг тузилмасининг замон талаблари асосида ишлаши натижасида  “Хизматлар кўрсатиш ва сервис соҳасини 2011-2015 йилларда ривожлантириш дастури”ни амалга ошириш, хизмат кўрсатиш соҳасини ривожлантириш, аҳолига янги ва замонавий хизмат турлари кўрсатиш, иқтисодий ўсишини таъминлаш, аҳолини бандлик масаласини ҳал этиш, шунингдек, хўжалик субъектларига банк хизматларини кўрсатишда салмоқли ҳисса қўшиб келмоқда;</w:t>
      </w:r>
    </w:p>
    <w:p w:rsidR="00BA63D2" w:rsidRPr="009F11D0" w:rsidRDefault="00BA63D2" w:rsidP="00BA63D2">
      <w:pPr>
        <w:tabs>
          <w:tab w:val="left" w:pos="180"/>
          <w:tab w:val="num" w:pos="851"/>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10.Банк</w:t>
      </w:r>
      <w:r w:rsidRPr="009F11D0">
        <w:rPr>
          <w:rFonts w:ascii="Times New Roman" w:hAnsi="Times New Roman"/>
          <w:sz w:val="28"/>
          <w:szCs w:val="28"/>
          <w:lang w:val="uz-Cyrl-UZ"/>
        </w:rPr>
        <w:t xml:space="preserve"> ва </w:t>
      </w:r>
      <w:r>
        <w:rPr>
          <w:rFonts w:ascii="Times New Roman" w:hAnsi="Times New Roman"/>
          <w:sz w:val="28"/>
          <w:szCs w:val="28"/>
          <w:lang w:val="uz-Cyrl-UZ"/>
        </w:rPr>
        <w:t>банк</w:t>
      </w:r>
      <w:r w:rsidRPr="009F11D0">
        <w:rPr>
          <w:rFonts w:ascii="Times New Roman" w:hAnsi="Times New Roman"/>
          <w:sz w:val="28"/>
          <w:szCs w:val="28"/>
          <w:lang w:val="uz-Cyrl-UZ"/>
        </w:rPr>
        <w:t xml:space="preserve"> хизматлар соҳаси самарадорлигини та</w:t>
      </w:r>
      <w:r>
        <w:rPr>
          <w:rFonts w:ascii="Times New Roman" w:hAnsi="Times New Roman"/>
          <w:sz w:val="28"/>
          <w:szCs w:val="28"/>
          <w:lang w:val="uz-Cyrl-UZ"/>
        </w:rPr>
        <w:t>ъ</w:t>
      </w:r>
      <w:r w:rsidRPr="009F11D0">
        <w:rPr>
          <w:rFonts w:ascii="Times New Roman" w:hAnsi="Times New Roman"/>
          <w:sz w:val="28"/>
          <w:szCs w:val="28"/>
          <w:lang w:val="uz-Cyrl-UZ"/>
        </w:rPr>
        <w:t xml:space="preserve">минлашда маркетинг </w:t>
      </w:r>
      <w:r>
        <w:rPr>
          <w:rFonts w:ascii="Times New Roman" w:hAnsi="Times New Roman"/>
          <w:sz w:val="28"/>
          <w:szCs w:val="28"/>
          <w:lang w:val="uz-Cyrl-UZ"/>
        </w:rPr>
        <w:t>фаолияти</w:t>
      </w:r>
      <w:r w:rsidRPr="009F11D0">
        <w:rPr>
          <w:rFonts w:ascii="Times New Roman" w:hAnsi="Times New Roman"/>
          <w:sz w:val="28"/>
          <w:szCs w:val="28"/>
          <w:lang w:val="uz-Cyrl-UZ"/>
        </w:rPr>
        <w:t xml:space="preserve"> доимий ва системали тарзда мониторинг шаклида олиб борилиши мақсадга мувофиқ. </w:t>
      </w:r>
      <w:r>
        <w:rPr>
          <w:rFonts w:ascii="Times New Roman" w:hAnsi="Times New Roman"/>
          <w:sz w:val="28"/>
          <w:szCs w:val="28"/>
          <w:lang w:val="uz-Cyrl-UZ"/>
        </w:rPr>
        <w:t>Банк</w:t>
      </w:r>
      <w:r w:rsidRPr="009F11D0">
        <w:rPr>
          <w:rFonts w:ascii="Times New Roman" w:hAnsi="Times New Roman"/>
          <w:sz w:val="28"/>
          <w:szCs w:val="28"/>
          <w:lang w:val="uz-Cyrl-UZ"/>
        </w:rPr>
        <w:t xml:space="preserve"> ва </w:t>
      </w:r>
      <w:r>
        <w:rPr>
          <w:rFonts w:ascii="Times New Roman" w:hAnsi="Times New Roman"/>
          <w:sz w:val="28"/>
          <w:szCs w:val="28"/>
          <w:lang w:val="uz-Cyrl-UZ"/>
        </w:rPr>
        <w:t>банк</w:t>
      </w:r>
      <w:r w:rsidRPr="009F11D0">
        <w:rPr>
          <w:rFonts w:ascii="Times New Roman" w:hAnsi="Times New Roman"/>
          <w:sz w:val="28"/>
          <w:szCs w:val="28"/>
          <w:lang w:val="uz-Cyrl-UZ"/>
        </w:rPr>
        <w:t xml:space="preserve"> хизматлар бозори мураккаб структурага эга бўлганлиги сабабли маркетинг </w:t>
      </w:r>
      <w:r>
        <w:rPr>
          <w:rFonts w:ascii="Times New Roman" w:hAnsi="Times New Roman"/>
          <w:sz w:val="28"/>
          <w:szCs w:val="28"/>
          <w:lang w:val="uz-Cyrl-UZ"/>
        </w:rPr>
        <w:t>фаолияти</w:t>
      </w:r>
      <w:r w:rsidRPr="009F11D0">
        <w:rPr>
          <w:rFonts w:ascii="Times New Roman" w:hAnsi="Times New Roman"/>
          <w:sz w:val="28"/>
          <w:szCs w:val="28"/>
          <w:lang w:val="uz-Cyrl-UZ"/>
        </w:rPr>
        <w:t xml:space="preserve"> доимий ва системали тарзда олиб борилиши керак. Шундагина </w:t>
      </w:r>
      <w:r>
        <w:rPr>
          <w:rFonts w:ascii="Times New Roman" w:hAnsi="Times New Roman"/>
          <w:sz w:val="28"/>
          <w:szCs w:val="28"/>
          <w:lang w:val="uz-Cyrl-UZ"/>
        </w:rPr>
        <w:t>банк</w:t>
      </w:r>
      <w:r w:rsidRPr="009F11D0">
        <w:rPr>
          <w:rFonts w:ascii="Times New Roman" w:hAnsi="Times New Roman"/>
          <w:sz w:val="28"/>
          <w:szCs w:val="28"/>
          <w:lang w:val="uz-Cyrl-UZ"/>
        </w:rPr>
        <w:t xml:space="preserve"> хизматлар бозорида маркетинг ва маркетинг тадқиқотлари ўзининг ижобий ҳамда самарали натижасини кўрсатиши мумкин. Тадқиқ қилинаётган муамонинг ечими бир маркетинг </w:t>
      </w:r>
      <w:r>
        <w:rPr>
          <w:rFonts w:ascii="Times New Roman" w:hAnsi="Times New Roman"/>
          <w:sz w:val="28"/>
          <w:szCs w:val="28"/>
          <w:lang w:val="uz-Cyrl-UZ"/>
        </w:rPr>
        <w:t>фаолияти</w:t>
      </w:r>
      <w:r w:rsidRPr="009F11D0">
        <w:rPr>
          <w:rFonts w:ascii="Times New Roman" w:hAnsi="Times New Roman"/>
          <w:sz w:val="28"/>
          <w:szCs w:val="28"/>
          <w:lang w:val="uz-Cyrl-UZ"/>
        </w:rPr>
        <w:t xml:space="preserve"> асосида ўзининг ечимини топа олмаса, у ҳолда мониторинг шаклида система асосида олиб борилиш керак. </w:t>
      </w:r>
    </w:p>
    <w:p w:rsidR="00BA63D2" w:rsidRDefault="00BA63D2" w:rsidP="00BA63D2">
      <w:pPr>
        <w:pStyle w:val="ListParagraph"/>
        <w:spacing w:after="0"/>
        <w:ind w:left="0" w:firstLine="708"/>
        <w:jc w:val="both"/>
        <w:rPr>
          <w:rFonts w:ascii="Times New Roman" w:hAnsi="Times New Roman"/>
          <w:sz w:val="28"/>
          <w:szCs w:val="28"/>
          <w:lang w:val="uz-Cyrl-UZ"/>
        </w:rPr>
      </w:pPr>
    </w:p>
    <w:p w:rsidR="00BA63D2" w:rsidRDefault="00BA63D2" w:rsidP="00BA63D2">
      <w:pPr>
        <w:pStyle w:val="ListParagraph"/>
        <w:spacing w:after="0"/>
        <w:ind w:left="0" w:firstLine="708"/>
        <w:jc w:val="both"/>
        <w:rPr>
          <w:rFonts w:ascii="Times New Roman" w:hAnsi="Times New Roman"/>
          <w:sz w:val="28"/>
          <w:szCs w:val="28"/>
          <w:lang w:val="uz-Cyrl-UZ"/>
        </w:rPr>
      </w:pPr>
    </w:p>
    <w:p w:rsidR="00BA63D2" w:rsidRDefault="00BA63D2" w:rsidP="00BA63D2">
      <w:pPr>
        <w:pStyle w:val="ListParagraph"/>
        <w:spacing w:after="0"/>
        <w:ind w:left="0" w:firstLine="708"/>
        <w:jc w:val="both"/>
        <w:rPr>
          <w:rFonts w:ascii="Times New Roman" w:hAnsi="Times New Roman"/>
          <w:sz w:val="28"/>
          <w:szCs w:val="28"/>
          <w:lang w:val="uz-Cyrl-UZ"/>
        </w:rPr>
      </w:pPr>
    </w:p>
    <w:p w:rsidR="00BA63D2" w:rsidRDefault="00BA63D2" w:rsidP="00BA63D2">
      <w:pPr>
        <w:pStyle w:val="ListParagraph"/>
        <w:spacing w:after="0"/>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pStyle w:val="ListParagraph"/>
        <w:ind w:left="0" w:firstLine="708"/>
        <w:jc w:val="both"/>
        <w:rPr>
          <w:rFonts w:ascii="Times New Roman" w:hAnsi="Times New Roman"/>
          <w:sz w:val="28"/>
          <w:szCs w:val="28"/>
          <w:lang w:val="uz-Cyrl-UZ"/>
        </w:rPr>
      </w:pPr>
    </w:p>
    <w:p w:rsidR="00BA63D2" w:rsidRPr="00D63099" w:rsidRDefault="00BA63D2" w:rsidP="00BA63D2">
      <w:pPr>
        <w:pStyle w:val="ListParagraph"/>
        <w:ind w:left="0" w:firstLine="708"/>
        <w:jc w:val="both"/>
        <w:rPr>
          <w:rFonts w:ascii="Times New Roman" w:hAnsi="Times New Roman"/>
          <w:sz w:val="28"/>
          <w:szCs w:val="28"/>
          <w:lang w:val="uz-Cyrl-UZ"/>
        </w:rPr>
      </w:pPr>
    </w:p>
    <w:p w:rsidR="00BA63D2" w:rsidRPr="00D63099" w:rsidRDefault="00BA63D2" w:rsidP="00BA63D2">
      <w:pPr>
        <w:pStyle w:val="ListParagraph"/>
        <w:ind w:left="0" w:firstLine="708"/>
        <w:jc w:val="both"/>
        <w:rPr>
          <w:rFonts w:ascii="Times New Roman" w:hAnsi="Times New Roman"/>
          <w:sz w:val="28"/>
          <w:szCs w:val="28"/>
          <w:lang w:val="uz-Cyrl-UZ"/>
        </w:rPr>
      </w:pPr>
    </w:p>
    <w:p w:rsidR="00BA63D2" w:rsidRPr="00D63099" w:rsidRDefault="00BA63D2" w:rsidP="00BA63D2">
      <w:pPr>
        <w:pStyle w:val="ListParagraph"/>
        <w:ind w:left="0" w:firstLine="708"/>
        <w:jc w:val="both"/>
        <w:rPr>
          <w:rFonts w:ascii="Times New Roman" w:hAnsi="Times New Roman"/>
          <w:sz w:val="28"/>
          <w:szCs w:val="28"/>
          <w:lang w:val="uz-Cyrl-UZ"/>
        </w:rPr>
      </w:pPr>
    </w:p>
    <w:p w:rsidR="00BA63D2" w:rsidRPr="00D63099" w:rsidRDefault="00BA63D2" w:rsidP="00BA63D2">
      <w:pPr>
        <w:pStyle w:val="ListParagraph"/>
        <w:ind w:left="0" w:firstLine="708"/>
        <w:jc w:val="both"/>
        <w:rPr>
          <w:rFonts w:ascii="Times New Roman" w:hAnsi="Times New Roman"/>
          <w:sz w:val="28"/>
          <w:szCs w:val="28"/>
          <w:lang w:val="uz-Cyrl-UZ"/>
        </w:rPr>
      </w:pPr>
    </w:p>
    <w:p w:rsidR="00BA63D2" w:rsidRPr="00D63099" w:rsidRDefault="00BA63D2" w:rsidP="00BA63D2">
      <w:pPr>
        <w:pStyle w:val="ListParagraph"/>
        <w:ind w:left="0" w:firstLine="708"/>
        <w:jc w:val="both"/>
        <w:rPr>
          <w:rFonts w:ascii="Times New Roman" w:hAnsi="Times New Roman"/>
          <w:sz w:val="28"/>
          <w:szCs w:val="28"/>
          <w:lang w:val="uz-Cyrl-UZ"/>
        </w:rPr>
      </w:pPr>
    </w:p>
    <w:p w:rsidR="00BA63D2" w:rsidRPr="00D63099" w:rsidRDefault="00BA63D2" w:rsidP="00BA63D2">
      <w:pPr>
        <w:pStyle w:val="ListParagraph"/>
        <w:ind w:left="0" w:firstLine="708"/>
        <w:jc w:val="both"/>
        <w:rPr>
          <w:rFonts w:ascii="Times New Roman" w:hAnsi="Times New Roman"/>
          <w:sz w:val="28"/>
          <w:szCs w:val="28"/>
          <w:lang w:val="uz-Cyrl-UZ"/>
        </w:rPr>
      </w:pPr>
    </w:p>
    <w:p w:rsidR="00BA63D2" w:rsidRPr="00D63099" w:rsidRDefault="00BA63D2" w:rsidP="00BA63D2">
      <w:pPr>
        <w:pStyle w:val="ListParagraph"/>
        <w:ind w:left="0" w:firstLine="708"/>
        <w:jc w:val="both"/>
        <w:rPr>
          <w:rFonts w:ascii="Times New Roman" w:hAnsi="Times New Roman"/>
          <w:sz w:val="28"/>
          <w:szCs w:val="28"/>
          <w:lang w:val="uz-Cyrl-UZ"/>
        </w:rPr>
      </w:pPr>
    </w:p>
    <w:p w:rsidR="00BA63D2" w:rsidRDefault="00BA63D2" w:rsidP="00BA63D2">
      <w:pPr>
        <w:spacing w:after="0" w:line="360" w:lineRule="auto"/>
        <w:ind w:firstLine="567"/>
        <w:jc w:val="center"/>
        <w:rPr>
          <w:rFonts w:ascii="Times New Roman" w:hAnsi="Times New Roman"/>
          <w:b/>
          <w:color w:val="000000"/>
          <w:w w:val="101"/>
          <w:sz w:val="28"/>
          <w:szCs w:val="28"/>
          <w:lang w:val="uz-Cyrl-UZ"/>
        </w:rPr>
      </w:pPr>
      <w:r w:rsidRPr="007D1F48">
        <w:rPr>
          <w:rFonts w:ascii="Times New Roman" w:hAnsi="Times New Roman"/>
          <w:b/>
          <w:color w:val="000000"/>
          <w:w w:val="101"/>
          <w:sz w:val="28"/>
          <w:szCs w:val="28"/>
          <w:lang w:val="uz-Cyrl-UZ"/>
        </w:rPr>
        <w:t>ФОЙДАЛАНИЛГАН АДАБИЁТЛАР РЎЙХАТИ</w:t>
      </w:r>
    </w:p>
    <w:p w:rsidR="00BA63D2" w:rsidRPr="004370FA" w:rsidRDefault="00BA63D2" w:rsidP="00BA63D2">
      <w:pPr>
        <w:widowControl w:val="0"/>
        <w:shd w:val="clear" w:color="auto" w:fill="FFFFFF"/>
        <w:spacing w:after="0" w:line="360" w:lineRule="auto"/>
        <w:ind w:firstLine="567"/>
        <w:jc w:val="center"/>
        <w:rPr>
          <w:rFonts w:ascii="Times New Roman" w:hAnsi="Times New Roman"/>
          <w:b/>
          <w:sz w:val="28"/>
          <w:szCs w:val="28"/>
          <w:lang w:val="uz-Cyrl-UZ"/>
        </w:rPr>
      </w:pPr>
      <w:r w:rsidRPr="006D3341">
        <w:rPr>
          <w:rFonts w:ascii="Times New Roman" w:hAnsi="Times New Roman"/>
          <w:b/>
          <w:sz w:val="28"/>
          <w:szCs w:val="28"/>
          <w:lang w:val="uz-Cyrl-UZ"/>
        </w:rPr>
        <w:t xml:space="preserve">Ўзбекистон </w:t>
      </w:r>
      <w:r>
        <w:rPr>
          <w:rFonts w:ascii="Times New Roman" w:hAnsi="Times New Roman"/>
          <w:b/>
          <w:sz w:val="28"/>
          <w:szCs w:val="28"/>
          <w:lang w:val="uz-Cyrl-UZ"/>
        </w:rPr>
        <w:t>Республикаси</w:t>
      </w:r>
      <w:r w:rsidRPr="006D3341">
        <w:rPr>
          <w:rFonts w:ascii="Times New Roman" w:hAnsi="Times New Roman"/>
          <w:b/>
          <w:sz w:val="28"/>
          <w:szCs w:val="28"/>
          <w:lang w:val="uz-Cyrl-UZ"/>
        </w:rPr>
        <w:t xml:space="preserve"> қонунлари</w:t>
      </w:r>
    </w:p>
    <w:p w:rsidR="00BA63D2" w:rsidRPr="008C357A" w:rsidRDefault="00BA63D2" w:rsidP="00BA63D2">
      <w:pPr>
        <w:pStyle w:val="BodyText2"/>
        <w:widowControl w:val="0"/>
        <w:numPr>
          <w:ilvl w:val="0"/>
          <w:numId w:val="35"/>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 xml:space="preserve"> Конституцияси, Т.: “Ўзбекистон” 2014 йил.</w:t>
      </w:r>
    </w:p>
    <w:p w:rsidR="00BA63D2" w:rsidRPr="008C357A" w:rsidRDefault="00BA63D2" w:rsidP="00BA63D2">
      <w:pPr>
        <w:pStyle w:val="BodyText2"/>
        <w:widowControl w:val="0"/>
        <w:numPr>
          <w:ilvl w:val="0"/>
          <w:numId w:val="35"/>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 xml:space="preserve">нинг “Ўзбекистон </w:t>
      </w:r>
      <w:r>
        <w:rPr>
          <w:bCs/>
          <w:sz w:val="28"/>
          <w:szCs w:val="28"/>
        </w:rPr>
        <w:t>Республикаси</w:t>
      </w:r>
      <w:r w:rsidRPr="008C357A">
        <w:rPr>
          <w:bCs/>
          <w:sz w:val="28"/>
          <w:szCs w:val="28"/>
        </w:rPr>
        <w:t>нинг Марказий банки тўғрисида”ги Қонуни, 1995 йил 21 декабрь, 154-I-сон.</w:t>
      </w:r>
    </w:p>
    <w:p w:rsidR="00BA63D2" w:rsidRPr="008C357A" w:rsidRDefault="00BA63D2" w:rsidP="00BA63D2">
      <w:pPr>
        <w:pStyle w:val="BodyText2"/>
        <w:widowControl w:val="0"/>
        <w:numPr>
          <w:ilvl w:val="0"/>
          <w:numId w:val="35"/>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нинг “Банклар ва банк фаолияти тўғрисида” ги Қонуни, 1996 йил 25 апрель, 216-I-сон.</w:t>
      </w:r>
    </w:p>
    <w:p w:rsidR="00BA63D2" w:rsidRPr="008C357A" w:rsidRDefault="00BA63D2" w:rsidP="00BA63D2">
      <w:pPr>
        <w:pStyle w:val="BodyText2"/>
        <w:widowControl w:val="0"/>
        <w:numPr>
          <w:ilvl w:val="0"/>
          <w:numId w:val="35"/>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 xml:space="preserve"> банк фаолиятини тартибга солувчи қонунлар тўплами.– Т.: Ўзбекистон, 2011. –448 б.</w:t>
      </w:r>
    </w:p>
    <w:p w:rsidR="00BA63D2" w:rsidRPr="008C357A" w:rsidRDefault="00BA63D2" w:rsidP="00BA63D2">
      <w:pPr>
        <w:pStyle w:val="BodyText2"/>
        <w:widowControl w:val="0"/>
        <w:numPr>
          <w:ilvl w:val="0"/>
          <w:numId w:val="35"/>
        </w:numPr>
        <w:tabs>
          <w:tab w:val="clear" w:pos="720"/>
          <w:tab w:val="left" w:pos="851"/>
        </w:tabs>
        <w:overflowPunct w:val="0"/>
        <w:autoSpaceDE w:val="0"/>
        <w:autoSpaceDN w:val="0"/>
        <w:adjustRightInd w:val="0"/>
        <w:spacing w:after="0" w:line="360" w:lineRule="auto"/>
        <w:ind w:left="0" w:firstLine="567"/>
        <w:jc w:val="both"/>
        <w:textAlignment w:val="baseline"/>
        <w:rPr>
          <w:bCs/>
          <w:sz w:val="28"/>
          <w:szCs w:val="28"/>
        </w:rPr>
      </w:pPr>
      <w:r w:rsidRPr="008C357A">
        <w:rPr>
          <w:bCs/>
          <w:sz w:val="28"/>
          <w:szCs w:val="28"/>
        </w:rPr>
        <w:t xml:space="preserve">Ўзбекистон </w:t>
      </w:r>
      <w:r>
        <w:rPr>
          <w:bCs/>
          <w:sz w:val="28"/>
          <w:szCs w:val="28"/>
        </w:rPr>
        <w:t>Республикаси</w:t>
      </w:r>
      <w:r w:rsidRPr="008C357A">
        <w:rPr>
          <w:bCs/>
          <w:sz w:val="28"/>
          <w:szCs w:val="28"/>
        </w:rPr>
        <w:t xml:space="preserve"> тижорат банклари фаолиятини назорат қилишга доир қонунчилик ҳужжатлари тўплами. –Тошкент: Ўзбекистон, 2003.</w:t>
      </w:r>
    </w:p>
    <w:p w:rsidR="00BA63D2" w:rsidRDefault="00BA63D2" w:rsidP="00BA63D2">
      <w:pPr>
        <w:widowControl w:val="0"/>
        <w:shd w:val="clear" w:color="auto" w:fill="FFFFFF"/>
        <w:tabs>
          <w:tab w:val="left" w:pos="709"/>
        </w:tabs>
        <w:spacing w:after="0" w:line="360" w:lineRule="auto"/>
        <w:ind w:firstLine="567"/>
        <w:jc w:val="center"/>
        <w:rPr>
          <w:rFonts w:ascii="Times New Roman" w:hAnsi="Times New Roman"/>
          <w:b/>
          <w:sz w:val="28"/>
          <w:szCs w:val="28"/>
          <w:lang w:val="uz-Cyrl-UZ"/>
        </w:rPr>
      </w:pPr>
      <w:r w:rsidRPr="008C357A">
        <w:rPr>
          <w:rFonts w:ascii="Times New Roman" w:hAnsi="Times New Roman"/>
          <w:b/>
          <w:sz w:val="28"/>
          <w:szCs w:val="28"/>
          <w:lang w:val="uz-Cyrl-UZ"/>
        </w:rPr>
        <w:t xml:space="preserve">Ўзбекистон </w:t>
      </w:r>
      <w:r>
        <w:rPr>
          <w:rFonts w:ascii="Times New Roman" w:hAnsi="Times New Roman"/>
          <w:b/>
          <w:sz w:val="28"/>
          <w:szCs w:val="28"/>
          <w:lang w:val="uz-Cyrl-UZ"/>
        </w:rPr>
        <w:t>Республикаси</w:t>
      </w:r>
      <w:r w:rsidRPr="008C357A">
        <w:rPr>
          <w:rFonts w:ascii="Times New Roman" w:hAnsi="Times New Roman"/>
          <w:b/>
          <w:sz w:val="28"/>
          <w:szCs w:val="28"/>
          <w:lang w:val="uz-Cyrl-UZ"/>
        </w:rPr>
        <w:t xml:space="preserve"> Президент фармонлари ва қарорлари, Вазирлар Маҳкамасининг қарорлари</w:t>
      </w:r>
    </w:p>
    <w:p w:rsidR="00BA63D2" w:rsidRDefault="00BA63D2" w:rsidP="00BA63D2">
      <w:pPr>
        <w:numPr>
          <w:ilvl w:val="0"/>
          <w:numId w:val="35"/>
        </w:numPr>
        <w:tabs>
          <w:tab w:val="clear" w:pos="720"/>
          <w:tab w:val="left" w:pos="709"/>
          <w:tab w:val="left" w:pos="851"/>
          <w:tab w:val="left" w:pos="993"/>
        </w:tabs>
        <w:autoSpaceDE w:val="0"/>
        <w:autoSpaceDN w:val="0"/>
        <w:spacing w:after="0" w:line="360" w:lineRule="auto"/>
        <w:ind w:left="0" w:firstLine="567"/>
        <w:jc w:val="both"/>
        <w:rPr>
          <w:rFonts w:ascii="Times New Roman" w:eastAsia="SimSun" w:hAnsi="Times New Roman"/>
          <w:color w:val="000000"/>
          <w:sz w:val="28"/>
          <w:szCs w:val="28"/>
          <w:lang w:val="uz-Cyrl-UZ"/>
        </w:rPr>
      </w:pPr>
      <w:r w:rsidRPr="000A240E">
        <w:rPr>
          <w:rFonts w:ascii="Times New Roman" w:eastAsia="SimSun" w:hAnsi="Times New Roman"/>
          <w:color w:val="000000"/>
          <w:sz w:val="28"/>
          <w:szCs w:val="28"/>
          <w:lang w:val="uz-Cyrl-UZ"/>
        </w:rPr>
        <w:t xml:space="preserve">Ўзбекистон </w:t>
      </w:r>
      <w:r>
        <w:rPr>
          <w:rFonts w:ascii="Times New Roman" w:eastAsia="SimSun" w:hAnsi="Times New Roman"/>
          <w:color w:val="000000"/>
          <w:sz w:val="28"/>
          <w:szCs w:val="28"/>
          <w:lang w:val="uz-Cyrl-UZ"/>
        </w:rPr>
        <w:t>Республикаси</w:t>
      </w:r>
      <w:r w:rsidRPr="000A240E">
        <w:rPr>
          <w:rFonts w:ascii="Times New Roman" w:eastAsia="SimSun" w:hAnsi="Times New Roman"/>
          <w:color w:val="000000"/>
          <w:sz w:val="28"/>
          <w:szCs w:val="28"/>
          <w:lang w:val="uz-Cyrl-UZ"/>
        </w:rPr>
        <w:t xml:space="preserve"> Президентининг 2015 йил 7 январдаги ПҚ-2282-сонли “2015 йилда Қишлоқ жойларда намунавий лойиҳалар бўйича якка тартибдаги уй-жой қурилиши дастури ва 2016 йилги қўрилишнинг асосий параметрлари тўғрисида”ги Қарори. – Ўзбекистон </w:t>
      </w:r>
      <w:r>
        <w:rPr>
          <w:rFonts w:ascii="Times New Roman" w:eastAsia="SimSun" w:hAnsi="Times New Roman"/>
          <w:color w:val="000000"/>
          <w:sz w:val="28"/>
          <w:szCs w:val="28"/>
          <w:lang w:val="uz-Cyrl-UZ"/>
        </w:rPr>
        <w:t>Республикаси</w:t>
      </w:r>
      <w:r w:rsidRPr="000A240E">
        <w:rPr>
          <w:rFonts w:ascii="Times New Roman" w:eastAsia="SimSun" w:hAnsi="Times New Roman"/>
          <w:color w:val="000000"/>
          <w:sz w:val="28"/>
          <w:szCs w:val="28"/>
          <w:lang w:val="uz-Cyrl-UZ"/>
        </w:rPr>
        <w:t xml:space="preserve"> қонун ҳужжатлари тўплами. Тошкент, 2015. - №1 (675).</w:t>
      </w:r>
    </w:p>
    <w:p w:rsidR="00BA63D2" w:rsidRPr="009D5385" w:rsidRDefault="00BA63D2" w:rsidP="00BA63D2">
      <w:pPr>
        <w:pStyle w:val="ListParagraph"/>
        <w:numPr>
          <w:ilvl w:val="0"/>
          <w:numId w:val="35"/>
        </w:numPr>
        <w:tabs>
          <w:tab w:val="clear" w:pos="720"/>
          <w:tab w:val="num" w:pos="360"/>
          <w:tab w:val="left" w:pos="851"/>
          <w:tab w:val="left" w:pos="993"/>
        </w:tabs>
        <w:spacing w:after="0" w:line="360" w:lineRule="auto"/>
        <w:ind w:left="0" w:firstLine="567"/>
        <w:jc w:val="both"/>
        <w:rPr>
          <w:rFonts w:ascii="Times New Roman" w:hAnsi="Times New Roman"/>
          <w:sz w:val="28"/>
          <w:szCs w:val="28"/>
          <w:lang w:val="uz-Cyrl-UZ"/>
        </w:rPr>
      </w:pPr>
      <w:r w:rsidRPr="009D5385">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Президентининг 2015 йил 15 майдаги № 4725 сонли “Хусусий мулк, кичик бизнес ва хусусий тадбиркорликни ишончли ҳимоя қилишни таъминлаш, уларни жадал ривожлантириш йўлидаги тўсиқларни бартараф этиш чора-тадбирлари тўғрисида” ги Фармони. 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қонун ҳужжатлари тўплами. -2015. -20 сон 251 модда.</w:t>
      </w:r>
    </w:p>
    <w:p w:rsidR="00BA63D2" w:rsidRPr="009D5385" w:rsidRDefault="00BA63D2" w:rsidP="00BA63D2">
      <w:pPr>
        <w:pStyle w:val="ListParagraph"/>
        <w:numPr>
          <w:ilvl w:val="0"/>
          <w:numId w:val="35"/>
        </w:numPr>
        <w:tabs>
          <w:tab w:val="clear" w:pos="720"/>
          <w:tab w:val="num" w:pos="360"/>
          <w:tab w:val="left" w:pos="851"/>
          <w:tab w:val="left" w:pos="993"/>
        </w:tabs>
        <w:spacing w:after="0" w:line="360" w:lineRule="auto"/>
        <w:ind w:left="0" w:firstLine="567"/>
        <w:jc w:val="both"/>
        <w:rPr>
          <w:rFonts w:ascii="Times New Roman" w:hAnsi="Times New Roman"/>
          <w:sz w:val="28"/>
          <w:szCs w:val="28"/>
          <w:lang w:val="uz-Cyrl-UZ"/>
        </w:rPr>
      </w:pPr>
      <w:r w:rsidRPr="009D5385">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Президентининг 2015 йил 24 апрелдаги № 4720-сонли “Акциядорлик жамиятларида замонавий корпоратив бошқарув услубларини жорий этиш чора-тадбирлари тўғрисида” ги Фармони. 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қонун ҳужжатлари тўплами. -2015. -17 сон 204 модда.</w:t>
      </w:r>
    </w:p>
    <w:p w:rsidR="00BA63D2" w:rsidRPr="009D5385" w:rsidRDefault="00BA63D2" w:rsidP="00BA63D2">
      <w:pPr>
        <w:numPr>
          <w:ilvl w:val="0"/>
          <w:numId w:val="35"/>
        </w:numPr>
        <w:tabs>
          <w:tab w:val="clear" w:pos="720"/>
          <w:tab w:val="left" w:pos="709"/>
          <w:tab w:val="left" w:pos="851"/>
          <w:tab w:val="left" w:pos="993"/>
        </w:tabs>
        <w:autoSpaceDE w:val="0"/>
        <w:autoSpaceDN w:val="0"/>
        <w:spacing w:after="0" w:line="360" w:lineRule="auto"/>
        <w:ind w:left="0" w:firstLine="567"/>
        <w:jc w:val="both"/>
        <w:rPr>
          <w:rFonts w:ascii="Times New Roman" w:eastAsia="SimSun" w:hAnsi="Times New Roman"/>
          <w:color w:val="000000"/>
          <w:sz w:val="28"/>
          <w:szCs w:val="28"/>
          <w:lang w:val="uz-Cyrl-UZ"/>
        </w:rPr>
      </w:pPr>
      <w:r w:rsidRPr="009D5385">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Президентининг “Тижорат банкларининг молиявий барқарорлигини янада ошириш ва уларнинг ресурс базасини ривожлантириш чора-тадбирлари тўғрисида</w:t>
      </w:r>
      <w:r>
        <w:rPr>
          <w:rFonts w:ascii="Times New Roman" w:hAnsi="Times New Roman"/>
          <w:sz w:val="28"/>
          <w:szCs w:val="28"/>
          <w:lang w:val="uz-Cyrl-UZ"/>
        </w:rPr>
        <w:t>”ги 2344-</w:t>
      </w:r>
      <w:r w:rsidRPr="009D5385">
        <w:rPr>
          <w:rFonts w:ascii="Times New Roman" w:hAnsi="Times New Roman"/>
          <w:sz w:val="28"/>
          <w:szCs w:val="28"/>
          <w:lang w:val="uz-Cyrl-UZ"/>
        </w:rPr>
        <w:t xml:space="preserve">сонли қарори. Ўзбекистон </w:t>
      </w:r>
      <w:r>
        <w:rPr>
          <w:rFonts w:ascii="Times New Roman" w:hAnsi="Times New Roman"/>
          <w:sz w:val="28"/>
          <w:szCs w:val="28"/>
          <w:lang w:val="uz-Cyrl-UZ"/>
        </w:rPr>
        <w:t>Республикаси</w:t>
      </w:r>
      <w:r w:rsidRPr="009D5385">
        <w:rPr>
          <w:rFonts w:ascii="Times New Roman" w:hAnsi="Times New Roman"/>
          <w:sz w:val="28"/>
          <w:szCs w:val="28"/>
          <w:lang w:val="uz-Cyrl-UZ"/>
        </w:rPr>
        <w:t xml:space="preserve"> қонун ҳужжатлари тўплами.-2015.-18 сон 217 модда.</w:t>
      </w:r>
    </w:p>
    <w:p w:rsidR="00BA63D2" w:rsidRPr="000A240E" w:rsidRDefault="00BA63D2" w:rsidP="00BA63D2">
      <w:pPr>
        <w:pStyle w:val="ListParagraph"/>
        <w:widowControl w:val="0"/>
        <w:numPr>
          <w:ilvl w:val="0"/>
          <w:numId w:val="35"/>
        </w:numPr>
        <w:tabs>
          <w:tab w:val="clear" w:pos="720"/>
          <w:tab w:val="left" w:pos="709"/>
          <w:tab w:val="left" w:pos="851"/>
          <w:tab w:val="left" w:pos="900"/>
          <w:tab w:val="left" w:pos="993"/>
          <w:tab w:val="left" w:pos="1080"/>
          <w:tab w:val="left" w:pos="1260"/>
        </w:tabs>
        <w:overflowPunct w:val="0"/>
        <w:autoSpaceDE w:val="0"/>
        <w:autoSpaceDN w:val="0"/>
        <w:adjustRightInd w:val="0"/>
        <w:spacing w:after="0" w:line="360" w:lineRule="auto"/>
        <w:ind w:left="0" w:firstLine="567"/>
        <w:jc w:val="both"/>
        <w:textAlignment w:val="baseline"/>
        <w:rPr>
          <w:rFonts w:ascii="Times New Roman" w:hAnsi="Times New Roman"/>
          <w:bCs/>
          <w:sz w:val="28"/>
          <w:szCs w:val="28"/>
          <w:lang w:val="uz-Cyrl-UZ"/>
        </w:rPr>
      </w:pPr>
      <w:r w:rsidRPr="0078366C">
        <w:rPr>
          <w:rFonts w:ascii="Times New Roman" w:hAnsi="Times New Roman"/>
          <w:bCs/>
          <w:sz w:val="28"/>
          <w:szCs w:val="28"/>
          <w:lang w:val="uz-Cyrl-UZ"/>
        </w:rPr>
        <w:t xml:space="preserve">Ўзбекистон </w:t>
      </w:r>
      <w:r>
        <w:rPr>
          <w:rFonts w:ascii="Times New Roman" w:hAnsi="Times New Roman"/>
          <w:bCs/>
          <w:sz w:val="28"/>
          <w:szCs w:val="28"/>
          <w:lang w:val="uz-Cyrl-UZ"/>
        </w:rPr>
        <w:t>Республикаси</w:t>
      </w:r>
      <w:r w:rsidRPr="0078366C">
        <w:rPr>
          <w:rFonts w:ascii="Times New Roman" w:hAnsi="Times New Roman"/>
          <w:bCs/>
          <w:sz w:val="28"/>
          <w:szCs w:val="28"/>
          <w:lang w:val="uz-Cyrl-UZ"/>
        </w:rPr>
        <w:t xml:space="preserve"> Президентининг 2013 йил 26 мартдаги ПФ-4522-сонли “Ўзбекистон </w:t>
      </w:r>
      <w:r>
        <w:rPr>
          <w:rFonts w:ascii="Times New Roman" w:hAnsi="Times New Roman"/>
          <w:bCs/>
          <w:sz w:val="28"/>
          <w:szCs w:val="28"/>
          <w:lang w:val="uz-Cyrl-UZ"/>
        </w:rPr>
        <w:t>Республикаси</w:t>
      </w:r>
      <w:r w:rsidRPr="0078366C">
        <w:rPr>
          <w:rFonts w:ascii="Times New Roman" w:hAnsi="Times New Roman"/>
          <w:bCs/>
          <w:sz w:val="28"/>
          <w:szCs w:val="28"/>
          <w:lang w:val="uz-Cyrl-UZ"/>
        </w:rPr>
        <w:t xml:space="preserve">нинг “Хусусий банк ва молия институтлари ҳамда улар фаолиятининг кафолатлари тўғрисида”ги Қонуни қабул қилиниши муносабати билан Ўзбекистон </w:t>
      </w:r>
      <w:r>
        <w:rPr>
          <w:rFonts w:ascii="Times New Roman" w:hAnsi="Times New Roman"/>
          <w:bCs/>
          <w:sz w:val="28"/>
          <w:szCs w:val="28"/>
          <w:lang w:val="uz-Cyrl-UZ"/>
        </w:rPr>
        <w:t>Республикаси</w:t>
      </w:r>
      <w:r w:rsidRPr="0078366C">
        <w:rPr>
          <w:rFonts w:ascii="Times New Roman" w:hAnsi="Times New Roman"/>
          <w:bCs/>
          <w:sz w:val="28"/>
          <w:szCs w:val="28"/>
          <w:lang w:val="uz-Cyrl-UZ"/>
        </w:rPr>
        <w:t xml:space="preserve"> Президентининг айрим фармонларига қўшимча ва ўзгартишлар киритиш ҳақида”ги фармони.</w:t>
      </w:r>
    </w:p>
    <w:p w:rsidR="00BA63D2" w:rsidRPr="00633D76" w:rsidRDefault="00BA63D2" w:rsidP="00BA63D2">
      <w:pPr>
        <w:pStyle w:val="ListParagraph"/>
        <w:widowControl w:val="0"/>
        <w:numPr>
          <w:ilvl w:val="0"/>
          <w:numId w:val="35"/>
        </w:numPr>
        <w:tabs>
          <w:tab w:val="clear" w:pos="720"/>
          <w:tab w:val="left" w:pos="709"/>
          <w:tab w:val="left" w:pos="851"/>
          <w:tab w:val="left" w:pos="900"/>
          <w:tab w:val="left" w:pos="993"/>
          <w:tab w:val="left" w:pos="1080"/>
          <w:tab w:val="left" w:pos="1260"/>
          <w:tab w:val="left" w:pos="144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Вазирлар Маҳкамасининг 2004 йил 23 апрелдаги 197-сонли “Қарз олувчиларнинг кредит тарихи тўғрисидаги ахборотни ҳисобга олиш тизимини шакллантириш чора-тадбирлари тўғрисида”ги Қарори.</w:t>
      </w:r>
    </w:p>
    <w:p w:rsidR="00BA63D2" w:rsidRPr="00633D76" w:rsidRDefault="00BA63D2" w:rsidP="00BA63D2">
      <w:pPr>
        <w:pStyle w:val="ListParagraph"/>
        <w:widowControl w:val="0"/>
        <w:numPr>
          <w:ilvl w:val="0"/>
          <w:numId w:val="35"/>
        </w:numPr>
        <w:tabs>
          <w:tab w:val="clear" w:pos="720"/>
          <w:tab w:val="left" w:pos="709"/>
          <w:tab w:val="left" w:pos="851"/>
          <w:tab w:val="left" w:pos="900"/>
          <w:tab w:val="left" w:pos="993"/>
          <w:tab w:val="left" w:pos="1080"/>
          <w:tab w:val="left" w:pos="1260"/>
          <w:tab w:val="left" w:pos="144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Марказий банки Бошқарувининг 2011 йил 10 сентябрдаги 26/1-сонли “Активлар сифатини таснифлаш, тижорат банклари томонидан улар бўйича эҳтимолий йўқотишларни қоплаш учун захираларни шакллантириш ва ундан фойдаланиш Тартибига ўзгартиришлар ва қўшимчалар киритиш тўғрисида”ги Қарор.</w:t>
      </w:r>
    </w:p>
    <w:p w:rsidR="00BA63D2" w:rsidRPr="00633D76" w:rsidRDefault="00BA63D2" w:rsidP="00BA63D2">
      <w:pPr>
        <w:pStyle w:val="ListParagraph"/>
        <w:widowControl w:val="0"/>
        <w:numPr>
          <w:ilvl w:val="0"/>
          <w:numId w:val="35"/>
        </w:numPr>
        <w:tabs>
          <w:tab w:val="clear" w:pos="720"/>
          <w:tab w:val="left" w:pos="709"/>
          <w:tab w:val="left" w:pos="851"/>
          <w:tab w:val="left" w:pos="900"/>
          <w:tab w:val="left" w:pos="993"/>
          <w:tab w:val="left" w:pos="1080"/>
          <w:tab w:val="left" w:pos="126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Президентининг ““Микрокредитбанк” акциядорлик тижорат банкини ташкил этиш тўғрисида”ги Фармони. 2006 йил 5 май, ПФ-3750-сон.</w:t>
      </w:r>
    </w:p>
    <w:p w:rsidR="00BA63D2" w:rsidRPr="00633D76" w:rsidRDefault="00BA63D2" w:rsidP="00BA63D2">
      <w:pPr>
        <w:pStyle w:val="ListParagraph"/>
        <w:widowControl w:val="0"/>
        <w:numPr>
          <w:ilvl w:val="0"/>
          <w:numId w:val="35"/>
        </w:numPr>
        <w:tabs>
          <w:tab w:val="clear" w:pos="720"/>
          <w:tab w:val="left" w:pos="709"/>
          <w:tab w:val="left" w:pos="851"/>
          <w:tab w:val="left" w:pos="900"/>
          <w:tab w:val="left" w:pos="993"/>
          <w:tab w:val="left" w:pos="1080"/>
          <w:tab w:val="left" w:pos="126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Президентининг “Тижорат банкларининг капиталлашиш даражасини оширишни рағбатлантириш чора-тадбирлари тўғрисида”ги 3831-сонли 2006 йил 19 декабрь Фармони. Норма ҳуқуқий-меъёрий ҳужжатлари.</w:t>
      </w:r>
    </w:p>
    <w:p w:rsidR="00BA63D2" w:rsidRPr="00633D76" w:rsidRDefault="00BA63D2" w:rsidP="00BA63D2">
      <w:pPr>
        <w:pStyle w:val="ListParagraph"/>
        <w:widowControl w:val="0"/>
        <w:numPr>
          <w:ilvl w:val="0"/>
          <w:numId w:val="35"/>
        </w:numPr>
        <w:tabs>
          <w:tab w:val="clear" w:pos="720"/>
          <w:tab w:val="left" w:pos="709"/>
          <w:tab w:val="left" w:pos="851"/>
          <w:tab w:val="left" w:pos="900"/>
          <w:tab w:val="left" w:pos="993"/>
          <w:tab w:val="left" w:pos="1080"/>
          <w:tab w:val="left" w:pos="126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Ўзбeкистoн Рeспубликaси Прeзидeнтининг 2008 йил 28 нoябрдaги ПФ-4058-сoнли “Иқтисодиётнинг реал сектори корхоналарини қўллаб-қувватлаш, уларнинг барқарор ишлашини таъминлаш ва экспорт салоҳиятини ошириш чора-тадбирлари дастури тўғрисида”ги Фaрмoни. 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қонун ҳужжатлари тўплами, 2008 й., 49-сон, 477-модда.</w:t>
      </w:r>
    </w:p>
    <w:p w:rsidR="00BA63D2" w:rsidRPr="00633D76" w:rsidRDefault="00BA63D2" w:rsidP="00BA63D2">
      <w:pPr>
        <w:pStyle w:val="ListParagraph"/>
        <w:widowControl w:val="0"/>
        <w:numPr>
          <w:ilvl w:val="0"/>
          <w:numId w:val="35"/>
        </w:numPr>
        <w:tabs>
          <w:tab w:val="clear" w:pos="720"/>
          <w:tab w:val="left" w:pos="709"/>
          <w:tab w:val="left" w:pos="851"/>
          <w:tab w:val="left" w:pos="900"/>
          <w:tab w:val="left" w:pos="993"/>
          <w:tab w:val="left" w:pos="1080"/>
          <w:tab w:val="left" w:pos="1260"/>
        </w:tabs>
        <w:autoSpaceDE w:val="0"/>
        <w:autoSpaceDN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 xml:space="preserve">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Президентининг “Тижорат банкларининг инвестиция лойиҳаларини молиялаштиришга йўналтириладиган узоқ муддатли кредитлари улушини кўпайтиришни рағбатлантириш борасидаги қўшимча чора-тадбирлар тўғрисида”ги Қарори. 2009 йил 28 июль ПҚ-1166-сон.</w:t>
      </w:r>
    </w:p>
    <w:p w:rsidR="00BA63D2" w:rsidRPr="008C357A" w:rsidRDefault="00BA63D2" w:rsidP="00BA63D2">
      <w:pPr>
        <w:pStyle w:val="ListParagraph"/>
        <w:widowControl w:val="0"/>
        <w:numPr>
          <w:ilvl w:val="0"/>
          <w:numId w:val="35"/>
        </w:numPr>
        <w:tabs>
          <w:tab w:val="clear" w:pos="720"/>
          <w:tab w:val="left" w:pos="709"/>
          <w:tab w:val="left" w:pos="851"/>
          <w:tab w:val="left" w:pos="900"/>
          <w:tab w:val="left" w:pos="993"/>
          <w:tab w:val="left" w:pos="1080"/>
          <w:tab w:val="left" w:pos="1260"/>
        </w:tabs>
        <w:overflowPunct w:val="0"/>
        <w:autoSpaceDE w:val="0"/>
        <w:autoSpaceDN w:val="0"/>
        <w:adjustRightInd w:val="0"/>
        <w:spacing w:after="0" w:line="360" w:lineRule="auto"/>
        <w:ind w:left="0" w:firstLine="567"/>
        <w:jc w:val="both"/>
        <w:textAlignment w:val="baseline"/>
        <w:rPr>
          <w:rFonts w:ascii="Times New Roman" w:hAnsi="Times New Roman"/>
          <w:bCs/>
          <w:sz w:val="28"/>
          <w:szCs w:val="28"/>
          <w:lang w:val="uz-Cyrl-UZ"/>
        </w:rPr>
      </w:pPr>
      <w:r w:rsidRPr="008C357A">
        <w:rPr>
          <w:rFonts w:ascii="Times New Roman" w:hAnsi="Times New Roman"/>
          <w:sz w:val="28"/>
          <w:szCs w:val="28"/>
          <w:lang w:val="uz-Cyrl-UZ"/>
        </w:rPr>
        <w:t xml:space="preserve">Ўзбeкистoн Рeспубликaси Прeзидeнтининг 2010 йил 26 ноябрдаги ПҚ-1438-сонли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тўғрисида”ги Қарори. Ўзбекистон </w:t>
      </w:r>
      <w:r>
        <w:rPr>
          <w:rFonts w:ascii="Times New Roman" w:hAnsi="Times New Roman"/>
          <w:sz w:val="28"/>
          <w:szCs w:val="28"/>
          <w:lang w:val="uz-Cyrl-UZ"/>
        </w:rPr>
        <w:t>Республикаси</w:t>
      </w:r>
      <w:r w:rsidRPr="008C357A">
        <w:rPr>
          <w:rFonts w:ascii="Times New Roman" w:hAnsi="Times New Roman"/>
          <w:sz w:val="28"/>
          <w:szCs w:val="28"/>
          <w:lang w:val="uz-Cyrl-UZ"/>
        </w:rPr>
        <w:t xml:space="preserve"> қонун ҳужжатлари тўплами, 2010 й., 48-сон, 442-модда.</w:t>
      </w:r>
    </w:p>
    <w:p w:rsidR="00BA63D2" w:rsidRPr="007D1F48" w:rsidRDefault="00BA63D2" w:rsidP="00BA63D2">
      <w:pPr>
        <w:widowControl w:val="0"/>
        <w:shd w:val="clear" w:color="auto" w:fill="FFFFFF"/>
        <w:tabs>
          <w:tab w:val="left" w:pos="709"/>
        </w:tabs>
        <w:spacing w:after="0" w:line="360" w:lineRule="auto"/>
        <w:ind w:firstLine="567"/>
        <w:jc w:val="center"/>
        <w:rPr>
          <w:rFonts w:ascii="Times New Roman" w:hAnsi="Times New Roman"/>
          <w:b/>
          <w:sz w:val="28"/>
          <w:szCs w:val="28"/>
          <w:lang w:val="uz-Cyrl-UZ"/>
        </w:rPr>
      </w:pPr>
      <w:r w:rsidRPr="008C357A">
        <w:rPr>
          <w:rFonts w:ascii="Times New Roman" w:hAnsi="Times New Roman"/>
          <w:b/>
          <w:sz w:val="28"/>
          <w:szCs w:val="28"/>
          <w:lang w:val="uz-Cyrl-UZ"/>
        </w:rPr>
        <w:t xml:space="preserve">Ўзбекистон </w:t>
      </w:r>
      <w:r>
        <w:rPr>
          <w:rFonts w:ascii="Times New Roman" w:hAnsi="Times New Roman"/>
          <w:b/>
          <w:sz w:val="28"/>
          <w:szCs w:val="28"/>
          <w:lang w:val="uz-Cyrl-UZ"/>
        </w:rPr>
        <w:t>Республикаси</w:t>
      </w:r>
      <w:r w:rsidRPr="008C357A">
        <w:rPr>
          <w:rFonts w:ascii="Times New Roman" w:hAnsi="Times New Roman"/>
          <w:b/>
          <w:sz w:val="28"/>
          <w:szCs w:val="28"/>
          <w:lang w:val="uz-Cyrl-UZ"/>
        </w:rPr>
        <w:t xml:space="preserve"> Президенти И.А.Каримовнинг асарлари</w:t>
      </w:r>
    </w:p>
    <w:p w:rsidR="00BA63D2" w:rsidRDefault="00BA63D2" w:rsidP="00BA63D2">
      <w:pPr>
        <w:pStyle w:val="FootnoteText"/>
        <w:numPr>
          <w:ilvl w:val="0"/>
          <w:numId w:val="35"/>
        </w:numPr>
        <w:tabs>
          <w:tab w:val="clear" w:pos="720"/>
          <w:tab w:val="num" w:pos="0"/>
          <w:tab w:val="left" w:pos="567"/>
          <w:tab w:val="left" w:pos="993"/>
        </w:tabs>
        <w:spacing w:line="360" w:lineRule="auto"/>
        <w:ind w:left="0" w:firstLine="567"/>
        <w:jc w:val="both"/>
        <w:rPr>
          <w:sz w:val="28"/>
          <w:szCs w:val="28"/>
          <w:lang w:val="uz-Cyrl-UZ"/>
        </w:rPr>
      </w:pPr>
      <w:r w:rsidRPr="0078366C">
        <w:rPr>
          <w:sz w:val="28"/>
          <w:szCs w:val="28"/>
          <w:lang w:val="uz-Cyrl-UZ"/>
        </w:rPr>
        <w:t>Каримов И. А. 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w:t>
      </w:r>
      <w:r>
        <w:rPr>
          <w:sz w:val="28"/>
          <w:szCs w:val="28"/>
          <w:lang w:val="uz-Cyrl-UZ"/>
        </w:rPr>
        <w:t xml:space="preserve">. </w:t>
      </w:r>
      <w:r>
        <w:rPr>
          <w:color w:val="363636"/>
          <w:sz w:val="28"/>
          <w:szCs w:val="28"/>
          <w:lang w:val="uz-Cyrl-UZ"/>
        </w:rPr>
        <w:t>– Тошкент:</w:t>
      </w:r>
      <w:r w:rsidRPr="00C33F47">
        <w:rPr>
          <w:color w:val="363636"/>
          <w:sz w:val="28"/>
          <w:szCs w:val="28"/>
          <w:lang w:val="uz-Cyrl-UZ"/>
        </w:rPr>
        <w:t xml:space="preserve"> “Ўзбекистон”</w:t>
      </w:r>
      <w:r>
        <w:rPr>
          <w:color w:val="363636"/>
          <w:sz w:val="28"/>
          <w:szCs w:val="28"/>
          <w:lang w:val="uz-Cyrl-UZ"/>
        </w:rPr>
        <w:t xml:space="preserve">, </w:t>
      </w:r>
      <w:r w:rsidRPr="00C33F47">
        <w:rPr>
          <w:color w:val="363636"/>
          <w:sz w:val="28"/>
          <w:szCs w:val="28"/>
          <w:lang w:val="uz-Cyrl-UZ"/>
        </w:rPr>
        <w:t>2015.-72б.</w:t>
      </w:r>
    </w:p>
    <w:p w:rsidR="00BA63D2" w:rsidRPr="00DD3C97" w:rsidRDefault="00BA63D2" w:rsidP="00BA63D2">
      <w:pPr>
        <w:pStyle w:val="FootnoteText"/>
        <w:numPr>
          <w:ilvl w:val="0"/>
          <w:numId w:val="35"/>
        </w:numPr>
        <w:tabs>
          <w:tab w:val="clear" w:pos="720"/>
          <w:tab w:val="num" w:pos="0"/>
          <w:tab w:val="left" w:pos="567"/>
          <w:tab w:val="left" w:pos="993"/>
        </w:tabs>
        <w:spacing w:line="360" w:lineRule="auto"/>
        <w:ind w:left="0" w:firstLine="567"/>
        <w:jc w:val="both"/>
        <w:rPr>
          <w:sz w:val="28"/>
          <w:szCs w:val="28"/>
          <w:lang w:val="uz-Cyrl-UZ"/>
        </w:rPr>
      </w:pPr>
      <w:r w:rsidRPr="00DD3C97">
        <w:rPr>
          <w:bCs/>
          <w:sz w:val="28"/>
          <w:szCs w:val="28"/>
          <w:lang w:val="uz-Cyrl-UZ"/>
        </w:rPr>
        <w:t>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 – Т.: Ўзбекистон, 2014.–</w:t>
      </w:r>
      <w:r>
        <w:rPr>
          <w:bCs/>
          <w:sz w:val="28"/>
          <w:szCs w:val="28"/>
          <w:lang w:val="uz-Cyrl-UZ"/>
        </w:rPr>
        <w:t xml:space="preserve"> 64 б.</w:t>
      </w:r>
    </w:p>
    <w:p w:rsidR="00BA63D2" w:rsidRPr="00DD3C97" w:rsidRDefault="00BA63D2" w:rsidP="00BA63D2">
      <w:pPr>
        <w:pStyle w:val="FootnoteText"/>
        <w:numPr>
          <w:ilvl w:val="0"/>
          <w:numId w:val="35"/>
        </w:numPr>
        <w:tabs>
          <w:tab w:val="clear" w:pos="720"/>
          <w:tab w:val="num" w:pos="0"/>
          <w:tab w:val="left" w:pos="567"/>
          <w:tab w:val="left" w:pos="993"/>
        </w:tabs>
        <w:spacing w:line="360" w:lineRule="auto"/>
        <w:ind w:left="0" w:firstLine="567"/>
        <w:jc w:val="both"/>
        <w:rPr>
          <w:sz w:val="28"/>
          <w:szCs w:val="28"/>
          <w:lang w:val="uz-Cyrl-UZ"/>
        </w:rPr>
      </w:pPr>
      <w:r w:rsidRPr="00DD3C97">
        <w:rPr>
          <w:bCs/>
          <w:sz w:val="28"/>
          <w:szCs w:val="28"/>
          <w:lang w:val="uz-Cyrl-UZ"/>
        </w:rPr>
        <w:t>Каримов И.А. Асосий вазифамиз – Ватанимиз тараққиёти ва халқимиз фаровонлигини янада юксалтиришдир. – Тошкент: Ўзбекистон, 2010. – 80 б.</w:t>
      </w:r>
    </w:p>
    <w:p w:rsidR="00BA63D2" w:rsidRPr="00DD3C97" w:rsidRDefault="00BA63D2" w:rsidP="00BA63D2">
      <w:pPr>
        <w:pStyle w:val="FootnoteText"/>
        <w:numPr>
          <w:ilvl w:val="0"/>
          <w:numId w:val="35"/>
        </w:numPr>
        <w:tabs>
          <w:tab w:val="clear" w:pos="720"/>
          <w:tab w:val="left" w:pos="567"/>
          <w:tab w:val="left" w:pos="993"/>
        </w:tabs>
        <w:spacing w:line="360" w:lineRule="auto"/>
        <w:ind w:left="0" w:firstLine="567"/>
        <w:jc w:val="both"/>
        <w:rPr>
          <w:sz w:val="28"/>
          <w:szCs w:val="28"/>
          <w:lang w:val="uz-Cyrl-UZ"/>
        </w:rPr>
      </w:pPr>
      <w:r w:rsidRPr="00DD3C97">
        <w:rPr>
          <w:bCs/>
          <w:sz w:val="28"/>
          <w:szCs w:val="28"/>
          <w:lang w:val="uz-Cyrl-UZ"/>
        </w:rPr>
        <w:t>Каримов И.А. Мамлакатимизда демократик ислоҳотларни янада чуқурлаштириш ва фуқаролик жамиятини ривожлантириш концепцияси. – Тошкент: Ўзбекистон, 2010. – 56 б.</w:t>
      </w:r>
    </w:p>
    <w:p w:rsidR="00BA63D2" w:rsidRDefault="00BA63D2" w:rsidP="00BA63D2">
      <w:pPr>
        <w:widowControl w:val="0"/>
        <w:shd w:val="clear" w:color="auto" w:fill="FFFFFF"/>
        <w:tabs>
          <w:tab w:val="left" w:pos="709"/>
          <w:tab w:val="left" w:pos="1134"/>
        </w:tabs>
        <w:spacing w:after="0" w:line="360" w:lineRule="auto"/>
        <w:ind w:firstLine="567"/>
        <w:jc w:val="center"/>
        <w:rPr>
          <w:rFonts w:ascii="Times New Roman" w:hAnsi="Times New Roman"/>
          <w:b/>
          <w:sz w:val="28"/>
          <w:szCs w:val="28"/>
          <w:lang w:val="uz-Cyrl-UZ"/>
        </w:rPr>
      </w:pPr>
      <w:r w:rsidRPr="000E6A2F">
        <w:rPr>
          <w:rFonts w:ascii="Times New Roman" w:hAnsi="Times New Roman"/>
          <w:b/>
          <w:sz w:val="28"/>
          <w:szCs w:val="28"/>
          <w:lang w:val="uz-Cyrl-UZ"/>
        </w:rPr>
        <w:t>Асосий адабиётлар</w:t>
      </w:r>
    </w:p>
    <w:p w:rsidR="00BA63D2" w:rsidRPr="00DD3C97" w:rsidRDefault="00BA63D2" w:rsidP="00BA63D2">
      <w:pPr>
        <w:pStyle w:val="ListParagraph"/>
        <w:widowControl w:val="0"/>
        <w:numPr>
          <w:ilvl w:val="0"/>
          <w:numId w:val="35"/>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shd w:val="clear" w:color="auto" w:fill="FFFFFF"/>
          <w:lang w:val="en-IN"/>
        </w:rPr>
        <w:t>Christine Ennew, Trevor Watkins, Mike Wright. Cases in Marketing Financial Services. London: Butterworth-Heineman, 2014</w:t>
      </w:r>
      <w:r>
        <w:rPr>
          <w:rFonts w:ascii="Times New Roman" w:hAnsi="Times New Roman"/>
          <w:sz w:val="28"/>
          <w:szCs w:val="28"/>
          <w:shd w:val="clear" w:color="auto" w:fill="FFFFFF"/>
          <w:lang w:val="uz-Cyrl-UZ"/>
        </w:rPr>
        <w:t>.</w:t>
      </w:r>
    </w:p>
    <w:p w:rsidR="00BA63D2" w:rsidRPr="00526A46" w:rsidRDefault="00DF081B" w:rsidP="00BA63D2">
      <w:pPr>
        <w:pStyle w:val="ListParagraph"/>
        <w:widowControl w:val="0"/>
        <w:numPr>
          <w:ilvl w:val="0"/>
          <w:numId w:val="35"/>
        </w:numPr>
        <w:tabs>
          <w:tab w:val="num" w:pos="0"/>
          <w:tab w:val="left" w:pos="851"/>
          <w:tab w:val="left" w:pos="993"/>
        </w:tabs>
        <w:spacing w:after="0" w:line="360" w:lineRule="auto"/>
        <w:ind w:left="0" w:firstLine="567"/>
        <w:jc w:val="both"/>
        <w:rPr>
          <w:rFonts w:ascii="Times New Roman" w:hAnsi="Times New Roman"/>
          <w:sz w:val="28"/>
          <w:szCs w:val="28"/>
          <w:lang w:val="uz-Cyrl-UZ"/>
        </w:rPr>
      </w:pPr>
      <w:hyperlink r:id="rId11" w:history="1">
        <w:r w:rsidR="00BA63D2" w:rsidRPr="00526A46">
          <w:rPr>
            <w:rStyle w:val="Hyperlink"/>
            <w:rFonts w:ascii="Times New Roman" w:hAnsi="Times New Roman"/>
            <w:sz w:val="28"/>
            <w:szCs w:val="28"/>
            <w:shd w:val="clear" w:color="auto" w:fill="FFFFFF"/>
            <w:lang w:val="en-IN"/>
          </w:rPr>
          <w:t>Christopher H Lovelock</w:t>
        </w:r>
      </w:hyperlink>
      <w:r w:rsidR="00BA63D2" w:rsidRPr="00526A46">
        <w:rPr>
          <w:rFonts w:ascii="Times New Roman" w:hAnsi="Times New Roman"/>
          <w:sz w:val="28"/>
          <w:szCs w:val="28"/>
          <w:shd w:val="clear" w:color="auto" w:fill="FFFFFF"/>
          <w:lang w:val="en-IN"/>
        </w:rPr>
        <w:t>,</w:t>
      </w:r>
      <w:r w:rsidR="00BA63D2" w:rsidRPr="00526A46">
        <w:rPr>
          <w:rStyle w:val="apple-converted-space"/>
          <w:rFonts w:ascii="Times New Roman" w:hAnsi="Times New Roman"/>
          <w:sz w:val="28"/>
          <w:szCs w:val="28"/>
          <w:shd w:val="clear" w:color="auto" w:fill="FFFFFF"/>
          <w:lang w:val="en-IN"/>
        </w:rPr>
        <w:t> </w:t>
      </w:r>
      <w:hyperlink r:id="rId12" w:history="1">
        <w:r w:rsidR="00BA63D2" w:rsidRPr="00526A46">
          <w:rPr>
            <w:rStyle w:val="Hyperlink"/>
            <w:rFonts w:ascii="Times New Roman" w:hAnsi="Times New Roman"/>
            <w:sz w:val="28"/>
            <w:szCs w:val="28"/>
            <w:shd w:val="clear" w:color="auto" w:fill="FFFFFF"/>
            <w:lang w:val="en-IN"/>
          </w:rPr>
          <w:t>Paul Patterson</w:t>
        </w:r>
      </w:hyperlink>
      <w:r w:rsidR="00BA63D2" w:rsidRPr="00526A46">
        <w:rPr>
          <w:rFonts w:ascii="Times New Roman" w:hAnsi="Times New Roman"/>
          <w:sz w:val="28"/>
          <w:szCs w:val="28"/>
          <w:shd w:val="clear" w:color="auto" w:fill="FFFFFF"/>
          <w:lang w:val="en-IN"/>
        </w:rPr>
        <w:t>,</w:t>
      </w:r>
      <w:r w:rsidR="00BA63D2" w:rsidRPr="00526A46">
        <w:rPr>
          <w:rStyle w:val="apple-converted-space"/>
          <w:rFonts w:ascii="Times New Roman" w:hAnsi="Times New Roman"/>
          <w:sz w:val="28"/>
          <w:szCs w:val="28"/>
          <w:shd w:val="clear" w:color="auto" w:fill="FFFFFF"/>
          <w:lang w:val="en-IN"/>
        </w:rPr>
        <w:t> </w:t>
      </w:r>
      <w:hyperlink r:id="rId13" w:history="1">
        <w:r w:rsidR="00BA63D2" w:rsidRPr="00526A46">
          <w:rPr>
            <w:rStyle w:val="Hyperlink"/>
            <w:rFonts w:ascii="Times New Roman" w:hAnsi="Times New Roman"/>
            <w:sz w:val="28"/>
            <w:szCs w:val="28"/>
            <w:shd w:val="clear" w:color="auto" w:fill="FFFFFF"/>
            <w:lang w:val="en-IN"/>
          </w:rPr>
          <w:t>Jochen Wirtz</w:t>
        </w:r>
      </w:hyperlink>
      <w:r w:rsidR="00BA63D2" w:rsidRPr="00526A46">
        <w:rPr>
          <w:rFonts w:ascii="Times New Roman" w:hAnsi="Times New Roman"/>
          <w:sz w:val="28"/>
          <w:szCs w:val="28"/>
          <w:lang w:val="uz-Cyrl-UZ"/>
        </w:rPr>
        <w:t xml:space="preserve">. </w:t>
      </w:r>
      <w:r w:rsidR="00BA63D2" w:rsidRPr="00526A46">
        <w:rPr>
          <w:rFonts w:ascii="Times New Roman" w:hAnsi="Times New Roman"/>
          <w:sz w:val="28"/>
          <w:szCs w:val="28"/>
          <w:lang w:val="en-IN"/>
        </w:rPr>
        <w:t>Services Marketing</w:t>
      </w:r>
      <w:r w:rsidR="00BA63D2" w:rsidRPr="00526A46">
        <w:rPr>
          <w:rFonts w:ascii="Times New Roman" w:hAnsi="Times New Roman"/>
          <w:sz w:val="28"/>
          <w:szCs w:val="28"/>
          <w:lang w:val="uz-Cyrl-UZ"/>
        </w:rPr>
        <w:t xml:space="preserve">. </w:t>
      </w:r>
      <w:r w:rsidR="00BA63D2" w:rsidRPr="00526A46">
        <w:rPr>
          <w:rFonts w:ascii="Times New Roman" w:hAnsi="Times New Roman"/>
          <w:sz w:val="28"/>
          <w:szCs w:val="28"/>
          <w:lang w:val="en-IN"/>
        </w:rPr>
        <w:t xml:space="preserve">Sydney: </w:t>
      </w:r>
      <w:r w:rsidR="00BA63D2" w:rsidRPr="00526A46">
        <w:rPr>
          <w:rFonts w:ascii="Times New Roman" w:hAnsi="Times New Roman"/>
          <w:sz w:val="28"/>
          <w:szCs w:val="28"/>
          <w:shd w:val="clear" w:color="auto" w:fill="FFFFFF"/>
          <w:lang w:val="en-IN"/>
        </w:rPr>
        <w:t>Pearson Education Australia, 2015</w:t>
      </w:r>
      <w:r w:rsidR="00BA63D2" w:rsidRPr="00526A46">
        <w:rPr>
          <w:rFonts w:ascii="Times New Roman" w:hAnsi="Times New Roman"/>
          <w:sz w:val="28"/>
          <w:szCs w:val="28"/>
          <w:shd w:val="clear" w:color="auto" w:fill="FFFFFF"/>
          <w:lang w:val="uz-Cyrl-UZ"/>
        </w:rPr>
        <w:t>.</w:t>
      </w:r>
    </w:p>
    <w:p w:rsidR="00BA63D2" w:rsidRPr="00DD3C97" w:rsidRDefault="00BA63D2" w:rsidP="00BA63D2">
      <w:pPr>
        <w:pStyle w:val="ListParagraph"/>
        <w:widowControl w:val="0"/>
        <w:numPr>
          <w:ilvl w:val="0"/>
          <w:numId w:val="35"/>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shd w:val="clear" w:color="auto" w:fill="FFFFFF"/>
          <w:lang w:val="en-IN"/>
        </w:rPr>
        <w:t>Constantin Zopounidis</w:t>
      </w:r>
      <w:r w:rsidRPr="00DD3C97">
        <w:rPr>
          <w:rFonts w:ascii="Times New Roman" w:hAnsi="Times New Roman"/>
          <w:sz w:val="28"/>
          <w:szCs w:val="28"/>
          <w:shd w:val="clear" w:color="auto" w:fill="FFFFFF"/>
          <w:lang w:val="uz-Cyrl-UZ"/>
        </w:rPr>
        <w:t xml:space="preserve">. </w:t>
      </w:r>
      <w:r w:rsidRPr="00DD3C97">
        <w:rPr>
          <w:rFonts w:ascii="Times New Roman" w:hAnsi="Times New Roman"/>
          <w:sz w:val="28"/>
          <w:szCs w:val="28"/>
          <w:lang w:val="en-IN"/>
        </w:rPr>
        <w:t xml:space="preserve">New Trends in Banking Management. Berlin: </w:t>
      </w:r>
      <w:r w:rsidRPr="00DD3C97">
        <w:rPr>
          <w:rFonts w:ascii="Times New Roman" w:hAnsi="Times New Roman"/>
          <w:sz w:val="28"/>
          <w:szCs w:val="28"/>
          <w:shd w:val="clear" w:color="auto" w:fill="FFFFFF"/>
          <w:lang w:val="en-IN"/>
        </w:rPr>
        <w:t>Springer Science &amp; Business Media, 2012</w:t>
      </w:r>
      <w:r w:rsidRPr="00DD3C97">
        <w:rPr>
          <w:rFonts w:ascii="Times New Roman" w:hAnsi="Times New Roman"/>
          <w:sz w:val="28"/>
          <w:szCs w:val="28"/>
          <w:shd w:val="clear" w:color="auto" w:fill="FFFFFF"/>
          <w:lang w:val="uz-Cyrl-UZ"/>
        </w:rPr>
        <w:t>.</w:t>
      </w:r>
    </w:p>
    <w:p w:rsidR="00BA63D2" w:rsidRPr="00C33F47" w:rsidRDefault="00BA63D2" w:rsidP="00BA63D2">
      <w:pPr>
        <w:pStyle w:val="FootnoteText"/>
        <w:numPr>
          <w:ilvl w:val="0"/>
          <w:numId w:val="35"/>
        </w:numPr>
        <w:tabs>
          <w:tab w:val="left" w:pos="180"/>
          <w:tab w:val="left" w:pos="851"/>
          <w:tab w:val="left" w:pos="993"/>
        </w:tabs>
        <w:spacing w:line="360" w:lineRule="auto"/>
        <w:ind w:left="0" w:firstLine="567"/>
        <w:jc w:val="both"/>
        <w:rPr>
          <w:noProof/>
          <w:sz w:val="28"/>
          <w:szCs w:val="28"/>
          <w:lang w:val="uz-Cyrl-UZ"/>
        </w:rPr>
      </w:pPr>
      <w:r w:rsidRPr="00C33F47">
        <w:rPr>
          <w:noProof/>
          <w:sz w:val="28"/>
          <w:szCs w:val="28"/>
        </w:rPr>
        <w:t>Абдуллаева Ш.З.Банк рисклари шароитида тижорат банкларининг кредит портфелини диверсификациялаш. Иқтисод фанлари докторидис.</w:t>
      </w:r>
      <w:r w:rsidRPr="00C33F47">
        <w:rPr>
          <w:noProof/>
          <w:sz w:val="28"/>
          <w:szCs w:val="28"/>
          <w:lang w:val="uz-Cyrl-UZ"/>
        </w:rPr>
        <w:t xml:space="preserve"> автореферати</w:t>
      </w:r>
      <w:r w:rsidRPr="00C33F47">
        <w:rPr>
          <w:noProof/>
          <w:sz w:val="28"/>
          <w:szCs w:val="28"/>
        </w:rPr>
        <w:t xml:space="preserve"> – Тошкент: 2000. – 46 б.</w:t>
      </w:r>
    </w:p>
    <w:p w:rsidR="00BA63D2" w:rsidRPr="00C33F47" w:rsidRDefault="00BA63D2" w:rsidP="00BA63D2">
      <w:pPr>
        <w:pStyle w:val="FootnoteText"/>
        <w:numPr>
          <w:ilvl w:val="0"/>
          <w:numId w:val="35"/>
        </w:numPr>
        <w:tabs>
          <w:tab w:val="clear" w:pos="720"/>
          <w:tab w:val="left" w:pos="567"/>
          <w:tab w:val="left" w:pos="993"/>
        </w:tabs>
        <w:spacing w:line="360" w:lineRule="auto"/>
        <w:ind w:left="0" w:firstLine="567"/>
        <w:jc w:val="both"/>
        <w:rPr>
          <w:sz w:val="28"/>
          <w:szCs w:val="28"/>
        </w:rPr>
      </w:pPr>
      <w:r w:rsidRPr="008A5C07">
        <w:rPr>
          <w:bCs/>
          <w:sz w:val="28"/>
          <w:szCs w:val="28"/>
          <w:lang w:val="uz-Cyrl-UZ"/>
        </w:rPr>
        <w:t>Азоев Г.Л. Конкуренция: анализ, стратегия и практика. –Москва, Центр экономики и маркетинга</w:t>
      </w:r>
      <w:r w:rsidRPr="00C33F47">
        <w:rPr>
          <w:noProof/>
          <w:sz w:val="28"/>
          <w:szCs w:val="28"/>
        </w:rPr>
        <w:t>. 1996. - с.208</w:t>
      </w:r>
      <w:r w:rsidRPr="00C33F47">
        <w:rPr>
          <w:noProof/>
          <w:sz w:val="28"/>
          <w:szCs w:val="28"/>
          <w:lang w:val="uz-Cyrl-UZ"/>
        </w:rPr>
        <w:t>.</w:t>
      </w:r>
    </w:p>
    <w:p w:rsidR="00BA63D2" w:rsidRPr="00526A46" w:rsidRDefault="00BA63D2" w:rsidP="00BA63D2">
      <w:pPr>
        <w:pStyle w:val="FootnoteText"/>
        <w:numPr>
          <w:ilvl w:val="0"/>
          <w:numId w:val="35"/>
        </w:numPr>
        <w:tabs>
          <w:tab w:val="left" w:pos="0"/>
          <w:tab w:val="left" w:pos="851"/>
          <w:tab w:val="left" w:pos="993"/>
        </w:tabs>
        <w:spacing w:line="360" w:lineRule="auto"/>
        <w:ind w:left="0" w:firstLine="567"/>
        <w:jc w:val="both"/>
        <w:rPr>
          <w:sz w:val="28"/>
          <w:szCs w:val="28"/>
        </w:rPr>
      </w:pPr>
      <w:r w:rsidRPr="00526A46">
        <w:rPr>
          <w:sz w:val="28"/>
          <w:szCs w:val="28"/>
        </w:rPr>
        <w:t>Азоев Г.Л.,Челенков А.П. Конкурентные преимущества фирмы. – М.:ОАО “Типография новести” 2000.6-б.</w:t>
      </w:r>
    </w:p>
    <w:p w:rsidR="00BA63D2" w:rsidRDefault="00BA63D2" w:rsidP="00BA63D2">
      <w:pPr>
        <w:pStyle w:val="FootnoteText"/>
        <w:numPr>
          <w:ilvl w:val="0"/>
          <w:numId w:val="35"/>
        </w:numPr>
        <w:tabs>
          <w:tab w:val="left" w:pos="0"/>
          <w:tab w:val="left" w:pos="851"/>
          <w:tab w:val="left" w:pos="993"/>
        </w:tabs>
        <w:spacing w:line="360" w:lineRule="auto"/>
        <w:ind w:left="0" w:firstLine="567"/>
        <w:jc w:val="both"/>
        <w:rPr>
          <w:sz w:val="28"/>
          <w:szCs w:val="28"/>
          <w:lang w:val="uz-Cyrl-UZ"/>
        </w:rPr>
      </w:pPr>
      <w:r w:rsidRPr="009936D7">
        <w:rPr>
          <w:sz w:val="28"/>
          <w:szCs w:val="28"/>
        </w:rPr>
        <w:t>Бекмуродов А. Ш. Маркетинг: основы современного бизнеса, формирование, условия функционирования, перспективы развития. Т.: Мехнат, 1992</w:t>
      </w:r>
      <w:r w:rsidRPr="009936D7">
        <w:rPr>
          <w:sz w:val="28"/>
          <w:szCs w:val="28"/>
          <w:lang w:val="uz-Cyrl-UZ"/>
        </w:rPr>
        <w:t>.</w:t>
      </w:r>
    </w:p>
    <w:p w:rsidR="00BA63D2" w:rsidRPr="00C33F47" w:rsidRDefault="00BA63D2" w:rsidP="00BA63D2">
      <w:pPr>
        <w:pStyle w:val="FootnoteText"/>
        <w:numPr>
          <w:ilvl w:val="0"/>
          <w:numId w:val="35"/>
        </w:numPr>
        <w:tabs>
          <w:tab w:val="left" w:pos="180"/>
          <w:tab w:val="left" w:pos="851"/>
          <w:tab w:val="left" w:pos="993"/>
        </w:tabs>
        <w:spacing w:line="360" w:lineRule="auto"/>
        <w:ind w:left="0" w:firstLine="567"/>
        <w:jc w:val="both"/>
        <w:rPr>
          <w:noProof/>
          <w:sz w:val="28"/>
          <w:szCs w:val="28"/>
          <w:lang w:val="uz-Cyrl-UZ"/>
        </w:rPr>
      </w:pPr>
      <w:r w:rsidRPr="00C33F47">
        <w:rPr>
          <w:noProof/>
          <w:sz w:val="28"/>
          <w:szCs w:val="28"/>
          <w:lang w:val="uz-Cyrl-UZ"/>
        </w:rPr>
        <w:t xml:space="preserve">Бобоқулов Т.И. Миллий валютани барқарорлигини таъминлаш: муаммолар ва ечимлар. </w:t>
      </w:r>
      <w:r w:rsidRPr="00A14AE5">
        <w:rPr>
          <w:noProof/>
          <w:sz w:val="28"/>
          <w:szCs w:val="28"/>
          <w:lang w:val="uz-Cyrl-UZ"/>
        </w:rPr>
        <w:t>Монография. - Тошкент., 2007. - 183 б.</w:t>
      </w:r>
    </w:p>
    <w:p w:rsidR="00BA63D2" w:rsidRPr="009936D7" w:rsidRDefault="00BA63D2" w:rsidP="00BA63D2">
      <w:pPr>
        <w:pStyle w:val="ListParagraph"/>
        <w:widowControl w:val="0"/>
        <w:numPr>
          <w:ilvl w:val="0"/>
          <w:numId w:val="35"/>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9936D7">
        <w:rPr>
          <w:rFonts w:ascii="Times New Roman" w:hAnsi="Times New Roman"/>
          <w:sz w:val="28"/>
          <w:szCs w:val="28"/>
        </w:rPr>
        <w:t>Владиславлев Д. Н. Энциклопедия банковского маркетинга. Москва: Ось-89, 2008</w:t>
      </w:r>
      <w:r w:rsidRPr="009936D7">
        <w:rPr>
          <w:rFonts w:ascii="Times New Roman" w:hAnsi="Times New Roman"/>
          <w:sz w:val="28"/>
          <w:szCs w:val="28"/>
          <w:lang w:val="uz-Cyrl-UZ"/>
        </w:rPr>
        <w:t>.</w:t>
      </w:r>
    </w:p>
    <w:p w:rsidR="00BA63D2" w:rsidRPr="00C33F47" w:rsidRDefault="00BA63D2" w:rsidP="00BA63D2">
      <w:pPr>
        <w:pStyle w:val="FootnoteText"/>
        <w:numPr>
          <w:ilvl w:val="0"/>
          <w:numId w:val="35"/>
        </w:numPr>
        <w:tabs>
          <w:tab w:val="left" w:pos="180"/>
          <w:tab w:val="left" w:pos="851"/>
          <w:tab w:val="left" w:pos="993"/>
        </w:tabs>
        <w:spacing w:line="360" w:lineRule="auto"/>
        <w:ind w:left="0" w:firstLine="567"/>
        <w:jc w:val="both"/>
        <w:rPr>
          <w:sz w:val="28"/>
          <w:szCs w:val="28"/>
          <w:lang w:val="uz-Cyrl-UZ"/>
        </w:rPr>
      </w:pPr>
      <w:r w:rsidRPr="00C33F47">
        <w:rPr>
          <w:sz w:val="28"/>
          <w:szCs w:val="28"/>
          <w:lang w:val="uz-Cyrl-UZ"/>
        </w:rPr>
        <w:t xml:space="preserve">Ғозибеков Д.Ғ. Инвестицияларни молиялаштириш масалалари. Монография. –Тошкент. 2003. -313 б. </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Голубович А.Д. Управление банком. Москва, 1995. – с. 194.</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Голубович А.Д., Ситнин А.В., Хенкин Б.Л., Самоукина Н.В.. Управление банком. -Москва, 1995. - с. 15-17.</w:t>
      </w:r>
    </w:p>
    <w:p w:rsidR="00BA63D2" w:rsidRPr="00DD3C97" w:rsidRDefault="00BA63D2" w:rsidP="00BA63D2">
      <w:pPr>
        <w:pStyle w:val="ListParagraph"/>
        <w:widowControl w:val="0"/>
        <w:numPr>
          <w:ilvl w:val="0"/>
          <w:numId w:val="35"/>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rPr>
        <w:t>Денис Шевчук. Банковский менеджмент. М.: Бизнес и экономика, 2013</w:t>
      </w:r>
      <w:r>
        <w:rPr>
          <w:rFonts w:ascii="Times New Roman" w:hAnsi="Times New Roman"/>
          <w:sz w:val="28"/>
          <w:szCs w:val="28"/>
          <w:lang w:val="uz-Cyrl-UZ"/>
        </w:rPr>
        <w:t>.</w:t>
      </w:r>
    </w:p>
    <w:p w:rsidR="00BA63D2" w:rsidRPr="00DD3C97" w:rsidRDefault="00BA63D2" w:rsidP="00BA63D2">
      <w:pPr>
        <w:pStyle w:val="ListParagraph"/>
        <w:widowControl w:val="0"/>
        <w:numPr>
          <w:ilvl w:val="0"/>
          <w:numId w:val="35"/>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rPr>
        <w:t>Евсеева Н.В. Банковский маркетинг: учебное пособие. Иванова: Издательство «Научная мысль», 2011</w:t>
      </w:r>
      <w:r w:rsidRPr="00DD3C97">
        <w:rPr>
          <w:rFonts w:ascii="Times New Roman" w:hAnsi="Times New Roman"/>
          <w:sz w:val="28"/>
          <w:szCs w:val="28"/>
          <w:lang w:val="uz-Cyrl-UZ"/>
        </w:rPr>
        <w:t>.</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Егоров Е.В. Маркетинг банковских услуг. Учебное пособие. -Москва, 1999. – с. 13-17.</w:t>
      </w:r>
    </w:p>
    <w:p w:rsidR="00BA63D2" w:rsidRPr="00C33F47" w:rsidRDefault="00BA63D2" w:rsidP="00BA63D2">
      <w:pPr>
        <w:pStyle w:val="FootnoteText"/>
        <w:numPr>
          <w:ilvl w:val="0"/>
          <w:numId w:val="35"/>
        </w:numPr>
        <w:tabs>
          <w:tab w:val="left" w:pos="180"/>
          <w:tab w:val="left" w:pos="851"/>
          <w:tab w:val="left" w:pos="993"/>
        </w:tabs>
        <w:spacing w:line="360" w:lineRule="auto"/>
        <w:ind w:left="0" w:firstLine="567"/>
        <w:jc w:val="both"/>
        <w:rPr>
          <w:sz w:val="28"/>
          <w:szCs w:val="28"/>
          <w:lang w:val="uz-Cyrl-UZ"/>
        </w:rPr>
      </w:pPr>
      <w:r w:rsidRPr="00C33F47">
        <w:rPr>
          <w:sz w:val="28"/>
          <w:szCs w:val="28"/>
          <w:lang w:val="uz-Cyrl-UZ"/>
        </w:rPr>
        <w:t xml:space="preserve">Иминов О.К. </w:t>
      </w:r>
      <w:r w:rsidRPr="00A14AE5">
        <w:rPr>
          <w:sz w:val="28"/>
          <w:szCs w:val="28"/>
          <w:lang w:val="uz-Cyrl-UZ"/>
        </w:rPr>
        <w:t>Бозор и</w:t>
      </w:r>
      <w:r w:rsidRPr="00C33F47">
        <w:rPr>
          <w:sz w:val="28"/>
          <w:szCs w:val="28"/>
          <w:lang w:val="uz-Cyrl-UZ"/>
        </w:rPr>
        <w:t>қ</w:t>
      </w:r>
      <w:r w:rsidRPr="00A14AE5">
        <w:rPr>
          <w:sz w:val="28"/>
          <w:szCs w:val="28"/>
          <w:lang w:val="uz-Cyrl-UZ"/>
        </w:rPr>
        <w:t>тисодиёти шароитида кредит тизими ва уни такомиллаштириш масалалари</w:t>
      </w:r>
      <w:r w:rsidRPr="00C33F47">
        <w:rPr>
          <w:sz w:val="28"/>
          <w:szCs w:val="28"/>
          <w:lang w:val="uz-Cyrl-UZ"/>
        </w:rPr>
        <w:t>.</w:t>
      </w:r>
      <w:r w:rsidRPr="00A14AE5">
        <w:rPr>
          <w:sz w:val="28"/>
          <w:szCs w:val="28"/>
          <w:lang w:val="uz-Cyrl-UZ"/>
        </w:rPr>
        <w:t xml:space="preserve"> И</w:t>
      </w:r>
      <w:r w:rsidRPr="00C33F47">
        <w:rPr>
          <w:sz w:val="28"/>
          <w:szCs w:val="28"/>
          <w:lang w:val="uz-Cyrl-UZ"/>
        </w:rPr>
        <w:t>қ</w:t>
      </w:r>
      <w:r w:rsidRPr="00A14AE5">
        <w:rPr>
          <w:sz w:val="28"/>
          <w:szCs w:val="28"/>
          <w:lang w:val="uz-Cyrl-UZ"/>
        </w:rPr>
        <w:t>тисод фанлар доктори... дисс</w:t>
      </w:r>
      <w:r w:rsidRPr="00C33F47">
        <w:rPr>
          <w:sz w:val="28"/>
          <w:szCs w:val="28"/>
          <w:lang w:val="uz-Cyrl-UZ"/>
        </w:rPr>
        <w:t>. автореферати</w:t>
      </w:r>
      <w:r w:rsidRPr="00A14AE5">
        <w:rPr>
          <w:sz w:val="28"/>
          <w:szCs w:val="28"/>
          <w:lang w:val="uz-Cyrl-UZ"/>
        </w:rPr>
        <w:t>.</w:t>
      </w:r>
      <w:r w:rsidRPr="00C33F47">
        <w:rPr>
          <w:sz w:val="28"/>
          <w:szCs w:val="28"/>
          <w:lang w:val="uz-Cyrl-UZ"/>
        </w:rPr>
        <w:t xml:space="preserve"> – Тошкент:</w:t>
      </w:r>
      <w:r w:rsidRPr="00A14AE5">
        <w:rPr>
          <w:sz w:val="28"/>
          <w:szCs w:val="28"/>
          <w:lang w:val="uz-Cyrl-UZ"/>
        </w:rPr>
        <w:t xml:space="preserve"> 2001</w:t>
      </w:r>
      <w:r w:rsidRPr="00C33F47">
        <w:rPr>
          <w:sz w:val="28"/>
          <w:szCs w:val="28"/>
          <w:lang w:val="uz-Cyrl-UZ"/>
        </w:rPr>
        <w:t xml:space="preserve">.– </w:t>
      </w:r>
      <w:r w:rsidRPr="00A14AE5">
        <w:rPr>
          <w:sz w:val="28"/>
          <w:szCs w:val="28"/>
          <w:lang w:val="uz-Cyrl-UZ"/>
        </w:rPr>
        <w:t>2</w:t>
      </w:r>
      <w:r>
        <w:rPr>
          <w:sz w:val="28"/>
          <w:szCs w:val="28"/>
          <w:lang w:val="uz-Cyrl-UZ"/>
        </w:rPr>
        <w:t>1 б.</w:t>
      </w:r>
    </w:p>
    <w:p w:rsidR="00BA63D2" w:rsidRPr="005F70A8" w:rsidRDefault="00BA63D2" w:rsidP="00BA63D2">
      <w:pPr>
        <w:pStyle w:val="ListParagraph"/>
        <w:widowControl w:val="0"/>
        <w:numPr>
          <w:ilvl w:val="0"/>
          <w:numId w:val="35"/>
        </w:numPr>
        <w:tabs>
          <w:tab w:val="left" w:pos="851"/>
          <w:tab w:val="left" w:pos="993"/>
        </w:tabs>
        <w:spacing w:after="0" w:line="360" w:lineRule="auto"/>
        <w:ind w:left="0" w:firstLine="567"/>
        <w:jc w:val="both"/>
        <w:rPr>
          <w:rFonts w:ascii="Times New Roman" w:hAnsi="Times New Roman"/>
          <w:sz w:val="28"/>
          <w:szCs w:val="28"/>
          <w:lang w:val="uz-Cyrl-UZ"/>
        </w:rPr>
      </w:pPr>
      <w:r w:rsidRPr="006A5AC4">
        <w:rPr>
          <w:rFonts w:ascii="Times New Roman" w:hAnsi="Times New Roman"/>
          <w:color w:val="000000"/>
          <w:sz w:val="28"/>
          <w:szCs w:val="28"/>
          <w:lang w:val="uz-Cyrl-UZ"/>
        </w:rPr>
        <w:t>Инф</w:t>
      </w:r>
      <w:r w:rsidRPr="00C33F47">
        <w:rPr>
          <w:rFonts w:ascii="Times New Roman" w:hAnsi="Times New Roman"/>
          <w:color w:val="000000"/>
          <w:sz w:val="28"/>
          <w:szCs w:val="28"/>
        </w:rPr>
        <w:t>ормационное обеспечение управления конкурентос</w:t>
      </w:r>
      <w:r>
        <w:rPr>
          <w:rFonts w:ascii="Times New Roman" w:hAnsi="Times New Roman"/>
          <w:color w:val="000000"/>
          <w:sz w:val="28"/>
          <w:szCs w:val="28"/>
        </w:rPr>
        <w:softHyphen/>
      </w:r>
      <w:r w:rsidRPr="00C33F47">
        <w:rPr>
          <w:rFonts w:ascii="Times New Roman" w:hAnsi="Times New Roman"/>
          <w:color w:val="000000"/>
          <w:sz w:val="28"/>
          <w:szCs w:val="28"/>
        </w:rPr>
        <w:t>пособностью / Под.ред. С.Г. Светунькова. - Энциклопедия маркетинга /</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Ким А.Г., Петросян Д.С., Раскатов А.В. Банк и предприятие, стратегия управленческого взаимодействия. -Москва,  1998. - с. 16-17.;</w:t>
      </w:r>
    </w:p>
    <w:p w:rsidR="00BA63D2" w:rsidRPr="00DD3C97" w:rsidRDefault="00BA63D2" w:rsidP="00BA63D2">
      <w:pPr>
        <w:pStyle w:val="ListParagraph"/>
        <w:widowControl w:val="0"/>
        <w:numPr>
          <w:ilvl w:val="0"/>
          <w:numId w:val="35"/>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rPr>
        <w:t>Конакова Л. В. Банковский менеджмент и маркетинг. Москва: Издательство МГТУ, 2010</w:t>
      </w:r>
      <w:r w:rsidRPr="00DD3C97">
        <w:rPr>
          <w:rFonts w:ascii="Times New Roman" w:hAnsi="Times New Roman"/>
          <w:sz w:val="28"/>
          <w:szCs w:val="28"/>
          <w:lang w:val="uz-Cyrl-UZ"/>
        </w:rPr>
        <w:t>.</w:t>
      </w:r>
    </w:p>
    <w:p w:rsidR="00BA63D2" w:rsidRPr="009936D7" w:rsidRDefault="00BA63D2" w:rsidP="00BA63D2">
      <w:pPr>
        <w:pStyle w:val="ListParagraph"/>
        <w:widowControl w:val="0"/>
        <w:numPr>
          <w:ilvl w:val="0"/>
          <w:numId w:val="35"/>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9936D7">
        <w:rPr>
          <w:rFonts w:ascii="Times New Roman" w:hAnsi="Times New Roman"/>
          <w:sz w:val="28"/>
          <w:szCs w:val="28"/>
        </w:rPr>
        <w:t>Конягина М. Н.  Методы корпоративного маркетинга в банковском деле. СПб.: Санкт-Петербургский гос.университет экономики и финансов, 2008</w:t>
      </w:r>
      <w:r w:rsidRPr="009936D7">
        <w:rPr>
          <w:rFonts w:ascii="Times New Roman" w:hAnsi="Times New Roman"/>
          <w:sz w:val="28"/>
          <w:szCs w:val="28"/>
          <w:lang w:val="uz-Cyrl-UZ"/>
        </w:rPr>
        <w:t>.</w:t>
      </w:r>
    </w:p>
    <w:p w:rsidR="00BA63D2" w:rsidRPr="00DD3C97" w:rsidRDefault="00BA63D2" w:rsidP="00BA63D2">
      <w:pPr>
        <w:pStyle w:val="ListParagraph"/>
        <w:widowControl w:val="0"/>
        <w:numPr>
          <w:ilvl w:val="0"/>
          <w:numId w:val="35"/>
        </w:numPr>
        <w:tabs>
          <w:tab w:val="num" w:pos="0"/>
          <w:tab w:val="left" w:pos="851"/>
          <w:tab w:val="left" w:pos="993"/>
        </w:tabs>
        <w:spacing w:after="0" w:line="360" w:lineRule="auto"/>
        <w:ind w:left="0" w:firstLine="567"/>
        <w:jc w:val="both"/>
        <w:rPr>
          <w:rFonts w:ascii="Times New Roman" w:hAnsi="Times New Roman"/>
          <w:sz w:val="28"/>
          <w:szCs w:val="28"/>
          <w:lang w:val="uz-Cyrl-UZ"/>
        </w:rPr>
      </w:pPr>
      <w:r w:rsidRPr="00DD3C97">
        <w:rPr>
          <w:rFonts w:ascii="Times New Roman" w:hAnsi="Times New Roman"/>
          <w:sz w:val="28"/>
          <w:szCs w:val="28"/>
        </w:rPr>
        <w:t>Котлер Ф., Келлер К. Л. Маркетинг менеджмент. Экспресс-курс. 3-е изд. / Пер. с англ. под научн. ред. С</w:t>
      </w:r>
      <w:r w:rsidRPr="00DD3C97">
        <w:rPr>
          <w:rFonts w:ascii="Times New Roman" w:hAnsi="Times New Roman"/>
          <w:sz w:val="28"/>
          <w:szCs w:val="28"/>
          <w:lang w:val="en-IN"/>
        </w:rPr>
        <w:t xml:space="preserve">. </w:t>
      </w:r>
      <w:r w:rsidRPr="00DD3C97">
        <w:rPr>
          <w:rFonts w:ascii="Times New Roman" w:hAnsi="Times New Roman"/>
          <w:sz w:val="28"/>
          <w:szCs w:val="28"/>
        </w:rPr>
        <w:t>Г</w:t>
      </w:r>
      <w:r w:rsidRPr="00DD3C97">
        <w:rPr>
          <w:rFonts w:ascii="Times New Roman" w:hAnsi="Times New Roman"/>
          <w:sz w:val="28"/>
          <w:szCs w:val="28"/>
          <w:lang w:val="en-IN"/>
        </w:rPr>
        <w:t xml:space="preserve">. </w:t>
      </w:r>
      <w:r w:rsidRPr="00DD3C97">
        <w:rPr>
          <w:rFonts w:ascii="Times New Roman" w:hAnsi="Times New Roman"/>
          <w:sz w:val="28"/>
          <w:szCs w:val="28"/>
        </w:rPr>
        <w:t>Жильцова</w:t>
      </w:r>
      <w:r w:rsidRPr="00DD3C97">
        <w:rPr>
          <w:rFonts w:ascii="Times New Roman" w:hAnsi="Times New Roman"/>
          <w:sz w:val="28"/>
          <w:szCs w:val="28"/>
          <w:lang w:val="en-IN"/>
        </w:rPr>
        <w:t xml:space="preserve">. </w:t>
      </w:r>
      <w:r w:rsidRPr="00DD3C97">
        <w:rPr>
          <w:rFonts w:ascii="Times New Roman" w:hAnsi="Times New Roman"/>
          <w:sz w:val="28"/>
          <w:szCs w:val="28"/>
        </w:rPr>
        <w:t>СПб.: Питер, 2010</w:t>
      </w:r>
      <w:r w:rsidRPr="00DD3C97">
        <w:rPr>
          <w:rFonts w:ascii="Times New Roman" w:hAnsi="Times New Roman"/>
          <w:sz w:val="28"/>
          <w:szCs w:val="28"/>
          <w:lang w:val="uz-Cyrl-UZ"/>
        </w:rPr>
        <w:t>.</w:t>
      </w:r>
    </w:p>
    <w:p w:rsidR="00BA63D2" w:rsidRPr="00526A46" w:rsidRDefault="00BA63D2" w:rsidP="00BA63D2">
      <w:pPr>
        <w:pStyle w:val="FootnoteText"/>
        <w:numPr>
          <w:ilvl w:val="0"/>
          <w:numId w:val="35"/>
        </w:numPr>
        <w:tabs>
          <w:tab w:val="left" w:pos="0"/>
          <w:tab w:val="left" w:pos="851"/>
          <w:tab w:val="left" w:pos="993"/>
        </w:tabs>
        <w:spacing w:line="360" w:lineRule="auto"/>
        <w:ind w:left="0" w:firstLine="567"/>
        <w:jc w:val="both"/>
        <w:rPr>
          <w:sz w:val="28"/>
          <w:szCs w:val="28"/>
        </w:rPr>
      </w:pPr>
      <w:r w:rsidRPr="00526A46">
        <w:rPr>
          <w:sz w:val="28"/>
          <w:szCs w:val="28"/>
        </w:rPr>
        <w:t>Маркова В.Д.. Маркетинг услуг. – М., 1996. 39-б.</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Миллер Р.М., Ван-хауз Д.Д. Современные деньги и банковское дело. М:, инфра-м, 2000, -с. 268-270..</w:t>
      </w:r>
    </w:p>
    <w:p w:rsidR="00BA63D2" w:rsidRDefault="00BA63D2" w:rsidP="00BA63D2">
      <w:pPr>
        <w:pStyle w:val="FootnoteText"/>
        <w:numPr>
          <w:ilvl w:val="0"/>
          <w:numId w:val="35"/>
        </w:numPr>
        <w:tabs>
          <w:tab w:val="num" w:pos="0"/>
          <w:tab w:val="left" w:pos="851"/>
          <w:tab w:val="left" w:pos="993"/>
        </w:tabs>
        <w:spacing w:line="360" w:lineRule="auto"/>
        <w:ind w:left="0" w:firstLine="567"/>
        <w:jc w:val="both"/>
        <w:rPr>
          <w:sz w:val="28"/>
          <w:szCs w:val="28"/>
          <w:lang w:val="uz-Cyrl-UZ"/>
        </w:rPr>
      </w:pPr>
      <w:r w:rsidRPr="009936D7">
        <w:rPr>
          <w:sz w:val="28"/>
          <w:szCs w:val="28"/>
        </w:rPr>
        <w:t>Носиров П, Абдуллаева Ш. Маркетинг – бозор и</w:t>
      </w:r>
      <w:r w:rsidRPr="009936D7">
        <w:rPr>
          <w:sz w:val="28"/>
          <w:szCs w:val="28"/>
          <w:lang w:val="uz-Cyrl-UZ"/>
        </w:rPr>
        <w:t>қтисодиёти асоси. Т.: Мехнат, 1994.</w:t>
      </w:r>
    </w:p>
    <w:p w:rsidR="00BA63D2" w:rsidRPr="00C33F47" w:rsidRDefault="00BA63D2" w:rsidP="00BA63D2">
      <w:pPr>
        <w:pStyle w:val="FootnoteText"/>
        <w:numPr>
          <w:ilvl w:val="0"/>
          <w:numId w:val="35"/>
        </w:numPr>
        <w:tabs>
          <w:tab w:val="left" w:pos="180"/>
          <w:tab w:val="left" w:pos="851"/>
          <w:tab w:val="left" w:pos="993"/>
        </w:tabs>
        <w:spacing w:line="360" w:lineRule="auto"/>
        <w:ind w:left="0" w:firstLine="567"/>
        <w:jc w:val="both"/>
        <w:rPr>
          <w:sz w:val="28"/>
          <w:szCs w:val="28"/>
          <w:lang w:val="uz-Cyrl-UZ"/>
        </w:rPr>
      </w:pPr>
      <w:r w:rsidRPr="00C33F47">
        <w:rPr>
          <w:sz w:val="28"/>
          <w:szCs w:val="28"/>
          <w:lang w:val="uz-Cyrl-UZ"/>
        </w:rPr>
        <w:t>Омонов А.А. Тижорат банклари ресурсларини самарали бошқариш масалалари. Иқтисод фанлари до</w:t>
      </w:r>
      <w:r>
        <w:rPr>
          <w:sz w:val="28"/>
          <w:szCs w:val="28"/>
          <w:lang w:val="uz-Cyrl-UZ"/>
        </w:rPr>
        <w:t>ктори диссертация автореферати.</w:t>
      </w:r>
      <w:r w:rsidRPr="00C33F47">
        <w:rPr>
          <w:sz w:val="28"/>
          <w:szCs w:val="28"/>
          <w:lang w:val="uz-Cyrl-UZ"/>
        </w:rPr>
        <w:t>–</w:t>
      </w:r>
      <w:r>
        <w:rPr>
          <w:sz w:val="28"/>
          <w:szCs w:val="28"/>
          <w:lang w:val="uz-Cyrl-UZ"/>
        </w:rPr>
        <w:t xml:space="preserve"> Тошкент, 2008. -37 б.</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Роуз П.С.  Банковский менеджмент. –Москва, 1995. - с.743.</w:t>
      </w:r>
    </w:p>
    <w:p w:rsidR="00BA63D2" w:rsidRPr="00526A46" w:rsidRDefault="00BA63D2" w:rsidP="00BA63D2">
      <w:pPr>
        <w:pStyle w:val="FootnoteText"/>
        <w:numPr>
          <w:ilvl w:val="0"/>
          <w:numId w:val="35"/>
        </w:numPr>
        <w:tabs>
          <w:tab w:val="left" w:pos="0"/>
          <w:tab w:val="left" w:pos="851"/>
          <w:tab w:val="left" w:pos="993"/>
        </w:tabs>
        <w:spacing w:line="360" w:lineRule="auto"/>
        <w:ind w:left="0" w:firstLine="567"/>
        <w:jc w:val="both"/>
        <w:rPr>
          <w:sz w:val="28"/>
          <w:szCs w:val="28"/>
        </w:rPr>
      </w:pPr>
      <w:r w:rsidRPr="00526A46">
        <w:rPr>
          <w:sz w:val="28"/>
          <w:szCs w:val="28"/>
        </w:rPr>
        <w:t>Светуньков С.Г., Литвинов А.А.. Конкуренция и предпринимательские решения. – Ульяновск, 2000.-78 б.</w:t>
      </w:r>
    </w:p>
    <w:p w:rsidR="00BA63D2" w:rsidRDefault="00BA63D2" w:rsidP="00BA63D2">
      <w:pPr>
        <w:pStyle w:val="FootnoteText"/>
        <w:numPr>
          <w:ilvl w:val="0"/>
          <w:numId w:val="35"/>
        </w:numPr>
        <w:tabs>
          <w:tab w:val="left" w:pos="851"/>
          <w:tab w:val="left" w:pos="993"/>
        </w:tabs>
        <w:spacing w:line="360" w:lineRule="auto"/>
        <w:ind w:left="0" w:firstLine="567"/>
        <w:jc w:val="both"/>
        <w:rPr>
          <w:sz w:val="28"/>
          <w:szCs w:val="28"/>
          <w:lang w:val="uz-Cyrl-UZ"/>
        </w:rPr>
      </w:pPr>
      <w:r w:rsidRPr="009936D7">
        <w:rPr>
          <w:sz w:val="28"/>
          <w:szCs w:val="28"/>
          <w:lang w:val="uz-Cyrl-UZ"/>
        </w:rPr>
        <w:t>Тоймухамедов И. Банк иши. Дарслик. - Т.:ТДИУ. 2006. -140 б.</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Трахтенберг И.А. Современный кредит и его организация.-Москва, 1931.-С.191.</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Ульрих Х.Д. Универсальный банк-банк будущего. –Москва, 2001. - с 560.</w:t>
      </w:r>
    </w:p>
    <w:p w:rsidR="00BA63D2" w:rsidRDefault="00BA63D2" w:rsidP="00BA63D2">
      <w:pPr>
        <w:pStyle w:val="FootnoteText"/>
        <w:numPr>
          <w:ilvl w:val="0"/>
          <w:numId w:val="35"/>
        </w:numPr>
        <w:tabs>
          <w:tab w:val="left" w:pos="0"/>
          <w:tab w:val="left" w:pos="851"/>
          <w:tab w:val="left" w:pos="993"/>
        </w:tabs>
        <w:spacing w:line="360" w:lineRule="auto"/>
        <w:ind w:left="0" w:firstLine="567"/>
        <w:jc w:val="both"/>
        <w:rPr>
          <w:sz w:val="28"/>
          <w:szCs w:val="28"/>
        </w:rPr>
      </w:pPr>
      <w:r w:rsidRPr="00803704">
        <w:rPr>
          <w:sz w:val="28"/>
          <w:szCs w:val="28"/>
        </w:rPr>
        <w:t>Уткин Э.А. Инновационный менеджмент / Уткин Э.А., Морозова Г.И., Морозова Н.И.- М.: Акалис, 1996.- 188 б.</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Уткина Э.А. Справочник банкира. -Москва, 1998. –с. 132.</w:t>
      </w:r>
    </w:p>
    <w:p w:rsidR="00BA63D2" w:rsidRDefault="00BA63D2" w:rsidP="00BA63D2">
      <w:pPr>
        <w:pStyle w:val="FootnoteText"/>
        <w:numPr>
          <w:ilvl w:val="0"/>
          <w:numId w:val="35"/>
        </w:numPr>
        <w:tabs>
          <w:tab w:val="left" w:pos="0"/>
          <w:tab w:val="left" w:pos="851"/>
          <w:tab w:val="left" w:pos="993"/>
        </w:tabs>
        <w:spacing w:line="360" w:lineRule="auto"/>
        <w:ind w:left="0" w:firstLine="567"/>
        <w:jc w:val="both"/>
        <w:rPr>
          <w:sz w:val="28"/>
          <w:szCs w:val="28"/>
        </w:rPr>
      </w:pPr>
      <w:r w:rsidRPr="00526A46">
        <w:rPr>
          <w:sz w:val="28"/>
          <w:szCs w:val="28"/>
        </w:rPr>
        <w:t>Фатхутдинов Р.Л. Управление конкурентоспособностью организации.Учебник. 2-е изд., испр. И доп. – М.: Эксмо, 2005. -44-49 б.</w:t>
      </w:r>
    </w:p>
    <w:p w:rsidR="00BA63D2" w:rsidRDefault="00BA63D2" w:rsidP="00BA63D2">
      <w:pPr>
        <w:pStyle w:val="FootnoteText"/>
        <w:numPr>
          <w:ilvl w:val="0"/>
          <w:numId w:val="35"/>
        </w:numPr>
        <w:tabs>
          <w:tab w:val="num" w:pos="1134"/>
        </w:tabs>
        <w:spacing w:line="360" w:lineRule="auto"/>
        <w:ind w:left="0" w:firstLine="567"/>
        <w:rPr>
          <w:sz w:val="28"/>
          <w:szCs w:val="28"/>
        </w:rPr>
      </w:pPr>
      <w:r w:rsidRPr="00803704">
        <w:rPr>
          <w:sz w:val="28"/>
          <w:szCs w:val="28"/>
        </w:rPr>
        <w:t>Финансово-кредитный энциклопедический словарь / под ред. А.Г. Грязновой. – М.</w:t>
      </w:r>
      <w:r>
        <w:rPr>
          <w:sz w:val="28"/>
          <w:szCs w:val="28"/>
        </w:rPr>
        <w:t>:</w:t>
      </w:r>
      <w:r w:rsidRPr="00803704">
        <w:rPr>
          <w:sz w:val="28"/>
          <w:szCs w:val="28"/>
        </w:rPr>
        <w:t xml:space="preserve"> Финансы и статистика, 2002. – С. 493.</w:t>
      </w:r>
    </w:p>
    <w:p w:rsidR="00BA63D2" w:rsidRPr="008A5C07" w:rsidRDefault="00BA63D2" w:rsidP="00BA63D2">
      <w:pPr>
        <w:pStyle w:val="FootnoteText"/>
        <w:numPr>
          <w:ilvl w:val="0"/>
          <w:numId w:val="35"/>
        </w:numPr>
        <w:tabs>
          <w:tab w:val="clear" w:pos="720"/>
          <w:tab w:val="left" w:pos="567"/>
          <w:tab w:val="left" w:pos="993"/>
        </w:tabs>
        <w:spacing w:line="360" w:lineRule="auto"/>
        <w:ind w:left="0" w:firstLine="567"/>
        <w:jc w:val="both"/>
        <w:rPr>
          <w:bCs/>
          <w:sz w:val="28"/>
          <w:szCs w:val="28"/>
          <w:lang w:val="uz-Cyrl-UZ"/>
        </w:rPr>
      </w:pPr>
      <w:r w:rsidRPr="008A5C07">
        <w:rPr>
          <w:bCs/>
          <w:sz w:val="28"/>
          <w:szCs w:val="28"/>
          <w:lang w:val="uz-Cyrl-UZ"/>
        </w:rPr>
        <w:t>Хабаров В.И. Банковский маркетинг. Учебное пособие. -Москва,  2000. – с. 73-78.</w:t>
      </w:r>
    </w:p>
    <w:p w:rsidR="00BA63D2" w:rsidRPr="00526A46" w:rsidRDefault="00BA63D2" w:rsidP="00BA63D2">
      <w:pPr>
        <w:pStyle w:val="FootnoteText"/>
        <w:numPr>
          <w:ilvl w:val="0"/>
          <w:numId w:val="35"/>
        </w:numPr>
        <w:tabs>
          <w:tab w:val="left" w:pos="0"/>
          <w:tab w:val="left" w:pos="851"/>
          <w:tab w:val="left" w:pos="993"/>
        </w:tabs>
        <w:spacing w:line="360" w:lineRule="auto"/>
        <w:ind w:left="0" w:firstLine="567"/>
        <w:jc w:val="both"/>
        <w:rPr>
          <w:sz w:val="28"/>
          <w:szCs w:val="28"/>
        </w:rPr>
      </w:pPr>
      <w:r w:rsidRPr="00526A46">
        <w:rPr>
          <w:sz w:val="28"/>
          <w:szCs w:val="28"/>
        </w:rPr>
        <w:t>Юданов А.Ю.. Конкуренция: теория и практика.– М., 2001. 38-б.</w:t>
      </w:r>
    </w:p>
    <w:p w:rsidR="00BA63D2" w:rsidRPr="000E6A2F" w:rsidRDefault="00BA63D2" w:rsidP="00BA63D2">
      <w:pPr>
        <w:widowControl w:val="0"/>
        <w:tabs>
          <w:tab w:val="num" w:pos="720"/>
          <w:tab w:val="left" w:pos="1134"/>
        </w:tabs>
        <w:spacing w:after="0" w:line="360" w:lineRule="auto"/>
        <w:ind w:firstLine="567"/>
        <w:jc w:val="center"/>
        <w:rPr>
          <w:rFonts w:ascii="Times New Roman" w:hAnsi="Times New Roman"/>
          <w:b/>
          <w:sz w:val="28"/>
          <w:szCs w:val="28"/>
        </w:rPr>
      </w:pPr>
      <w:r w:rsidRPr="000E6A2F">
        <w:rPr>
          <w:rFonts w:ascii="Times New Roman" w:hAnsi="Times New Roman"/>
          <w:b/>
          <w:sz w:val="28"/>
          <w:szCs w:val="28"/>
        </w:rPr>
        <w:t>Қўшимча адабиётлар</w:t>
      </w:r>
    </w:p>
    <w:p w:rsidR="00BA63D2" w:rsidRPr="009936D7" w:rsidRDefault="00BA63D2" w:rsidP="00BA63D2">
      <w:pPr>
        <w:pStyle w:val="ListParagraph"/>
        <w:widowControl w:val="0"/>
        <w:numPr>
          <w:ilvl w:val="0"/>
          <w:numId w:val="35"/>
        </w:numPr>
        <w:tabs>
          <w:tab w:val="left" w:pos="851"/>
          <w:tab w:val="left" w:pos="993"/>
        </w:tabs>
        <w:spacing w:after="0" w:line="360" w:lineRule="auto"/>
        <w:ind w:left="0" w:firstLine="567"/>
        <w:jc w:val="both"/>
        <w:rPr>
          <w:rFonts w:ascii="Times New Roman" w:hAnsi="Times New Roman"/>
          <w:sz w:val="28"/>
          <w:szCs w:val="28"/>
        </w:rPr>
      </w:pPr>
      <w:r w:rsidRPr="009936D7">
        <w:rPr>
          <w:rFonts w:ascii="Times New Roman" w:hAnsi="Times New Roman"/>
          <w:sz w:val="28"/>
          <w:szCs w:val="28"/>
        </w:rPr>
        <w:t>Аллаёрова Д.Н. Эффективность маркетинга в деятельности  коммерческих банков Республики Узбекистан. Диссертация на соискание учёной степени к</w:t>
      </w:r>
      <w:r w:rsidRPr="009936D7">
        <w:rPr>
          <w:rFonts w:ascii="Times New Roman" w:hAnsi="Times New Roman"/>
          <w:sz w:val="28"/>
          <w:szCs w:val="28"/>
          <w:lang w:val="uz-Cyrl-UZ"/>
        </w:rPr>
        <w:t>андидата экономических наук.</w:t>
      </w:r>
      <w:r w:rsidRPr="009936D7">
        <w:rPr>
          <w:rFonts w:ascii="Times New Roman" w:hAnsi="Times New Roman"/>
          <w:sz w:val="28"/>
          <w:szCs w:val="28"/>
        </w:rPr>
        <w:t xml:space="preserve"> – Т.: ТГЭУ. 2009</w:t>
      </w:r>
      <w:r w:rsidRPr="009936D7">
        <w:rPr>
          <w:rFonts w:ascii="Times New Roman" w:hAnsi="Times New Roman"/>
          <w:sz w:val="28"/>
          <w:szCs w:val="28"/>
          <w:lang w:val="uz-Cyrl-UZ"/>
        </w:rPr>
        <w:t>.</w:t>
      </w:r>
    </w:p>
    <w:p w:rsidR="00BA63D2" w:rsidRPr="009936D7" w:rsidRDefault="00BA63D2" w:rsidP="00BA63D2">
      <w:pPr>
        <w:pStyle w:val="ListParagraph"/>
        <w:widowControl w:val="0"/>
        <w:numPr>
          <w:ilvl w:val="0"/>
          <w:numId w:val="35"/>
        </w:numPr>
        <w:tabs>
          <w:tab w:val="left" w:pos="851"/>
          <w:tab w:val="left" w:pos="993"/>
        </w:tabs>
        <w:spacing w:after="0" w:line="360" w:lineRule="auto"/>
        <w:ind w:left="0" w:firstLine="567"/>
        <w:jc w:val="both"/>
        <w:rPr>
          <w:rFonts w:ascii="Times New Roman" w:hAnsi="Times New Roman"/>
          <w:sz w:val="28"/>
          <w:szCs w:val="28"/>
        </w:rPr>
      </w:pPr>
      <w:r w:rsidRPr="009936D7">
        <w:rPr>
          <w:rFonts w:ascii="Times New Roman" w:hAnsi="Times New Roman"/>
          <w:sz w:val="28"/>
          <w:szCs w:val="28"/>
          <w:lang w:val="uz-Cyrl-UZ"/>
        </w:rPr>
        <w:t xml:space="preserve">Мирзамайдинов Б.К. Банк хизматида маркетинг самарадорлиги (Ўзбекистон </w:t>
      </w:r>
      <w:r>
        <w:rPr>
          <w:rFonts w:ascii="Times New Roman" w:hAnsi="Times New Roman"/>
          <w:sz w:val="28"/>
          <w:szCs w:val="28"/>
          <w:lang w:val="uz-Cyrl-UZ"/>
        </w:rPr>
        <w:t>Республикаси</w:t>
      </w:r>
      <w:r w:rsidRPr="009936D7">
        <w:rPr>
          <w:rFonts w:ascii="Times New Roman" w:hAnsi="Times New Roman"/>
          <w:sz w:val="28"/>
          <w:szCs w:val="28"/>
          <w:lang w:val="uz-Cyrl-UZ"/>
        </w:rPr>
        <w:t xml:space="preserve"> Ташқи иқтисодий фаолият миллий банки мисолида). Иқтисод фанлари номзоди илмий даражасини олиш учун диссертация. Т.: ТДИУ. 2008.</w:t>
      </w:r>
    </w:p>
    <w:p w:rsidR="00BA63D2" w:rsidRPr="009936D7" w:rsidRDefault="00BA63D2" w:rsidP="00BA63D2">
      <w:pPr>
        <w:pStyle w:val="ListParagraph"/>
        <w:widowControl w:val="0"/>
        <w:numPr>
          <w:ilvl w:val="0"/>
          <w:numId w:val="35"/>
        </w:numPr>
        <w:tabs>
          <w:tab w:val="num" w:pos="0"/>
          <w:tab w:val="left" w:pos="851"/>
          <w:tab w:val="left" w:pos="993"/>
        </w:tabs>
        <w:spacing w:line="360" w:lineRule="auto"/>
        <w:ind w:left="0" w:firstLine="567"/>
        <w:jc w:val="both"/>
        <w:rPr>
          <w:rFonts w:ascii="Times New Roman" w:hAnsi="Times New Roman"/>
          <w:sz w:val="28"/>
          <w:szCs w:val="28"/>
        </w:rPr>
      </w:pPr>
      <w:r w:rsidRPr="009936D7">
        <w:rPr>
          <w:rFonts w:ascii="Times New Roman" w:hAnsi="Times New Roman"/>
          <w:sz w:val="28"/>
          <w:szCs w:val="28"/>
        </w:rPr>
        <w:t>Тосунян Г.А. Финансовое право. Конспекты лекций и схемы. –М.: Дело 2001. -224 с.</w:t>
      </w:r>
    </w:p>
    <w:p w:rsidR="00BA63D2" w:rsidRPr="000E6A2F" w:rsidRDefault="00BA63D2" w:rsidP="00BA63D2">
      <w:pPr>
        <w:pStyle w:val="ListParagraph"/>
        <w:widowControl w:val="0"/>
        <w:numPr>
          <w:ilvl w:val="0"/>
          <w:numId w:val="35"/>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Тосунян Г.А., Викулин Л.Ю. Несостоятельность кредитных организаций. –М.: Дело 2001.</w:t>
      </w:r>
    </w:p>
    <w:p w:rsidR="00BA63D2" w:rsidRPr="000E6A2F" w:rsidRDefault="00BA63D2" w:rsidP="00BA63D2">
      <w:pPr>
        <w:pStyle w:val="ListParagraph"/>
        <w:widowControl w:val="0"/>
        <w:numPr>
          <w:ilvl w:val="0"/>
          <w:numId w:val="35"/>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Управление маркетингом: учебное пособие для студентов вузов. / под ред А.В Короткова., И.М. Синяевой. -2-е изд.перераб. и допол. –М: ЮНИТИ-ДАНА, 2005</w:t>
      </w:r>
    </w:p>
    <w:p w:rsidR="00BA63D2" w:rsidRPr="009936D7" w:rsidRDefault="00BA63D2" w:rsidP="00BA63D2">
      <w:pPr>
        <w:pStyle w:val="ListParagraph"/>
        <w:widowControl w:val="0"/>
        <w:numPr>
          <w:ilvl w:val="0"/>
          <w:numId w:val="35"/>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 xml:space="preserve">Фетисов Г.Г.Монетарная политика и развитие денежно-кредитной системы России в условиях глобализации: национальные и </w:t>
      </w:r>
      <w:r w:rsidRPr="009936D7">
        <w:rPr>
          <w:rFonts w:ascii="Times New Roman" w:hAnsi="Times New Roman"/>
          <w:sz w:val="28"/>
          <w:szCs w:val="28"/>
        </w:rPr>
        <w:t xml:space="preserve">региональные аспекты. </w:t>
      </w:r>
      <w:r w:rsidRPr="009936D7">
        <w:rPr>
          <w:rFonts w:ascii="Times New Roman" w:hAnsi="Times New Roman"/>
          <w:sz w:val="28"/>
          <w:szCs w:val="28"/>
          <w:lang w:val="uz-Cyrl-UZ"/>
        </w:rPr>
        <w:t>-</w:t>
      </w:r>
      <w:r w:rsidRPr="009936D7">
        <w:rPr>
          <w:rFonts w:ascii="Times New Roman" w:hAnsi="Times New Roman"/>
          <w:sz w:val="28"/>
          <w:szCs w:val="28"/>
        </w:rPr>
        <w:t xml:space="preserve">М.: </w:t>
      </w:r>
      <w:r w:rsidRPr="009936D7">
        <w:rPr>
          <w:rFonts w:ascii="Times New Roman" w:hAnsi="Times New Roman"/>
          <w:sz w:val="28"/>
          <w:szCs w:val="28"/>
          <w:lang w:val="uz-Cyrl-UZ"/>
        </w:rPr>
        <w:t>«</w:t>
      </w:r>
      <w:r w:rsidRPr="009936D7">
        <w:rPr>
          <w:rFonts w:ascii="Times New Roman" w:hAnsi="Times New Roman"/>
          <w:sz w:val="28"/>
          <w:szCs w:val="28"/>
        </w:rPr>
        <w:t>Экономика</w:t>
      </w:r>
      <w:r w:rsidRPr="009936D7">
        <w:rPr>
          <w:rFonts w:ascii="Times New Roman" w:hAnsi="Times New Roman"/>
          <w:sz w:val="28"/>
          <w:szCs w:val="28"/>
          <w:lang w:val="uz-Cyrl-UZ"/>
        </w:rPr>
        <w:t>»</w:t>
      </w:r>
      <w:r w:rsidRPr="009936D7">
        <w:rPr>
          <w:rFonts w:ascii="Times New Roman" w:hAnsi="Times New Roman"/>
          <w:sz w:val="28"/>
          <w:szCs w:val="28"/>
        </w:rPr>
        <w:t xml:space="preserve"> 2006. 67</w:t>
      </w:r>
      <w:r w:rsidRPr="009936D7">
        <w:rPr>
          <w:rFonts w:ascii="Times New Roman" w:hAnsi="Times New Roman"/>
          <w:sz w:val="28"/>
          <w:szCs w:val="28"/>
          <w:lang w:val="uz-Cyrl-UZ"/>
        </w:rPr>
        <w:t>8</w:t>
      </w:r>
      <w:r w:rsidRPr="009936D7">
        <w:rPr>
          <w:rFonts w:ascii="Times New Roman" w:hAnsi="Times New Roman"/>
          <w:sz w:val="28"/>
          <w:szCs w:val="28"/>
        </w:rPr>
        <w:t xml:space="preserve"> б</w:t>
      </w:r>
    </w:p>
    <w:p w:rsidR="00BA63D2" w:rsidRPr="000E6A2F" w:rsidRDefault="00BA63D2" w:rsidP="00BA63D2">
      <w:pPr>
        <w:pStyle w:val="ListParagraph"/>
        <w:widowControl w:val="0"/>
        <w:numPr>
          <w:ilvl w:val="0"/>
          <w:numId w:val="35"/>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Фраст Стивен М. Настольная книга банковского аналитика. Днепропетровск. «Баланс Бизнес Букс» 2006</w:t>
      </w:r>
    </w:p>
    <w:p w:rsidR="00BA63D2" w:rsidRPr="000E6A2F" w:rsidRDefault="00BA63D2" w:rsidP="00BA63D2">
      <w:pPr>
        <w:pStyle w:val="ListParagraph"/>
        <w:widowControl w:val="0"/>
        <w:numPr>
          <w:ilvl w:val="0"/>
          <w:numId w:val="35"/>
        </w:numPr>
        <w:tabs>
          <w:tab w:val="left" w:pos="851"/>
          <w:tab w:val="left" w:pos="993"/>
        </w:tabs>
        <w:spacing w:after="0" w:line="360" w:lineRule="auto"/>
        <w:ind w:left="0" w:firstLine="567"/>
        <w:jc w:val="both"/>
        <w:rPr>
          <w:rFonts w:ascii="Times New Roman" w:hAnsi="Times New Roman"/>
          <w:sz w:val="28"/>
          <w:szCs w:val="28"/>
        </w:rPr>
      </w:pPr>
      <w:r w:rsidRPr="000E6A2F">
        <w:rPr>
          <w:rFonts w:ascii="Times New Roman" w:hAnsi="Times New Roman"/>
          <w:sz w:val="28"/>
          <w:szCs w:val="28"/>
        </w:rPr>
        <w:t>Хершген Х. Маркетинг: основы профессионального успеха: учебник для вузов. Пер с нем. –М.:Мнфра-М. 2000</w:t>
      </w:r>
    </w:p>
    <w:p w:rsidR="00BA63D2" w:rsidRPr="000E6A2F" w:rsidRDefault="00BA63D2" w:rsidP="00BA63D2">
      <w:pPr>
        <w:pStyle w:val="ListParagraph"/>
        <w:widowControl w:val="0"/>
        <w:numPr>
          <w:ilvl w:val="0"/>
          <w:numId w:val="35"/>
        </w:numPr>
        <w:tabs>
          <w:tab w:val="left" w:pos="851"/>
          <w:tab w:val="left" w:pos="993"/>
        </w:tabs>
        <w:spacing w:after="0" w:line="360" w:lineRule="auto"/>
        <w:ind w:left="0" w:firstLine="567"/>
        <w:jc w:val="both"/>
        <w:rPr>
          <w:rFonts w:ascii="Times New Roman" w:hAnsi="Times New Roman"/>
          <w:sz w:val="28"/>
          <w:szCs w:val="28"/>
        </w:rPr>
      </w:pPr>
      <w:r w:rsidRPr="00816835">
        <w:rPr>
          <w:rFonts w:ascii="Times New Roman" w:hAnsi="Times New Roman"/>
          <w:sz w:val="28"/>
          <w:szCs w:val="28"/>
          <w:lang w:val="uz-Cyrl-UZ"/>
        </w:rPr>
        <w:t xml:space="preserve">Юлдашев Ф.А. Тижорат банкларининг қимматли қоғозлар билан операцияларининг фаоллаштириш масалалари. </w:t>
      </w:r>
      <w:r w:rsidRPr="000E6A2F">
        <w:rPr>
          <w:rFonts w:ascii="Times New Roman" w:hAnsi="Times New Roman"/>
          <w:sz w:val="28"/>
          <w:szCs w:val="28"/>
        </w:rPr>
        <w:t>08.00.07 «Молия, пул муомаласи ва кредит ихтисослиги и.ф.н. илмий даражасини диссертация автореферати. Ўзбекистон Республика Банк-молия академияси. Т. 2005.</w:t>
      </w:r>
    </w:p>
    <w:p w:rsidR="00BA63D2" w:rsidRPr="00D46132" w:rsidRDefault="00BA63D2" w:rsidP="00BA63D2">
      <w:pPr>
        <w:pStyle w:val="ListParagraph"/>
        <w:widowControl w:val="0"/>
        <w:numPr>
          <w:ilvl w:val="0"/>
          <w:numId w:val="35"/>
        </w:numPr>
        <w:tabs>
          <w:tab w:val="left" w:pos="851"/>
          <w:tab w:val="left" w:pos="993"/>
          <w:tab w:val="left" w:pos="1276"/>
        </w:tabs>
        <w:spacing w:after="0" w:line="360" w:lineRule="auto"/>
        <w:ind w:left="0" w:firstLine="567"/>
        <w:jc w:val="both"/>
        <w:rPr>
          <w:rFonts w:ascii="Times New Roman" w:hAnsi="Times New Roman"/>
          <w:sz w:val="28"/>
          <w:szCs w:val="28"/>
          <w:lang w:val="uz-Cyrl-UZ"/>
        </w:rPr>
      </w:pPr>
      <w:r w:rsidRPr="00D46132">
        <w:rPr>
          <w:rFonts w:ascii="Times New Roman" w:hAnsi="Times New Roman"/>
          <w:sz w:val="28"/>
          <w:szCs w:val="28"/>
          <w:lang w:val="uz-Cyrl-UZ"/>
        </w:rPr>
        <w:t>Юсупов М. Абдурахмонова М.М. Маркетинг. Ўқув қўлланма. -Т.: Иқтисодиёт, 2007. - 157 б.</w:t>
      </w:r>
    </w:p>
    <w:p w:rsidR="00BA63D2" w:rsidRDefault="00BA63D2" w:rsidP="00BA63D2">
      <w:pPr>
        <w:widowControl w:val="0"/>
        <w:tabs>
          <w:tab w:val="num" w:pos="720"/>
          <w:tab w:val="left" w:pos="993"/>
          <w:tab w:val="left" w:pos="1134"/>
          <w:tab w:val="left" w:pos="1276"/>
        </w:tabs>
        <w:spacing w:after="0" w:line="360" w:lineRule="auto"/>
        <w:ind w:firstLine="567"/>
        <w:jc w:val="center"/>
        <w:rPr>
          <w:rFonts w:ascii="Times New Roman" w:hAnsi="Times New Roman"/>
          <w:b/>
          <w:sz w:val="28"/>
          <w:szCs w:val="28"/>
          <w:lang w:val="uz-Cyrl-UZ"/>
        </w:rPr>
      </w:pPr>
      <w:r w:rsidRPr="000E6A2F">
        <w:rPr>
          <w:rFonts w:ascii="Times New Roman" w:hAnsi="Times New Roman"/>
          <w:b/>
          <w:sz w:val="28"/>
          <w:szCs w:val="28"/>
        </w:rPr>
        <w:t>Даврий нашрлар, статистик тўпламлар ва ҳисоботлар</w:t>
      </w:r>
    </w:p>
    <w:p w:rsidR="00BA63D2" w:rsidRPr="00A14AE5" w:rsidRDefault="00BA63D2" w:rsidP="00BA63D2">
      <w:pPr>
        <w:widowControl w:val="0"/>
        <w:numPr>
          <w:ilvl w:val="0"/>
          <w:numId w:val="35"/>
        </w:numPr>
        <w:tabs>
          <w:tab w:val="left" w:pos="851"/>
          <w:tab w:val="left" w:pos="993"/>
          <w:tab w:val="left" w:pos="1276"/>
        </w:tabs>
        <w:spacing w:after="0" w:line="360" w:lineRule="auto"/>
        <w:ind w:left="0" w:firstLine="567"/>
        <w:jc w:val="both"/>
        <w:rPr>
          <w:rFonts w:ascii="Times New Roman" w:hAnsi="Times New Roman"/>
          <w:sz w:val="28"/>
          <w:szCs w:val="28"/>
          <w:lang w:val="uz-Cyrl-UZ"/>
        </w:rPr>
      </w:pPr>
      <w:r w:rsidRPr="00A14AE5">
        <w:rPr>
          <w:rFonts w:ascii="Times New Roman" w:hAnsi="Times New Roman"/>
          <w:sz w:val="28"/>
          <w:szCs w:val="28"/>
          <w:lang w:val="uz-Cyrl-UZ"/>
        </w:rPr>
        <w:t xml:space="preserve">“Ahbor-Reyting” рейтинг агентлигининг банк сектори бўйича аналитик ҳисобот материаллари. – Тошкент: - 2014 йил, февраль. </w:t>
      </w:r>
    </w:p>
    <w:p w:rsidR="00BA63D2" w:rsidRPr="002336C6" w:rsidRDefault="00BA63D2" w:rsidP="00BA63D2">
      <w:pPr>
        <w:pStyle w:val="ListParagraph"/>
        <w:widowControl w:val="0"/>
        <w:numPr>
          <w:ilvl w:val="0"/>
          <w:numId w:val="35"/>
        </w:numPr>
        <w:tabs>
          <w:tab w:val="left" w:pos="851"/>
          <w:tab w:val="left" w:pos="993"/>
          <w:tab w:val="left" w:pos="1080"/>
          <w:tab w:val="left" w:pos="1134"/>
          <w:tab w:val="left" w:pos="1276"/>
        </w:tabs>
        <w:spacing w:after="0" w:line="360" w:lineRule="auto"/>
        <w:ind w:left="0" w:firstLine="567"/>
        <w:jc w:val="both"/>
        <w:rPr>
          <w:rFonts w:ascii="Times New Roman" w:hAnsi="Times New Roman"/>
          <w:color w:val="00B050"/>
          <w:sz w:val="28"/>
          <w:szCs w:val="28"/>
          <w:lang w:val="uz-Cyrl-UZ"/>
        </w:rPr>
      </w:pPr>
      <w:r w:rsidRPr="002336C6">
        <w:rPr>
          <w:rFonts w:ascii="Times New Roman" w:hAnsi="Times New Roman"/>
          <w:sz w:val="28"/>
          <w:szCs w:val="28"/>
        </w:rPr>
        <w:t>CMO Summit</w:t>
      </w:r>
      <w:r w:rsidRPr="002336C6">
        <w:rPr>
          <w:rFonts w:ascii="Times New Roman" w:hAnsi="Times New Roman"/>
          <w:sz w:val="28"/>
          <w:szCs w:val="28"/>
          <w:lang w:val="uz-Cyrl-UZ"/>
        </w:rPr>
        <w:t>:</w:t>
      </w:r>
      <w:r w:rsidRPr="002336C6">
        <w:rPr>
          <w:rFonts w:ascii="Times New Roman" w:hAnsi="Times New Roman"/>
          <w:sz w:val="28"/>
          <w:szCs w:val="28"/>
        </w:rPr>
        <w:t xml:space="preserve"> Leading Marketers Describe the View from Their Chair </w:t>
      </w:r>
      <w:r w:rsidRPr="002336C6">
        <w:rPr>
          <w:rFonts w:ascii="Times New Roman" w:hAnsi="Times New Roman"/>
          <w:sz w:val="28"/>
          <w:szCs w:val="28"/>
          <w:lang w:val="uz-Cyrl-UZ"/>
        </w:rPr>
        <w:t>//</w:t>
      </w:r>
      <w:r w:rsidRPr="002336C6">
        <w:rPr>
          <w:rFonts w:ascii="Times New Roman" w:hAnsi="Times New Roman"/>
          <w:sz w:val="28"/>
          <w:szCs w:val="28"/>
        </w:rPr>
        <w:t xml:space="preserve"> Marketing News: a puslication ot American Marketing Association – 2003. Aug</w:t>
      </w:r>
      <w:r w:rsidRPr="002336C6">
        <w:rPr>
          <w:rFonts w:ascii="Times New Roman" w:hAnsi="Times New Roman"/>
          <w:sz w:val="28"/>
          <w:szCs w:val="28"/>
          <w:lang w:val="uz-Cyrl-UZ"/>
        </w:rPr>
        <w:t>.</w:t>
      </w:r>
      <w:r w:rsidRPr="00A14AE5">
        <w:rPr>
          <w:rFonts w:ascii="Times New Roman" w:hAnsi="Times New Roman"/>
          <w:sz w:val="28"/>
          <w:szCs w:val="28"/>
        </w:rPr>
        <w:t xml:space="preserve"> 4</w:t>
      </w:r>
    </w:p>
    <w:p w:rsidR="00BA63D2" w:rsidRPr="00BC45CA" w:rsidRDefault="00BA63D2" w:rsidP="00BA63D2">
      <w:pPr>
        <w:pStyle w:val="ListParagraph"/>
        <w:widowControl w:val="0"/>
        <w:numPr>
          <w:ilvl w:val="0"/>
          <w:numId w:val="35"/>
        </w:numPr>
        <w:tabs>
          <w:tab w:val="left" w:pos="851"/>
          <w:tab w:val="left" w:pos="993"/>
          <w:tab w:val="left" w:pos="1276"/>
        </w:tabs>
        <w:spacing w:after="0" w:line="360" w:lineRule="auto"/>
        <w:ind w:left="0" w:firstLine="567"/>
        <w:jc w:val="both"/>
        <w:rPr>
          <w:rFonts w:ascii="Times New Roman" w:hAnsi="Times New Roman"/>
          <w:color w:val="000000"/>
          <w:sz w:val="28"/>
          <w:szCs w:val="28"/>
          <w:lang w:val="uz-Cyrl-UZ"/>
        </w:rPr>
      </w:pPr>
      <w:r w:rsidRPr="00BC45CA">
        <w:rPr>
          <w:rFonts w:ascii="Times New Roman" w:hAnsi="Times New Roman"/>
          <w:color w:val="000000"/>
          <w:sz w:val="28"/>
          <w:szCs w:val="28"/>
          <w:lang w:val="uz-Cyrl-UZ"/>
        </w:rPr>
        <w:t>Абдурахм</w:t>
      </w:r>
      <w:r>
        <w:rPr>
          <w:rFonts w:ascii="Times New Roman" w:hAnsi="Times New Roman"/>
          <w:color w:val="000000"/>
          <w:sz w:val="28"/>
          <w:szCs w:val="28"/>
          <w:lang w:val="uz-Cyrl-UZ"/>
        </w:rPr>
        <w:t>а</w:t>
      </w:r>
      <w:r w:rsidRPr="00BC45CA">
        <w:rPr>
          <w:rFonts w:ascii="Times New Roman" w:hAnsi="Times New Roman"/>
          <w:color w:val="000000"/>
          <w:sz w:val="28"/>
          <w:szCs w:val="28"/>
          <w:lang w:val="uz-Cyrl-UZ"/>
        </w:rPr>
        <w:t xml:space="preserve">нова М.М. Тижорат банклари фаолиятида маркетингнинг </w:t>
      </w:r>
      <w:r>
        <w:rPr>
          <w:rFonts w:ascii="Times New Roman" w:hAnsi="Times New Roman"/>
          <w:color w:val="000000"/>
          <w:sz w:val="28"/>
          <w:szCs w:val="28"/>
          <w:lang w:val="uz-Cyrl-UZ"/>
        </w:rPr>
        <w:t>аҳамият</w:t>
      </w:r>
      <w:r w:rsidRPr="00BC45CA">
        <w:rPr>
          <w:rFonts w:ascii="Times New Roman" w:hAnsi="Times New Roman"/>
          <w:color w:val="000000"/>
          <w:sz w:val="28"/>
          <w:szCs w:val="28"/>
          <w:lang w:val="uz-Cyrl-UZ"/>
        </w:rPr>
        <w:t>и // Иқтисодиёт ва таълим. –Тошкент, 2008.- №4.</w:t>
      </w:r>
      <w:r>
        <w:rPr>
          <w:rFonts w:ascii="Times New Roman" w:hAnsi="Times New Roman"/>
          <w:color w:val="000000"/>
          <w:sz w:val="28"/>
          <w:szCs w:val="28"/>
          <w:lang w:val="uz-Cyrl-UZ"/>
        </w:rPr>
        <w:t xml:space="preserve"> -42-</w:t>
      </w:r>
      <w:r w:rsidRPr="00BC45CA">
        <w:rPr>
          <w:rFonts w:ascii="Times New Roman" w:hAnsi="Times New Roman"/>
          <w:color w:val="000000"/>
          <w:sz w:val="28"/>
          <w:szCs w:val="28"/>
          <w:lang w:val="uz-Cyrl-UZ"/>
        </w:rPr>
        <w:t>44</w:t>
      </w:r>
      <w:r>
        <w:rPr>
          <w:rFonts w:ascii="Times New Roman" w:hAnsi="Times New Roman"/>
          <w:color w:val="000000"/>
          <w:sz w:val="28"/>
          <w:szCs w:val="28"/>
          <w:lang w:val="uz-Cyrl-UZ"/>
        </w:rPr>
        <w:t xml:space="preserve"> б</w:t>
      </w:r>
      <w:r w:rsidRPr="00BC45CA">
        <w:rPr>
          <w:rFonts w:ascii="Times New Roman" w:hAnsi="Times New Roman"/>
          <w:color w:val="000000"/>
          <w:sz w:val="28"/>
          <w:szCs w:val="28"/>
          <w:lang w:val="uz-Cyrl-UZ"/>
        </w:rPr>
        <w:t>.</w:t>
      </w:r>
    </w:p>
    <w:p w:rsidR="00BA63D2" w:rsidRPr="00693EF5" w:rsidRDefault="00BA63D2" w:rsidP="00BA63D2">
      <w:pPr>
        <w:pStyle w:val="ListParagraph"/>
        <w:widowControl w:val="0"/>
        <w:numPr>
          <w:ilvl w:val="0"/>
          <w:numId w:val="35"/>
        </w:numPr>
        <w:tabs>
          <w:tab w:val="left" w:pos="851"/>
          <w:tab w:val="left" w:pos="993"/>
          <w:tab w:val="left" w:pos="1276"/>
        </w:tabs>
        <w:spacing w:after="0" w:line="360" w:lineRule="auto"/>
        <w:ind w:left="0" w:firstLine="567"/>
        <w:jc w:val="both"/>
        <w:rPr>
          <w:rFonts w:ascii="Times New Roman" w:hAnsi="Times New Roman"/>
          <w:color w:val="000000"/>
          <w:sz w:val="28"/>
          <w:szCs w:val="28"/>
          <w:lang w:val="uz-Cyrl-UZ"/>
        </w:rPr>
      </w:pPr>
      <w:r w:rsidRPr="00693EF5">
        <w:rPr>
          <w:rFonts w:ascii="Times New Roman" w:hAnsi="Times New Roman"/>
          <w:bCs/>
          <w:color w:val="000000"/>
          <w:sz w:val="28"/>
          <w:szCs w:val="28"/>
          <w:lang w:val="uz-Cyrl-UZ"/>
        </w:rPr>
        <w:t>А</w:t>
      </w:r>
      <w:r w:rsidRPr="00693EF5">
        <w:rPr>
          <w:rFonts w:ascii="Times New Roman" w:hAnsi="Times New Roman"/>
          <w:color w:val="000000"/>
          <w:sz w:val="28"/>
          <w:szCs w:val="28"/>
          <w:lang w:val="uz-Cyrl-UZ"/>
        </w:rPr>
        <w:t xml:space="preserve">бдурахманова </w:t>
      </w:r>
      <w:r>
        <w:rPr>
          <w:rFonts w:ascii="Times New Roman" w:hAnsi="Times New Roman"/>
          <w:color w:val="000000"/>
          <w:sz w:val="28"/>
          <w:szCs w:val="28"/>
          <w:lang w:val="uz-Cyrl-UZ"/>
        </w:rPr>
        <w:t>М</w:t>
      </w:r>
      <w:r w:rsidRPr="00693EF5">
        <w:rPr>
          <w:rFonts w:ascii="Times New Roman" w:hAnsi="Times New Roman"/>
          <w:color w:val="000000"/>
          <w:sz w:val="28"/>
          <w:szCs w:val="28"/>
          <w:lang w:val="uz-Cyrl-UZ"/>
        </w:rPr>
        <w:t>.</w:t>
      </w:r>
      <w:r>
        <w:rPr>
          <w:rFonts w:ascii="Times New Roman" w:hAnsi="Times New Roman"/>
          <w:color w:val="000000"/>
          <w:sz w:val="28"/>
          <w:szCs w:val="28"/>
          <w:lang w:val="uz-Cyrl-UZ"/>
        </w:rPr>
        <w:t>М</w:t>
      </w:r>
      <w:r w:rsidRPr="00693EF5">
        <w:rPr>
          <w:rFonts w:ascii="Times New Roman" w:hAnsi="Times New Roman"/>
          <w:color w:val="000000"/>
          <w:sz w:val="28"/>
          <w:szCs w:val="28"/>
          <w:lang w:val="uz-Cyrl-UZ"/>
        </w:rPr>
        <w:t xml:space="preserve">.Банк тизимида маркетинг хизматлари. // Иқтисодиёт ва таълим – 2005. №4. </w:t>
      </w:r>
      <w:r>
        <w:rPr>
          <w:rFonts w:ascii="Times New Roman" w:hAnsi="Times New Roman"/>
          <w:color w:val="000000"/>
          <w:sz w:val="28"/>
          <w:szCs w:val="28"/>
          <w:lang w:val="uz-Cyrl-UZ"/>
        </w:rPr>
        <w:t>-</w:t>
      </w:r>
      <w:r w:rsidRPr="00693EF5">
        <w:rPr>
          <w:rFonts w:ascii="Times New Roman" w:hAnsi="Times New Roman"/>
          <w:color w:val="000000"/>
          <w:sz w:val="28"/>
          <w:szCs w:val="28"/>
          <w:lang w:val="uz-Cyrl-UZ"/>
        </w:rPr>
        <w:t>87</w:t>
      </w:r>
      <w:r>
        <w:rPr>
          <w:rFonts w:ascii="Times New Roman" w:hAnsi="Times New Roman"/>
          <w:color w:val="000000"/>
          <w:sz w:val="28"/>
          <w:szCs w:val="28"/>
          <w:lang w:val="uz-Cyrl-UZ"/>
        </w:rPr>
        <w:t>-90</w:t>
      </w:r>
      <w:r w:rsidRPr="00693EF5">
        <w:rPr>
          <w:rFonts w:ascii="Times New Roman" w:hAnsi="Times New Roman"/>
          <w:color w:val="000000"/>
          <w:sz w:val="28"/>
          <w:szCs w:val="28"/>
          <w:lang w:val="uz-Cyrl-UZ"/>
        </w:rPr>
        <w:t xml:space="preserve"> б. </w:t>
      </w:r>
    </w:p>
    <w:p w:rsidR="00BA63D2" w:rsidRPr="002336C6" w:rsidRDefault="00BA63D2" w:rsidP="00BA63D2">
      <w:pPr>
        <w:pStyle w:val="ListParagraph"/>
        <w:widowControl w:val="0"/>
        <w:numPr>
          <w:ilvl w:val="0"/>
          <w:numId w:val="35"/>
        </w:numPr>
        <w:tabs>
          <w:tab w:val="left" w:pos="851"/>
          <w:tab w:val="left" w:pos="993"/>
          <w:tab w:val="left" w:pos="1276"/>
        </w:tabs>
        <w:spacing w:after="0" w:line="360" w:lineRule="auto"/>
        <w:ind w:left="0" w:firstLine="567"/>
        <w:jc w:val="both"/>
        <w:rPr>
          <w:rFonts w:ascii="Times New Roman" w:hAnsi="Times New Roman"/>
          <w:bCs/>
          <w:sz w:val="28"/>
          <w:szCs w:val="28"/>
        </w:rPr>
      </w:pPr>
      <w:r w:rsidRPr="002336C6">
        <w:rPr>
          <w:rFonts w:ascii="Times New Roman" w:hAnsi="Times New Roman"/>
          <w:bCs/>
          <w:sz w:val="28"/>
          <w:szCs w:val="28"/>
        </w:rPr>
        <w:t>Абдусаматов М. Банк фаолиятида – маркетинг.// Hamkor.uz №22 (155) 2005 –5 б.</w:t>
      </w:r>
    </w:p>
    <w:p w:rsidR="00BA63D2" w:rsidRPr="002336C6" w:rsidRDefault="00BA63D2" w:rsidP="00BA63D2">
      <w:pPr>
        <w:widowControl w:val="0"/>
        <w:numPr>
          <w:ilvl w:val="0"/>
          <w:numId w:val="35"/>
        </w:numPr>
        <w:tabs>
          <w:tab w:val="left" w:pos="851"/>
          <w:tab w:val="left" w:pos="993"/>
          <w:tab w:val="left" w:pos="1276"/>
        </w:tabs>
        <w:spacing w:after="0" w:line="360" w:lineRule="auto"/>
        <w:ind w:left="0" w:firstLine="567"/>
        <w:jc w:val="both"/>
        <w:rPr>
          <w:rFonts w:ascii="Times New Roman" w:hAnsi="Times New Roman"/>
          <w:sz w:val="28"/>
          <w:szCs w:val="28"/>
        </w:rPr>
      </w:pPr>
      <w:r w:rsidRPr="002336C6">
        <w:rPr>
          <w:rFonts w:ascii="Times New Roman" w:hAnsi="Times New Roman"/>
          <w:sz w:val="28"/>
          <w:szCs w:val="28"/>
          <w:lang w:val="uz-Cyrl-UZ"/>
        </w:rPr>
        <w:t>АТ</w:t>
      </w:r>
      <w:r>
        <w:rPr>
          <w:rFonts w:ascii="Times New Roman" w:hAnsi="Times New Roman"/>
          <w:sz w:val="28"/>
          <w:szCs w:val="28"/>
          <w:lang w:val="uz-Cyrl-UZ"/>
        </w:rPr>
        <w:t>Б</w:t>
      </w:r>
      <w:r w:rsidRPr="002336C6">
        <w:rPr>
          <w:rFonts w:ascii="Times New Roman" w:hAnsi="Times New Roman"/>
          <w:sz w:val="28"/>
          <w:szCs w:val="28"/>
          <w:lang w:val="uz-Cyrl-UZ"/>
        </w:rPr>
        <w:t xml:space="preserve"> “</w:t>
      </w:r>
      <w:r>
        <w:rPr>
          <w:rFonts w:ascii="Times New Roman" w:hAnsi="Times New Roman"/>
          <w:sz w:val="28"/>
          <w:szCs w:val="28"/>
          <w:lang w:val="uz-Cyrl-UZ"/>
        </w:rPr>
        <w:t>Ҳамкорбан</w:t>
      </w:r>
      <w:r w:rsidRPr="002336C6">
        <w:rPr>
          <w:rFonts w:ascii="Times New Roman" w:hAnsi="Times New Roman"/>
          <w:sz w:val="28"/>
          <w:szCs w:val="28"/>
          <w:lang w:val="uz-Cyrl-UZ"/>
        </w:rPr>
        <w:t>к”нинг баланс маълумотлари</w:t>
      </w:r>
      <w:r w:rsidRPr="002336C6">
        <w:rPr>
          <w:rFonts w:ascii="Times New Roman" w:hAnsi="Times New Roman"/>
          <w:sz w:val="28"/>
          <w:szCs w:val="28"/>
        </w:rPr>
        <w:t xml:space="preserve">. </w:t>
      </w:r>
    </w:p>
    <w:p w:rsidR="00BA63D2" w:rsidRPr="002336C6" w:rsidRDefault="00BA63D2" w:rsidP="00BA63D2">
      <w:pPr>
        <w:widowControl w:val="0"/>
        <w:numPr>
          <w:ilvl w:val="0"/>
          <w:numId w:val="35"/>
        </w:numPr>
        <w:tabs>
          <w:tab w:val="left" w:pos="851"/>
          <w:tab w:val="left" w:pos="993"/>
        </w:tabs>
        <w:spacing w:after="0" w:line="360" w:lineRule="auto"/>
        <w:ind w:left="0" w:firstLine="567"/>
        <w:jc w:val="both"/>
        <w:rPr>
          <w:rFonts w:ascii="Times New Roman" w:hAnsi="Times New Roman"/>
          <w:sz w:val="28"/>
          <w:szCs w:val="28"/>
        </w:rPr>
      </w:pPr>
      <w:r w:rsidRPr="002336C6">
        <w:rPr>
          <w:rFonts w:ascii="Times New Roman" w:hAnsi="Times New Roman"/>
          <w:sz w:val="28"/>
          <w:szCs w:val="28"/>
        </w:rPr>
        <w:t>Бозор, пул ва кредит журнали- №1-2014 й.</w:t>
      </w:r>
    </w:p>
    <w:p w:rsidR="00BA63D2" w:rsidRPr="003B2937" w:rsidRDefault="00BA63D2" w:rsidP="00BA63D2">
      <w:pPr>
        <w:pStyle w:val="ListParagraph"/>
        <w:widowControl w:val="0"/>
        <w:numPr>
          <w:ilvl w:val="0"/>
          <w:numId w:val="35"/>
        </w:numPr>
        <w:tabs>
          <w:tab w:val="left" w:pos="851"/>
          <w:tab w:val="left" w:pos="993"/>
          <w:tab w:val="left" w:pos="1276"/>
        </w:tabs>
        <w:spacing w:after="0" w:line="360" w:lineRule="auto"/>
        <w:ind w:left="0" w:firstLine="567"/>
        <w:jc w:val="both"/>
        <w:rPr>
          <w:rFonts w:ascii="Times New Roman" w:hAnsi="Times New Roman"/>
          <w:bCs/>
          <w:sz w:val="28"/>
          <w:szCs w:val="28"/>
          <w:lang w:val="uz-Cyrl-UZ"/>
        </w:rPr>
      </w:pPr>
      <w:r w:rsidRPr="002336C6">
        <w:rPr>
          <w:rFonts w:ascii="Times New Roman" w:hAnsi="Times New Roman"/>
          <w:bCs/>
          <w:sz w:val="28"/>
          <w:szCs w:val="28"/>
        </w:rPr>
        <w:t>Габидинова Г. Специфика маркетинговой среды на рынке ценных бумаг.// Маркетинг. – Москва, 2008.- №3. –65-73 с.</w:t>
      </w:r>
    </w:p>
    <w:p w:rsidR="00BA63D2" w:rsidRPr="002336C6" w:rsidRDefault="00BA63D2" w:rsidP="00BA63D2">
      <w:pPr>
        <w:pStyle w:val="ListParagraph"/>
        <w:widowControl w:val="0"/>
        <w:numPr>
          <w:ilvl w:val="0"/>
          <w:numId w:val="35"/>
        </w:numPr>
        <w:tabs>
          <w:tab w:val="left" w:pos="851"/>
          <w:tab w:val="left" w:pos="993"/>
          <w:tab w:val="left" w:pos="1276"/>
        </w:tabs>
        <w:spacing w:after="0" w:line="360" w:lineRule="auto"/>
        <w:ind w:left="0" w:firstLine="567"/>
        <w:jc w:val="both"/>
        <w:rPr>
          <w:rFonts w:ascii="Times New Roman" w:hAnsi="Times New Roman"/>
          <w:bCs/>
          <w:sz w:val="28"/>
          <w:szCs w:val="28"/>
        </w:rPr>
      </w:pPr>
      <w:r w:rsidRPr="002336C6">
        <w:rPr>
          <w:rFonts w:ascii="Times New Roman" w:hAnsi="Times New Roman"/>
          <w:bCs/>
          <w:sz w:val="28"/>
          <w:szCs w:val="28"/>
        </w:rPr>
        <w:t>Китова О. Управление эффективностью маркетинга. // Маркетинг. – Москва, 2008.- №3. –15-18 с.</w:t>
      </w:r>
    </w:p>
    <w:p w:rsidR="00BA63D2" w:rsidRPr="002336C6" w:rsidRDefault="00BA63D2" w:rsidP="00BA63D2">
      <w:pPr>
        <w:pStyle w:val="ListParagraph"/>
        <w:widowControl w:val="0"/>
        <w:numPr>
          <w:ilvl w:val="0"/>
          <w:numId w:val="35"/>
        </w:numPr>
        <w:tabs>
          <w:tab w:val="left" w:pos="851"/>
          <w:tab w:val="left" w:pos="993"/>
          <w:tab w:val="left" w:pos="1276"/>
        </w:tabs>
        <w:spacing w:after="0" w:line="360" w:lineRule="auto"/>
        <w:ind w:left="0" w:firstLine="567"/>
        <w:jc w:val="both"/>
        <w:rPr>
          <w:rFonts w:ascii="Times New Roman" w:hAnsi="Times New Roman"/>
          <w:color w:val="000000"/>
          <w:sz w:val="28"/>
          <w:szCs w:val="28"/>
          <w:lang w:val="uz-Cyrl-UZ"/>
        </w:rPr>
      </w:pPr>
      <w:r w:rsidRPr="002336C6">
        <w:rPr>
          <w:rFonts w:ascii="Times New Roman" w:hAnsi="Times New Roman"/>
          <w:color w:val="000000"/>
          <w:sz w:val="28"/>
          <w:szCs w:val="28"/>
          <w:lang w:val="uz-Cyrl-UZ"/>
        </w:rPr>
        <w:t>Муллажонов Ф.Банк тизимидаги ислоҳотларни чуқурлаштириш устувор вазифамиз// Бозор, пул ва кредит. 2002.-№8.-3-10 б.</w:t>
      </w:r>
    </w:p>
    <w:p w:rsidR="00BA63D2" w:rsidRPr="002336C6" w:rsidRDefault="00BA63D2" w:rsidP="00BA63D2">
      <w:pPr>
        <w:pStyle w:val="ListParagraph"/>
        <w:widowControl w:val="0"/>
        <w:numPr>
          <w:ilvl w:val="0"/>
          <w:numId w:val="35"/>
        </w:numPr>
        <w:tabs>
          <w:tab w:val="left" w:pos="851"/>
          <w:tab w:val="left" w:pos="993"/>
          <w:tab w:val="left" w:pos="1276"/>
        </w:tabs>
        <w:spacing w:after="0" w:line="360" w:lineRule="auto"/>
        <w:ind w:left="0" w:firstLine="567"/>
        <w:jc w:val="both"/>
        <w:rPr>
          <w:rFonts w:ascii="Times New Roman" w:hAnsi="Times New Roman"/>
          <w:color w:val="000000"/>
          <w:sz w:val="28"/>
          <w:szCs w:val="28"/>
        </w:rPr>
      </w:pPr>
      <w:r w:rsidRPr="002336C6">
        <w:rPr>
          <w:rFonts w:ascii="Times New Roman" w:hAnsi="Times New Roman"/>
          <w:sz w:val="28"/>
          <w:szCs w:val="28"/>
        </w:rPr>
        <w:t>Новые тенденции в развитии банковского маркетинга. // Маркетинг в России и за рубежом. №</w:t>
      </w:r>
      <w:r w:rsidRPr="002336C6">
        <w:rPr>
          <w:rFonts w:ascii="Times New Roman" w:hAnsi="Times New Roman"/>
          <w:color w:val="000000"/>
          <w:sz w:val="28"/>
          <w:szCs w:val="28"/>
        </w:rPr>
        <w:t>12</w:t>
      </w:r>
      <w:r w:rsidRPr="002336C6">
        <w:rPr>
          <w:rFonts w:ascii="Times New Roman" w:hAnsi="Times New Roman"/>
          <w:sz w:val="28"/>
          <w:szCs w:val="28"/>
        </w:rPr>
        <w:t>. 2005-27 стр.</w:t>
      </w:r>
    </w:p>
    <w:p w:rsidR="00BA63D2" w:rsidRPr="003970F7" w:rsidRDefault="00BA63D2" w:rsidP="00BA63D2">
      <w:pPr>
        <w:pStyle w:val="ListParagraph"/>
        <w:widowControl w:val="0"/>
        <w:numPr>
          <w:ilvl w:val="0"/>
          <w:numId w:val="35"/>
        </w:numPr>
        <w:tabs>
          <w:tab w:val="left" w:pos="851"/>
          <w:tab w:val="left" w:pos="993"/>
          <w:tab w:val="left" w:pos="1276"/>
        </w:tabs>
        <w:spacing w:after="0" w:line="360" w:lineRule="auto"/>
        <w:ind w:left="0" w:firstLine="567"/>
        <w:jc w:val="both"/>
        <w:rPr>
          <w:rFonts w:ascii="Times New Roman" w:hAnsi="Times New Roman"/>
          <w:bCs/>
          <w:sz w:val="28"/>
          <w:szCs w:val="28"/>
          <w:lang w:val="uz-Cyrl-UZ"/>
        </w:rPr>
      </w:pPr>
      <w:r w:rsidRPr="003970F7">
        <w:rPr>
          <w:rFonts w:ascii="Times New Roman" w:hAnsi="Times New Roman"/>
          <w:bCs/>
          <w:sz w:val="28"/>
          <w:szCs w:val="28"/>
          <w:lang w:val="uz-Cyrl-UZ"/>
        </w:rPr>
        <w:t>Савдогарбанк, Ипак йўли банки, Саноатқурилишбанкининг “Банк ахборотномаси” газетасининг 2014 йил 3 апрелдаги, 30 апрелдаги ва 7 майдаги сонларида эълон қилинган молиявий ҳисоботларининг маълумотлари асосида муаллиф томонидан ҳисобланди</w:t>
      </w:r>
    </w:p>
    <w:p w:rsidR="00BA63D2" w:rsidRPr="002336C6" w:rsidRDefault="00BA63D2" w:rsidP="00BA63D2">
      <w:pPr>
        <w:widowControl w:val="0"/>
        <w:numPr>
          <w:ilvl w:val="0"/>
          <w:numId w:val="35"/>
        </w:numPr>
        <w:tabs>
          <w:tab w:val="left" w:pos="0"/>
          <w:tab w:val="left" w:pos="851"/>
          <w:tab w:val="left" w:pos="993"/>
          <w:tab w:val="left" w:pos="1134"/>
          <w:tab w:val="left" w:pos="1276"/>
        </w:tabs>
        <w:spacing w:after="0" w:line="360" w:lineRule="auto"/>
        <w:ind w:left="0" w:firstLine="567"/>
        <w:jc w:val="both"/>
        <w:rPr>
          <w:rFonts w:ascii="Times New Roman" w:hAnsi="Times New Roman"/>
          <w:sz w:val="28"/>
          <w:szCs w:val="28"/>
        </w:rPr>
      </w:pPr>
      <w:r w:rsidRPr="002336C6">
        <w:rPr>
          <w:rFonts w:ascii="Times New Roman" w:hAnsi="Times New Roman"/>
          <w:sz w:val="28"/>
          <w:szCs w:val="28"/>
        </w:rPr>
        <w:t>Юдин</w:t>
      </w:r>
      <w:r>
        <w:rPr>
          <w:rFonts w:ascii="Times New Roman" w:hAnsi="Times New Roman"/>
          <w:sz w:val="28"/>
          <w:szCs w:val="28"/>
          <w:lang w:val="uz-Cyrl-UZ"/>
        </w:rPr>
        <w:t>.</w:t>
      </w:r>
      <w:r w:rsidRPr="002336C6">
        <w:rPr>
          <w:rFonts w:ascii="Times New Roman" w:hAnsi="Times New Roman"/>
          <w:sz w:val="28"/>
          <w:szCs w:val="28"/>
        </w:rPr>
        <w:t>В.В. “Перспективы дистанционного банковского обслуживания физических лиц.” // Банковские услуги. 2006. №2.</w:t>
      </w:r>
    </w:p>
    <w:p w:rsidR="00BA63D2" w:rsidRPr="002336C6" w:rsidRDefault="00BA63D2" w:rsidP="00BA63D2">
      <w:pPr>
        <w:widowControl w:val="0"/>
        <w:tabs>
          <w:tab w:val="num" w:pos="720"/>
          <w:tab w:val="left" w:pos="993"/>
          <w:tab w:val="left" w:pos="1134"/>
          <w:tab w:val="left" w:pos="1276"/>
        </w:tabs>
        <w:spacing w:after="0" w:line="360" w:lineRule="auto"/>
        <w:ind w:firstLine="567"/>
        <w:jc w:val="center"/>
        <w:rPr>
          <w:rFonts w:ascii="Times New Roman" w:hAnsi="Times New Roman"/>
          <w:b/>
          <w:sz w:val="28"/>
          <w:szCs w:val="28"/>
        </w:rPr>
      </w:pPr>
      <w:r w:rsidRPr="002336C6">
        <w:rPr>
          <w:rFonts w:ascii="Times New Roman" w:hAnsi="Times New Roman"/>
          <w:b/>
          <w:sz w:val="28"/>
          <w:szCs w:val="28"/>
        </w:rPr>
        <w:t xml:space="preserve"> Интернет сайтлари</w:t>
      </w:r>
    </w:p>
    <w:p w:rsidR="00BA63D2" w:rsidRPr="00633D76" w:rsidRDefault="00DF081B" w:rsidP="00BA63D2">
      <w:pPr>
        <w:pStyle w:val="ListParagraph"/>
        <w:widowControl w:val="0"/>
        <w:numPr>
          <w:ilvl w:val="0"/>
          <w:numId w:val="35"/>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hyperlink r:id="rId14" w:history="1">
        <w:r w:rsidR="00BA63D2" w:rsidRPr="00633D76">
          <w:rPr>
            <w:rFonts w:ascii="Times New Roman" w:hAnsi="Times New Roman"/>
            <w:sz w:val="28"/>
            <w:szCs w:val="28"/>
            <w:lang w:val="uz-Cyrl-UZ"/>
          </w:rPr>
          <w:t>http://www.cbu.uz</w:t>
        </w:r>
      </w:hyperlink>
      <w:r w:rsidR="00BA63D2" w:rsidRPr="00633D76">
        <w:rPr>
          <w:rFonts w:ascii="Times New Roman" w:hAnsi="Times New Roman"/>
          <w:sz w:val="28"/>
          <w:szCs w:val="28"/>
          <w:lang w:val="uz-Cyrl-UZ"/>
        </w:rPr>
        <w:t xml:space="preserve"> – Ўзбекистон </w:t>
      </w:r>
      <w:r w:rsidR="00BA63D2">
        <w:rPr>
          <w:rFonts w:ascii="Times New Roman" w:hAnsi="Times New Roman"/>
          <w:sz w:val="28"/>
          <w:szCs w:val="28"/>
          <w:lang w:val="uz-Cyrl-UZ"/>
        </w:rPr>
        <w:t>Республикаси</w:t>
      </w:r>
      <w:r w:rsidR="00BA63D2" w:rsidRPr="00633D76">
        <w:rPr>
          <w:rFonts w:ascii="Times New Roman" w:hAnsi="Times New Roman"/>
          <w:sz w:val="28"/>
          <w:szCs w:val="28"/>
          <w:lang w:val="uz-Cyrl-UZ"/>
        </w:rPr>
        <w:t xml:space="preserve"> Марказий банки веб саҳифаси.</w:t>
      </w:r>
    </w:p>
    <w:p w:rsidR="00BA63D2" w:rsidRPr="00633D76" w:rsidRDefault="00DF081B" w:rsidP="00BA63D2">
      <w:pPr>
        <w:pStyle w:val="ListParagraph"/>
        <w:widowControl w:val="0"/>
        <w:numPr>
          <w:ilvl w:val="0"/>
          <w:numId w:val="35"/>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hyperlink r:id="rId15" w:history="1">
        <w:r w:rsidR="00BA63D2" w:rsidRPr="00633D76">
          <w:rPr>
            <w:rFonts w:ascii="Times New Roman" w:hAnsi="Times New Roman"/>
            <w:sz w:val="28"/>
            <w:szCs w:val="28"/>
            <w:lang w:val="uz-Cyrl-UZ"/>
          </w:rPr>
          <w:t>http://www.federalreseve.gov</w:t>
        </w:r>
      </w:hyperlink>
      <w:r w:rsidR="00BA63D2" w:rsidRPr="00633D76">
        <w:rPr>
          <w:rFonts w:ascii="Times New Roman" w:hAnsi="Times New Roman"/>
          <w:sz w:val="28"/>
          <w:szCs w:val="28"/>
          <w:lang w:val="uz-Cyrl-UZ"/>
        </w:rPr>
        <w:t xml:space="preserve"> – АҚШ Федерал заҳира тизими веб саҳифаси.</w:t>
      </w:r>
    </w:p>
    <w:p w:rsidR="00BA63D2" w:rsidRPr="00633D76" w:rsidRDefault="00BA63D2" w:rsidP="00BA63D2">
      <w:pPr>
        <w:pStyle w:val="ListParagraph"/>
        <w:widowControl w:val="0"/>
        <w:numPr>
          <w:ilvl w:val="0"/>
          <w:numId w:val="35"/>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http://</w:t>
      </w:r>
      <w:hyperlink r:id="rId16" w:history="1">
        <w:r w:rsidRPr="00633D76">
          <w:rPr>
            <w:rFonts w:ascii="Times New Roman" w:hAnsi="Times New Roman"/>
            <w:sz w:val="28"/>
            <w:szCs w:val="28"/>
            <w:lang w:val="uz-Cyrl-UZ"/>
          </w:rPr>
          <w:t>www.press-service.uz</w:t>
        </w:r>
      </w:hyperlink>
      <w:r w:rsidRPr="00633D76">
        <w:rPr>
          <w:rFonts w:ascii="Times New Roman" w:hAnsi="Times New Roman"/>
          <w:sz w:val="28"/>
          <w:szCs w:val="28"/>
          <w:lang w:val="uz-Cyrl-UZ"/>
        </w:rPr>
        <w:t xml:space="preserve"> – Ўзбекистон </w:t>
      </w:r>
      <w:r>
        <w:rPr>
          <w:rFonts w:ascii="Times New Roman" w:hAnsi="Times New Roman"/>
          <w:sz w:val="28"/>
          <w:szCs w:val="28"/>
          <w:lang w:val="uz-Cyrl-UZ"/>
        </w:rPr>
        <w:t>Республикаси</w:t>
      </w:r>
      <w:r w:rsidRPr="00633D76">
        <w:rPr>
          <w:rFonts w:ascii="Times New Roman" w:hAnsi="Times New Roman"/>
          <w:sz w:val="28"/>
          <w:szCs w:val="28"/>
          <w:lang w:val="uz-Cyrl-UZ"/>
        </w:rPr>
        <w:t xml:space="preserve"> Президентининг матбуот ҳизмати веб саҳифаси.</w:t>
      </w:r>
    </w:p>
    <w:p w:rsidR="00BA63D2" w:rsidRPr="002336C6" w:rsidRDefault="00BA63D2" w:rsidP="00BA63D2">
      <w:pPr>
        <w:pStyle w:val="ListParagraph"/>
        <w:widowControl w:val="0"/>
        <w:numPr>
          <w:ilvl w:val="0"/>
          <w:numId w:val="35"/>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r w:rsidRPr="002336C6">
        <w:rPr>
          <w:rFonts w:ascii="Times New Roman" w:hAnsi="Times New Roman"/>
          <w:sz w:val="28"/>
          <w:szCs w:val="28"/>
          <w:lang w:val="uz-Cyrl-UZ"/>
        </w:rPr>
        <w:t>http://www.</w:t>
      </w:r>
      <w:r w:rsidRPr="002D2C15">
        <w:rPr>
          <w:rFonts w:ascii="Times New Roman" w:hAnsi="Times New Roman"/>
          <w:sz w:val="28"/>
          <w:szCs w:val="28"/>
          <w:lang w:val="uz-Cyrl-UZ"/>
        </w:rPr>
        <w:t>hamkor</w:t>
      </w:r>
      <w:r w:rsidRPr="002336C6">
        <w:rPr>
          <w:rFonts w:ascii="Times New Roman" w:hAnsi="Times New Roman"/>
          <w:sz w:val="28"/>
          <w:szCs w:val="28"/>
          <w:lang w:val="uz-Cyrl-UZ"/>
        </w:rPr>
        <w:t>bank.uz/– “</w:t>
      </w:r>
      <w:r w:rsidRPr="002D2C15">
        <w:rPr>
          <w:rFonts w:ascii="Times New Roman" w:hAnsi="Times New Roman"/>
          <w:sz w:val="28"/>
          <w:szCs w:val="28"/>
          <w:lang w:val="uz-Cyrl-UZ"/>
        </w:rPr>
        <w:t>Hamkor</w:t>
      </w:r>
      <w:r w:rsidRPr="002336C6">
        <w:rPr>
          <w:rFonts w:ascii="Times New Roman" w:hAnsi="Times New Roman"/>
          <w:sz w:val="28"/>
          <w:szCs w:val="28"/>
          <w:lang w:val="uz-Cyrl-UZ"/>
        </w:rPr>
        <w:t>bank” акциядорлик тижорат банки веб саҳифаси.</w:t>
      </w:r>
    </w:p>
    <w:p w:rsidR="00BA63D2" w:rsidRDefault="00BA63D2" w:rsidP="00BA63D2">
      <w:pPr>
        <w:pStyle w:val="ListParagraph"/>
        <w:widowControl w:val="0"/>
        <w:numPr>
          <w:ilvl w:val="0"/>
          <w:numId w:val="35"/>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r w:rsidRPr="00633D76">
        <w:rPr>
          <w:rFonts w:ascii="Times New Roman" w:hAnsi="Times New Roman"/>
          <w:sz w:val="28"/>
          <w:szCs w:val="28"/>
          <w:lang w:val="uz-Cyrl-UZ"/>
        </w:rPr>
        <w:t>http://</w:t>
      </w:r>
      <w:hyperlink r:id="rId17" w:tgtFrame="_parent" w:history="1">
        <w:r w:rsidRPr="00633D76">
          <w:rPr>
            <w:rFonts w:ascii="Times New Roman" w:hAnsi="Times New Roman"/>
            <w:sz w:val="28"/>
            <w:szCs w:val="28"/>
            <w:lang w:val="uz-Cyrl-UZ"/>
          </w:rPr>
          <w:t>www.uba.uz</w:t>
        </w:r>
      </w:hyperlink>
      <w:r w:rsidRPr="00633D76">
        <w:rPr>
          <w:rFonts w:ascii="Times New Roman" w:hAnsi="Times New Roman"/>
          <w:sz w:val="28"/>
          <w:szCs w:val="28"/>
          <w:lang w:val="uz-Cyrl-UZ"/>
        </w:rPr>
        <w:t xml:space="preserve"> – Ўзбекистон банклари Асоциацияси веб саҳифаси.</w:t>
      </w:r>
    </w:p>
    <w:p w:rsidR="00BA63D2" w:rsidRPr="005F70A8" w:rsidRDefault="00DF081B" w:rsidP="00BA63D2">
      <w:pPr>
        <w:pStyle w:val="ListParagraph"/>
        <w:widowControl w:val="0"/>
        <w:numPr>
          <w:ilvl w:val="0"/>
          <w:numId w:val="35"/>
        </w:numPr>
        <w:tabs>
          <w:tab w:val="left" w:pos="4"/>
          <w:tab w:val="left" w:pos="851"/>
          <w:tab w:val="left" w:pos="900"/>
          <w:tab w:val="left" w:pos="993"/>
          <w:tab w:val="left" w:pos="1080"/>
          <w:tab w:val="left" w:pos="1260"/>
        </w:tabs>
        <w:autoSpaceDE w:val="0"/>
        <w:autoSpaceDN w:val="0"/>
        <w:adjustRightInd w:val="0"/>
        <w:spacing w:after="0" w:line="360" w:lineRule="auto"/>
        <w:ind w:left="0" w:firstLine="567"/>
        <w:jc w:val="both"/>
        <w:rPr>
          <w:rFonts w:ascii="Times New Roman" w:hAnsi="Times New Roman"/>
          <w:sz w:val="28"/>
          <w:szCs w:val="28"/>
          <w:lang w:val="uz-Cyrl-UZ"/>
        </w:rPr>
      </w:pPr>
      <w:hyperlink r:id="rId18" w:history="1">
        <w:r w:rsidR="00BA63D2" w:rsidRPr="005F70A8">
          <w:rPr>
            <w:rStyle w:val="Hyperlink"/>
            <w:rFonts w:ascii="Times New Roman" w:hAnsi="Times New Roman"/>
            <w:sz w:val="28"/>
            <w:szCs w:val="28"/>
            <w:lang w:val="uz-Cyrl-UZ"/>
          </w:rPr>
          <w:t>http://sales-management-slides.com/marketing-strategy-of-bank-of-america/</w:t>
        </w:r>
      </w:hyperlink>
    </w:p>
    <w:p w:rsidR="00BA63D2" w:rsidRPr="00BA63D2" w:rsidRDefault="00BA63D2" w:rsidP="008853EB">
      <w:pPr>
        <w:spacing w:line="240" w:lineRule="auto"/>
        <w:rPr>
          <w:b/>
          <w:sz w:val="28"/>
          <w:szCs w:val="28"/>
          <w:lang w:val="uz-Cyrl-UZ"/>
        </w:rPr>
      </w:pPr>
    </w:p>
    <w:sectPr w:rsidR="00BA63D2" w:rsidRPr="00BA63D2" w:rsidSect="003743DE">
      <w:head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81B" w:rsidRDefault="00DF081B" w:rsidP="005028F3">
      <w:pPr>
        <w:spacing w:after="0" w:line="240" w:lineRule="auto"/>
      </w:pPr>
      <w:r>
        <w:separator/>
      </w:r>
    </w:p>
  </w:endnote>
  <w:endnote w:type="continuationSeparator" w:id="0">
    <w:p w:rsidR="00DF081B" w:rsidRDefault="00DF081B" w:rsidP="00502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
    <w:altName w:val="Arial Unicode MS"/>
    <w:panose1 w:val="00000000000000000000"/>
    <w:charset w:val="80"/>
    <w:family w:val="auto"/>
    <w:notTrueType/>
    <w:pitch w:val="default"/>
    <w:sig w:usb0="00000000" w:usb1="08070000" w:usb2="00000010" w:usb3="00000000" w:csb0="00020001"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81B" w:rsidRDefault="00DF081B" w:rsidP="005028F3">
      <w:pPr>
        <w:spacing w:after="0" w:line="240" w:lineRule="auto"/>
      </w:pPr>
      <w:r>
        <w:separator/>
      </w:r>
    </w:p>
  </w:footnote>
  <w:footnote w:type="continuationSeparator" w:id="0">
    <w:p w:rsidR="00DF081B" w:rsidRDefault="00DF081B" w:rsidP="005028F3">
      <w:pPr>
        <w:spacing w:after="0" w:line="240" w:lineRule="auto"/>
      </w:pPr>
      <w:r>
        <w:continuationSeparator/>
      </w:r>
    </w:p>
  </w:footnote>
  <w:footnote w:id="1">
    <w:p w:rsidR="00BA63D2" w:rsidRPr="00526A46" w:rsidRDefault="00BA63D2" w:rsidP="00BA63D2">
      <w:pPr>
        <w:jc w:val="both"/>
        <w:rPr>
          <w:rFonts w:ascii="Times New Roman" w:hAnsi="Times New Roman"/>
          <w:color w:val="FF0000"/>
          <w:sz w:val="24"/>
          <w:szCs w:val="24"/>
          <w:lang w:val="uz-Cyrl-UZ"/>
        </w:rPr>
      </w:pPr>
      <w:r w:rsidRPr="00526A46">
        <w:rPr>
          <w:rStyle w:val="FootnoteReference"/>
          <w:rFonts w:ascii="Times New Roman" w:hAnsi="Times New Roman"/>
          <w:sz w:val="24"/>
          <w:szCs w:val="24"/>
        </w:rPr>
        <w:footnoteRef/>
      </w:r>
      <w:r w:rsidRPr="00B904BF">
        <w:rPr>
          <w:rFonts w:ascii="Times New Roman" w:hAnsi="Times New Roman"/>
          <w:bCs/>
          <w:sz w:val="20"/>
          <w:szCs w:val="20"/>
          <w:lang w:val="uz-Cyrl-UZ"/>
        </w:rPr>
        <w:t xml:space="preserve">Каримов И.А. </w:t>
      </w:r>
      <w:r w:rsidRPr="00B904BF">
        <w:rPr>
          <w:rFonts w:ascii="Times New Roman" w:hAnsi="Times New Roman"/>
          <w:color w:val="363636"/>
          <w:sz w:val="20"/>
          <w:szCs w:val="20"/>
          <w:lang w:val="uz-Cyrl-UZ"/>
        </w:rPr>
        <w:t>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w:t>
      </w:r>
      <w:r>
        <w:rPr>
          <w:rFonts w:ascii="Times New Roman" w:hAnsi="Times New Roman"/>
          <w:color w:val="363636"/>
          <w:sz w:val="20"/>
          <w:szCs w:val="20"/>
          <w:lang w:val="uz-Cyrl-UZ"/>
        </w:rPr>
        <w:t>.–Тошкент: “Ўзбекистон”; 2015.-</w:t>
      </w:r>
      <w:r>
        <w:rPr>
          <w:rFonts w:ascii="Times New Roman" w:hAnsi="Times New Roman"/>
          <w:color w:val="363636"/>
          <w:sz w:val="20"/>
          <w:szCs w:val="20"/>
        </w:rPr>
        <w:t>6</w:t>
      </w:r>
      <w:r>
        <w:rPr>
          <w:rFonts w:ascii="Times New Roman" w:hAnsi="Times New Roman"/>
          <w:color w:val="363636"/>
          <w:sz w:val="20"/>
          <w:szCs w:val="20"/>
          <w:lang w:val="uz-Cyrl-UZ"/>
        </w:rPr>
        <w:t xml:space="preserve"> </w:t>
      </w:r>
      <w:r w:rsidRPr="00B904BF">
        <w:rPr>
          <w:rFonts w:ascii="Times New Roman" w:hAnsi="Times New Roman"/>
          <w:color w:val="363636"/>
          <w:sz w:val="20"/>
          <w:szCs w:val="20"/>
          <w:lang w:val="uz-Cyrl-UZ"/>
        </w:rPr>
        <w:t>б</w:t>
      </w:r>
      <w:r w:rsidRPr="00526A46">
        <w:rPr>
          <w:rFonts w:ascii="Times New Roman" w:hAnsi="Times New Roman"/>
          <w:color w:val="363636"/>
          <w:sz w:val="24"/>
          <w:szCs w:val="24"/>
          <w:lang w:val="uz-Cyrl-UZ"/>
        </w:rPr>
        <w:t>.</w:t>
      </w:r>
    </w:p>
  </w:footnote>
  <w:footnote w:id="2">
    <w:p w:rsidR="00BA63D2" w:rsidRPr="00B904BF" w:rsidRDefault="00BA63D2" w:rsidP="00BA63D2">
      <w:pPr>
        <w:pStyle w:val="FootnoteText"/>
        <w:tabs>
          <w:tab w:val="num" w:pos="567"/>
        </w:tabs>
        <w:jc w:val="both"/>
      </w:pPr>
      <w:r w:rsidRPr="00B904BF">
        <w:rPr>
          <w:rStyle w:val="FootnoteReference"/>
        </w:rPr>
        <w:footnoteRef/>
      </w:r>
      <w:r w:rsidRPr="00B904BF">
        <w:rPr>
          <w:noProof/>
        </w:rPr>
        <w:t>Миллер</w:t>
      </w:r>
      <w:r w:rsidRPr="00B904BF">
        <w:rPr>
          <w:noProof/>
          <w:lang w:val="uz-Cyrl-UZ"/>
        </w:rPr>
        <w:t xml:space="preserve"> Р.М.</w:t>
      </w:r>
      <w:r w:rsidRPr="00B904BF">
        <w:rPr>
          <w:noProof/>
        </w:rPr>
        <w:t>, Ван-хауз</w:t>
      </w:r>
      <w:r w:rsidRPr="00B904BF">
        <w:rPr>
          <w:noProof/>
          <w:lang w:val="uz-Cyrl-UZ"/>
        </w:rPr>
        <w:t xml:space="preserve"> Д.Д.</w:t>
      </w:r>
      <w:r w:rsidRPr="00B904BF">
        <w:rPr>
          <w:noProof/>
        </w:rPr>
        <w:t xml:space="preserve"> Современные деньги и банковское дело. М:, инфра-м, 2000, </w:t>
      </w:r>
      <w:r w:rsidRPr="00B904BF">
        <w:rPr>
          <w:noProof/>
          <w:lang w:val="uz-Cyrl-UZ"/>
        </w:rPr>
        <w:t>-с</w:t>
      </w:r>
      <w:r w:rsidRPr="00B904BF">
        <w:rPr>
          <w:noProof/>
        </w:rPr>
        <w:t>. 268-270.</w:t>
      </w:r>
      <w:r w:rsidRPr="00B904BF">
        <w:rPr>
          <w:noProof/>
          <w:lang w:val="uz-Cyrl-UZ"/>
        </w:rPr>
        <w:t>;</w:t>
      </w:r>
      <w:r w:rsidRPr="00B904BF">
        <w:rPr>
          <w:noProof/>
        </w:rPr>
        <w:t xml:space="preserve"> Голубович А.Д. Управление банком. Москва, 1995. – с. 194</w:t>
      </w:r>
      <w:r w:rsidRPr="00B904BF">
        <w:rPr>
          <w:noProof/>
          <w:lang w:val="uz-Cyrl-UZ"/>
        </w:rPr>
        <w:t>;</w:t>
      </w:r>
      <w:r w:rsidRPr="00B904BF">
        <w:rPr>
          <w:noProof/>
        </w:rPr>
        <w:t xml:space="preserve"> Уткина Э.А. Справочник банкира. </w:t>
      </w:r>
      <w:r w:rsidRPr="00B904BF">
        <w:rPr>
          <w:noProof/>
          <w:lang w:val="uz-Cyrl-UZ"/>
        </w:rPr>
        <w:t>-</w:t>
      </w:r>
      <w:r w:rsidRPr="00B904BF">
        <w:rPr>
          <w:noProof/>
        </w:rPr>
        <w:t>Москва, 1998. –с. 132</w:t>
      </w:r>
      <w:r w:rsidRPr="00B904BF">
        <w:rPr>
          <w:noProof/>
          <w:lang w:val="uz-Cyrl-UZ"/>
        </w:rPr>
        <w:t>;</w:t>
      </w:r>
      <w:r w:rsidRPr="00B904BF">
        <w:rPr>
          <w:noProof/>
        </w:rPr>
        <w:t xml:space="preserve"> Лаврушина И.О. Управление деятельностью коммерческого банка (банковский менеджмент). </w:t>
      </w:r>
      <w:r w:rsidRPr="00B904BF">
        <w:rPr>
          <w:noProof/>
          <w:lang w:val="uz-Cyrl-UZ"/>
        </w:rPr>
        <w:t>-</w:t>
      </w:r>
      <w:r w:rsidRPr="00B904BF">
        <w:rPr>
          <w:noProof/>
        </w:rPr>
        <w:t>Москва, 2002.- с. 634</w:t>
      </w:r>
      <w:r w:rsidRPr="00B904BF">
        <w:rPr>
          <w:noProof/>
          <w:lang w:val="uz-Cyrl-UZ"/>
        </w:rPr>
        <w:t>;</w:t>
      </w:r>
      <w:r w:rsidRPr="00B904BF">
        <w:rPr>
          <w:noProof/>
        </w:rPr>
        <w:t xml:space="preserve">   Голубович А.Д., Ситнин А.В., Хенкин Б.Л., Самоукина Н.В.. Управление банком. </w:t>
      </w:r>
      <w:r w:rsidRPr="00B904BF">
        <w:rPr>
          <w:noProof/>
          <w:lang w:val="uz-Cyrl-UZ"/>
        </w:rPr>
        <w:t>-</w:t>
      </w:r>
      <w:r w:rsidRPr="00B904BF">
        <w:rPr>
          <w:noProof/>
        </w:rPr>
        <w:t xml:space="preserve">Москва, 1995. - </w:t>
      </w:r>
      <w:r w:rsidRPr="00B904BF">
        <w:rPr>
          <w:noProof/>
          <w:lang w:val="uz-Cyrl-UZ"/>
        </w:rPr>
        <w:t>с</w:t>
      </w:r>
      <w:r w:rsidRPr="00B904BF">
        <w:rPr>
          <w:noProof/>
        </w:rPr>
        <w:t>. 15-17.</w:t>
      </w:r>
      <w:r w:rsidRPr="00B904BF">
        <w:rPr>
          <w:noProof/>
          <w:lang w:val="uz-Cyrl-UZ"/>
        </w:rPr>
        <w:t>;</w:t>
      </w:r>
      <w:r w:rsidRPr="00B904BF">
        <w:rPr>
          <w:noProof/>
        </w:rPr>
        <w:t xml:space="preserve"> Ким А.Г., Петросян Д.С., Раскатов А.В. Банк и предприятие, стратегия управленческого взаимодействия. </w:t>
      </w:r>
      <w:r w:rsidRPr="00B904BF">
        <w:rPr>
          <w:noProof/>
          <w:lang w:val="uz-Cyrl-UZ"/>
        </w:rPr>
        <w:t>-</w:t>
      </w:r>
      <w:r w:rsidRPr="00B904BF">
        <w:rPr>
          <w:noProof/>
        </w:rPr>
        <w:t xml:space="preserve">Москва,  1998. - </w:t>
      </w:r>
      <w:r w:rsidRPr="00B904BF">
        <w:rPr>
          <w:noProof/>
          <w:lang w:val="uz-Cyrl-UZ"/>
        </w:rPr>
        <w:t>с</w:t>
      </w:r>
      <w:r w:rsidRPr="00B904BF">
        <w:rPr>
          <w:noProof/>
        </w:rPr>
        <w:t>. 16-17.</w:t>
      </w:r>
      <w:r w:rsidRPr="00B904BF">
        <w:rPr>
          <w:noProof/>
          <w:lang w:val="uz-Cyrl-UZ"/>
        </w:rPr>
        <w:t>;</w:t>
      </w:r>
      <w:r w:rsidRPr="00B904BF">
        <w:rPr>
          <w:noProof/>
        </w:rPr>
        <w:t xml:space="preserve"> Трахтенберг И.А. Современный кредит и его организация.-Москва, 1931.-С.191.</w:t>
      </w:r>
      <w:r w:rsidRPr="00B904BF">
        <w:rPr>
          <w:noProof/>
          <w:lang w:val="uz-Cyrl-UZ"/>
        </w:rPr>
        <w:t>;</w:t>
      </w:r>
      <w:r w:rsidRPr="00B904BF">
        <w:rPr>
          <w:noProof/>
        </w:rPr>
        <w:t xml:space="preserve"> Хабаров В.И. Банковский маркетинг. Учебное пособие. </w:t>
      </w:r>
      <w:r w:rsidRPr="00B904BF">
        <w:rPr>
          <w:noProof/>
          <w:lang w:val="uz-Cyrl-UZ"/>
        </w:rPr>
        <w:t>-</w:t>
      </w:r>
      <w:r w:rsidRPr="00B904BF">
        <w:rPr>
          <w:noProof/>
        </w:rPr>
        <w:t xml:space="preserve">Москва,  2000. – </w:t>
      </w:r>
      <w:r w:rsidRPr="00B904BF">
        <w:rPr>
          <w:noProof/>
          <w:lang w:val="uz-Cyrl-UZ"/>
        </w:rPr>
        <w:t>с</w:t>
      </w:r>
      <w:r w:rsidRPr="00B904BF">
        <w:rPr>
          <w:noProof/>
        </w:rPr>
        <w:t>. 73-78.</w:t>
      </w:r>
      <w:r w:rsidRPr="00B904BF">
        <w:rPr>
          <w:noProof/>
          <w:lang w:val="uz-Cyrl-UZ"/>
        </w:rPr>
        <w:t>;</w:t>
      </w:r>
      <w:r w:rsidRPr="00B904BF">
        <w:rPr>
          <w:noProof/>
        </w:rPr>
        <w:t xml:space="preserve"> Егоров Е.В. Маркетинг банковских услуг. Учебное пособие. </w:t>
      </w:r>
      <w:r w:rsidRPr="00B904BF">
        <w:rPr>
          <w:noProof/>
          <w:lang w:val="uz-Cyrl-UZ"/>
        </w:rPr>
        <w:t>-</w:t>
      </w:r>
      <w:r w:rsidRPr="00B904BF">
        <w:rPr>
          <w:noProof/>
        </w:rPr>
        <w:t>Москва, 1999. – с. 13-17.</w:t>
      </w:r>
      <w:r w:rsidRPr="00B904BF">
        <w:rPr>
          <w:noProof/>
          <w:lang w:val="uz-Cyrl-UZ"/>
        </w:rPr>
        <w:t>;</w:t>
      </w:r>
      <w:r w:rsidRPr="00B904BF">
        <w:rPr>
          <w:noProof/>
        </w:rPr>
        <w:t xml:space="preserve"> Ульрих </w:t>
      </w:r>
      <w:r w:rsidRPr="00B904BF">
        <w:rPr>
          <w:noProof/>
          <w:lang w:val="uz-Cyrl-UZ"/>
        </w:rPr>
        <w:t>Х.</w:t>
      </w:r>
      <w:r w:rsidRPr="00B904BF">
        <w:rPr>
          <w:noProof/>
        </w:rPr>
        <w:t xml:space="preserve">Д. Универсальный банк-банк будущего. </w:t>
      </w:r>
      <w:r w:rsidRPr="00B904BF">
        <w:rPr>
          <w:noProof/>
          <w:lang w:val="uz-Cyrl-UZ"/>
        </w:rPr>
        <w:t>–</w:t>
      </w:r>
      <w:r w:rsidRPr="00B904BF">
        <w:rPr>
          <w:noProof/>
        </w:rPr>
        <w:t>М</w:t>
      </w:r>
      <w:r w:rsidRPr="00B904BF">
        <w:rPr>
          <w:noProof/>
          <w:lang w:val="uz-Cyrl-UZ"/>
        </w:rPr>
        <w:t>осква,</w:t>
      </w:r>
      <w:r w:rsidRPr="00B904BF">
        <w:rPr>
          <w:noProof/>
        </w:rPr>
        <w:t xml:space="preserve"> 2001.</w:t>
      </w:r>
      <w:r w:rsidRPr="00B904BF">
        <w:rPr>
          <w:noProof/>
          <w:lang w:val="uz-Cyrl-UZ"/>
        </w:rPr>
        <w:t xml:space="preserve"> -</w:t>
      </w:r>
      <w:r w:rsidRPr="00B904BF">
        <w:rPr>
          <w:noProof/>
        </w:rPr>
        <w:t xml:space="preserve"> с 560.</w:t>
      </w:r>
      <w:r w:rsidRPr="00B904BF">
        <w:rPr>
          <w:noProof/>
          <w:lang w:val="uz-Cyrl-UZ"/>
        </w:rPr>
        <w:t>;</w:t>
      </w:r>
      <w:r w:rsidRPr="00B904BF">
        <w:rPr>
          <w:noProof/>
        </w:rPr>
        <w:t xml:space="preserve"> Роуз</w:t>
      </w:r>
      <w:r w:rsidRPr="00B904BF">
        <w:rPr>
          <w:noProof/>
          <w:lang w:val="uz-Cyrl-UZ"/>
        </w:rPr>
        <w:t xml:space="preserve"> П.С. </w:t>
      </w:r>
      <w:r w:rsidRPr="00B904BF">
        <w:rPr>
          <w:noProof/>
        </w:rPr>
        <w:t xml:space="preserve"> Банковский менеджмент. </w:t>
      </w:r>
      <w:r w:rsidRPr="00B904BF">
        <w:rPr>
          <w:noProof/>
          <w:lang w:val="uz-Cyrl-UZ"/>
        </w:rPr>
        <w:t>–</w:t>
      </w:r>
      <w:r w:rsidRPr="00B904BF">
        <w:rPr>
          <w:noProof/>
        </w:rPr>
        <w:t>М</w:t>
      </w:r>
      <w:r w:rsidRPr="00B904BF">
        <w:rPr>
          <w:noProof/>
          <w:lang w:val="uz-Cyrl-UZ"/>
        </w:rPr>
        <w:t>осква,</w:t>
      </w:r>
      <w:r w:rsidRPr="00B904BF">
        <w:rPr>
          <w:noProof/>
        </w:rPr>
        <w:t xml:space="preserve"> 1995. - с.743</w:t>
      </w:r>
      <w:r w:rsidRPr="00B904BF">
        <w:rPr>
          <w:noProof/>
          <w:lang w:val="uz-Cyrl-UZ"/>
        </w:rPr>
        <w:t>;</w:t>
      </w:r>
      <w:r w:rsidRPr="00B904BF">
        <w:rPr>
          <w:noProof/>
        </w:rPr>
        <w:t xml:space="preserve"> Азоев Г.Л. Конкуренция: анализ, стратегия и практика. </w:t>
      </w:r>
      <w:r w:rsidRPr="00B904BF">
        <w:rPr>
          <w:noProof/>
          <w:lang w:val="uz-Cyrl-UZ"/>
        </w:rPr>
        <w:t>–</w:t>
      </w:r>
      <w:r w:rsidRPr="00B904BF">
        <w:rPr>
          <w:noProof/>
        </w:rPr>
        <w:t>М</w:t>
      </w:r>
      <w:r w:rsidRPr="00B904BF">
        <w:rPr>
          <w:noProof/>
          <w:lang w:val="uz-Cyrl-UZ"/>
        </w:rPr>
        <w:t>осква,</w:t>
      </w:r>
      <w:r w:rsidRPr="00B904BF">
        <w:rPr>
          <w:noProof/>
        </w:rPr>
        <w:t xml:space="preserve"> Центр экономики и маркетинга. 1996. - с.208</w:t>
      </w:r>
      <w:r w:rsidRPr="00B904BF">
        <w:rPr>
          <w:noProof/>
          <w:lang w:val="uz-Cyrl-UZ"/>
        </w:rPr>
        <w:t>.</w:t>
      </w:r>
    </w:p>
  </w:footnote>
  <w:footnote w:id="3">
    <w:p w:rsidR="00BA63D2" w:rsidRPr="00B904BF" w:rsidRDefault="00BA63D2" w:rsidP="00BA63D2">
      <w:pPr>
        <w:pStyle w:val="FootnoteText"/>
        <w:jc w:val="both"/>
        <w:rPr>
          <w:lang w:val="uz-Cyrl-UZ"/>
        </w:rPr>
      </w:pPr>
      <w:r w:rsidRPr="00B904BF">
        <w:rPr>
          <w:rStyle w:val="FootnoteReference"/>
        </w:rPr>
        <w:footnoteRef/>
      </w:r>
      <w:r w:rsidRPr="00B904BF">
        <w:t>А.Ш. Бекмуродов Маркетинг: основы современного бизнеса, формирование, условия функционирования, перспективы развития. Т.: Мехнат, 1992</w:t>
      </w:r>
      <w:r w:rsidRPr="00B904BF">
        <w:rPr>
          <w:lang w:val="uz-Cyrl-UZ"/>
        </w:rPr>
        <w:t xml:space="preserve">. </w:t>
      </w:r>
      <w:r w:rsidRPr="00B904BF">
        <w:rPr>
          <w:b/>
          <w:lang w:val="uz-Cyrl-UZ"/>
        </w:rPr>
        <w:t>–</w:t>
      </w:r>
      <w:r w:rsidRPr="00B904BF">
        <w:rPr>
          <w:lang w:val="uz-Cyrl-UZ"/>
        </w:rPr>
        <w:t xml:space="preserve"> 33 б.</w:t>
      </w:r>
      <w:r w:rsidRPr="00B904BF">
        <w:t>; П</w:t>
      </w:r>
      <w:r w:rsidRPr="00B904BF">
        <w:rPr>
          <w:lang w:val="uz-Cyrl-UZ"/>
        </w:rPr>
        <w:t xml:space="preserve">. </w:t>
      </w:r>
      <w:r w:rsidRPr="00B904BF">
        <w:t>Носиров</w:t>
      </w:r>
      <w:r w:rsidRPr="00B904BF">
        <w:rPr>
          <w:lang w:val="uz-Cyrl-UZ"/>
        </w:rPr>
        <w:t>,</w:t>
      </w:r>
      <w:r w:rsidRPr="00B904BF">
        <w:t xml:space="preserve"> Ш. Абдуллаева Маркетинг – бозор и</w:t>
      </w:r>
      <w:r w:rsidRPr="00B904BF">
        <w:rPr>
          <w:lang w:val="uz-Cyrl-UZ"/>
        </w:rPr>
        <w:t xml:space="preserve">қтисодиёти асоси. Т.: Мехнат, 1994. </w:t>
      </w:r>
      <w:r w:rsidRPr="00B904BF">
        <w:rPr>
          <w:b/>
          <w:lang w:val="uz-Cyrl-UZ"/>
        </w:rPr>
        <w:t xml:space="preserve">– </w:t>
      </w:r>
      <w:r w:rsidRPr="00B904BF">
        <w:rPr>
          <w:lang w:val="uz-Cyrl-UZ"/>
        </w:rPr>
        <w:t xml:space="preserve">177 б.; </w:t>
      </w:r>
      <w:r w:rsidRPr="00B904BF">
        <w:t>Д.Н.Аллаёрова Эффективность маркетинга в деятельности  коммерческих банков Республики Узбекистан. Диссертация на соискание учёной степени к</w:t>
      </w:r>
      <w:r w:rsidRPr="00B904BF">
        <w:rPr>
          <w:lang w:val="uz-Cyrl-UZ"/>
        </w:rPr>
        <w:t>андидата экономических наук.</w:t>
      </w:r>
      <w:r w:rsidRPr="00B904BF">
        <w:t xml:space="preserve"> – Т.: ТГЭУ. 2009</w:t>
      </w:r>
      <w:r w:rsidRPr="00B904BF">
        <w:rPr>
          <w:lang w:val="uz-Cyrl-UZ"/>
        </w:rPr>
        <w:t xml:space="preserve">. </w:t>
      </w:r>
      <w:r w:rsidRPr="00B904BF">
        <w:rPr>
          <w:b/>
          <w:lang w:val="uz-Cyrl-UZ"/>
        </w:rPr>
        <w:t>–</w:t>
      </w:r>
      <w:r w:rsidRPr="00B904BF">
        <w:rPr>
          <w:lang w:val="uz-Cyrl-UZ"/>
        </w:rPr>
        <w:t xml:space="preserve"> 67 б.; Б.К. Мирзамайдинов Банк хизматида маркетинг самарадорлиги (Ўзбекистон Республикаси Ташқи иқтисодий фаолият миллий банки мисолида). Иқтисод фанлари номзоди илмий даражасини олиш учун диссертация. Т.: ТДИУ. 2008. </w:t>
      </w:r>
      <w:r w:rsidRPr="00B904BF">
        <w:t>–</w:t>
      </w:r>
      <w:r w:rsidRPr="00B904BF">
        <w:rPr>
          <w:lang w:val="uz-Cyrl-UZ"/>
        </w:rPr>
        <w:t xml:space="preserve"> 72 б.</w:t>
      </w:r>
      <w:r>
        <w:rPr>
          <w:lang w:val="uz-Cyrl-UZ"/>
        </w:rPr>
        <w:t>;</w:t>
      </w:r>
      <w:r w:rsidRPr="00B904BF">
        <w:rPr>
          <w:lang w:val="uz-Cyrl-UZ"/>
        </w:rPr>
        <w:t xml:space="preserve"> Тоймухамедов И. Банк иши. Дарслик. - Т.:ТДИУ. 2006. -140 б.</w:t>
      </w:r>
    </w:p>
  </w:footnote>
  <w:footnote w:id="4">
    <w:p w:rsidR="00BA63D2" w:rsidRPr="00B904BF" w:rsidRDefault="00BA63D2" w:rsidP="00BA63D2">
      <w:pPr>
        <w:pStyle w:val="FootnoteText"/>
        <w:jc w:val="both"/>
      </w:pPr>
      <w:r w:rsidRPr="00B904BF">
        <w:rPr>
          <w:rStyle w:val="FootnoteReference"/>
        </w:rPr>
        <w:footnoteRef/>
      </w:r>
      <w:r w:rsidRPr="00B904BF">
        <w:t xml:space="preserve"> А.Ш. Бекмуродов Маркетинг: основы современного бизнеса, формирование, условия функционирования, перспективы развития. Т.: Мехнат, 1992</w:t>
      </w:r>
      <w:r w:rsidRPr="00B904BF">
        <w:rPr>
          <w:lang w:val="uz-Cyrl-UZ"/>
        </w:rPr>
        <w:t xml:space="preserve">. </w:t>
      </w:r>
      <w:r w:rsidRPr="00B904BF">
        <w:rPr>
          <w:b/>
          <w:lang w:val="uz-Cyrl-UZ"/>
        </w:rPr>
        <w:t>–</w:t>
      </w:r>
      <w:r w:rsidRPr="00B904BF">
        <w:rPr>
          <w:lang w:val="uz-Cyrl-UZ"/>
        </w:rPr>
        <w:t xml:space="preserve"> 33 б.</w:t>
      </w:r>
      <w:r w:rsidRPr="00B904BF">
        <w:t>; П</w:t>
      </w:r>
      <w:r w:rsidRPr="00B904BF">
        <w:rPr>
          <w:lang w:val="uz-Cyrl-UZ"/>
        </w:rPr>
        <w:t xml:space="preserve">. </w:t>
      </w:r>
      <w:r w:rsidRPr="00B904BF">
        <w:t>Носиров</w:t>
      </w:r>
      <w:r w:rsidRPr="00B904BF">
        <w:rPr>
          <w:lang w:val="uz-Cyrl-UZ"/>
        </w:rPr>
        <w:t>,</w:t>
      </w:r>
      <w:r w:rsidRPr="00B904BF">
        <w:t xml:space="preserve"> Ш. Абдуллаева Маркетинг – бозор и</w:t>
      </w:r>
      <w:r w:rsidRPr="00B904BF">
        <w:rPr>
          <w:lang w:val="uz-Cyrl-UZ"/>
        </w:rPr>
        <w:t xml:space="preserve">қтисодиёти асоси. Т.: Мехнат, 1994. </w:t>
      </w:r>
      <w:r w:rsidRPr="00B904BF">
        <w:rPr>
          <w:b/>
          <w:lang w:val="uz-Cyrl-UZ"/>
        </w:rPr>
        <w:t xml:space="preserve">– </w:t>
      </w:r>
      <w:r w:rsidRPr="00B904BF">
        <w:rPr>
          <w:lang w:val="uz-Cyrl-UZ"/>
        </w:rPr>
        <w:t xml:space="preserve">177 б.; </w:t>
      </w:r>
      <w:r w:rsidRPr="00B904BF">
        <w:t>Д.Н.Аллаёрова Эффективность маркетинга в деятельности  коммерческих банков Республики Узбекистан. Диссертация на соискание учёной степени к</w:t>
      </w:r>
      <w:r w:rsidRPr="00B904BF">
        <w:rPr>
          <w:lang w:val="uz-Cyrl-UZ"/>
        </w:rPr>
        <w:t>андидата экономических наук.</w:t>
      </w:r>
      <w:r w:rsidRPr="00B904BF">
        <w:t xml:space="preserve"> – Т.: ТГЭУ. 2009</w:t>
      </w:r>
      <w:r w:rsidRPr="00B904BF">
        <w:rPr>
          <w:lang w:val="uz-Cyrl-UZ"/>
        </w:rPr>
        <w:t xml:space="preserve">. </w:t>
      </w:r>
      <w:r w:rsidRPr="00B904BF">
        <w:rPr>
          <w:b/>
          <w:lang w:val="uz-Cyrl-UZ"/>
        </w:rPr>
        <w:t>–</w:t>
      </w:r>
      <w:r w:rsidRPr="00B904BF">
        <w:rPr>
          <w:lang w:val="uz-Cyrl-UZ"/>
        </w:rPr>
        <w:t xml:space="preserve"> 67 б.; Б.К. Мирзамайдинов Банк хизматида маркетинг самарадорлиги (Ўзбекистон Республикаси Ташқи иқтисодий фаолият миллий банки мисолида). Иқтисод фанлари номзоди илмий даражасини олиш учун диссертация. Т.: ТДИУ. 2008. </w:t>
      </w:r>
      <w:r w:rsidRPr="00B904BF">
        <w:t>–</w:t>
      </w:r>
      <w:r w:rsidRPr="00B904BF">
        <w:rPr>
          <w:lang w:val="uz-Cyrl-UZ"/>
        </w:rPr>
        <w:t xml:space="preserve"> 72 б.</w:t>
      </w:r>
      <w:r>
        <w:rPr>
          <w:lang w:val="uz-Cyrl-UZ"/>
        </w:rPr>
        <w:t>;</w:t>
      </w:r>
      <w:r w:rsidRPr="00B904BF">
        <w:rPr>
          <w:lang w:val="uz-Cyrl-UZ"/>
        </w:rPr>
        <w:t xml:space="preserve"> Тоймухамедов И. Банк иши. Дарслик. - Т.:ТДИУ. 2006. -140 б</w:t>
      </w:r>
    </w:p>
  </w:footnote>
  <w:footnote w:id="5">
    <w:p w:rsidR="00BA63D2" w:rsidRPr="00B904BF" w:rsidRDefault="00BA63D2" w:rsidP="00BA63D2">
      <w:pPr>
        <w:pStyle w:val="FootnoteText"/>
        <w:jc w:val="both"/>
        <w:rPr>
          <w:lang w:val="uz-Cyrl-UZ"/>
        </w:rPr>
      </w:pPr>
      <w:r w:rsidRPr="00B904BF">
        <w:rPr>
          <w:color w:val="000000"/>
        </w:rPr>
        <w:footnoteRef/>
      </w:r>
      <w:r w:rsidRPr="00B904BF">
        <w:rPr>
          <w:color w:val="000000"/>
        </w:rPr>
        <w:t xml:space="preserve"> Информационное обеспечение управления конкурентоспособностью / Под.ред. С.Г. Светунькова. - Энциклопедия маркетинга // </w:t>
      </w:r>
      <w:hyperlink r:id="rId1" w:history="1">
        <w:r w:rsidRPr="00B904BF">
          <w:rPr>
            <w:rStyle w:val="Hyperlink"/>
          </w:rPr>
          <w:t>http://marketing.spb.ra/read/rn 19/index.htm</w:t>
        </w:r>
      </w:hyperlink>
      <w:r w:rsidRPr="00B904BF">
        <w:rPr>
          <w:color w:val="000000"/>
          <w:lang w:val="uz-Cyrl-UZ"/>
        </w:rPr>
        <w:t xml:space="preserve">; </w:t>
      </w:r>
      <w:r w:rsidRPr="00B904BF">
        <w:rPr>
          <w:color w:val="000000"/>
        </w:rPr>
        <w:t>Фатхутдинов Р.А. Стратегический маркетинг: Учебник для вузов. – С. 16.: Питер, 2003.-346 с.</w:t>
      </w:r>
      <w:r w:rsidRPr="00B904BF">
        <w:rPr>
          <w:color w:val="000000"/>
          <w:lang w:val="uz-Cyrl-UZ"/>
        </w:rPr>
        <w:t>;</w:t>
      </w:r>
      <w:r w:rsidRPr="00B904BF">
        <w:t xml:space="preserve"> Баркан Д.Н. Маркетинг для всех: бесседы для начинающих.- Л.:Ред. изд. центр "Культ-информ-пресс", 1991.- 256 с.</w:t>
      </w:r>
      <w:r w:rsidRPr="00B904BF">
        <w:rPr>
          <w:lang w:val="uz-Cyrl-UZ"/>
        </w:rPr>
        <w:t>;</w:t>
      </w:r>
      <w:r w:rsidRPr="00B904BF">
        <w:rPr>
          <w:color w:val="000000"/>
        </w:rPr>
        <w:t xml:space="preserve"> Завьялов П.С. Конкурентоспособно</w:t>
      </w:r>
      <w:r w:rsidRPr="00B904BF">
        <w:rPr>
          <w:color w:val="000000"/>
          <w:lang w:val="uz-Cyrl-UZ"/>
        </w:rPr>
        <w:t>сть</w:t>
      </w:r>
      <w:r w:rsidRPr="00B904BF">
        <w:rPr>
          <w:color w:val="000000"/>
        </w:rPr>
        <w:t xml:space="preserve"> и маркетинг// Российский экономическим ж</w:t>
      </w:r>
      <w:r w:rsidRPr="00B904BF">
        <w:rPr>
          <w:color w:val="000000"/>
          <w:lang w:val="uz-Cyrl-UZ"/>
        </w:rPr>
        <w:t>урнал</w:t>
      </w:r>
      <w:r w:rsidRPr="00B904BF">
        <w:rPr>
          <w:color w:val="000000"/>
        </w:rPr>
        <w:t>. - 1995. - № 12.-</w:t>
      </w:r>
      <w:r w:rsidRPr="00B904BF">
        <w:rPr>
          <w:color w:val="000000"/>
          <w:lang w:val="uz-Cyrl-UZ"/>
        </w:rPr>
        <w:t>С</w:t>
      </w:r>
      <w:r w:rsidRPr="00B904BF">
        <w:rPr>
          <w:color w:val="000000"/>
        </w:rPr>
        <w:t>. 50-55.</w:t>
      </w:r>
      <w:r w:rsidRPr="00B904BF">
        <w:rPr>
          <w:color w:val="000000"/>
          <w:lang w:val="uz-Cyrl-UZ"/>
        </w:rPr>
        <w:t xml:space="preserve">; </w:t>
      </w:r>
      <w:r w:rsidRPr="00B904BF">
        <w:rPr>
          <w:color w:val="000000"/>
        </w:rPr>
        <w:t>Павлова Н.Н. Маркетинговый подход к оценке конкурентоспособности товара // Маркетинг в России и за рубежом. - 2004. - № 1.-С. 82-89.</w:t>
      </w:r>
      <w:r w:rsidRPr="00B904BF">
        <w:rPr>
          <w:color w:val="000000"/>
          <w:lang w:val="uz-Cyrl-UZ"/>
        </w:rPr>
        <w:t xml:space="preserve">; </w:t>
      </w:r>
      <w:r w:rsidRPr="00B904BF">
        <w:rPr>
          <w:color w:val="000000"/>
        </w:rPr>
        <w:t>Юданов А.Ю.. Конкуренция: теория и практика: Учеб. - лракт. пособие. 3-е изд.. испр. и доп. - М.: Казаков: 2001. - 304 с.</w:t>
      </w:r>
      <w:r w:rsidRPr="00B904BF">
        <w:rPr>
          <w:color w:val="000000"/>
          <w:lang w:val="uz-Cyrl-UZ"/>
        </w:rPr>
        <w:t xml:space="preserve">; </w:t>
      </w:r>
      <w:r w:rsidRPr="00B904BF">
        <w:rPr>
          <w:color w:val="000000"/>
        </w:rPr>
        <w:t>Маркетинг: Учебник для вузов / Н.Д. Эриашвили, К.Ховард, Ю.А. Цыпкин и др.; Под ред. Н.Д. Эриашвили. - 3-е изд.. перераб. и доп. - М.: ЮНИТИ-ДАНА, 2003.-631 с.</w:t>
      </w:r>
      <w:r w:rsidRPr="00B904BF">
        <w:rPr>
          <w:color w:val="000000"/>
          <w:lang w:val="uz-Cyrl-UZ"/>
        </w:rPr>
        <w:t>;</w:t>
      </w:r>
      <w:r w:rsidRPr="00B904BF">
        <w:rPr>
          <w:color w:val="000000"/>
        </w:rPr>
        <w:t xml:space="preserve"> Информационное обеспечение управления конкурентоспособностью / Под.ред. С.Г. Светунькова. - Энциклопедия маркетинга // http://marketing.spb.ra/read/rn 19/index.htm</w:t>
      </w:r>
      <w:r w:rsidRPr="00B904BF">
        <w:rPr>
          <w:color w:val="000000"/>
          <w:lang w:val="uz-Cyrl-UZ"/>
        </w:rPr>
        <w:t>.;</w:t>
      </w:r>
      <w:r w:rsidRPr="00B904BF">
        <w:rPr>
          <w:color w:val="000000"/>
        </w:rPr>
        <w:t xml:space="preserve"> Маракулин М.В. Оптимизация структуры компании в целях повышения конкурентоспособности</w:t>
      </w:r>
      <w:r w:rsidRPr="00526A46">
        <w:rPr>
          <w:color w:val="000000"/>
          <w:sz w:val="24"/>
          <w:szCs w:val="24"/>
        </w:rPr>
        <w:t xml:space="preserve"> // </w:t>
      </w:r>
      <w:r w:rsidRPr="00B904BF">
        <w:rPr>
          <w:color w:val="000000"/>
        </w:rPr>
        <w:t>Менеджмент в России и за рубежом. –М.:  2003. - № 1.-С. 52-58.</w:t>
      </w:r>
      <w:r w:rsidRPr="00B904BF">
        <w:rPr>
          <w:color w:val="000000"/>
          <w:lang w:val="uz-Cyrl-UZ"/>
        </w:rPr>
        <w:t xml:space="preserve">; </w:t>
      </w:r>
      <w:r w:rsidRPr="00B904BF">
        <w:rPr>
          <w:color w:val="000000"/>
        </w:rPr>
        <w:t>Годин A.M. Маркетинг: Учебник - М.: Издательско-торговая корпорация «Дашков и К». 2005. - 604 с.</w:t>
      </w:r>
      <w:r w:rsidRPr="00B904BF">
        <w:rPr>
          <w:color w:val="000000"/>
          <w:lang w:val="uz-Cyrl-UZ"/>
        </w:rPr>
        <w:t xml:space="preserve">; </w:t>
      </w:r>
      <w:r w:rsidRPr="00B904BF">
        <w:rPr>
          <w:color w:val="000000"/>
        </w:rPr>
        <w:t>Никонова И.А., Шамгунов Р.Н. Стратегия и стоимость коммерческого банка. - М.: «Альпина Бизнес Букс», 2004. - 304 с.</w:t>
      </w:r>
      <w:r w:rsidRPr="00B904BF">
        <w:rPr>
          <w:color w:val="000000"/>
          <w:lang w:val="uz-Cyrl-UZ"/>
        </w:rPr>
        <w:t>;</w:t>
      </w:r>
      <w:r w:rsidRPr="00B904BF">
        <w:rPr>
          <w:color w:val="000000"/>
        </w:rPr>
        <w:t xml:space="preserve"> Корнеева И.13. Современный маркетинг: Настольная книга по исследованию рынка: Учеб.пособие. — 3-е изд.- перераб. и доп. — М.: Финансы и статистика, 2003. - 560 с</w:t>
      </w:r>
      <w:r w:rsidRPr="00B904BF">
        <w:rPr>
          <w:color w:val="000000"/>
          <w:lang w:val="uz-Cyrl-UZ"/>
        </w:rPr>
        <w:t>.;</w:t>
      </w:r>
      <w:r w:rsidRPr="00B904BF">
        <w:rPr>
          <w:lang w:val="uz-Cyrl-UZ"/>
        </w:rPr>
        <w:t xml:space="preserve"> Савушкина Ю.В. Управление конку</w:t>
      </w:r>
      <w:r w:rsidRPr="00B904BF">
        <w:t>рентспособностью коммерческого банка на основе развития сети филиалов. Санкт-Петербург.: 2006. –318 с.</w:t>
      </w:r>
    </w:p>
  </w:footnote>
  <w:footnote w:id="6">
    <w:p w:rsidR="00BA63D2" w:rsidRPr="00B904BF" w:rsidRDefault="00BA63D2" w:rsidP="00BA63D2">
      <w:pPr>
        <w:pStyle w:val="FootnoteText"/>
        <w:jc w:val="both"/>
      </w:pPr>
      <w:r w:rsidRPr="00B904BF">
        <w:rPr>
          <w:rStyle w:val="FootnoteReference"/>
        </w:rPr>
        <w:footnoteRef/>
      </w:r>
      <w:r w:rsidRPr="00B904BF">
        <w:t xml:space="preserve"> Финансово-кредитный энциклопедический словарь / под ред. А.Г. Грязновой. – М.</w:t>
      </w:r>
      <w:r>
        <w:t>:</w:t>
      </w:r>
      <w:r w:rsidRPr="00B904BF">
        <w:t xml:space="preserve"> Финансы и статистика, 2002. – С. 493.</w:t>
      </w:r>
    </w:p>
  </w:footnote>
  <w:footnote w:id="7">
    <w:p w:rsidR="00BA63D2" w:rsidRPr="00B904BF" w:rsidRDefault="00BA63D2" w:rsidP="00BA63D2">
      <w:pPr>
        <w:pStyle w:val="FootnoteText"/>
        <w:jc w:val="both"/>
      </w:pPr>
      <w:r w:rsidRPr="00B904BF">
        <w:rPr>
          <w:rStyle w:val="FootnoteReference"/>
        </w:rPr>
        <w:footnoteRef/>
      </w:r>
      <w:r w:rsidRPr="00B904BF">
        <w:t xml:space="preserve"> Банковское дело / под ред. Г.Г. Коробовой. – М.</w:t>
      </w:r>
      <w:r>
        <w:t>:</w:t>
      </w:r>
      <w:r w:rsidRPr="00B904BF">
        <w:t xml:space="preserve"> Экономистъ, 2008. – С. 601–602.</w:t>
      </w:r>
    </w:p>
  </w:footnote>
  <w:footnote w:id="8">
    <w:p w:rsidR="00BA63D2" w:rsidRPr="00B904BF" w:rsidRDefault="00BA63D2" w:rsidP="00BA63D2">
      <w:pPr>
        <w:pStyle w:val="FootnoteText"/>
        <w:jc w:val="both"/>
      </w:pPr>
      <w:r w:rsidRPr="00B904BF">
        <w:rPr>
          <w:rStyle w:val="FootnoteReference"/>
        </w:rPr>
        <w:footnoteRef/>
      </w:r>
      <w:r w:rsidRPr="00B904BF">
        <w:t xml:space="preserve"> Хабаров, В.И., Попова, Н.Ю. Банковский маркетинг</w:t>
      </w:r>
      <w:r>
        <w:t>:</w:t>
      </w:r>
      <w:r w:rsidRPr="00B904BF">
        <w:t xml:space="preserve"> учебное пособие. – М.</w:t>
      </w:r>
      <w:r>
        <w:t>:</w:t>
      </w:r>
      <w:r w:rsidRPr="00B904BF">
        <w:t>МЭСИ, 2004.</w:t>
      </w:r>
    </w:p>
  </w:footnote>
  <w:footnote w:id="9">
    <w:p w:rsidR="00BA63D2" w:rsidRPr="00B904BF" w:rsidRDefault="00BA63D2" w:rsidP="00BA63D2">
      <w:pPr>
        <w:rPr>
          <w:sz w:val="20"/>
          <w:szCs w:val="20"/>
        </w:rPr>
      </w:pPr>
    </w:p>
  </w:footnote>
  <w:footnote w:id="10">
    <w:p w:rsidR="00BA63D2" w:rsidRPr="00B904BF" w:rsidRDefault="00BA63D2" w:rsidP="00BA63D2">
      <w:pPr>
        <w:pStyle w:val="FootnoteText"/>
      </w:pPr>
      <w:r w:rsidRPr="00B904BF">
        <w:rPr>
          <w:rStyle w:val="FootnoteReference"/>
        </w:rPr>
        <w:footnoteRef/>
      </w:r>
      <w:r w:rsidRPr="00B904BF">
        <w:t>КоробовЮ.И. Банковскиймаркетинг // Деньги и кредит. – 1994. № 9-10.</w:t>
      </w:r>
    </w:p>
  </w:footnote>
  <w:footnote w:id="11">
    <w:p w:rsidR="00BA63D2" w:rsidRPr="00B904BF" w:rsidRDefault="00BA63D2" w:rsidP="00BA63D2">
      <w:pPr>
        <w:pStyle w:val="FootnoteText"/>
      </w:pPr>
      <w:r w:rsidRPr="00B904BF">
        <w:rPr>
          <w:rStyle w:val="FootnoteReference"/>
        </w:rPr>
        <w:footnoteRef/>
      </w:r>
      <w:r w:rsidRPr="00B904BF">
        <w:t xml:space="preserve"> Банковское дело / под ред. Г.Г. Коробовой. – М.</w:t>
      </w:r>
      <w:r>
        <w:t>:</w:t>
      </w:r>
      <w:r w:rsidRPr="00B904BF">
        <w:t xml:space="preserve"> Экономистъ, 2008. – С. 601–602.</w:t>
      </w:r>
    </w:p>
  </w:footnote>
  <w:footnote w:id="12">
    <w:p w:rsidR="00BA63D2" w:rsidRPr="00B904BF" w:rsidRDefault="00BA63D2" w:rsidP="00BA63D2">
      <w:pPr>
        <w:pStyle w:val="FootnoteText"/>
      </w:pPr>
      <w:r w:rsidRPr="00B904BF">
        <w:rPr>
          <w:rStyle w:val="FootnoteReference"/>
        </w:rPr>
        <w:footnoteRef/>
      </w:r>
      <w:r w:rsidRPr="00B904BF">
        <w:t xml:space="preserve"> Гофенберг, В.А. Дефиниции понятий «маркетинг», «банковский маркетинг», а также их дериватов в отечественной и зарубежной литературе, 03/2004. – http://www.bankir.ru</w:t>
      </w:r>
    </w:p>
  </w:footnote>
  <w:footnote w:id="13">
    <w:p w:rsidR="00BA63D2" w:rsidRPr="00B904BF" w:rsidRDefault="00BA63D2" w:rsidP="00BA63D2">
      <w:pPr>
        <w:pStyle w:val="FootnoteText"/>
      </w:pPr>
      <w:r w:rsidRPr="00B904BF">
        <w:rPr>
          <w:rStyle w:val="FootnoteReference"/>
        </w:rPr>
        <w:footnoteRef/>
      </w:r>
      <w:r w:rsidRPr="00B904BF">
        <w:t xml:space="preserve"> Kotler, Ph. Marketing Management. Analysis. Planning and Control. – 5th ed. New jersey. 1984. P. 4.</w:t>
      </w:r>
    </w:p>
  </w:footnote>
  <w:footnote w:id="14">
    <w:p w:rsidR="00BA63D2" w:rsidRPr="00B904BF" w:rsidRDefault="00BA63D2" w:rsidP="00BA63D2">
      <w:pPr>
        <w:pStyle w:val="FootnoteText"/>
      </w:pPr>
      <w:r w:rsidRPr="00B904BF">
        <w:rPr>
          <w:rStyle w:val="FootnoteReference"/>
        </w:rPr>
        <w:footnoteRef/>
      </w:r>
      <w:r w:rsidRPr="00B904BF">
        <w:t xml:space="preserve">Crosier, K. Qurterly Review of Marketing. – N. Y., 1973. </w:t>
      </w:r>
    </w:p>
  </w:footnote>
  <w:footnote w:id="15">
    <w:p w:rsidR="00BA63D2" w:rsidRPr="00B904BF" w:rsidRDefault="00BA63D2" w:rsidP="00BA63D2">
      <w:pPr>
        <w:pStyle w:val="FootnoteText"/>
      </w:pPr>
      <w:r w:rsidRPr="00B904BF">
        <w:rPr>
          <w:rStyle w:val="FootnoteReference"/>
        </w:rPr>
        <w:footnoteRef/>
      </w:r>
      <w:r w:rsidRPr="00B904BF">
        <w:t xml:space="preserve"> Ralph, S. Alexander (Chairman). Marketing Definitions.A Glossary of Terms.Chicago, I960. – P. 15</w:t>
      </w:r>
    </w:p>
  </w:footnote>
  <w:footnote w:id="16">
    <w:p w:rsidR="00BA63D2" w:rsidRPr="00B904BF" w:rsidRDefault="00BA63D2" w:rsidP="00BA63D2">
      <w:pPr>
        <w:pStyle w:val="FootnoteText"/>
      </w:pPr>
      <w:r w:rsidRPr="00B904BF">
        <w:rPr>
          <w:rStyle w:val="FootnoteReference"/>
        </w:rPr>
        <w:footnoteRef/>
      </w:r>
      <w:r w:rsidRPr="00B904BF">
        <w:t>Statement of Phylosophy of the Marketing Faculty. The Ohio State University, College of Commerce and Administration.Columbia (Ohio), 1964.</w:t>
      </w:r>
    </w:p>
  </w:footnote>
  <w:footnote w:id="17">
    <w:p w:rsidR="00BA63D2" w:rsidRPr="006A34B1" w:rsidRDefault="00BA63D2" w:rsidP="00BA63D2">
      <w:pPr>
        <w:pStyle w:val="FootnoteText"/>
        <w:ind w:firstLine="567"/>
        <w:jc w:val="both"/>
        <w:rPr>
          <w:lang w:val="uz-Cyrl-UZ"/>
        </w:rPr>
      </w:pPr>
      <w:r>
        <w:rPr>
          <w:rStyle w:val="FootnoteReference"/>
        </w:rPr>
        <w:footnoteRef/>
      </w:r>
      <w:r>
        <w:rPr>
          <w:lang w:val="uz-Cyrl-UZ"/>
        </w:rPr>
        <w:t>Муаллиф томонидан тузилган</w:t>
      </w:r>
    </w:p>
  </w:footnote>
  <w:footnote w:id="18">
    <w:p w:rsidR="00BA63D2" w:rsidRDefault="00BA63D2" w:rsidP="00BA63D2">
      <w:pPr>
        <w:pStyle w:val="FootnoteText"/>
        <w:ind w:firstLine="567"/>
        <w:jc w:val="both"/>
        <w:rPr>
          <w:lang w:val="uz-Cyrl-UZ"/>
        </w:rPr>
      </w:pPr>
      <w:r>
        <w:rPr>
          <w:rStyle w:val="FootnoteReference"/>
        </w:rPr>
        <w:footnoteRef/>
      </w:r>
      <w:r>
        <w:rPr>
          <w:lang w:val="uz-Cyrl-UZ"/>
        </w:rPr>
        <w:t>Муаллиф томонидан тузилган</w:t>
      </w:r>
    </w:p>
    <w:p w:rsidR="00BA63D2" w:rsidRPr="006A34B1" w:rsidRDefault="00BA63D2" w:rsidP="00BA63D2">
      <w:pPr>
        <w:pStyle w:val="FootnoteText"/>
        <w:rPr>
          <w:lang w:val="uz-Cyrl-UZ"/>
        </w:rPr>
      </w:pPr>
    </w:p>
  </w:footnote>
  <w:footnote w:id="19">
    <w:p w:rsidR="00BA63D2" w:rsidRPr="00B904BF" w:rsidRDefault="00BA63D2" w:rsidP="00BA63D2">
      <w:pPr>
        <w:pStyle w:val="FootnoteText"/>
      </w:pPr>
      <w:r w:rsidRPr="00B904BF">
        <w:rPr>
          <w:rStyle w:val="FootnoteReference"/>
        </w:rPr>
        <w:footnoteRef/>
      </w:r>
      <w:r w:rsidRPr="00B904BF">
        <w:t xml:space="preserve"> Котлер, Ф. Основы маркетинга: пер. с англ. – М.</w:t>
      </w:r>
      <w:r>
        <w:t>:</w:t>
      </w:r>
      <w:r w:rsidRPr="00B904BF">
        <w:t xml:space="preserve"> Прогресс, 1991.</w:t>
      </w:r>
    </w:p>
  </w:footnote>
  <w:footnote w:id="20">
    <w:p w:rsidR="00BA63D2" w:rsidRPr="00B904BF" w:rsidRDefault="00BA63D2" w:rsidP="00BA63D2">
      <w:pPr>
        <w:pStyle w:val="FootnoteText"/>
      </w:pPr>
      <w:r w:rsidRPr="00B904BF">
        <w:rPr>
          <w:rStyle w:val="FootnoteReference"/>
        </w:rPr>
        <w:footnoteRef/>
      </w:r>
      <w:r w:rsidRPr="00B904BF">
        <w:t>Хабаров, В.И. Общая теория маркетинга. – М.</w:t>
      </w:r>
      <w:r>
        <w:t>:</w:t>
      </w:r>
      <w:r w:rsidRPr="00B904BF">
        <w:t xml:space="preserve"> МЭСИ, 1999. – С. 13.</w:t>
      </w:r>
    </w:p>
  </w:footnote>
  <w:footnote w:id="21">
    <w:p w:rsidR="00BA63D2" w:rsidRPr="00B904BF" w:rsidRDefault="00BA63D2" w:rsidP="00BA63D2">
      <w:pPr>
        <w:pStyle w:val="FootnoteText"/>
        <w:rPr>
          <w:lang w:val="uz-Cyrl-UZ"/>
        </w:rPr>
      </w:pPr>
      <w:r w:rsidRPr="00B904BF">
        <w:rPr>
          <w:rStyle w:val="FootnoteReference"/>
        </w:rPr>
        <w:footnoteRef/>
      </w:r>
      <w:r w:rsidRPr="00B904BF">
        <w:t>Хабаров, В.И. Общая теория маркетинга. – М.</w:t>
      </w:r>
      <w:r>
        <w:t>:</w:t>
      </w:r>
      <w:r w:rsidRPr="00B904BF">
        <w:t xml:space="preserve"> МЭСИ, 1999. – С. 16–18</w:t>
      </w:r>
    </w:p>
  </w:footnote>
  <w:footnote w:id="22">
    <w:p w:rsidR="00BA63D2" w:rsidRPr="00B904BF" w:rsidRDefault="00BA63D2" w:rsidP="00BA63D2">
      <w:pPr>
        <w:pStyle w:val="FootnoteText"/>
        <w:jc w:val="both"/>
        <w:rPr>
          <w:lang w:val="uz-Cyrl-UZ"/>
        </w:rPr>
      </w:pPr>
      <w:r w:rsidRPr="00B904BF">
        <w:rPr>
          <w:rStyle w:val="FootnoteReference"/>
        </w:rPr>
        <w:footnoteRef/>
      </w:r>
      <w:r w:rsidRPr="00B904BF">
        <w:t xml:space="preserve"> Фатхутдинов Р.Л. Управление конкурентоспособностью организации.</w:t>
      </w:r>
      <w:r w:rsidRPr="00B904BF">
        <w:rPr>
          <w:lang w:val="uz-Cyrl-UZ"/>
        </w:rPr>
        <w:t>Учебник. 2-е изд., испр. И доп. – М.: Эксмо, 2005. -44-49 б.</w:t>
      </w:r>
    </w:p>
  </w:footnote>
  <w:footnote w:id="23">
    <w:p w:rsidR="00BA63D2" w:rsidRPr="00B904BF" w:rsidRDefault="00BA63D2" w:rsidP="00BA63D2">
      <w:pPr>
        <w:pStyle w:val="FootnoteText"/>
        <w:jc w:val="both"/>
      </w:pPr>
      <w:r w:rsidRPr="00B904BF">
        <w:rPr>
          <w:rStyle w:val="FootnoteReference"/>
        </w:rPr>
        <w:footnoteRef/>
      </w:r>
      <w:r w:rsidRPr="00B904BF">
        <w:rPr>
          <w:lang w:val="uz-Cyrl-UZ"/>
        </w:rPr>
        <w:t xml:space="preserve">Юданов А.Ю.. </w:t>
      </w:r>
      <w:r w:rsidRPr="00B904BF">
        <w:t>Конкуренция: теория и практика</w:t>
      </w:r>
      <w:r w:rsidRPr="00B904BF">
        <w:rPr>
          <w:lang w:val="uz-Cyrl-UZ"/>
        </w:rPr>
        <w:t xml:space="preserve">.– </w:t>
      </w:r>
      <w:r w:rsidRPr="00B904BF">
        <w:t>М</w:t>
      </w:r>
      <w:r w:rsidRPr="00B904BF">
        <w:rPr>
          <w:lang w:val="uz-Cyrl-UZ"/>
        </w:rPr>
        <w:t>.</w:t>
      </w:r>
      <w:r w:rsidRPr="00B904BF">
        <w:t>, 2001. 38</w:t>
      </w:r>
      <w:r w:rsidRPr="00B904BF">
        <w:rPr>
          <w:lang w:val="uz-Cyrl-UZ"/>
        </w:rPr>
        <w:t>-</w:t>
      </w:r>
      <w:r w:rsidRPr="00B904BF">
        <w:t>б.</w:t>
      </w:r>
    </w:p>
  </w:footnote>
  <w:footnote w:id="24">
    <w:p w:rsidR="00BA63D2" w:rsidRPr="00B904BF" w:rsidRDefault="00BA63D2" w:rsidP="00BA63D2">
      <w:pPr>
        <w:pStyle w:val="FootnoteText"/>
        <w:jc w:val="both"/>
      </w:pPr>
      <w:r w:rsidRPr="00B904BF">
        <w:rPr>
          <w:rStyle w:val="FootnoteReference"/>
        </w:rPr>
        <w:footnoteRef/>
      </w:r>
      <w:r w:rsidRPr="00B904BF">
        <w:t xml:space="preserve"> Азоев Г.Л.,Челенков А.П. Конкурентные преимущества фирмы.</w:t>
      </w:r>
      <w:r w:rsidRPr="00B904BF">
        <w:rPr>
          <w:lang w:val="uz-Cyrl-UZ"/>
        </w:rPr>
        <w:t xml:space="preserve"> – </w:t>
      </w:r>
      <w:r w:rsidRPr="00B904BF">
        <w:t>М</w:t>
      </w:r>
      <w:r w:rsidRPr="00B904BF">
        <w:rPr>
          <w:lang w:val="uz-Cyrl-UZ"/>
        </w:rPr>
        <w:t>.:ОАО “Типография новести”</w:t>
      </w:r>
      <w:r w:rsidRPr="00B904BF">
        <w:t xml:space="preserve"> 2000.6</w:t>
      </w:r>
      <w:r w:rsidRPr="00B904BF">
        <w:rPr>
          <w:lang w:val="uz-Cyrl-UZ"/>
        </w:rPr>
        <w:t>-</w:t>
      </w:r>
      <w:r w:rsidRPr="00B904BF">
        <w:t>б.</w:t>
      </w:r>
    </w:p>
  </w:footnote>
  <w:footnote w:id="25">
    <w:p w:rsidR="00BA63D2" w:rsidRPr="00B904BF" w:rsidRDefault="00BA63D2" w:rsidP="00BA63D2">
      <w:pPr>
        <w:pStyle w:val="FootnoteText"/>
        <w:jc w:val="both"/>
        <w:rPr>
          <w:lang w:val="uz-Cyrl-UZ"/>
        </w:rPr>
      </w:pPr>
      <w:r w:rsidRPr="00B904BF">
        <w:rPr>
          <w:rStyle w:val="FootnoteReference"/>
        </w:rPr>
        <w:footnoteRef/>
      </w:r>
      <w:r w:rsidRPr="00B904BF">
        <w:t xml:space="preserve"> Светуньков С.Г., Литвинов А.А.. Конкуренция и предпринимательские решения. </w:t>
      </w:r>
      <w:r w:rsidRPr="00B904BF">
        <w:rPr>
          <w:lang w:val="uz-Cyrl-UZ"/>
        </w:rPr>
        <w:t xml:space="preserve">– </w:t>
      </w:r>
      <w:r w:rsidRPr="00B904BF">
        <w:t>Ульяновск, 2000.</w:t>
      </w:r>
      <w:r w:rsidRPr="00B904BF">
        <w:rPr>
          <w:lang w:val="uz-Cyrl-UZ"/>
        </w:rPr>
        <w:t>-78 б.</w:t>
      </w:r>
    </w:p>
  </w:footnote>
  <w:footnote w:id="26">
    <w:p w:rsidR="00BA63D2" w:rsidRPr="00B904BF" w:rsidRDefault="00BA63D2" w:rsidP="00BA63D2">
      <w:pPr>
        <w:pStyle w:val="FootnoteText"/>
        <w:jc w:val="both"/>
      </w:pPr>
      <w:r w:rsidRPr="00B904BF">
        <w:rPr>
          <w:rStyle w:val="FootnoteReference"/>
        </w:rPr>
        <w:footnoteRef/>
      </w:r>
      <w:r w:rsidRPr="00B904BF">
        <w:t xml:space="preserve"> Маркова В.Д.. Маркетинг услуг. </w:t>
      </w:r>
      <w:r w:rsidRPr="00B904BF">
        <w:rPr>
          <w:lang w:val="uz-Cyrl-UZ"/>
        </w:rPr>
        <w:t xml:space="preserve">– </w:t>
      </w:r>
      <w:r w:rsidRPr="00B904BF">
        <w:t>М., 1996. 39</w:t>
      </w:r>
      <w:r w:rsidRPr="00B904BF">
        <w:rPr>
          <w:lang w:val="uz-Cyrl-UZ"/>
        </w:rPr>
        <w:t>-</w:t>
      </w:r>
      <w:r w:rsidRPr="00B904BF">
        <w:t>б.</w:t>
      </w:r>
    </w:p>
  </w:footnote>
  <w:footnote w:id="27">
    <w:p w:rsidR="00BA63D2" w:rsidRPr="00B904BF" w:rsidRDefault="00BA63D2" w:rsidP="00BA63D2">
      <w:pPr>
        <w:pStyle w:val="FootnoteText"/>
        <w:jc w:val="both"/>
      </w:pPr>
      <w:r w:rsidRPr="00B904BF">
        <w:rPr>
          <w:rStyle w:val="FootnoteReference"/>
        </w:rPr>
        <w:footnoteRef/>
      </w:r>
      <w:r w:rsidRPr="00B904BF">
        <w:t xml:space="preserve">Уткин Э.А. Инновационный менеджмент / Уткин Э.А., Морозова Г.И., Морозова Н.И.- М.: Акалис, 1996.- </w:t>
      </w:r>
      <w:r w:rsidRPr="00B904BF">
        <w:rPr>
          <w:lang w:val="uz-Cyrl-UZ"/>
        </w:rPr>
        <w:t>188 б</w:t>
      </w:r>
      <w:r w:rsidRPr="00B904BF">
        <w:t>.</w:t>
      </w:r>
    </w:p>
  </w:footnote>
  <w:footnote w:id="28">
    <w:p w:rsidR="00BA63D2" w:rsidRPr="001A6821" w:rsidRDefault="00BA63D2" w:rsidP="00BA63D2">
      <w:pPr>
        <w:pStyle w:val="FootnoteText"/>
        <w:rPr>
          <w:lang w:val="uz-Cyrl-UZ"/>
        </w:rPr>
      </w:pPr>
      <w:r>
        <w:rPr>
          <w:rStyle w:val="FootnoteReference"/>
        </w:rPr>
        <w:footnoteRef/>
      </w:r>
      <w:r>
        <w:rPr>
          <w:lang w:val="uz-Cyrl-UZ"/>
        </w:rPr>
        <w:t>Муаллиф томонидан тузилган</w:t>
      </w:r>
    </w:p>
  </w:footnote>
  <w:footnote w:id="29">
    <w:p w:rsidR="00BA63D2" w:rsidRPr="00B904BF" w:rsidRDefault="00BA63D2" w:rsidP="00BA63D2">
      <w:pPr>
        <w:pStyle w:val="FootnoteText"/>
        <w:rPr>
          <w:lang w:val="uz-Cyrl-UZ"/>
        </w:rPr>
      </w:pPr>
      <w:r w:rsidRPr="00B904BF">
        <w:rPr>
          <w:rStyle w:val="FootnoteReference"/>
        </w:rPr>
        <w:footnoteRef/>
      </w:r>
      <w:r w:rsidRPr="00B904BF">
        <w:rPr>
          <w:lang w:val="uz-Cyrl-UZ"/>
        </w:rPr>
        <w:t>http://sales-management-slides.com/marketing-strategy-of-bank-of-america/</w:t>
      </w:r>
    </w:p>
  </w:footnote>
  <w:footnote w:id="30">
    <w:p w:rsidR="00BA63D2" w:rsidRPr="00B904BF" w:rsidRDefault="00BA63D2" w:rsidP="00BA63D2">
      <w:pPr>
        <w:pStyle w:val="2"/>
        <w:tabs>
          <w:tab w:val="left" w:pos="142"/>
          <w:tab w:val="left" w:pos="851"/>
          <w:tab w:val="left" w:pos="993"/>
          <w:tab w:val="left" w:pos="1080"/>
        </w:tabs>
        <w:ind w:left="0"/>
        <w:jc w:val="both"/>
        <w:rPr>
          <w:sz w:val="20"/>
          <w:lang w:val="uz-Cyrl-UZ"/>
        </w:rPr>
      </w:pPr>
      <w:r w:rsidRPr="00B904BF">
        <w:rPr>
          <w:rStyle w:val="FootnoteReference"/>
          <w:sz w:val="20"/>
        </w:rPr>
        <w:footnoteRef/>
      </w:r>
      <w:r w:rsidRPr="00B904BF">
        <w:rPr>
          <w:sz w:val="20"/>
          <w:lang w:val="uz-Cyrl-UZ"/>
        </w:rPr>
        <w:t>Каримов И.А. 2015-йилда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 – Тошкент: Ўзбекистон, 2015 йил 10 – бет.</w:t>
      </w:r>
    </w:p>
  </w:footnote>
  <w:footnote w:id="31">
    <w:p w:rsidR="00BA63D2" w:rsidRPr="00B904BF" w:rsidRDefault="00BA63D2" w:rsidP="00BA63D2">
      <w:pPr>
        <w:pStyle w:val="FootnoteText"/>
        <w:jc w:val="both"/>
      </w:pPr>
      <w:r w:rsidRPr="00B904BF">
        <w:rPr>
          <w:rStyle w:val="FootnoteReference"/>
        </w:rPr>
        <w:footnoteRef/>
      </w:r>
      <w:r w:rsidRPr="00B904BF">
        <w:rPr>
          <w:lang w:val="uz-Cyrl-UZ"/>
        </w:rPr>
        <w:t xml:space="preserve">Котлер Филипп. “Маркетинг менеджмент” Экс пресс-курс. </w:t>
      </w:r>
      <w:r w:rsidRPr="00B904BF">
        <w:t>2-е изд. / Пер. с англ. под ред. С. Г. Божук. – СПб.: Питер, 2006. – 40 стр.</w:t>
      </w:r>
    </w:p>
  </w:footnote>
  <w:footnote w:id="32">
    <w:p w:rsidR="00BA63D2" w:rsidRPr="00B904BF" w:rsidRDefault="00BA63D2" w:rsidP="00BA63D2">
      <w:pPr>
        <w:pStyle w:val="FootnoteText"/>
        <w:jc w:val="both"/>
        <w:rPr>
          <w:rFonts w:ascii="Calibri" w:hAnsi="Calibri"/>
        </w:rPr>
      </w:pPr>
      <w:r w:rsidRPr="00B904BF">
        <w:rPr>
          <w:rStyle w:val="FootnoteReference"/>
        </w:rPr>
        <w:footnoteRef/>
      </w:r>
      <w:r w:rsidRPr="00B904BF">
        <w:t xml:space="preserve"> Климова Н.Н., Трофимова Ю.В. “Финансовый менеджмент в коммерческом банке”. – Усть-Каменогорск.: Изд-во КАСУ, </w:t>
      </w:r>
      <w:smartTag w:uri="urn:schemas-microsoft-com:office:smarttags" w:element="metricconverter">
        <w:smartTagPr>
          <w:attr w:name="ProductID" w:val="2009 г"/>
        </w:smartTagPr>
        <w:r w:rsidRPr="00B904BF">
          <w:t>2009 г</w:t>
        </w:r>
      </w:smartTag>
      <w:r w:rsidRPr="00B904BF">
        <w:t>. 101 стр.</w:t>
      </w:r>
    </w:p>
  </w:footnote>
  <w:footnote w:id="33">
    <w:p w:rsidR="00BA63D2" w:rsidRPr="00B904BF" w:rsidRDefault="00BA63D2" w:rsidP="00BA63D2">
      <w:pPr>
        <w:pStyle w:val="FootnoteText"/>
        <w:rPr>
          <w:lang w:val="uz-Cyrl-UZ"/>
        </w:rPr>
      </w:pPr>
      <w:r w:rsidRPr="00B904BF">
        <w:rPr>
          <w:rStyle w:val="FootnoteReference"/>
        </w:rPr>
        <w:footnoteRef/>
      </w:r>
      <w:r w:rsidRPr="00B904BF">
        <w:rPr>
          <w:lang w:val="uz-Cyrl-UZ"/>
        </w:rPr>
        <w:t>http://sales-management-slides.com/marketing-strategy-of-bank-of-america/</w:t>
      </w:r>
    </w:p>
  </w:footnote>
  <w:footnote w:id="34">
    <w:p w:rsidR="00BA63D2" w:rsidRPr="00B904BF" w:rsidRDefault="00BA63D2" w:rsidP="00BA63D2">
      <w:pPr>
        <w:pStyle w:val="FootnoteText"/>
      </w:pPr>
      <w:r w:rsidRPr="00B904BF">
        <w:rPr>
          <w:rStyle w:val="FootnoteReference"/>
        </w:rPr>
        <w:footnoteRef/>
      </w:r>
      <w:r w:rsidRPr="00B904BF">
        <w:t xml:space="preserve"> Аналитический обзор банковского сектора РУз. Рейтинговое агентство «Ahbor-Rayting».</w:t>
      </w:r>
    </w:p>
  </w:footnote>
  <w:footnote w:id="35">
    <w:p w:rsidR="00BA63D2" w:rsidRPr="00096655" w:rsidRDefault="00BA63D2" w:rsidP="00BA63D2">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36">
    <w:p w:rsidR="00BA63D2" w:rsidRPr="00096655" w:rsidRDefault="00BA63D2" w:rsidP="00BA63D2">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37">
    <w:p w:rsidR="00BA63D2" w:rsidRPr="00096655" w:rsidRDefault="00BA63D2" w:rsidP="00BA63D2">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38">
    <w:p w:rsidR="00BA63D2" w:rsidRPr="00096655" w:rsidRDefault="00BA63D2" w:rsidP="00BA63D2">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39">
    <w:p w:rsidR="00BA63D2" w:rsidRPr="00AE7484" w:rsidRDefault="00BA63D2" w:rsidP="00BA63D2">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40">
    <w:p w:rsidR="00BA63D2" w:rsidRPr="00AE7484" w:rsidRDefault="00BA63D2" w:rsidP="00BA63D2">
      <w:pPr>
        <w:pStyle w:val="FootnoteText"/>
        <w:rPr>
          <w:lang w:val="uz-Cyrl-UZ"/>
        </w:rPr>
      </w:pPr>
      <w:r>
        <w:rPr>
          <w:rStyle w:val="FootnoteReference"/>
        </w:rPr>
        <w:footnoteRef/>
      </w:r>
      <w:r>
        <w:rPr>
          <w:lang w:val="uz-Cyrl-UZ"/>
        </w:rPr>
        <w:t>Хамкорбанк АТБ маркетинг тадқиқотлари маълумотларидан</w:t>
      </w:r>
    </w:p>
  </w:footnote>
  <w:footnote w:id="41">
    <w:p w:rsidR="00BA63D2" w:rsidRPr="00AE7484" w:rsidRDefault="00BA63D2" w:rsidP="00BA63D2">
      <w:pPr>
        <w:pStyle w:val="FootnoteText"/>
        <w:rPr>
          <w:lang w:val="uz-Cyrl-UZ"/>
        </w:rPr>
      </w:pPr>
      <w:r>
        <w:rPr>
          <w:rStyle w:val="FootnoteReference"/>
        </w:rPr>
        <w:footnoteRef/>
      </w:r>
      <w:r>
        <w:rPr>
          <w:lang w:val="uz-Cyrl-UZ"/>
        </w:rPr>
        <w:t>Хамакорбанк  АТБ маркетинг тадқиқотлари маълумотлари</w:t>
      </w:r>
    </w:p>
  </w:footnote>
  <w:footnote w:id="42">
    <w:p w:rsidR="00BA63D2" w:rsidRPr="00AE7484" w:rsidRDefault="00BA63D2" w:rsidP="00BA63D2">
      <w:pPr>
        <w:pStyle w:val="FootnoteText"/>
        <w:rPr>
          <w:lang w:val="uz-Cyrl-UZ"/>
        </w:rPr>
      </w:pPr>
      <w:r>
        <w:rPr>
          <w:rStyle w:val="FootnoteReference"/>
        </w:rPr>
        <w:footnoteRef/>
      </w:r>
      <w:r>
        <w:rPr>
          <w:lang w:val="uz-Cyrl-UZ"/>
        </w:rPr>
        <w:t>Хамакорбанк  АТБ маркетинг тадқиқотлари маълумотлари</w:t>
      </w:r>
    </w:p>
  </w:footnote>
  <w:footnote w:id="43">
    <w:p w:rsidR="00BA63D2" w:rsidRPr="00AE7484" w:rsidRDefault="00BA63D2" w:rsidP="00BA63D2">
      <w:pPr>
        <w:pStyle w:val="FootnoteText"/>
        <w:rPr>
          <w:lang w:val="uz-Cyrl-UZ"/>
        </w:rPr>
      </w:pPr>
      <w:r>
        <w:rPr>
          <w:rStyle w:val="FootnoteReference"/>
        </w:rPr>
        <w:footnoteRef/>
      </w:r>
      <w:r>
        <w:rPr>
          <w:lang w:val="uz-Cyrl-UZ"/>
        </w:rPr>
        <w:t>Хамакорбанк  АТБ маркетинг тадқиқотлари маълумотлари</w:t>
      </w:r>
    </w:p>
    <w:p w:rsidR="00BA63D2" w:rsidRPr="00BA2846" w:rsidRDefault="00BA63D2" w:rsidP="00BA63D2">
      <w:pPr>
        <w:spacing w:after="0" w:line="360" w:lineRule="auto"/>
        <w:ind w:firstLine="567"/>
        <w:jc w:val="both"/>
        <w:rPr>
          <w:rFonts w:ascii="Times New Roman" w:hAnsi="Times New Roman"/>
          <w:sz w:val="28"/>
          <w:szCs w:val="28"/>
          <w:lang w:val="uz-Cyrl-UZ"/>
        </w:rPr>
      </w:pPr>
    </w:p>
    <w:p w:rsidR="00BA63D2" w:rsidRPr="00AE7484" w:rsidRDefault="00BA63D2" w:rsidP="00BA63D2">
      <w:pPr>
        <w:pStyle w:val="FootnoteText"/>
        <w:rPr>
          <w:lang w:val="uz-Cyrl-UZ"/>
        </w:rPr>
      </w:pPr>
    </w:p>
  </w:footnote>
  <w:footnote w:id="44">
    <w:p w:rsidR="00BA63D2" w:rsidRPr="00AE7484" w:rsidRDefault="00BA63D2" w:rsidP="00BA63D2">
      <w:pPr>
        <w:pStyle w:val="FootnoteText"/>
        <w:rPr>
          <w:lang w:val="uz-Cyrl-UZ"/>
        </w:rPr>
      </w:pPr>
      <w:r>
        <w:rPr>
          <w:rStyle w:val="FootnoteReference"/>
        </w:rPr>
        <w:footnoteRef/>
      </w:r>
      <w:r>
        <w:rPr>
          <w:lang w:val="uz-Cyrl-UZ"/>
        </w:rPr>
        <w:t>Хамакорбанк  АТБ маркетинг тадқиқотлари маълумотлари</w:t>
      </w:r>
    </w:p>
    <w:p w:rsidR="00BA63D2" w:rsidRPr="00AE7484" w:rsidRDefault="00BA63D2" w:rsidP="00BA63D2">
      <w:pPr>
        <w:pStyle w:val="FootnoteText"/>
        <w:rPr>
          <w:lang w:val="uz-Cyrl-UZ"/>
        </w:rPr>
      </w:pPr>
    </w:p>
  </w:footnote>
  <w:footnote w:id="45">
    <w:p w:rsidR="00BA63D2" w:rsidRPr="00AE7484" w:rsidRDefault="00BA63D2" w:rsidP="00BA63D2">
      <w:pPr>
        <w:pStyle w:val="FootnoteText"/>
        <w:rPr>
          <w:lang w:val="uz-Cyrl-UZ"/>
        </w:rPr>
      </w:pPr>
      <w:r>
        <w:rPr>
          <w:rStyle w:val="FootnoteReference"/>
        </w:rPr>
        <w:footnoteRef/>
      </w:r>
      <w:r>
        <w:rPr>
          <w:lang w:val="uz-Cyrl-UZ"/>
        </w:rPr>
        <w:t>Хамакорбанк  АТБ маркетинг тадқиқотлари маълумотлари</w:t>
      </w:r>
    </w:p>
  </w:footnote>
  <w:footnote w:id="46">
    <w:p w:rsidR="00BA63D2" w:rsidRPr="00AE7484" w:rsidRDefault="00BA63D2" w:rsidP="00BA63D2">
      <w:pPr>
        <w:pStyle w:val="FootnoteText"/>
        <w:rPr>
          <w:lang w:val="uz-Cyrl-UZ"/>
        </w:rPr>
      </w:pPr>
      <w:r>
        <w:rPr>
          <w:rStyle w:val="FootnoteReference"/>
        </w:rPr>
        <w:footnoteRef/>
      </w:r>
      <w:r>
        <w:rPr>
          <w:lang w:val="uz-Cyrl-UZ"/>
        </w:rPr>
        <w:t>Хамакорбанк АТБ маркетинг тадқиқотлари маълумотлари</w:t>
      </w:r>
    </w:p>
    <w:p w:rsidR="00BA63D2" w:rsidRPr="00AE7484" w:rsidRDefault="00BA63D2" w:rsidP="00BA63D2">
      <w:pPr>
        <w:pStyle w:val="FootnoteText"/>
        <w:rPr>
          <w:lang w:val="uz-Cyrl-UZ"/>
        </w:rPr>
      </w:pPr>
    </w:p>
  </w:footnote>
  <w:footnote w:id="47">
    <w:p w:rsidR="00BA63D2" w:rsidRPr="00AE7484" w:rsidRDefault="00BA63D2" w:rsidP="00BA63D2">
      <w:pPr>
        <w:pStyle w:val="FootnoteText"/>
        <w:spacing w:line="360" w:lineRule="auto"/>
        <w:ind w:firstLine="567"/>
        <w:rPr>
          <w:lang w:val="uz-Cyrl-UZ"/>
        </w:rPr>
      </w:pPr>
      <w:r>
        <w:rPr>
          <w:rStyle w:val="FootnoteReference"/>
        </w:rPr>
        <w:footnoteRef/>
      </w:r>
      <w:r>
        <w:rPr>
          <w:lang w:val="uz-Cyrl-UZ"/>
        </w:rPr>
        <w:t>Хамакорбанк  АТБ маркетинг тадқиқотлари маълумотлари</w:t>
      </w:r>
    </w:p>
    <w:p w:rsidR="00BA63D2" w:rsidRPr="00AE7484" w:rsidRDefault="00BA63D2" w:rsidP="00BA63D2">
      <w:pPr>
        <w:pStyle w:val="FootnoteText"/>
        <w:rPr>
          <w:lang w:val="uz-Cyrl-UZ"/>
        </w:rPr>
      </w:pPr>
    </w:p>
  </w:footnote>
  <w:footnote w:id="48">
    <w:p w:rsidR="00BA63D2" w:rsidRPr="00B904BF" w:rsidRDefault="00BA63D2" w:rsidP="00BA63D2">
      <w:pPr>
        <w:pStyle w:val="FootnoteText"/>
        <w:jc w:val="both"/>
        <w:rPr>
          <w:lang w:val="uz-Cyrl-UZ"/>
        </w:rPr>
      </w:pPr>
      <w:r w:rsidRPr="00B904BF">
        <w:rPr>
          <w:rStyle w:val="FootnoteReference"/>
        </w:rPr>
        <w:footnoteRef/>
      </w:r>
      <w:hyperlink r:id="rId2" w:history="1">
        <w:r w:rsidRPr="00B904BF">
          <w:rPr>
            <w:lang w:val="uz-Cyrl-UZ"/>
          </w:rPr>
          <w:t>http://cbu.uz/uzc/section/credit_institutions/combanks</w:t>
        </w:r>
      </w:hyperlink>
      <w:r w:rsidRPr="00B904BF">
        <w:rPr>
          <w:lang w:val="uz-Cyrl-UZ"/>
        </w:rPr>
        <w:t xml:space="preserve"> - Ўзбекистон Республикаси Марказий Банки маълумотлари асосида муаллиф томонидан шакллантирилди.</w:t>
      </w:r>
    </w:p>
  </w:footnote>
  <w:footnote w:id="49">
    <w:p w:rsidR="00BA63D2" w:rsidRPr="00B904BF" w:rsidRDefault="00BA63D2" w:rsidP="00BA63D2">
      <w:pPr>
        <w:pStyle w:val="FootnoteText"/>
        <w:jc w:val="both"/>
      </w:pPr>
      <w:r w:rsidRPr="00B904BF">
        <w:rPr>
          <w:rStyle w:val="FootnoteReference"/>
        </w:rPr>
        <w:footnoteRef/>
      </w:r>
      <w:hyperlink r:id="rId3" w:history="1">
        <w:r w:rsidRPr="00B904BF">
          <w:rPr>
            <w:rStyle w:val="Hyperlink"/>
            <w:lang w:val="uz-Cyrl-UZ"/>
          </w:rPr>
          <w:t>http://cbu.uz/</w:t>
        </w:r>
      </w:hyperlink>
      <w:r w:rsidRPr="00B904BF">
        <w:rPr>
          <w:lang w:val="uz-Cyrl-UZ"/>
        </w:rPr>
        <w:t xml:space="preserve"> - Ўзбекистон Республикаси Марказий банки расмий веб саҳифаси маълумотлари.</w:t>
      </w:r>
    </w:p>
  </w:footnote>
  <w:footnote w:id="50">
    <w:p w:rsidR="00BA63D2" w:rsidRPr="00B904BF" w:rsidRDefault="00BA63D2" w:rsidP="00BA63D2">
      <w:pPr>
        <w:pStyle w:val="FootnoteText"/>
        <w:jc w:val="both"/>
        <w:rPr>
          <w:lang w:val="uz-Cyrl-UZ"/>
        </w:rPr>
      </w:pPr>
      <w:r w:rsidRPr="00B904BF">
        <w:rPr>
          <w:rStyle w:val="FootnoteReference"/>
        </w:rPr>
        <w:footnoteRef/>
      </w:r>
      <w:hyperlink r:id="rId4" w:history="1">
        <w:r w:rsidRPr="00B904BF">
          <w:rPr>
            <w:rStyle w:val="Hyperlink"/>
            <w:lang w:val="uz-Cyrl-UZ"/>
          </w:rPr>
          <w:t>http://cbu.uz/</w:t>
        </w:r>
      </w:hyperlink>
      <w:r w:rsidRPr="00B904BF">
        <w:rPr>
          <w:lang w:val="uz-Cyrl-UZ"/>
        </w:rPr>
        <w:t xml:space="preserve"> - Ўзбекистон Республикаси Марказий Банкининг </w:t>
      </w:r>
      <w:r w:rsidRPr="00B904BF">
        <w:rPr>
          <w:bCs/>
          <w:lang w:val="uz-Cyrl-UZ"/>
        </w:rPr>
        <w:t>й</w:t>
      </w:r>
      <w:r w:rsidRPr="00B904BF">
        <w:rPr>
          <w:lang w:val="uz-Cyrl-UZ"/>
        </w:rPr>
        <w:t>иллик ҳисоботи асосида муаллиф томонидан  ҳисобланди.</w:t>
      </w:r>
    </w:p>
  </w:footnote>
  <w:footnote w:id="51">
    <w:p w:rsidR="00BA63D2" w:rsidRPr="00B904BF" w:rsidRDefault="00BA63D2" w:rsidP="00BA63D2">
      <w:pPr>
        <w:pStyle w:val="FootnoteText"/>
        <w:jc w:val="both"/>
        <w:rPr>
          <w:lang w:val="uz-Cyrl-UZ"/>
        </w:rPr>
      </w:pPr>
      <w:r w:rsidRPr="00B904BF">
        <w:rPr>
          <w:rStyle w:val="FootnoteReference"/>
        </w:rPr>
        <w:footnoteRef/>
      </w:r>
      <w:r w:rsidRPr="00B904BF">
        <w:rPr>
          <w:lang w:val="uz-Cyrl-UZ"/>
        </w:rPr>
        <w:t>http://www.cbu.uz/uzc/node/40746 - Ўзбекистон Республикаси Марказий Банки расмий веб саҳифаси маълумотлари.</w:t>
      </w:r>
    </w:p>
  </w:footnote>
  <w:footnote w:id="52">
    <w:p w:rsidR="00BA63D2" w:rsidRPr="00B904BF" w:rsidRDefault="00BA63D2" w:rsidP="00BA63D2">
      <w:pPr>
        <w:pStyle w:val="FootnoteText"/>
        <w:jc w:val="both"/>
        <w:rPr>
          <w:lang w:val="uz-Cyrl-UZ"/>
        </w:rPr>
      </w:pPr>
      <w:r w:rsidRPr="00B904BF">
        <w:rPr>
          <w:rStyle w:val="FootnoteReference"/>
        </w:rPr>
        <w:footnoteRef/>
      </w:r>
      <w:hyperlink r:id="rId5" w:history="1">
        <w:r w:rsidRPr="00B904BF">
          <w:rPr>
            <w:rStyle w:val="Hyperlink"/>
            <w:rFonts w:eastAsia="Batang"/>
            <w:lang w:val="uz-Cyrl-UZ"/>
          </w:rPr>
          <w:t>http://www.cbu.uz/uzc/section/payment_system/remote_banking</w:t>
        </w:r>
      </w:hyperlink>
      <w:r w:rsidRPr="00B904BF">
        <w:rPr>
          <w:lang w:val="uz-Cyrl-UZ"/>
        </w:rPr>
        <w:t>- Ўзбекистон Республикаси Марказий Банки расмий веб саҳифаси маълумотлари.</w:t>
      </w:r>
    </w:p>
  </w:footnote>
  <w:footnote w:id="53">
    <w:p w:rsidR="00BA63D2" w:rsidRPr="00B904BF" w:rsidRDefault="00BA63D2" w:rsidP="00BA63D2">
      <w:pPr>
        <w:pStyle w:val="FootnoteText"/>
        <w:jc w:val="both"/>
      </w:pPr>
      <w:r w:rsidRPr="00B904BF">
        <w:rPr>
          <w:rStyle w:val="FootnoteReference"/>
        </w:rPr>
        <w:footnoteRef/>
      </w:r>
      <w:r w:rsidRPr="00B904BF">
        <w:t xml:space="preserve"> Приложение к постановлению Правления Центрального банка Республики Узбекистан от 29 декабря 2012 года №36/1 «Изменение и дополнение, вносимые в Положение о требованиях к управлению ликвидностью коммерческого банка». Собрание законодательства Республики Узбекистан. – Ташкент, 2013. - № 5 (557). – С. 130. </w:t>
      </w:r>
    </w:p>
  </w:footnote>
  <w:footnote w:id="54">
    <w:p w:rsidR="00BA63D2" w:rsidRPr="00B904BF" w:rsidRDefault="00BA63D2" w:rsidP="00BA63D2">
      <w:pPr>
        <w:pStyle w:val="FootnoteText"/>
        <w:jc w:val="both"/>
      </w:pPr>
      <w:r w:rsidRPr="00B904BF">
        <w:rPr>
          <w:rStyle w:val="FootnoteReference"/>
        </w:rPr>
        <w:footnoteRef/>
      </w:r>
      <w:r w:rsidRPr="00B904BF">
        <w:rPr>
          <w:lang w:val="uz-Cyrl-UZ"/>
        </w:rPr>
        <w:t xml:space="preserve"> Савдогарбанк, Ипак йўли банки, Саноатқурилишбанкининг “Банк ахборотномаси” газетасининг 2014 йил 3 апрелдаги, 30 апрелдаги ва 7 майдаги сонларида эълон қилинган молиявий ҳисоботларининг маълумотлари асосида муаллиф томонидан ҳисобланди.</w:t>
      </w:r>
    </w:p>
  </w:footnote>
  <w:footnote w:id="55">
    <w:p w:rsidR="00BA63D2" w:rsidRPr="00B904BF" w:rsidRDefault="00BA63D2" w:rsidP="00BA63D2">
      <w:pPr>
        <w:pStyle w:val="FootnoteText"/>
        <w:jc w:val="both"/>
      </w:pPr>
      <w:r w:rsidRPr="00B904BF">
        <w:rPr>
          <w:rStyle w:val="FootnoteReference"/>
          <w:rFonts w:eastAsia="Batang"/>
        </w:rPr>
        <w:footnoteRef/>
      </w:r>
      <w:r w:rsidRPr="00B904BF">
        <w:rPr>
          <w:lang w:val="uz-Cyrl-UZ"/>
        </w:rPr>
        <w:t>Республикамиз банкларидан интернет-лойиҳа учун олинадиган суммалар.</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8F3" w:rsidRPr="005028F3" w:rsidRDefault="005028F3">
    <w:pPr>
      <w:pStyle w:val="Header"/>
      <w:rPr>
        <w:b/>
        <w:sz w:val="28"/>
        <w:szCs w:val="28"/>
        <w:lang w:val="uz-Cyrl-UZ"/>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C77"/>
    <w:multiLevelType w:val="hybridMultilevel"/>
    <w:tmpl w:val="353E15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293272"/>
    <w:multiLevelType w:val="hybridMultilevel"/>
    <w:tmpl w:val="1B4A295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5623C4E"/>
    <w:multiLevelType w:val="hybridMultilevel"/>
    <w:tmpl w:val="9F32C12E"/>
    <w:lvl w:ilvl="0" w:tplc="B6D0F1E6">
      <w:start w:val="1"/>
      <w:numFmt w:val="decimal"/>
      <w:lvlText w:val="%1."/>
      <w:lvlJc w:val="left"/>
      <w:pPr>
        <w:ind w:left="928" w:hanging="360"/>
      </w:pPr>
      <w:rPr>
        <w:rFonts w:hint="default"/>
        <w:b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64B2C0A"/>
    <w:multiLevelType w:val="hybridMultilevel"/>
    <w:tmpl w:val="787C8812"/>
    <w:lvl w:ilvl="0" w:tplc="DF681B34">
      <w:start w:val="63"/>
      <w:numFmt w:val="bullet"/>
      <w:lvlText w:val="-"/>
      <w:lvlJc w:val="left"/>
      <w:pPr>
        <w:ind w:left="1855" w:hanging="360"/>
      </w:pPr>
      <w:rPr>
        <w:rFonts w:ascii="Times New Roman" w:eastAsia="Times New Roman" w:hAnsi="Times New Roman" w:cs="Times New Roman"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
    <w:nsid w:val="065B0F11"/>
    <w:multiLevelType w:val="hybridMultilevel"/>
    <w:tmpl w:val="47389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F936EB"/>
    <w:multiLevelType w:val="hybridMultilevel"/>
    <w:tmpl w:val="CD8E5194"/>
    <w:lvl w:ilvl="0" w:tplc="F58819A8">
      <w:start w:val="1"/>
      <w:numFmt w:val="upperRoman"/>
      <w:lvlText w:val="%1."/>
      <w:lvlJc w:val="right"/>
      <w:pPr>
        <w:ind w:left="360" w:hanging="360"/>
      </w:pPr>
      <w:rPr>
        <w:rFonts w:ascii="Times New Roman" w:hAnsi="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B322146"/>
    <w:multiLevelType w:val="hybridMultilevel"/>
    <w:tmpl w:val="5358BCBA"/>
    <w:lvl w:ilvl="0" w:tplc="DF681B34">
      <w:start w:val="6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0941EDE"/>
    <w:multiLevelType w:val="hybridMultilevel"/>
    <w:tmpl w:val="FAE4B7F4"/>
    <w:lvl w:ilvl="0" w:tplc="612C4A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2295618"/>
    <w:multiLevelType w:val="hybridMultilevel"/>
    <w:tmpl w:val="C5C6C354"/>
    <w:lvl w:ilvl="0" w:tplc="25626D18">
      <w:start w:val="1"/>
      <w:numFmt w:val="decimal"/>
      <w:lvlText w:val="%1."/>
      <w:lvlJc w:val="left"/>
      <w:pPr>
        <w:tabs>
          <w:tab w:val="num" w:pos="2130"/>
        </w:tabs>
        <w:ind w:left="2130" w:hanging="141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9">
    <w:nsid w:val="146F1221"/>
    <w:multiLevelType w:val="hybridMultilevel"/>
    <w:tmpl w:val="68FAA7BC"/>
    <w:lvl w:ilvl="0" w:tplc="DF681B34">
      <w:start w:val="6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C4D5B2D"/>
    <w:multiLevelType w:val="hybridMultilevel"/>
    <w:tmpl w:val="57942704"/>
    <w:lvl w:ilvl="0" w:tplc="E2D6B5E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D4462CB"/>
    <w:multiLevelType w:val="hybridMultilevel"/>
    <w:tmpl w:val="438EF968"/>
    <w:lvl w:ilvl="0" w:tplc="A3A81252">
      <w:start w:val="1"/>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1E8228D4"/>
    <w:multiLevelType w:val="hybridMultilevel"/>
    <w:tmpl w:val="329612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4956CC"/>
    <w:multiLevelType w:val="hybridMultilevel"/>
    <w:tmpl w:val="9C28110A"/>
    <w:lvl w:ilvl="0" w:tplc="04190013">
      <w:start w:val="1"/>
      <w:numFmt w:val="upperRoman"/>
      <w:lvlText w:val="%1."/>
      <w:lvlJc w:val="righ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17F2EF1"/>
    <w:multiLevelType w:val="hybridMultilevel"/>
    <w:tmpl w:val="DC94AC76"/>
    <w:lvl w:ilvl="0" w:tplc="DF681B34">
      <w:start w:val="6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1817B8A"/>
    <w:multiLevelType w:val="hybridMultilevel"/>
    <w:tmpl w:val="B06E0D94"/>
    <w:lvl w:ilvl="0" w:tplc="5DC60B52">
      <w:start w:val="1"/>
      <w:numFmt w:val="decimal"/>
      <w:lvlText w:val="%1."/>
      <w:lvlJc w:val="left"/>
      <w:pPr>
        <w:tabs>
          <w:tab w:val="num" w:pos="720"/>
        </w:tabs>
        <w:ind w:left="720" w:hanging="360"/>
      </w:pPr>
      <w:rPr>
        <w:color w:val="auto"/>
        <w:lang w:val="uz-Cyrl-UZ"/>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2409301C"/>
    <w:multiLevelType w:val="hybridMultilevel"/>
    <w:tmpl w:val="AEF44EB2"/>
    <w:lvl w:ilvl="0" w:tplc="DF681B34">
      <w:start w:val="6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72B5CF9"/>
    <w:multiLevelType w:val="hybridMultilevel"/>
    <w:tmpl w:val="35625008"/>
    <w:lvl w:ilvl="0" w:tplc="0419000F">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8">
    <w:nsid w:val="28092D57"/>
    <w:multiLevelType w:val="hybridMultilevel"/>
    <w:tmpl w:val="C6CE5C0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2B7C0176"/>
    <w:multiLevelType w:val="hybridMultilevel"/>
    <w:tmpl w:val="63F62F7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C2E2E66"/>
    <w:multiLevelType w:val="hybridMultilevel"/>
    <w:tmpl w:val="98988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4566BA2"/>
    <w:multiLevelType w:val="hybridMultilevel"/>
    <w:tmpl w:val="0B2C0794"/>
    <w:lvl w:ilvl="0" w:tplc="DF681B34">
      <w:start w:val="6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FB226F6"/>
    <w:multiLevelType w:val="hybridMultilevel"/>
    <w:tmpl w:val="C0DAE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0B20BCB"/>
    <w:multiLevelType w:val="multilevel"/>
    <w:tmpl w:val="E76E05A0"/>
    <w:lvl w:ilvl="0">
      <w:start w:val="1"/>
      <w:numFmt w:val="decimal"/>
      <w:lvlText w:val="%1."/>
      <w:lvlJc w:val="left"/>
      <w:pPr>
        <w:ind w:left="540" w:hanging="54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4">
    <w:nsid w:val="51F02796"/>
    <w:multiLevelType w:val="hybridMultilevel"/>
    <w:tmpl w:val="D16A5198"/>
    <w:lvl w:ilvl="0" w:tplc="DF681B34">
      <w:start w:val="63"/>
      <w:numFmt w:val="bullet"/>
      <w:lvlText w:val="-"/>
      <w:lvlJc w:val="left"/>
      <w:pPr>
        <w:ind w:left="1287" w:hanging="360"/>
      </w:pPr>
      <w:rPr>
        <w:rFonts w:ascii="Times New Roman" w:eastAsia="Times New Roman" w:hAnsi="Times New Roman" w:cs="Times New Roman" w:hint="default"/>
      </w:rPr>
    </w:lvl>
    <w:lvl w:ilvl="1" w:tplc="93EA22D8">
      <w:numFmt w:val="bullet"/>
      <w:lvlText w:val="–"/>
      <w:lvlJc w:val="left"/>
      <w:pPr>
        <w:ind w:left="2427" w:hanging="780"/>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52041A18"/>
    <w:multiLevelType w:val="hybridMultilevel"/>
    <w:tmpl w:val="8C7C02F8"/>
    <w:lvl w:ilvl="0" w:tplc="DF681B34">
      <w:start w:val="6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52863267"/>
    <w:multiLevelType w:val="hybridMultilevel"/>
    <w:tmpl w:val="A7DC4E5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57E014F"/>
    <w:multiLevelType w:val="hybridMultilevel"/>
    <w:tmpl w:val="982C3BE6"/>
    <w:lvl w:ilvl="0" w:tplc="5256001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58815DB"/>
    <w:multiLevelType w:val="hybridMultilevel"/>
    <w:tmpl w:val="6B16B8FC"/>
    <w:lvl w:ilvl="0" w:tplc="DF681B34">
      <w:start w:val="6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8B861E8"/>
    <w:multiLevelType w:val="multilevel"/>
    <w:tmpl w:val="13A603F6"/>
    <w:lvl w:ilvl="0">
      <w:start w:val="3"/>
      <w:numFmt w:val="decimal"/>
      <w:lvlText w:val="%1"/>
      <w:lvlJc w:val="left"/>
      <w:pPr>
        <w:ind w:left="394" w:hanging="360"/>
      </w:pPr>
      <w:rPr>
        <w:rFonts w:hint="default"/>
      </w:rPr>
    </w:lvl>
    <w:lvl w:ilvl="1">
      <w:start w:val="2"/>
      <w:numFmt w:val="decimal"/>
      <w:isLgl/>
      <w:lvlText w:val="%1.%2."/>
      <w:lvlJc w:val="left"/>
      <w:pPr>
        <w:ind w:left="904" w:hanging="870"/>
      </w:pPr>
      <w:rPr>
        <w:rFonts w:hint="default"/>
      </w:rPr>
    </w:lvl>
    <w:lvl w:ilvl="2">
      <w:start w:val="1"/>
      <w:numFmt w:val="decimal"/>
      <w:isLgl/>
      <w:lvlText w:val="%1.%2.%3."/>
      <w:lvlJc w:val="left"/>
      <w:pPr>
        <w:ind w:left="904" w:hanging="870"/>
      </w:pPr>
      <w:rPr>
        <w:rFonts w:hint="default"/>
      </w:rPr>
    </w:lvl>
    <w:lvl w:ilvl="3">
      <w:start w:val="1"/>
      <w:numFmt w:val="decimal"/>
      <w:isLgl/>
      <w:lvlText w:val="%1.%2.%3.%4."/>
      <w:lvlJc w:val="left"/>
      <w:pPr>
        <w:ind w:left="1114" w:hanging="108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474" w:hanging="1440"/>
      </w:pPr>
      <w:rPr>
        <w:rFonts w:hint="default"/>
      </w:rPr>
    </w:lvl>
    <w:lvl w:ilvl="6">
      <w:start w:val="1"/>
      <w:numFmt w:val="decimal"/>
      <w:isLgl/>
      <w:lvlText w:val="%1.%2.%3.%4.%5.%6.%7."/>
      <w:lvlJc w:val="left"/>
      <w:pPr>
        <w:ind w:left="1834" w:hanging="1800"/>
      </w:pPr>
      <w:rPr>
        <w:rFonts w:hint="default"/>
      </w:rPr>
    </w:lvl>
    <w:lvl w:ilvl="7">
      <w:start w:val="1"/>
      <w:numFmt w:val="decimal"/>
      <w:isLgl/>
      <w:lvlText w:val="%1.%2.%3.%4.%5.%6.%7.%8."/>
      <w:lvlJc w:val="left"/>
      <w:pPr>
        <w:ind w:left="1834" w:hanging="1800"/>
      </w:pPr>
      <w:rPr>
        <w:rFonts w:hint="default"/>
      </w:rPr>
    </w:lvl>
    <w:lvl w:ilvl="8">
      <w:start w:val="1"/>
      <w:numFmt w:val="decimal"/>
      <w:isLgl/>
      <w:lvlText w:val="%1.%2.%3.%4.%5.%6.%7.%8.%9."/>
      <w:lvlJc w:val="left"/>
      <w:pPr>
        <w:ind w:left="2194" w:hanging="2160"/>
      </w:pPr>
      <w:rPr>
        <w:rFonts w:hint="default"/>
      </w:rPr>
    </w:lvl>
  </w:abstractNum>
  <w:abstractNum w:abstractNumId="30">
    <w:nsid w:val="5DFA064F"/>
    <w:multiLevelType w:val="hybridMultilevel"/>
    <w:tmpl w:val="0546D288"/>
    <w:lvl w:ilvl="0" w:tplc="DF681B34">
      <w:start w:val="63"/>
      <w:numFmt w:val="bullet"/>
      <w:lvlText w:val="-"/>
      <w:lvlJc w:val="left"/>
      <w:pPr>
        <w:ind w:left="1287" w:hanging="360"/>
      </w:pPr>
      <w:rPr>
        <w:rFonts w:ascii="Times New Roman" w:eastAsia="Times New Roman" w:hAnsi="Times New Roman" w:cs="Times New Roman" w:hint="default"/>
      </w:rPr>
    </w:lvl>
    <w:lvl w:ilvl="1" w:tplc="DF681B34">
      <w:start w:val="63"/>
      <w:numFmt w:val="bullet"/>
      <w:lvlText w:val="-"/>
      <w:lvlJc w:val="left"/>
      <w:pPr>
        <w:ind w:left="2007" w:hanging="360"/>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682A52B9"/>
    <w:multiLevelType w:val="hybridMultilevel"/>
    <w:tmpl w:val="A2E004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1AE7108"/>
    <w:multiLevelType w:val="hybridMultilevel"/>
    <w:tmpl w:val="B12451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8117C26"/>
    <w:multiLevelType w:val="multilevel"/>
    <w:tmpl w:val="2A7E9E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86174FE"/>
    <w:multiLevelType w:val="hybridMultilevel"/>
    <w:tmpl w:val="291682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EA54BD9"/>
    <w:multiLevelType w:val="multilevel"/>
    <w:tmpl w:val="32C4E26A"/>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488" w:hanging="2160"/>
      </w:pPr>
      <w:rPr>
        <w:rFonts w:hint="default"/>
      </w:rPr>
    </w:lvl>
  </w:abstractNum>
  <w:num w:numId="1">
    <w:abstractNumId w:val="23"/>
  </w:num>
  <w:num w:numId="2">
    <w:abstractNumId w:val="35"/>
  </w:num>
  <w:num w:numId="3">
    <w:abstractNumId w:val="22"/>
  </w:num>
  <w:num w:numId="4">
    <w:abstractNumId w:val="32"/>
  </w:num>
  <w:num w:numId="5">
    <w:abstractNumId w:val="18"/>
  </w:num>
  <w:num w:numId="6">
    <w:abstractNumId w:val="10"/>
  </w:num>
  <w:num w:numId="7">
    <w:abstractNumId w:val="29"/>
  </w:num>
  <w:num w:numId="8">
    <w:abstractNumId w:val="34"/>
  </w:num>
  <w:num w:numId="9">
    <w:abstractNumId w:val="0"/>
  </w:num>
  <w:num w:numId="10">
    <w:abstractNumId w:val="31"/>
  </w:num>
  <w:num w:numId="11">
    <w:abstractNumId w:val="12"/>
  </w:num>
  <w:num w:numId="12">
    <w:abstractNumId w:val="33"/>
  </w:num>
  <w:num w:numId="13">
    <w:abstractNumId w:val="14"/>
  </w:num>
  <w:num w:numId="14">
    <w:abstractNumId w:val="7"/>
  </w:num>
  <w:num w:numId="15">
    <w:abstractNumId w:val="11"/>
  </w:num>
  <w:num w:numId="16">
    <w:abstractNumId w:val="13"/>
  </w:num>
  <w:num w:numId="17">
    <w:abstractNumId w:val="5"/>
  </w:num>
  <w:num w:numId="18">
    <w:abstractNumId w:val="1"/>
  </w:num>
  <w:num w:numId="19">
    <w:abstractNumId w:val="17"/>
  </w:num>
  <w:num w:numId="20">
    <w:abstractNumId w:val="4"/>
  </w:num>
  <w:num w:numId="21">
    <w:abstractNumId w:val="27"/>
  </w:num>
  <w:num w:numId="22">
    <w:abstractNumId w:val="26"/>
  </w:num>
  <w:num w:numId="23">
    <w:abstractNumId w:val="19"/>
  </w:num>
  <w:num w:numId="24">
    <w:abstractNumId w:val="8"/>
  </w:num>
  <w:num w:numId="25">
    <w:abstractNumId w:val="20"/>
  </w:num>
  <w:num w:numId="26">
    <w:abstractNumId w:val="9"/>
  </w:num>
  <w:num w:numId="27">
    <w:abstractNumId w:val="16"/>
  </w:num>
  <w:num w:numId="28">
    <w:abstractNumId w:val="21"/>
  </w:num>
  <w:num w:numId="29">
    <w:abstractNumId w:val="25"/>
  </w:num>
  <w:num w:numId="30">
    <w:abstractNumId w:val="28"/>
  </w:num>
  <w:num w:numId="31">
    <w:abstractNumId w:val="3"/>
  </w:num>
  <w:num w:numId="32">
    <w:abstractNumId w:val="6"/>
  </w:num>
  <w:num w:numId="33">
    <w:abstractNumId w:val="24"/>
  </w:num>
  <w:num w:numId="34">
    <w:abstractNumId w:val="30"/>
  </w:num>
  <w:num w:numId="35">
    <w:abstractNumId w:val="15"/>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BBA"/>
    <w:rsid w:val="00013433"/>
    <w:rsid w:val="000F5622"/>
    <w:rsid w:val="00111019"/>
    <w:rsid w:val="00130E66"/>
    <w:rsid w:val="0015688F"/>
    <w:rsid w:val="001B3389"/>
    <w:rsid w:val="001C3833"/>
    <w:rsid w:val="001F4C05"/>
    <w:rsid w:val="00227D72"/>
    <w:rsid w:val="00240E10"/>
    <w:rsid w:val="0029553B"/>
    <w:rsid w:val="002B69D9"/>
    <w:rsid w:val="002E15D6"/>
    <w:rsid w:val="003743DE"/>
    <w:rsid w:val="003E1BBA"/>
    <w:rsid w:val="005028F3"/>
    <w:rsid w:val="005806DB"/>
    <w:rsid w:val="00606899"/>
    <w:rsid w:val="006B1E4C"/>
    <w:rsid w:val="006B3ABD"/>
    <w:rsid w:val="007A569A"/>
    <w:rsid w:val="007E74AF"/>
    <w:rsid w:val="00814778"/>
    <w:rsid w:val="008853EB"/>
    <w:rsid w:val="008C0305"/>
    <w:rsid w:val="008E18E7"/>
    <w:rsid w:val="008F4C9F"/>
    <w:rsid w:val="009559D8"/>
    <w:rsid w:val="00980630"/>
    <w:rsid w:val="009C2AD8"/>
    <w:rsid w:val="009D4C6C"/>
    <w:rsid w:val="009E137F"/>
    <w:rsid w:val="00B34EF6"/>
    <w:rsid w:val="00B75208"/>
    <w:rsid w:val="00BA63D2"/>
    <w:rsid w:val="00C3653F"/>
    <w:rsid w:val="00DC392E"/>
    <w:rsid w:val="00DD225C"/>
    <w:rsid w:val="00DF081B"/>
    <w:rsid w:val="00E01152"/>
    <w:rsid w:val="00F75D62"/>
    <w:rsid w:val="00F837BB"/>
    <w:rsid w:val="00FC632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4A482378-E7B5-43DF-B923-0580A983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6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A63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A63D2"/>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nhideWhenUsed/>
    <w:qFormat/>
    <w:rsid w:val="00BA63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BA63D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BA63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BA63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E1BB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3E1BBA"/>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3E1BBA"/>
    <w:pPr>
      <w:ind w:left="720"/>
      <w:contextualSpacing/>
    </w:pPr>
    <w:rPr>
      <w:rFonts w:ascii="Calibri" w:eastAsia="Times New Roman" w:hAnsi="Calibri" w:cs="Times New Roman"/>
    </w:rPr>
  </w:style>
  <w:style w:type="character" w:styleId="Strong">
    <w:name w:val="Strong"/>
    <w:basedOn w:val="DefaultParagraphFont"/>
    <w:uiPriority w:val="22"/>
    <w:qFormat/>
    <w:rsid w:val="007A569A"/>
    <w:rPr>
      <w:rFonts w:ascii="Times New Roman" w:hAnsi="Times New Roman" w:cs="Times New Roman" w:hint="default"/>
      <w:b/>
      <w:bCs/>
    </w:rPr>
  </w:style>
  <w:style w:type="table" w:styleId="TableGrid">
    <w:name w:val="Table Grid"/>
    <w:basedOn w:val="TableNormal"/>
    <w:uiPriority w:val="59"/>
    <w:rsid w:val="001B338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8F3"/>
    <w:pPr>
      <w:tabs>
        <w:tab w:val="center" w:pos="4677"/>
        <w:tab w:val="right" w:pos="9355"/>
      </w:tabs>
      <w:spacing w:after="0" w:line="240" w:lineRule="auto"/>
    </w:pPr>
  </w:style>
  <w:style w:type="character" w:customStyle="1" w:styleId="HeaderChar">
    <w:name w:val="Header Char"/>
    <w:basedOn w:val="DefaultParagraphFont"/>
    <w:link w:val="Header"/>
    <w:uiPriority w:val="99"/>
    <w:rsid w:val="005028F3"/>
  </w:style>
  <w:style w:type="paragraph" w:styleId="Footer">
    <w:name w:val="footer"/>
    <w:basedOn w:val="Normal"/>
    <w:link w:val="FooterChar"/>
    <w:uiPriority w:val="99"/>
    <w:unhideWhenUsed/>
    <w:rsid w:val="005028F3"/>
    <w:pPr>
      <w:tabs>
        <w:tab w:val="center" w:pos="4677"/>
        <w:tab w:val="right" w:pos="9355"/>
      </w:tabs>
      <w:spacing w:after="0" w:line="240" w:lineRule="auto"/>
    </w:pPr>
  </w:style>
  <w:style w:type="character" w:customStyle="1" w:styleId="FooterChar">
    <w:name w:val="Footer Char"/>
    <w:basedOn w:val="DefaultParagraphFont"/>
    <w:link w:val="Footer"/>
    <w:uiPriority w:val="99"/>
    <w:rsid w:val="005028F3"/>
  </w:style>
  <w:style w:type="paragraph" w:styleId="BalloonText">
    <w:name w:val="Balloon Text"/>
    <w:basedOn w:val="Normal"/>
    <w:link w:val="BalloonTextChar"/>
    <w:uiPriority w:val="99"/>
    <w:semiHidden/>
    <w:unhideWhenUsed/>
    <w:rsid w:val="00DD2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25C"/>
    <w:rPr>
      <w:rFonts w:ascii="Tahoma" w:hAnsi="Tahoma" w:cs="Tahoma"/>
      <w:sz w:val="16"/>
      <w:szCs w:val="16"/>
    </w:rPr>
  </w:style>
  <w:style w:type="table" w:styleId="LightShading">
    <w:name w:val="Light Shading"/>
    <w:basedOn w:val="TableNormal"/>
    <w:uiPriority w:val="60"/>
    <w:rsid w:val="007E74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BA6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63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BA63D2"/>
    <w:rPr>
      <w:rFonts w:ascii="Arial" w:eastAsia="Times New Roman" w:hAnsi="Arial" w:cs="Arial"/>
      <w:b/>
      <w:bCs/>
      <w:sz w:val="26"/>
      <w:szCs w:val="26"/>
    </w:rPr>
  </w:style>
  <w:style w:type="character" w:customStyle="1" w:styleId="Heading4Char">
    <w:name w:val="Heading 4 Char"/>
    <w:basedOn w:val="DefaultParagraphFont"/>
    <w:link w:val="Heading4"/>
    <w:rsid w:val="00BA63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BA63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BA63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BA63D2"/>
    <w:rPr>
      <w:rFonts w:asciiTheme="majorHAnsi" w:eastAsiaTheme="majorEastAsia" w:hAnsiTheme="majorHAnsi" w:cstheme="majorBidi"/>
      <w:i/>
      <w:iCs/>
      <w:color w:val="404040" w:themeColor="text1" w:themeTint="BF"/>
    </w:rPr>
  </w:style>
  <w:style w:type="paragraph" w:styleId="FootnoteText">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t2,-++,f,список"/>
    <w:basedOn w:val="Normal"/>
    <w:link w:val="FootnoteTextChar"/>
    <w:uiPriority w:val="99"/>
    <w:rsid w:val="00BA63D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S Char,fn Char,Текст сноски Знак1 Char,Текст сноски Знак Знак Char,Текст сноски Знак1 Знак Знак Char,Текст сноски Знак Знак Знак Знак Char,single space Знак Знак Знак Знак Char,ft Знак Знак Знак Знак Char"/>
    <w:basedOn w:val="DefaultParagraphFont"/>
    <w:link w:val="FootnoteText"/>
    <w:uiPriority w:val="99"/>
    <w:rsid w:val="00BA63D2"/>
    <w:rPr>
      <w:rFonts w:ascii="Times New Roman" w:eastAsia="Times New Roman" w:hAnsi="Times New Roman" w:cs="Times New Roman"/>
      <w:sz w:val="20"/>
      <w:szCs w:val="20"/>
    </w:rPr>
  </w:style>
  <w:style w:type="character" w:styleId="FootnoteReference">
    <w:name w:val="footnote reference"/>
    <w:aliases w:val="ftref,16 Point,Superscript 6 Point,Знак сноски-FN,Знак сноски 1,Ciae niinee-FN,Appel note de bas de p,Footnote Reference/,BVI fnr,RSC_WP (footnote reference),Мой Текст сноски,Footnote Text Char1,FZ,Footnote Text Char11"/>
    <w:basedOn w:val="DefaultParagraphFont"/>
    <w:uiPriority w:val="99"/>
    <w:rsid w:val="00BA63D2"/>
    <w:rPr>
      <w:rFonts w:cs="Times New Roman"/>
      <w:vertAlign w:val="superscript"/>
    </w:rPr>
  </w:style>
  <w:style w:type="paragraph" w:styleId="BodyTextIndent">
    <w:name w:val="Body Text Indent"/>
    <w:basedOn w:val="Normal"/>
    <w:link w:val="BodyTextIndentChar"/>
    <w:uiPriority w:val="99"/>
    <w:rsid w:val="00BA63D2"/>
    <w:pPr>
      <w:spacing w:after="0" w:line="240" w:lineRule="auto"/>
      <w:ind w:firstLine="540"/>
      <w:jc w:val="both"/>
    </w:pPr>
    <w:rPr>
      <w:rFonts w:ascii="Times New Roman" w:eastAsia="Times New Roman" w:hAnsi="Times New Roman" w:cs="Times New Roman"/>
      <w:sz w:val="28"/>
      <w:szCs w:val="16"/>
    </w:rPr>
  </w:style>
  <w:style w:type="character" w:customStyle="1" w:styleId="BodyTextIndentChar">
    <w:name w:val="Body Text Indent Char"/>
    <w:basedOn w:val="DefaultParagraphFont"/>
    <w:link w:val="BodyTextIndent"/>
    <w:uiPriority w:val="99"/>
    <w:rsid w:val="00BA63D2"/>
    <w:rPr>
      <w:rFonts w:ascii="Times New Roman" w:eastAsia="Times New Roman" w:hAnsi="Times New Roman" w:cs="Times New Roman"/>
      <w:sz w:val="28"/>
      <w:szCs w:val="16"/>
    </w:rPr>
  </w:style>
  <w:style w:type="paragraph" w:styleId="NormalWeb">
    <w:name w:val="Normal (Web)"/>
    <w:basedOn w:val="Normal"/>
    <w:uiPriority w:val="99"/>
    <w:rsid w:val="00BA63D2"/>
    <w:pPr>
      <w:spacing w:before="100" w:beforeAutospacing="1" w:after="100" w:afterAutospacing="1" w:line="240" w:lineRule="auto"/>
    </w:pPr>
    <w:rPr>
      <w:rFonts w:ascii="Arial Unicode MS" w:eastAsia="Arial Unicode MS" w:hAnsi="Arial Unicode MS" w:cs="Arial Unicode MS"/>
      <w:color w:val="000000"/>
      <w:sz w:val="24"/>
      <w:szCs w:val="24"/>
    </w:rPr>
  </w:style>
  <w:style w:type="character" w:styleId="Hyperlink">
    <w:name w:val="Hyperlink"/>
    <w:basedOn w:val="DefaultParagraphFont"/>
    <w:unhideWhenUsed/>
    <w:rsid w:val="00BA63D2"/>
    <w:rPr>
      <w:color w:val="0000FF"/>
      <w:u w:val="single"/>
    </w:rPr>
  </w:style>
  <w:style w:type="paragraph" w:styleId="NoSpacing">
    <w:name w:val="No Spacing"/>
    <w:uiPriority w:val="1"/>
    <w:qFormat/>
    <w:rsid w:val="00BA63D2"/>
    <w:pPr>
      <w:spacing w:after="0" w:line="240" w:lineRule="auto"/>
    </w:pPr>
    <w:rPr>
      <w:rFonts w:eastAsiaTheme="minorHAnsi"/>
    </w:rPr>
  </w:style>
  <w:style w:type="character" w:styleId="Emphasis">
    <w:name w:val="Emphasis"/>
    <w:basedOn w:val="DefaultParagraphFont"/>
    <w:qFormat/>
    <w:rsid w:val="00BA63D2"/>
    <w:rPr>
      <w:i/>
      <w:iCs/>
    </w:rPr>
  </w:style>
  <w:style w:type="character" w:customStyle="1" w:styleId="left">
    <w:name w:val="left"/>
    <w:basedOn w:val="DefaultParagraphFont"/>
    <w:rsid w:val="00BA63D2"/>
  </w:style>
  <w:style w:type="character" w:customStyle="1" w:styleId="system">
    <w:name w:val="system"/>
    <w:basedOn w:val="DefaultParagraphFont"/>
    <w:rsid w:val="00BA63D2"/>
  </w:style>
  <w:style w:type="character" w:customStyle="1" w:styleId="apple-converted-space">
    <w:name w:val="apple-converted-space"/>
    <w:basedOn w:val="DefaultParagraphFont"/>
    <w:uiPriority w:val="99"/>
    <w:rsid w:val="00BA63D2"/>
  </w:style>
  <w:style w:type="character" w:customStyle="1" w:styleId="locality">
    <w:name w:val="locality"/>
    <w:basedOn w:val="DefaultParagraphFont"/>
    <w:rsid w:val="00BA63D2"/>
  </w:style>
  <w:style w:type="character" w:customStyle="1" w:styleId="country-name">
    <w:name w:val="country-name"/>
    <w:basedOn w:val="DefaultParagraphFont"/>
    <w:rsid w:val="00BA63D2"/>
  </w:style>
  <w:style w:type="character" w:customStyle="1" w:styleId="nowrap">
    <w:name w:val="nowrap"/>
    <w:basedOn w:val="DefaultParagraphFont"/>
    <w:rsid w:val="00BA63D2"/>
  </w:style>
  <w:style w:type="character" w:customStyle="1" w:styleId="url">
    <w:name w:val="url"/>
    <w:basedOn w:val="DefaultParagraphFont"/>
    <w:rsid w:val="00BA63D2"/>
  </w:style>
  <w:style w:type="paragraph" w:customStyle="1" w:styleId="Default">
    <w:name w:val="Default"/>
    <w:rsid w:val="00BA63D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2">
    <w:name w:val="Абзац списка2"/>
    <w:basedOn w:val="Normal"/>
    <w:rsid w:val="00BA63D2"/>
    <w:pPr>
      <w:spacing w:after="0" w:line="240" w:lineRule="auto"/>
      <w:ind w:left="720"/>
      <w:contextualSpacing/>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BA63D2"/>
    <w:pPr>
      <w:spacing w:after="120" w:line="480" w:lineRule="auto"/>
    </w:pPr>
    <w:rPr>
      <w:rFonts w:ascii="Times New Roman" w:eastAsia="Calibri" w:hAnsi="Times New Roman" w:cs="Times New Roman"/>
      <w:sz w:val="24"/>
      <w:szCs w:val="24"/>
      <w:lang w:eastAsia="zh-CN"/>
    </w:rPr>
  </w:style>
  <w:style w:type="character" w:customStyle="1" w:styleId="BodyText2Char">
    <w:name w:val="Body Text 2 Char"/>
    <w:basedOn w:val="DefaultParagraphFont"/>
    <w:link w:val="BodyText2"/>
    <w:uiPriority w:val="99"/>
    <w:rsid w:val="00BA63D2"/>
    <w:rPr>
      <w:rFonts w:ascii="Times New Roman" w:eastAsia="Calibri"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google.co.uz/search?tbo=p&amp;tbm=bks&amp;q=inauthor:%22Jochen+Wirtz%22" TargetMode="External"/><Relationship Id="rId18" Type="http://schemas.openxmlformats.org/officeDocument/2006/relationships/hyperlink" Target="http://sales-management-slides.com/marketing-strategy-of-bank-of-americ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ogle.co.uz/search?tbo=p&amp;tbm=bks&amp;q=inauthor:%22Paul+Patterson%22" TargetMode="External"/><Relationship Id="rId17" Type="http://schemas.openxmlformats.org/officeDocument/2006/relationships/hyperlink" Target="http://www.uba.uz/" TargetMode="External"/><Relationship Id="rId2" Type="http://schemas.openxmlformats.org/officeDocument/2006/relationships/numbering" Target="numbering.xml"/><Relationship Id="rId16" Type="http://schemas.openxmlformats.org/officeDocument/2006/relationships/hyperlink" Target="http://www.onlinebankingrepor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uz/search?tbo=p&amp;tbm=bks&amp;q=inauthor:%22Christopher+H+Lovelock%22" TargetMode="External"/><Relationship Id="rId5" Type="http://schemas.openxmlformats.org/officeDocument/2006/relationships/webSettings" Target="webSettings.xml"/><Relationship Id="rId15" Type="http://schemas.openxmlformats.org/officeDocument/2006/relationships/hyperlink" Target="http://www.federalreseve.gov" TargetMode="Externa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cbu.uz"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bu.uz/" TargetMode="External"/><Relationship Id="rId2" Type="http://schemas.openxmlformats.org/officeDocument/2006/relationships/hyperlink" Target="http://cbu.uz/uzc/section/credit_institutions/combanks" TargetMode="External"/><Relationship Id="rId1" Type="http://schemas.openxmlformats.org/officeDocument/2006/relationships/hyperlink" Target="http://marketing.spb.ra/read/rn%2019/index.htm" TargetMode="External"/><Relationship Id="rId5" Type="http://schemas.openxmlformats.org/officeDocument/2006/relationships/hyperlink" Target="http://www.cbu.uz/uzc/section/payment_system/remote_banking" TargetMode="External"/><Relationship Id="rId4" Type="http://schemas.openxmlformats.org/officeDocument/2006/relationships/hyperlink" Target="http://cbu.uz/"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ru-RU"/>
              <a:t>Рақобатчилар картаси</a:t>
            </a:r>
          </a:p>
        </c:rich>
      </c:tx>
      <c:overlay val="0"/>
    </c:title>
    <c:autoTitleDeleted val="0"/>
    <c:plotArea>
      <c:layout>
        <c:manualLayout>
          <c:layoutTarget val="inner"/>
          <c:xMode val="edge"/>
          <c:yMode val="edge"/>
          <c:x val="8.0465307155651228E-2"/>
          <c:y val="0.17491094863142226"/>
          <c:w val="0.89594002588953869"/>
          <c:h val="0.73361423572053563"/>
        </c:manualLayout>
      </c:layout>
      <c:scatterChart>
        <c:scatterStyle val="lineMarker"/>
        <c:varyColors val="0"/>
        <c:ser>
          <c:idx val="0"/>
          <c:order val="0"/>
          <c:tx>
            <c:strRef>
              <c:f>Лист1!$B$1</c:f>
              <c:strCache>
                <c:ptCount val="1"/>
                <c:pt idx="0">
                  <c:v>Темп роста</c:v>
                </c:pt>
              </c:strCache>
            </c:strRef>
          </c:tx>
          <c:spPr>
            <a:ln w="47625">
              <a:noFill/>
            </a:ln>
          </c:spPr>
          <c:xVal>
            <c:numRef>
              <c:f>Лист1!$A$2:$A$7</c:f>
              <c:numCache>
                <c:formatCode>0.0%</c:formatCode>
                <c:ptCount val="6"/>
                <c:pt idx="0">
                  <c:v>0.10299999999999998</c:v>
                </c:pt>
                <c:pt idx="1">
                  <c:v>2.8000000000000001E-2</c:v>
                </c:pt>
                <c:pt idx="2">
                  <c:v>2.5999999999999999E-2</c:v>
                </c:pt>
                <c:pt idx="3">
                  <c:v>1.6000000000000021E-2</c:v>
                </c:pt>
                <c:pt idx="4">
                  <c:v>1.0000000000000005E-2</c:v>
                </c:pt>
                <c:pt idx="5">
                  <c:v>0.05</c:v>
                </c:pt>
              </c:numCache>
            </c:numRef>
          </c:xVal>
          <c:yVal>
            <c:numRef>
              <c:f>Лист1!$B$2:$B$7</c:f>
              <c:numCache>
                <c:formatCode>0%</c:formatCode>
                <c:ptCount val="6"/>
                <c:pt idx="0">
                  <c:v>0.25</c:v>
                </c:pt>
                <c:pt idx="1">
                  <c:v>0.36000000000000032</c:v>
                </c:pt>
                <c:pt idx="2">
                  <c:v>0.47000000000000008</c:v>
                </c:pt>
                <c:pt idx="3">
                  <c:v>0.31000000000000094</c:v>
                </c:pt>
                <c:pt idx="4">
                  <c:v>0.39000000000000107</c:v>
                </c:pt>
                <c:pt idx="5">
                  <c:v>0.42000000000000032</c:v>
                </c:pt>
              </c:numCache>
            </c:numRef>
          </c:yVal>
          <c:smooth val="0"/>
        </c:ser>
        <c:dLbls>
          <c:showLegendKey val="0"/>
          <c:showVal val="0"/>
          <c:showCatName val="0"/>
          <c:showSerName val="0"/>
          <c:showPercent val="0"/>
          <c:showBubbleSize val="0"/>
        </c:dLbls>
        <c:axId val="250533664"/>
        <c:axId val="250534224"/>
      </c:scatterChart>
      <c:valAx>
        <c:axId val="250533664"/>
        <c:scaling>
          <c:orientation val="minMax"/>
          <c:max val="0.11000000000000001"/>
        </c:scaling>
        <c:delete val="0"/>
        <c:axPos val="b"/>
        <c:numFmt formatCode="0.0%" sourceLinked="1"/>
        <c:majorTickMark val="out"/>
        <c:minorTickMark val="none"/>
        <c:tickLblPos val="nextTo"/>
        <c:crossAx val="250534224"/>
        <c:crosses val="autoZero"/>
        <c:crossBetween val="midCat"/>
        <c:majorUnit val="1.0000000000000005E-2"/>
      </c:valAx>
      <c:valAx>
        <c:axId val="250534224"/>
        <c:scaling>
          <c:orientation val="minMax"/>
          <c:max val="1"/>
        </c:scaling>
        <c:delete val="0"/>
        <c:axPos val="l"/>
        <c:majorGridlines/>
        <c:numFmt formatCode="0%" sourceLinked="1"/>
        <c:majorTickMark val="out"/>
        <c:minorTickMark val="none"/>
        <c:tickLblPos val="nextTo"/>
        <c:crossAx val="250533664"/>
        <c:crosses val="autoZero"/>
        <c:crossBetween val="midCat"/>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Ипотека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Лист1!$B$2:$B$7</c:f>
              <c:numCache>
                <c:formatCode>General</c:formatCode>
                <c:ptCount val="6"/>
                <c:pt idx="0">
                  <c:v>1303</c:v>
                </c:pt>
                <c:pt idx="1">
                  <c:v>1542</c:v>
                </c:pt>
                <c:pt idx="2">
                  <c:v>1906</c:v>
                </c:pt>
                <c:pt idx="3">
                  <c:v>2146</c:v>
                </c:pt>
                <c:pt idx="4">
                  <c:v>2503</c:v>
                </c:pt>
                <c:pt idx="5">
                  <c:v>2568</c:v>
                </c:pt>
              </c:numCache>
            </c:numRef>
          </c:val>
          <c:smooth val="0"/>
        </c:ser>
        <c:ser>
          <c:idx val="1"/>
          <c:order val="1"/>
          <c:tx>
            <c:strRef>
              <c:f>Лист1!$C$1</c:f>
              <c:strCache>
                <c:ptCount val="1"/>
                <c:pt idx="0">
                  <c:v>Ипак йули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Лист1!$C$2:$C$7</c:f>
              <c:numCache>
                <c:formatCode>General</c:formatCode>
                <c:ptCount val="6"/>
                <c:pt idx="0">
                  <c:v>317</c:v>
                </c:pt>
                <c:pt idx="1">
                  <c:v>359</c:v>
                </c:pt>
                <c:pt idx="2">
                  <c:v>398</c:v>
                </c:pt>
                <c:pt idx="3">
                  <c:v>492</c:v>
                </c:pt>
                <c:pt idx="4">
                  <c:v>652</c:v>
                </c:pt>
                <c:pt idx="5">
                  <c:v>692</c:v>
                </c:pt>
              </c:numCache>
            </c:numRef>
          </c:val>
          <c:smooth val="0"/>
        </c:ser>
        <c:ser>
          <c:idx val="2"/>
          <c:order val="2"/>
          <c:tx>
            <c:strRef>
              <c:f>Лист1!$D$1</c:f>
              <c:strCache>
                <c:ptCount val="1"/>
                <c:pt idx="0">
                  <c:v>Капитал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Лист1!$D$2:$D$7</c:f>
              <c:numCache>
                <c:formatCode>General</c:formatCode>
                <c:ptCount val="6"/>
                <c:pt idx="0">
                  <c:v>228</c:v>
                </c:pt>
                <c:pt idx="1">
                  <c:v>286</c:v>
                </c:pt>
                <c:pt idx="2">
                  <c:v>319</c:v>
                </c:pt>
                <c:pt idx="3">
                  <c:v>377</c:v>
                </c:pt>
                <c:pt idx="4">
                  <c:v>563</c:v>
                </c:pt>
                <c:pt idx="5">
                  <c:v>642</c:v>
                </c:pt>
              </c:numCache>
            </c:numRef>
          </c:val>
          <c:smooth val="0"/>
        </c:ser>
        <c:ser>
          <c:idx val="3"/>
          <c:order val="3"/>
          <c:tx>
            <c:strRef>
              <c:f>Лист1!$E$1</c:f>
              <c:strCache>
                <c:ptCount val="1"/>
                <c:pt idx="0">
                  <c:v>Траст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Лист1!$E$2:$E$7</c:f>
              <c:numCache>
                <c:formatCode>General</c:formatCode>
                <c:ptCount val="6"/>
                <c:pt idx="0">
                  <c:v>143</c:v>
                </c:pt>
                <c:pt idx="1">
                  <c:v>175</c:v>
                </c:pt>
                <c:pt idx="2">
                  <c:v>252</c:v>
                </c:pt>
                <c:pt idx="3">
                  <c:v>280</c:v>
                </c:pt>
                <c:pt idx="4">
                  <c:v>381</c:v>
                </c:pt>
                <c:pt idx="5">
                  <c:v>400</c:v>
                </c:pt>
              </c:numCache>
            </c:numRef>
          </c:val>
          <c:smooth val="0"/>
        </c:ser>
        <c:ser>
          <c:idx val="4"/>
          <c:order val="4"/>
          <c:tx>
            <c:strRef>
              <c:f>Лист1!$F$1</c:f>
              <c:strCache>
                <c:ptCount val="1"/>
                <c:pt idx="0">
                  <c:v>Инфин банк</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Лист1!$F$2:$F$7</c:f>
              <c:numCache>
                <c:formatCode>General</c:formatCode>
                <c:ptCount val="6"/>
                <c:pt idx="0">
                  <c:v>86</c:v>
                </c:pt>
                <c:pt idx="1">
                  <c:v>106</c:v>
                </c:pt>
                <c:pt idx="2">
                  <c:v>145</c:v>
                </c:pt>
                <c:pt idx="3">
                  <c:v>178</c:v>
                </c:pt>
                <c:pt idx="4">
                  <c:v>227</c:v>
                </c:pt>
                <c:pt idx="5">
                  <c:v>244</c:v>
                </c:pt>
              </c:numCache>
            </c:numRef>
          </c:val>
          <c:smooth val="0"/>
        </c:ser>
        <c:ser>
          <c:idx val="5"/>
          <c:order val="5"/>
          <c:tx>
            <c:strRef>
              <c:f>Лист1!$G$1</c:f>
              <c:strCache>
                <c:ptCount val="1"/>
                <c:pt idx="0">
                  <c:v>Hamkorbank</c:v>
                </c:pt>
              </c:strCache>
            </c:strRef>
          </c:tx>
          <c:cat>
            <c:numRef>
              <c:f>Лист1!$A$2:$A$7</c:f>
              <c:numCache>
                <c:formatCode>mmm/yy</c:formatCode>
                <c:ptCount val="6"/>
                <c:pt idx="0">
                  <c:v>41275</c:v>
                </c:pt>
                <c:pt idx="1">
                  <c:v>41456</c:v>
                </c:pt>
                <c:pt idx="2">
                  <c:v>41640</c:v>
                </c:pt>
                <c:pt idx="3">
                  <c:v>41821</c:v>
                </c:pt>
                <c:pt idx="4">
                  <c:v>42005</c:v>
                </c:pt>
                <c:pt idx="5">
                  <c:v>42095</c:v>
                </c:pt>
              </c:numCache>
            </c:numRef>
          </c:cat>
          <c:val>
            <c:numRef>
              <c:f>Лист1!$G$2:$G$7</c:f>
              <c:numCache>
                <c:formatCode>General</c:formatCode>
                <c:ptCount val="6"/>
                <c:pt idx="0">
                  <c:v>392</c:v>
                </c:pt>
                <c:pt idx="1">
                  <c:v>476</c:v>
                </c:pt>
                <c:pt idx="2">
                  <c:v>617</c:v>
                </c:pt>
                <c:pt idx="3">
                  <c:v>944</c:v>
                </c:pt>
                <c:pt idx="4">
                  <c:v>1140</c:v>
                </c:pt>
                <c:pt idx="5">
                  <c:v>1241</c:v>
                </c:pt>
              </c:numCache>
            </c:numRef>
          </c:val>
          <c:smooth val="0"/>
        </c:ser>
        <c:dLbls>
          <c:showLegendKey val="0"/>
          <c:showVal val="0"/>
          <c:showCatName val="0"/>
          <c:showSerName val="0"/>
          <c:showPercent val="0"/>
          <c:showBubbleSize val="0"/>
        </c:dLbls>
        <c:marker val="1"/>
        <c:smooth val="0"/>
        <c:axId val="250572208"/>
        <c:axId val="250572768"/>
      </c:lineChart>
      <c:dateAx>
        <c:axId val="250572208"/>
        <c:scaling>
          <c:orientation val="minMax"/>
        </c:scaling>
        <c:delete val="0"/>
        <c:axPos val="b"/>
        <c:numFmt formatCode="mmm/yy" sourceLinked="1"/>
        <c:majorTickMark val="out"/>
        <c:minorTickMark val="none"/>
        <c:tickLblPos val="nextTo"/>
        <c:crossAx val="250572768"/>
        <c:crosses val="autoZero"/>
        <c:auto val="1"/>
        <c:lblOffset val="100"/>
        <c:baseTimeUnit val="months"/>
      </c:dateAx>
      <c:valAx>
        <c:axId val="250572768"/>
        <c:scaling>
          <c:orientation val="minMax"/>
        </c:scaling>
        <c:delete val="0"/>
        <c:axPos val="l"/>
        <c:majorGridlines/>
        <c:numFmt formatCode="General" sourceLinked="1"/>
        <c:majorTickMark val="out"/>
        <c:minorTickMark val="none"/>
        <c:tickLblPos val="nextTo"/>
        <c:crossAx val="2505722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pPr>
              <a:noFill/>
              <a:ln>
                <a:noFill/>
              </a:ln>
              <a:effectLst/>
            </c:spPr>
            <c:txPr>
              <a:bodyPr/>
              <a:lstStyle/>
              <a:p>
                <a:pPr>
                  <a:defRPr lang="ru-RU" sz="1400"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Лист2!$G$283:$G$286</c:f>
              <c:strCache>
                <c:ptCount val="4"/>
                <c:pt idx="0">
                  <c:v> давлат тижорат банки</c:v>
                </c:pt>
                <c:pt idx="1">
                  <c:v> акциядорлик тижорат банки</c:v>
                </c:pt>
                <c:pt idx="2">
                  <c:v> хусусий банк </c:v>
                </c:pt>
                <c:pt idx="3">
                  <c:v> чет эл капитали иштирокидаги банклар</c:v>
                </c:pt>
              </c:strCache>
            </c:strRef>
          </c:cat>
          <c:val>
            <c:numRef>
              <c:f>Лист2!$H$283:$H$286</c:f>
              <c:numCache>
                <c:formatCode>General</c:formatCode>
                <c:ptCount val="4"/>
                <c:pt idx="0">
                  <c:v>3</c:v>
                </c:pt>
                <c:pt idx="1">
                  <c:v>10</c:v>
                </c:pt>
                <c:pt idx="2">
                  <c:v>8</c:v>
                </c:pt>
                <c:pt idx="3">
                  <c:v>5</c:v>
                </c:pt>
              </c:numCache>
            </c:numRef>
          </c:val>
        </c:ser>
        <c:dLbls>
          <c:showLegendKey val="0"/>
          <c:showVal val="0"/>
          <c:showCatName val="0"/>
          <c:showSerName val="0"/>
          <c:showPercent val="0"/>
          <c:showBubbleSize val="0"/>
        </c:dLbls>
        <c:gapWidth val="150"/>
        <c:shape val="cylinder"/>
        <c:axId val="253311504"/>
        <c:axId val="253312064"/>
        <c:axId val="0"/>
      </c:bar3DChart>
      <c:catAx>
        <c:axId val="253311504"/>
        <c:scaling>
          <c:orientation val="minMax"/>
        </c:scaling>
        <c:delete val="0"/>
        <c:axPos val="b"/>
        <c:numFmt formatCode="General" sourceLinked="0"/>
        <c:majorTickMark val="out"/>
        <c:minorTickMark val="none"/>
        <c:tickLblPos val="nextTo"/>
        <c:txPr>
          <a:bodyPr/>
          <a:lstStyle/>
          <a:p>
            <a:pPr>
              <a:defRPr lang="ru-RU" sz="1000">
                <a:latin typeface="Times New Roman" pitchFamily="18" charset="0"/>
                <a:cs typeface="Times New Roman" pitchFamily="18" charset="0"/>
              </a:defRPr>
            </a:pPr>
            <a:endParaRPr lang="en-US"/>
          </a:p>
        </c:txPr>
        <c:crossAx val="253312064"/>
        <c:crosses val="autoZero"/>
        <c:auto val="1"/>
        <c:lblAlgn val="ctr"/>
        <c:lblOffset val="100"/>
        <c:noMultiLvlLbl val="0"/>
      </c:catAx>
      <c:valAx>
        <c:axId val="253312064"/>
        <c:scaling>
          <c:orientation val="minMax"/>
        </c:scaling>
        <c:delete val="0"/>
        <c:axPos val="l"/>
        <c:majorGridlines/>
        <c:numFmt formatCode="General" sourceLinked="1"/>
        <c:majorTickMark val="out"/>
        <c:minorTickMark val="none"/>
        <c:tickLblPos val="nextTo"/>
        <c:txPr>
          <a:bodyPr/>
          <a:lstStyle/>
          <a:p>
            <a:pPr>
              <a:defRPr lang="ru-RU"/>
            </a:pPr>
            <a:endParaRPr lang="en-US"/>
          </a:p>
        </c:txPr>
        <c:crossAx val="25331150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0.06036</cdr:x>
      <cdr:y>0.15021</cdr:y>
    </cdr:from>
    <cdr:to>
      <cdr:x>0.51472</cdr:x>
      <cdr:y>0.90296</cdr:y>
    </cdr:to>
    <cdr:sp macro="" textlink="">
      <cdr:nvSpPr>
        <cdr:cNvPr id="2" name="Прямоугольник 1"/>
        <cdr:cNvSpPr/>
      </cdr:nvSpPr>
      <cdr:spPr>
        <a:xfrm xmlns:a="http://schemas.openxmlformats.org/drawingml/2006/main">
          <a:off x="385690" y="390309"/>
          <a:ext cx="2903362" cy="1955960"/>
        </a:xfrm>
        <a:prstGeom xmlns:a="http://schemas.openxmlformats.org/drawingml/2006/main" prst="rect">
          <a:avLst/>
        </a:prstGeom>
        <a:solidFill xmlns:a="http://schemas.openxmlformats.org/drawingml/2006/main">
          <a:srgbClr val="5B9BD5">
            <a:alpha val="18039"/>
          </a:srgbClr>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0.52261</cdr:x>
      <cdr:y>0.15094</cdr:y>
    </cdr:from>
    <cdr:to>
      <cdr:x>0.96492</cdr:x>
      <cdr:y>0.9037</cdr:y>
    </cdr:to>
    <cdr:sp macro="" textlink="">
      <cdr:nvSpPr>
        <cdr:cNvPr id="3" name="Прямоугольник 2"/>
        <cdr:cNvSpPr/>
      </cdr:nvSpPr>
      <cdr:spPr>
        <a:xfrm xmlns:a="http://schemas.openxmlformats.org/drawingml/2006/main">
          <a:off x="3339481" y="392206"/>
          <a:ext cx="2826369" cy="1955986"/>
        </a:xfrm>
        <a:prstGeom xmlns:a="http://schemas.openxmlformats.org/drawingml/2006/main" prst="rect">
          <a:avLst/>
        </a:prstGeom>
        <a:solidFill xmlns:a="http://schemas.openxmlformats.org/drawingml/2006/main">
          <a:srgbClr val="FF0000">
            <a:alpha val="18039"/>
          </a:srgbClr>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cdr:x>
      <cdr:y>0.01082</cdr:y>
    </cdr:from>
    <cdr:to>
      <cdr:x>0.17545</cdr:x>
      <cdr:y>0.13464</cdr:y>
    </cdr:to>
    <cdr:sp macro="" textlink="">
      <cdr:nvSpPr>
        <cdr:cNvPr id="6" name="Поле 5"/>
        <cdr:cNvSpPr txBox="1"/>
      </cdr:nvSpPr>
      <cdr:spPr>
        <a:xfrm xmlns:a="http://schemas.openxmlformats.org/drawingml/2006/main">
          <a:off x="0" y="28116"/>
          <a:ext cx="1121134" cy="32174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b="1"/>
            <a:t>Ўсиш суръати</a:t>
          </a:r>
        </a:p>
      </cdr:txBody>
    </cdr:sp>
  </cdr:relSizeAnchor>
  <cdr:relSizeAnchor xmlns:cdr="http://schemas.openxmlformats.org/drawingml/2006/chartDrawing">
    <cdr:from>
      <cdr:x>0.40736</cdr:x>
      <cdr:y>0.49265</cdr:y>
    </cdr:from>
    <cdr:to>
      <cdr:x>0.54929</cdr:x>
      <cdr:y>0.5536</cdr:y>
    </cdr:to>
    <cdr:sp macro="" textlink="">
      <cdr:nvSpPr>
        <cdr:cNvPr id="5" name="TextBox 4"/>
        <cdr:cNvSpPr txBox="1"/>
      </cdr:nvSpPr>
      <cdr:spPr>
        <a:xfrm xmlns:a="http://schemas.openxmlformats.org/drawingml/2006/main">
          <a:off x="2603062" y="1280103"/>
          <a:ext cx="906933" cy="15837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900"/>
            <a:t>Hamkorbank</a:t>
          </a:r>
          <a:endParaRPr lang="ru-RU" sz="900"/>
        </a:p>
      </cdr:txBody>
    </cdr:sp>
  </cdr:relSizeAnchor>
  <cdr:relSizeAnchor xmlns:cdr="http://schemas.openxmlformats.org/drawingml/2006/chartDrawing">
    <cdr:from>
      <cdr:x>0.2142</cdr:x>
      <cdr:y>0.4754</cdr:y>
    </cdr:from>
    <cdr:to>
      <cdr:x>0.34786</cdr:x>
      <cdr:y>0.52392</cdr:y>
    </cdr:to>
    <cdr:sp macro="" textlink="">
      <cdr:nvSpPr>
        <cdr:cNvPr id="7" name="TextBox 6"/>
        <cdr:cNvSpPr txBox="1"/>
      </cdr:nvSpPr>
      <cdr:spPr>
        <a:xfrm xmlns:a="http://schemas.openxmlformats.org/drawingml/2006/main">
          <a:off x="1368734" y="1235290"/>
          <a:ext cx="854088" cy="126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ru-RU" sz="900"/>
            <a:t>Капитал банк</a:t>
          </a:r>
        </a:p>
      </cdr:txBody>
    </cdr:sp>
  </cdr:relSizeAnchor>
  <cdr:relSizeAnchor xmlns:cdr="http://schemas.openxmlformats.org/drawingml/2006/chartDrawing">
    <cdr:from>
      <cdr:x>0.223</cdr:x>
      <cdr:y>0.63209</cdr:y>
    </cdr:from>
    <cdr:to>
      <cdr:x>0.37651</cdr:x>
      <cdr:y>0.6833</cdr:y>
    </cdr:to>
    <cdr:sp macro="" textlink="">
      <cdr:nvSpPr>
        <cdr:cNvPr id="8" name="TextBox 7"/>
        <cdr:cNvSpPr txBox="1"/>
      </cdr:nvSpPr>
      <cdr:spPr>
        <a:xfrm xmlns:a="http://schemas.openxmlformats.org/drawingml/2006/main">
          <a:off x="1424965" y="1642437"/>
          <a:ext cx="980930" cy="13306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ru-RU" sz="900"/>
            <a:t>Ипак йули банк</a:t>
          </a:r>
        </a:p>
      </cdr:txBody>
    </cdr:sp>
  </cdr:relSizeAnchor>
  <cdr:relSizeAnchor xmlns:cdr="http://schemas.openxmlformats.org/drawingml/2006/chartDrawing">
    <cdr:from>
      <cdr:x>0.13962</cdr:x>
      <cdr:y>0.68028</cdr:y>
    </cdr:from>
    <cdr:to>
      <cdr:x>0.29313</cdr:x>
      <cdr:y>0.73149</cdr:y>
    </cdr:to>
    <cdr:sp macro="" textlink="">
      <cdr:nvSpPr>
        <cdr:cNvPr id="9" name="TextBox 8"/>
        <cdr:cNvSpPr txBox="1"/>
      </cdr:nvSpPr>
      <cdr:spPr>
        <a:xfrm xmlns:a="http://schemas.openxmlformats.org/drawingml/2006/main">
          <a:off x="892199" y="1767655"/>
          <a:ext cx="980930" cy="13306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ru-RU" sz="900"/>
            <a:t>Траст банк</a:t>
          </a:r>
        </a:p>
      </cdr:txBody>
    </cdr:sp>
  </cdr:relSizeAnchor>
  <cdr:relSizeAnchor xmlns:cdr="http://schemas.openxmlformats.org/drawingml/2006/chartDrawing">
    <cdr:from>
      <cdr:x>0.09926</cdr:x>
      <cdr:y>0.532</cdr:y>
    </cdr:from>
    <cdr:to>
      <cdr:x>0.25277</cdr:x>
      <cdr:y>0.58321</cdr:y>
    </cdr:to>
    <cdr:sp macro="" textlink="">
      <cdr:nvSpPr>
        <cdr:cNvPr id="10" name="TextBox 9"/>
        <cdr:cNvSpPr txBox="1"/>
      </cdr:nvSpPr>
      <cdr:spPr>
        <a:xfrm xmlns:a="http://schemas.openxmlformats.org/drawingml/2006/main">
          <a:off x="634251" y="1382358"/>
          <a:ext cx="980929" cy="13306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900"/>
            <a:t>InFin Bank</a:t>
          </a:r>
          <a:endParaRPr lang="ru-RU" sz="900"/>
        </a:p>
      </cdr:txBody>
    </cdr:sp>
  </cdr:relSizeAnchor>
  <cdr:relSizeAnchor xmlns:cdr="http://schemas.openxmlformats.org/drawingml/2006/chartDrawing">
    <cdr:from>
      <cdr:x>0.79437</cdr:x>
      <cdr:y>0.61963</cdr:y>
    </cdr:from>
    <cdr:to>
      <cdr:x>0.95293</cdr:x>
      <cdr:y>0.69167</cdr:y>
    </cdr:to>
    <cdr:sp macro="" textlink="">
      <cdr:nvSpPr>
        <cdr:cNvPr id="11" name="TextBox 10"/>
        <cdr:cNvSpPr txBox="1"/>
      </cdr:nvSpPr>
      <cdr:spPr>
        <a:xfrm xmlns:a="http://schemas.openxmlformats.org/drawingml/2006/main">
          <a:off x="5076002" y="1610047"/>
          <a:ext cx="1013199" cy="18719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ru-RU" sz="900"/>
            <a:t>Ипотека банк</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AD8CE-91D1-4594-9620-BEE35471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108</Pages>
  <Words>24331</Words>
  <Characters>138687</Characters>
  <Application>Microsoft Office Word</Application>
  <DocSecurity>0</DocSecurity>
  <Lines>1155</Lines>
  <Paragraphs>325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162693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2</cp:revision>
  <cp:lastPrinted>2015-07-08T03:07:00Z</cp:lastPrinted>
  <dcterms:created xsi:type="dcterms:W3CDTF">2016-05-28T15:48:00Z</dcterms:created>
  <dcterms:modified xsi:type="dcterms:W3CDTF">2016-05-28T15:48:00Z</dcterms:modified>
</cp:coreProperties>
</file>