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PROPOSTA COMERCIAL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Cliente: {{CLIENTE}}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Data: {{DATA}}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Escopo do Projeto: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{{ESCOPO}}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Valor hora: R$ {{VALOR_HORA}}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Horas previstas: {{HORAS}}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Subtotal: R$ {{SUBTOTAL}}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Impostos estimados: R$ {{IMPOSTOS}}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Valor final: R$ {{VALOR_TOTAL}}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Agradecemos pela oportunidade!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