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DBE33" w14:textId="5E169A2F" w:rsidR="00081079" w:rsidRDefault="00E929DF" w:rsidP="00C25726">
      <w:pPr>
        <w:spacing w:after="0"/>
      </w:pPr>
      <w:r>
        <w:t>Elyse McCormick</w:t>
      </w:r>
    </w:p>
    <w:p w14:paraId="2425E514" w14:textId="19C72EFE" w:rsidR="00E929DF" w:rsidRDefault="00E929DF" w:rsidP="00C25726">
      <w:pPr>
        <w:spacing w:after="0"/>
      </w:pPr>
      <w:r>
        <w:t>ECO 602</w:t>
      </w:r>
    </w:p>
    <w:p w14:paraId="0962775B" w14:textId="40A0CC9E" w:rsidR="00C25726" w:rsidRDefault="00C25726" w:rsidP="00C25726">
      <w:pPr>
        <w:spacing w:after="0"/>
      </w:pPr>
      <w:r>
        <w:t>9/26/2022</w:t>
      </w:r>
    </w:p>
    <w:p w14:paraId="09B22766" w14:textId="129E2775" w:rsidR="00E929DF" w:rsidRDefault="00E929DF"/>
    <w:p w14:paraId="585C7E35" w14:textId="5AEA58E9" w:rsidR="00E929DF" w:rsidRDefault="00E929DF" w:rsidP="00E929DF">
      <w:pPr>
        <w:jc w:val="center"/>
        <w:rPr>
          <w:b/>
          <w:bCs/>
          <w:u w:val="single"/>
        </w:rPr>
      </w:pPr>
      <w:r w:rsidRPr="00E929DF">
        <w:rPr>
          <w:b/>
          <w:bCs/>
          <w:u w:val="single"/>
        </w:rPr>
        <w:t>Weekly Reading Questions 4</w:t>
      </w:r>
    </w:p>
    <w:p w14:paraId="6B61C745" w14:textId="216FDCC7" w:rsidR="00C25726" w:rsidRPr="00C25726" w:rsidRDefault="00C25726" w:rsidP="00C25726">
      <w:pPr>
        <w:rPr>
          <w:i/>
          <w:iCs/>
        </w:rPr>
      </w:pPr>
      <w:r>
        <w:rPr>
          <w:i/>
          <w:iCs/>
        </w:rPr>
        <w:t>*All questions answered alone</w:t>
      </w:r>
    </w:p>
    <w:p w14:paraId="6ADB843B" w14:textId="77777777" w:rsidR="00E929DF" w:rsidRPr="00E929DF" w:rsidRDefault="00E929DF" w:rsidP="00E929DF">
      <w:pPr>
        <w:rPr>
          <w:b/>
          <w:bCs/>
        </w:rPr>
      </w:pPr>
      <w:r w:rsidRPr="00E929DF">
        <w:rPr>
          <w:b/>
          <w:bCs/>
        </w:rPr>
        <w:t>Q1 (2 pts.):</w:t>
      </w:r>
      <w:r w:rsidRPr="00E929DF">
        <w:t> </w:t>
      </w:r>
      <w:r w:rsidRPr="00E929DF">
        <w:rPr>
          <w:b/>
          <w:bCs/>
        </w:rPr>
        <w:t>For both models (abundance and presence/absence) identify:</w:t>
      </w:r>
    </w:p>
    <w:p w14:paraId="026CAE0C" w14:textId="6479352D" w:rsidR="00E929DF" w:rsidRPr="00E929DF" w:rsidRDefault="00E929DF" w:rsidP="004A2F4F">
      <w:pPr>
        <w:ind w:left="720"/>
      </w:pPr>
      <w:r w:rsidRPr="004A2F4F">
        <w:rPr>
          <w:b/>
          <w:bCs/>
        </w:rPr>
        <w:t xml:space="preserve">a. </w:t>
      </w:r>
      <w:r w:rsidRPr="00E929DF">
        <w:rPr>
          <w:b/>
          <w:bCs/>
        </w:rPr>
        <w:t>The predictor variable(s).</w:t>
      </w:r>
      <w:r w:rsidRPr="004A2F4F">
        <w:rPr>
          <w:b/>
          <w:bCs/>
        </w:rPr>
        <w:t xml:space="preserve"> -</w:t>
      </w:r>
      <w:r>
        <w:t xml:space="preserve">  </w:t>
      </w:r>
      <w:r w:rsidR="004A2F4F">
        <w:t>For the abundance model, the forest succession gradient and for the presence/absence model, the total basal area.</w:t>
      </w:r>
    </w:p>
    <w:p w14:paraId="47833047" w14:textId="1E270C2F" w:rsidR="004A2F4F" w:rsidRPr="00E929DF" w:rsidRDefault="00E929DF" w:rsidP="004A2F4F">
      <w:pPr>
        <w:ind w:left="720"/>
      </w:pPr>
      <w:r w:rsidRPr="004A2F4F">
        <w:rPr>
          <w:b/>
          <w:bCs/>
        </w:rPr>
        <w:t xml:space="preserve">b. </w:t>
      </w:r>
      <w:r w:rsidRPr="00E929DF">
        <w:rPr>
          <w:b/>
          <w:bCs/>
        </w:rPr>
        <w:t>The data type/scale used for the </w:t>
      </w:r>
      <w:r w:rsidRPr="00E929DF">
        <w:rPr>
          <w:b/>
          <w:bCs/>
          <w:i/>
          <w:iCs/>
        </w:rPr>
        <w:t>predictor</w:t>
      </w:r>
      <w:r w:rsidRPr="00E929DF">
        <w:rPr>
          <w:b/>
          <w:bCs/>
        </w:rPr>
        <w:t> variable.</w:t>
      </w:r>
      <w:r w:rsidRPr="004A2F4F">
        <w:rPr>
          <w:b/>
          <w:bCs/>
        </w:rPr>
        <w:t xml:space="preserve"> -</w:t>
      </w:r>
      <w:r>
        <w:t xml:space="preserve"> </w:t>
      </w:r>
      <w:r w:rsidR="004A2F4F">
        <w:t xml:space="preserve">For the abundance model, the forest succession </w:t>
      </w:r>
      <w:r w:rsidR="00C9557F">
        <w:t>gradient,</w:t>
      </w:r>
      <w:r w:rsidR="004A2F4F">
        <w:t xml:space="preserve"> </w:t>
      </w:r>
      <w:r w:rsidR="00C9557F">
        <w:t>which is a continuous gradient,</w:t>
      </w:r>
      <w:r w:rsidR="004A2F4F">
        <w:t xml:space="preserve"> and for the presence/absence model, </w:t>
      </w:r>
      <w:r w:rsidR="00C9557F">
        <w:t>the total basal area, which is also continuous as a measurable amount of area</w:t>
      </w:r>
      <w:r w:rsidR="004A2F4F">
        <w:t>.</w:t>
      </w:r>
    </w:p>
    <w:p w14:paraId="11A0FD01" w14:textId="77777777" w:rsidR="00E929DF" w:rsidRPr="00E929DF" w:rsidRDefault="00E929DF" w:rsidP="00E929DF"/>
    <w:p w14:paraId="20A72391" w14:textId="77777777" w:rsidR="00E929DF" w:rsidRPr="004A2F4F" w:rsidRDefault="00E929DF" w:rsidP="00E929DF">
      <w:pPr>
        <w:rPr>
          <w:b/>
          <w:bCs/>
        </w:rPr>
      </w:pPr>
      <w:r w:rsidRPr="004A2F4F">
        <w:rPr>
          <w:b/>
          <w:bCs/>
        </w:rPr>
        <w:t>Q2 (2 pts.): For both models (abundance and presence/absence) identify:</w:t>
      </w:r>
    </w:p>
    <w:p w14:paraId="1750DAA9" w14:textId="16F39BC6" w:rsidR="004A2F4F" w:rsidRPr="00E929DF" w:rsidRDefault="00E929DF" w:rsidP="004A2F4F">
      <w:pPr>
        <w:ind w:left="720"/>
      </w:pPr>
      <w:r w:rsidRPr="004A2F4F">
        <w:rPr>
          <w:b/>
          <w:bCs/>
        </w:rPr>
        <w:t>a. The response variable. -</w:t>
      </w:r>
      <w:r>
        <w:t xml:space="preserve"> </w:t>
      </w:r>
      <w:r w:rsidR="004A2F4F">
        <w:t>For the abundance model, the abundance of brown creepers and for the presence/absence model, the presence/absence of brown creepers.</w:t>
      </w:r>
    </w:p>
    <w:p w14:paraId="49FABEAC" w14:textId="753C9825" w:rsidR="004A2F4F" w:rsidRPr="00E929DF" w:rsidRDefault="00E929DF" w:rsidP="004A2F4F">
      <w:pPr>
        <w:ind w:left="720"/>
      </w:pPr>
      <w:r w:rsidRPr="00C9557F">
        <w:rPr>
          <w:b/>
          <w:bCs/>
        </w:rPr>
        <w:t>b. The data type/scale used for the response variable. –</w:t>
      </w:r>
      <w:r>
        <w:t xml:space="preserve"> </w:t>
      </w:r>
      <w:r w:rsidR="004A2F4F">
        <w:t>For the abundance model, brown creeper abundance as a proportion of the total,  and for the presence/absence model, the probability of brown creeper occurrence, which is binary.</w:t>
      </w:r>
    </w:p>
    <w:p w14:paraId="69A4C3F8" w14:textId="77777777" w:rsidR="00E929DF" w:rsidRDefault="00E929DF" w:rsidP="00E929DF">
      <w:pPr>
        <w:ind w:firstLine="720"/>
      </w:pPr>
    </w:p>
    <w:p w14:paraId="136D6DB2" w14:textId="266521BD" w:rsidR="00E929DF" w:rsidRDefault="00E929DF">
      <w:pPr>
        <w:rPr>
          <w:b/>
          <w:bCs/>
        </w:rPr>
      </w:pPr>
      <w:r w:rsidRPr="00BD783A">
        <w:rPr>
          <w:b/>
          <w:bCs/>
        </w:rPr>
        <w:t>Q3 (4 pts.): For both models: How did the data type or scale influence or constrain the choice of model?</w:t>
      </w:r>
    </w:p>
    <w:p w14:paraId="36E5452D" w14:textId="287C38AE" w:rsidR="00BD783A" w:rsidRDefault="00BD783A">
      <w:r>
        <w:t>For the abundance model, they chose to fit a linear model to asses</w:t>
      </w:r>
      <w:r w:rsidR="00E14339">
        <w:t>s</w:t>
      </w:r>
      <w:r>
        <w:t xml:space="preserve"> the relationship between the two variables</w:t>
      </w:r>
      <w:r w:rsidR="00E14339">
        <w:t xml:space="preserve">, creating a phenomenological model for the data. This works well for this data set, as there is no major constraint based on the data itself, but a linear model can be fit based on observing the patterns in the data. </w:t>
      </w:r>
    </w:p>
    <w:p w14:paraId="66FB3DD3" w14:textId="1830D839" w:rsidR="00E14339" w:rsidRPr="00BD783A" w:rsidRDefault="00E14339">
      <w:r>
        <w:t xml:space="preserve">For the presence/absence model, they were constrained by the fact that the dataset is binary with a high volume of 1s and 0s. They chose a logistic function to fit the data because logistic models are well suited to a binary data set, or something with a lot of presence/absence data. </w:t>
      </w:r>
    </w:p>
    <w:p w14:paraId="6A68F61F" w14:textId="060A9F30" w:rsidR="00E929DF" w:rsidRDefault="00E929DF">
      <w:pPr>
        <w:rPr>
          <w:b/>
          <w:bCs/>
        </w:rPr>
      </w:pPr>
      <w:r w:rsidRPr="00BD783A">
        <w:rPr>
          <w:b/>
          <w:bCs/>
        </w:rPr>
        <w:t>Q4 (1 pt.): What are the pros and cons of the Ricker model? What are the pros and cons of the quadratic model?</w:t>
      </w:r>
    </w:p>
    <w:p w14:paraId="574DFA4F" w14:textId="77C85178" w:rsidR="00E14339" w:rsidRPr="00BD783A" w:rsidRDefault="00A50B34">
      <w:pPr>
        <w:rPr>
          <w:b/>
          <w:bCs/>
        </w:rPr>
      </w:pPr>
      <w:r w:rsidRPr="00C25726">
        <w:t xml:space="preserve">The Ricker model is a mechanistic model that allows you to fit </w:t>
      </w:r>
      <w:r w:rsidR="00C25726" w:rsidRPr="00C25726">
        <w:t>data based on the idea that per capit</w:t>
      </w:r>
      <w:r w:rsidR="00C25726">
        <w:t>a</w:t>
      </w:r>
      <w:r w:rsidR="00C25726" w:rsidRPr="00C25726">
        <w:t xml:space="preserve"> fecundity decreases exponentially with density. </w:t>
      </w:r>
      <w:r w:rsidR="00C25726">
        <w:t xml:space="preserve">It’s very flexible and accurate, but since it’s mechanistic, it is best suited to data that fit its mechanism. Quadratic models on the other hand are </w:t>
      </w:r>
      <w:proofErr w:type="gramStart"/>
      <w:r w:rsidR="00C25726">
        <w:t>phenomenological, and</w:t>
      </w:r>
      <w:proofErr w:type="gramEnd"/>
      <w:r w:rsidR="00C25726">
        <w:t xml:space="preserve"> are able to fit a wide range of data, sometimes better than a mechanistic model, but they can’t show the mechanism behind the fit. </w:t>
      </w:r>
    </w:p>
    <w:p w14:paraId="6B6BCD0E" w14:textId="77777777" w:rsidR="00E929DF" w:rsidRDefault="00E929DF"/>
    <w:sectPr w:rsidR="00E92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820FD"/>
    <w:multiLevelType w:val="multilevel"/>
    <w:tmpl w:val="5F34B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9DF"/>
    <w:rsid w:val="00081079"/>
    <w:rsid w:val="004A2F4F"/>
    <w:rsid w:val="00A50B34"/>
    <w:rsid w:val="00BD783A"/>
    <w:rsid w:val="00C25726"/>
    <w:rsid w:val="00C9557F"/>
    <w:rsid w:val="00E14339"/>
    <w:rsid w:val="00E92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2F498"/>
  <w15:chartTrackingRefBased/>
  <w15:docId w15:val="{80903189-9089-4B81-A53D-D6A24FD58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69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McCormick, Elyse</dc:creator>
  <cp:keywords/>
  <dc:description/>
  <cp:lastModifiedBy>McCormick, Elyse</cp:lastModifiedBy>
  <cp:revision>3</cp:revision>
  <dcterms:created xsi:type="dcterms:W3CDTF">2022-09-26T02:07:00Z</dcterms:created>
  <dcterms:modified xsi:type="dcterms:W3CDTF">2022-09-26T20:29:00Z</dcterms:modified>
</cp:coreProperties>
</file>