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A0C3C"/>
          <w:sz w:val="32"/>
          <w:rFonts w:eastAsia="微软雅黑" w:ascii="Times New Roman" w:hAnsi="Times New Roman"/>
        </w:rPr>
        <w:t>大数据分析［2026 国际商务］ Lecture 12 术语表</w:t>
      </w:r>
    </w:p>
    <w:p>
      <w:pPr>
        <w:jc w:val="center"/>
      </w:pPr>
      <w:r>
        <w:rPr>
          <w:color w:val="66717D"/>
          <w:sz w:val="18"/>
          <w:rFonts w:eastAsia="微软雅黑" w:ascii="Times New Roman" w:hAnsi="Times New Roman"/>
        </w:rPr>
        <w:t>Causal Inference · 中英对照 84 条 · 含符号与公式</w:t>
      </w:r>
    </w:p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1 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相关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association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两个变量一起变，不代表一个导致另一个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因果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causation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干预一个变量会改变另一个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反事实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counterfactual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如果没有做这件事，结果会怎样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潜在结果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potential outcome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$Y_i(z)$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同一单位在不同处理下的结果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处理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treatment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$Z$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被研究的干预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混杂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confounder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$U$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同时影响处理与结果的变量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中介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mediator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位于处理与结果之间、传递效应的变量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对撞点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collider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被两个变量共同影响的变量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因果图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directed acyclic graph (DAG)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用箭头表示因果假设的图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后门准则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back-door criterion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找一组变量切断所有后门路径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前门准则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front-door criterion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用中介识别因果的另一条路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辛普森悖论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Simpson's paradox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合并与分层的结论相反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生态谬误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ecological fallacy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用群体结论推断个体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Cornfield 不等式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Cornfield inequality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$RR_{ZU}\ge RR_{ZY}$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混杂必须多强才能解释掉关联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关联强度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risk ratio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$RR$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两组风险之比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2 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识别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identification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在什么假设下因果量可被数据确定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识别假设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identifying assumption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把不可观测量变成可观测量所依赖的假设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无混杂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unconfoundedness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$Z\perp Y(z)\mid X$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控制 X 后处理与潜在结果独立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重叠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overlap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每种协变量取值下都有处理与对照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SUTVA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stable unit treatment value assumption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一个人的处理不影响别人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一致性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consistency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$Y=Y(Z)$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观测结果等于对应处理下的潜在结果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分配机制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assignment mechanism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$p(Z\mid X,Y(0),Y(1))$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决定谁被处理的概率规则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倾向得分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propensity score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$e(X)=p(Z=1\mid X)$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给定协变量被处理的概率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平均处理效应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average treatment effect (ATE)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$E[Y(1)-Y(0)]$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全体的平均因果效应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处理组平均效应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average treatment effect on the treated (ATT)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对实际被处理者的效应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未处理组平均效应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ATU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对未被处理者的效应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局部平均处理效应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local average treatment effect (LATE)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顺从者的平均效应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条件平均处理效应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conditional average treatment effect (CATE)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$\tau(x)$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给定特征的效应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根本问题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fundamental problem of causal inference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同一单位只能观测到一种结果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完美医生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perfect doctor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分配依赖潜在结果，差值估计失效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选择偏差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selection bias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进入样本的方式造成的偏差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3 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平行趋势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parallel trends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没有处理时两组走势相同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双重差分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difference-in-differences (DID)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$E[Y_{1}-Y_{0}\mid T]-E[Y_{1}-Y_{0}\mid C]$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用时间换识别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事件研究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event study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逐期估计处理前后的效应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匹配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matching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给处理组找可比的对照组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标准化差异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standardised difference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平衡性的常用度量，小于 0.1 为好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共同支撑域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common support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处理组与对照组倾向得分的重叠区间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工具变量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instrumental variable (IV)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$Z$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只通过处理影响结果的外生变量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相关性条件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relevance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工具必须影响处理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排他性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exclusion restriction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工具只能通过处理影响结果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两阶段最小二乘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two-stage least squares (2SLS)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先预测处理，再回归结果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弱工具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weak instrument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第一阶段太弱，估计偏且不稳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第一阶段 F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first-stage F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弱工具的常用检验，$F&lt;10$ 要警惕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断点回归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regression discontinuity (RD)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用门槛附近的跳跃识别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运行变量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running variable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决定是否跨过门槛的变量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带宽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bandwidth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断点两侧取多宽的窗口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合成控制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synthetic control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用加权组合构造反事实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敏感性分析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sensitivity analysis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需要多强的混杂才能推翻结论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E 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E-value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推翻结论所需的最小关联强度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4 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随机实验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randomised experiment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随机化切断所有指向处理的箭头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A/B 测试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A/B test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两组随机的对照实验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统计功效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statistical power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$1-\beta$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真有效应时能检出的概率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最小可检测效应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minimum detectable effect (MDE)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给定样本量能稳定检出的效应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第一类错误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type I error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$\alpha$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原假设为真却拒绝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序贯检验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sequential testing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边做边看要校正阈值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多重比较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multiple comparisons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指标越多，假阳性越多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Bonferroni 校正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Bonferroni correction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$\alpha/m$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把显著性阈值除以检验次数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错误发现率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false discovery rate (FDR)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被拒绝的假设中假的比例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聚类随机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cluster randomisation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按群（城市/门店）随机化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AA 测试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AA test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两组都给旧方案，检查分流是否均衡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外部有效性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external validity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实验结论能否推广到别处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5 依从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不依从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non-compliance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分配的处理没有被真正接受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顺从者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complier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分配才接受的人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从不接受者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never-taker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无论分配都不接受的人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始终接受者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always-taker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无论分配都接受的人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反抗者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defier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分配才不接受的人；单调性假设排除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单调性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monotonicity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没有反抗者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意向性治疗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intention-to-treat (ITT)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按分配而非接受来比较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Wald 估计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Wald estimator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$\frac{ITT}{\text{take-up}}$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LATE 的比值形式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信息性删失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informative censoring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失访与结果相关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健康工人效应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healthy worker bias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在职者本身更健康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自选择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self-selection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自己决定是否进入样本/处理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6 前沿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双重机器学习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double machine learning (DML)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正交化 + 交叉拟合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交叉拟合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cross-fitting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分折估计 nuisance 再预测留出折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正交化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orthogonalisation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用残差对残差去掉 nuisance 偏差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Neyman 正交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Neyman orthogonality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对 nuisance 的一阶导为零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因果森林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causal forest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用森林估 CATE，需要 honest 切分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诚实切分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honest splitting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估计效应与选分裂用不同子样本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T-learner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T-learner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分别对处理组与对照组建模型再相减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增量模型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uplift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直接预测个体处理效应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异质性处理效应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heterogeneous treatment effect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效应因人而异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亚组分析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subgroup analysis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按特征分组估计效应，注意多重比较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模型治理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model governance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模型卡、监控、漂移与审计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知情同意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informed consent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实验参与者的知情与自愿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>
      <w:r>
        <w:t>1</w:t>
      </w:r>
    </w:fldSimple>
    <w:r>
      <w:rPr>
        <w:color w:val="66717D"/>
        <w:sz w:val="16"/>
      </w:rPr>
      <w:t xml:space="preserve"> 页 · 大数据分析［2026 国际商务］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