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DE1C7E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50A2F97" w:rsidR="00D208DC" w:rsidRPr="00851864" w:rsidRDefault="00540C38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 xml:space="preserve">In this project, we are assigned to design a company website for a guitar Store called Tanaka Guitar. The website mainly </w:t>
      </w:r>
      <w:proofErr w:type="gramStart"/>
      <w:r w:rsidRPr="00851864">
        <w:rPr>
          <w:rFonts w:ascii="Times New Roman" w:hAnsi="Times New Roman" w:cs="Times New Roman"/>
          <w:lang w:val="en-US"/>
        </w:rPr>
        <w:t>consist</w:t>
      </w:r>
      <w:proofErr w:type="gramEnd"/>
      <w:r w:rsidRPr="00851864">
        <w:rPr>
          <w:rFonts w:ascii="Times New Roman" w:hAnsi="Times New Roman" w:cs="Times New Roman"/>
          <w:lang w:val="en-US"/>
        </w:rPr>
        <w:t xml:space="preserve"> of 5 pages, they are Home, Gallery, About Us, Member, and Contact Us. In this website, </w:t>
      </w:r>
      <w:r w:rsidR="00AB5360" w:rsidRPr="00851864">
        <w:rPr>
          <w:rFonts w:ascii="Times New Roman" w:hAnsi="Times New Roman" w:cs="Times New Roman"/>
          <w:lang w:val="en-US"/>
        </w:rPr>
        <w:t xml:space="preserve">user can see the company detail, guitar catalogues, and current news from the store. </w:t>
      </w:r>
    </w:p>
    <w:p w14:paraId="62D07BEF" w14:textId="732F75FC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0FF89C93" w:rsidR="00AB5360" w:rsidRPr="00851864" w:rsidRDefault="00AB5360" w:rsidP="00851864">
      <w:p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Pr="00AB5360">
          <w:rPr>
            <w:rFonts w:ascii="Times New Roman" w:eastAsia="Times New Roman" w:hAnsi="Times New Roman" w:cs="Times New Roman"/>
            <w:color w:val="0563C1"/>
            <w:u w:val="single"/>
          </w:rPr>
          <w:t>https://www.vhv.rs/viewpic/hwJRwiR_guitar-icon-colour-guitar-easy-drawing-for-kids/</w:t>
        </w:r>
      </w:hyperlink>
    </w:p>
    <w:p w14:paraId="3D521596" w14:textId="77777777" w:rsidR="00851864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221E4191" w14:textId="5D2FFE32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="00851864" w:rsidRPr="00851864">
          <w:rPr>
            <w:rFonts w:ascii="Times New Roman" w:eastAsia="Times New Roman" w:hAnsi="Times New Roman" w:cs="Times New Roman"/>
            <w:color w:val="1155CC"/>
            <w:u w:val="single"/>
          </w:rPr>
          <w:t>https://www.flaticon.com/premium-icon/user_1144760?term=profile&amp;page=1&amp;position=2&amp;page=1&amp;position=2&amp;related_id=1144760&amp;origin=search</w:t>
        </w:r>
      </w:hyperlink>
      <w:r w:rsidR="00851864" w:rsidRPr="0085186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0625D7" w14:textId="77777777" w:rsidR="00AB5360" w:rsidRPr="00851864" w:rsidRDefault="00AB5360" w:rsidP="008518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761A5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lastRenderedPageBreak/>
        <w:t>Instagram</w:t>
      </w:r>
    </w:p>
    <w:p w14:paraId="3E3DB28E" w14:textId="6E0113CD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lastRenderedPageBreak/>
        <w:t>Jackson Ebony Fingerboard</w:t>
      </w:r>
    </w:p>
    <w:p w14:paraId="47F506BF" w14:textId="6C39A265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1054D5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1054D5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1054D5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 and Next Icon</w:t>
      </w:r>
    </w:p>
    <w:p w14:paraId="1CAB59FD" w14:textId="0A788AFE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1054D5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1054D5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39" w:history="1">
        <w:r w:rsidR="004E4660"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="004E4660" w:rsidRPr="004E4660">
        <w:rPr>
          <w:color w:val="000000"/>
        </w:rPr>
        <w:t> </w:t>
      </w:r>
    </w:p>
    <w:p w14:paraId="1E05B4F3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Store 1</w:t>
      </w:r>
    </w:p>
    <w:p w14:paraId="53F4B3E2" w14:textId="3F11076A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0" w:history="1">
        <w:r w:rsidR="004E4660" w:rsidRPr="00F77917">
          <w:rPr>
            <w:rStyle w:val="Hyperlink"/>
          </w:rPr>
          <w:t>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</w:t>
        </w:r>
      </w:hyperlink>
      <w:r w:rsidR="004E4660" w:rsidRPr="004E4660">
        <w:rPr>
          <w:color w:val="000000"/>
        </w:rPr>
        <w:t> </w:t>
      </w:r>
    </w:p>
    <w:p w14:paraId="2E9874B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1" w:history="1">
        <w:r w:rsidR="004E4660"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="004E4660" w:rsidRPr="004E4660">
        <w:rPr>
          <w:color w:val="000000"/>
        </w:rPr>
        <w:t> </w:t>
      </w:r>
    </w:p>
    <w:p w14:paraId="19535A07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2" w:history="1">
        <w:r w:rsidR="004E4660"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="004E4660" w:rsidRPr="004E4660">
        <w:rPr>
          <w:color w:val="000000"/>
        </w:rPr>
        <w:t> </w:t>
      </w:r>
    </w:p>
    <w:p w14:paraId="18557D6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3" w:anchor="query=carpenter&amp;position=48&amp;from_view=search" w:history="1">
        <w:r w:rsidR="004E4660"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4" w:anchor="query=guitar%20quality&amp;position=29&amp;from_view=search" w:history="1">
        <w:r w:rsidR="004E4660"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5" w:anchor="query=guitar&amp;position=28&amp;from_view=search" w:history="1">
        <w:r w:rsidR="004E4660"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6" w:anchor="query=guitar&amp;position=33&amp;from_view=search" w:history="1">
        <w:r w:rsidR="004E4660"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6E54121E" w14:textId="0753B21A" w:rsid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</w:pPr>
      <w:hyperlink r:id="rId47" w:history="1">
        <w:r w:rsidR="004E4660"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30E44120" w14:textId="7C86ABF6" w:rsidR="004E4660" w:rsidRDefault="004E4660" w:rsidP="004E4660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8" w:anchor="query=contact%20us&amp;position=24&amp;from_view=search" w:history="1">
        <w:r w:rsidR="004E4660"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9" w:history="1">
        <w:r w:rsidR="004E4660" w:rsidRPr="00F77917">
          <w:rPr>
            <w:rStyle w:val="Hyperlink"/>
          </w:rPr>
          <w:t>https://www.google.com/url?sa=i&amp;url=https%3A%2F%2Fcommons.wikimedia.org%2Fwiki%2FFile%3AGuitar_Store.jpg&amp;psig=AOvVaw0S7cK85eRXqETGvuR3z4e7&amp;ust=1654482241923000&amp;source=images&amp;cd=vfe&amp;ved=0CA0QjhxqFwoTCKDWzOWglfgCFQAAAAAdAAAAABAW</w:t>
        </w:r>
      </w:hyperlink>
      <w:r w:rsidR="004E4660" w:rsidRPr="004E4660">
        <w:rPr>
          <w:color w:val="000000"/>
        </w:rPr>
        <w:t> </w:t>
      </w:r>
    </w:p>
    <w:p w14:paraId="51A9643A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0" w:history="1">
        <w:r w:rsidR="004E4660"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</w:t>
        </w:r>
        <w:r w:rsidR="004E4660" w:rsidRPr="00F77917">
          <w:rPr>
            <w:rStyle w:val="Hyperlink"/>
          </w:rPr>
          <w:lastRenderedPageBreak/>
          <w:t>ource=images&amp;cd=vfe&amp;ved=0CA0QjhxqFwoTCKDWzOWglfgCFQAAAAAdAAAAABAc</w:t>
        </w:r>
      </w:hyperlink>
      <w:r w:rsidR="004E4660" w:rsidRPr="004E4660">
        <w:rPr>
          <w:color w:val="000000"/>
        </w:rPr>
        <w:t> </w:t>
      </w:r>
    </w:p>
    <w:p w14:paraId="718E353D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1" w:history="1">
        <w:r w:rsidR="004E4660"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="004E4660" w:rsidRPr="004E4660">
        <w:rPr>
          <w:color w:val="000000"/>
        </w:rPr>
        <w:t> </w:t>
      </w:r>
    </w:p>
    <w:p w14:paraId="2D91E791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2" w:history="1">
        <w:r w:rsidR="004E4660"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="004E4660" w:rsidRPr="004E4660">
        <w:rPr>
          <w:color w:val="000000"/>
        </w:rPr>
        <w:t> </w:t>
      </w:r>
    </w:p>
    <w:p w14:paraId="6FE6675F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736B0408" w:rsidR="004E4660" w:rsidRPr="004E4660" w:rsidRDefault="001054D5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3" w:history="1">
        <w:r w:rsidR="004E4660"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="004E4660" w:rsidRPr="004E4660">
        <w:rPr>
          <w:color w:val="000000"/>
        </w:rPr>
        <w:t> </w:t>
      </w:r>
    </w:p>
    <w:p w14:paraId="24CDB999" w14:textId="77777777" w:rsidR="004E4660" w:rsidRDefault="004E4660" w:rsidP="004E466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7.  Member</w:t>
      </w:r>
    </w:p>
    <w:p w14:paraId="0355EA71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1054D5" w:rsidP="004E4660">
      <w:pPr>
        <w:pStyle w:val="NormalWeb"/>
        <w:spacing w:before="0" w:beforeAutospacing="0" w:after="0" w:afterAutospacing="0"/>
        <w:ind w:left="720"/>
        <w:jc w:val="both"/>
      </w:pPr>
      <w:hyperlink r:id="rId54" w:history="1">
        <w:r w:rsidR="004E4660" w:rsidRPr="00F77917">
          <w:rPr>
            <w:rStyle w:val="Hyperlink"/>
          </w:rPr>
          <w:t>https://www.flaticon.com/premium-icon/gender-fluid_2556165?k=1654590365444&amp;log-in=google</w:t>
        </w:r>
      </w:hyperlink>
      <w:r w:rsidR="004E4660">
        <w:rPr>
          <w:color w:val="000000"/>
        </w:rPr>
        <w:t> </w:t>
      </w:r>
    </w:p>
    <w:p w14:paraId="7E4433E8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1988590C" w14:textId="2084C664" w:rsidR="004E4660" w:rsidRDefault="001054D5" w:rsidP="004E4660">
      <w:pPr>
        <w:pStyle w:val="NormalWeb"/>
        <w:spacing w:before="0" w:beforeAutospacing="0" w:after="0" w:afterAutospacing="0"/>
        <w:ind w:left="720"/>
        <w:jc w:val="both"/>
      </w:pPr>
      <w:hyperlink r:id="rId55" w:anchor="query=discount&amp;position=4&amp;from_view=search" w:history="1">
        <w:r w:rsidR="004E4660"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5580032A" w14:textId="77777777" w:rsidR="004E4660" w:rsidRPr="004E4660" w:rsidRDefault="004E4660" w:rsidP="004E4660">
      <w:pPr>
        <w:pStyle w:val="NormalWeb"/>
        <w:spacing w:before="0" w:beforeAutospacing="0" w:after="0" w:afterAutospacing="0"/>
        <w:ind w:left="426"/>
        <w:jc w:val="both"/>
        <w:textAlignment w:val="baseline"/>
      </w:pPr>
    </w:p>
    <w:p w14:paraId="4786DE0F" w14:textId="41A23723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Hidden Creativities:</w:t>
      </w:r>
    </w:p>
    <w:p w14:paraId="5D317496" w14:textId="78D1F5AD" w:rsidR="001A5D23" w:rsidRDefault="00C876C3" w:rsidP="001A5D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00EE2C30" w:rsidR="00C876C3" w:rsidRDefault="00C876C3" w:rsidP="00C876C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page user,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scroll </w:t>
      </w:r>
      <w:proofErr w:type="spellStart"/>
      <w:r>
        <w:rPr>
          <w:rFonts w:ascii="Times New Roman" w:hAnsi="Times New Roman" w:cs="Times New Roman"/>
          <w:lang w:val="en-US"/>
        </w:rPr>
        <w:t>keatas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B9C358" w14:textId="51024B5B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24D95E55" w:rsidR="00554DBD" w:rsidRP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menggantikan</w:t>
      </w:r>
      <w:proofErr w:type="spellEnd"/>
      <w:r>
        <w:rPr>
          <w:rFonts w:ascii="Times New Roman" w:hAnsi="Times New Roman" w:cs="Times New Roman"/>
          <w:lang w:val="en-US"/>
        </w:rPr>
        <w:t xml:space="preserve"> navbar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navigasi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page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navbar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C876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Page:</w:t>
      </w:r>
    </w:p>
    <w:p w14:paraId="63EB3461" w14:textId="6621588D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user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</w:p>
    <w:p w14:paraId="5F6D4636" w14:textId="4492EAE4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what’s on yang </w:t>
      </w:r>
      <w:proofErr w:type="spellStart"/>
      <w:r>
        <w:rPr>
          <w:rFonts w:ascii="Times New Roman" w:hAnsi="Times New Roman" w:cs="Times New Roman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slider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discount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product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</w:p>
    <w:p w14:paraId="5349F62F" w14:textId="1A77E8D9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category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 di Tanaka Guitar. Dan juga </w:t>
      </w:r>
      <w:proofErr w:type="spellStart"/>
      <w:r>
        <w:rPr>
          <w:rFonts w:ascii="Times New Roman" w:hAnsi="Times New Roman" w:cs="Times New Roman"/>
          <w:lang w:val="en-US"/>
        </w:rPr>
        <w:t>dilengkapi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hover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</w:p>
    <w:p w14:paraId="052C8721" w14:textId="6A88523D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Brand-brand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seta redirect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mengunjungi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C7D33E" w14:textId="1CDDE868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Galery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A3B82B" w14:textId="7006B9B5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Meyediakan</w:t>
      </w:r>
      <w:proofErr w:type="spellEnd"/>
      <w:r>
        <w:rPr>
          <w:rFonts w:ascii="Times New Roman" w:hAnsi="Times New Roman" w:cs="Times New Roman"/>
          <w:lang w:val="en-US"/>
        </w:rPr>
        <w:t xml:space="preserve"> slider banner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menunjukkan</w:t>
      </w:r>
      <w:proofErr w:type="spellEnd"/>
      <w:r>
        <w:rPr>
          <w:rFonts w:ascii="Times New Roman" w:hAnsi="Times New Roman" w:cs="Times New Roman"/>
          <w:lang w:val="en-US"/>
        </w:rPr>
        <w:t xml:space="preserve"> promo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berlangsung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829AD95" w14:textId="072F2B7B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user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. Dan juga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D90086" w14:textId="4D0F388F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</w:p>
    <w:p w14:paraId="5BF9B4C4" w14:textId="599137F4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About-us:</w:t>
      </w:r>
    </w:p>
    <w:p w14:paraId="331C71D8" w14:textId="2A072F77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70B4BF72" w14:textId="7A10B48C" w:rsidR="00D13D3E" w:rsidRDefault="00D13D3E" w:rsidP="00D13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Contact-us:</w:t>
      </w:r>
    </w:p>
    <w:p w14:paraId="6DEB6919" w14:textId="5DE83F19" w:rsidR="00D13D3E" w:rsidRDefault="00D13D3E" w:rsidP="00D13D3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 </w:t>
      </w:r>
      <w:proofErr w:type="spellStart"/>
      <w:r>
        <w:rPr>
          <w:rFonts w:ascii="Times New Roman" w:hAnsi="Times New Roman" w:cs="Times New Roman"/>
          <w:lang w:val="en-US"/>
        </w:rPr>
        <w:t>sehinga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</w:t>
      </w:r>
    </w:p>
    <w:p w14:paraId="31C98BA8" w14:textId="3FD6A392" w:rsidR="00D13D3E" w:rsidRDefault="00D13D3E" w:rsidP="00D13D3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</w:p>
    <w:p w14:paraId="284E0164" w14:textId="791D5729" w:rsidR="00D13D3E" w:rsidRDefault="00D13D3E" w:rsidP="00D13D3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infromasi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kami.</w:t>
      </w:r>
    </w:p>
    <w:p w14:paraId="0884AC27" w14:textId="2D123221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Join-Us:</w:t>
      </w:r>
    </w:p>
    <w:p w14:paraId="2E19D7C8" w14:textId="2A43AA6F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Menyedikan</w:t>
      </w:r>
      <w:proofErr w:type="spellEnd"/>
      <w:r>
        <w:rPr>
          <w:rFonts w:ascii="Times New Roman" w:hAnsi="Times New Roman" w:cs="Times New Roman"/>
          <w:lang w:val="en-US"/>
        </w:rPr>
        <w:t xml:space="preserve"> form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mendaftar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member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guitar. Serta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lampiran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guitar.</w:t>
      </w:r>
    </w:p>
    <w:p w14:paraId="18986861" w14:textId="48B2D968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464C1D9E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website Tanaka Guitar.</w:t>
      </w:r>
    </w:p>
    <w:p w14:paraId="54A4A82D" w14:textId="7A2B6FAF" w:rsidR="00554DBD" w:rsidRPr="001054D5" w:rsidRDefault="00554DBD" w:rsidP="00CC3EC1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054D5">
        <w:rPr>
          <w:rFonts w:ascii="Times New Roman" w:hAnsi="Times New Roman" w:cs="Times New Roman"/>
          <w:lang w:val="en-US"/>
        </w:rPr>
        <w:t>Menampilkan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informasi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singkat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mengenai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toko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cabang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dan juga contact.</w:t>
      </w:r>
    </w:p>
    <w:sectPr w:rsidR="00554DBD" w:rsidRPr="001054D5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17"/>
  </w:num>
  <w:num w:numId="9">
    <w:abstractNumId w:val="20"/>
  </w:num>
  <w:num w:numId="10">
    <w:abstractNumId w:val="2"/>
  </w:num>
  <w:num w:numId="11">
    <w:abstractNumId w:val="9"/>
  </w:num>
  <w:num w:numId="12">
    <w:abstractNumId w:val="18"/>
  </w:num>
  <w:num w:numId="13">
    <w:abstractNumId w:val="1"/>
  </w:num>
  <w:num w:numId="14">
    <w:abstractNumId w:val="3"/>
  </w:num>
  <w:num w:numId="15">
    <w:abstractNumId w:val="14"/>
  </w:num>
  <w:num w:numId="16">
    <w:abstractNumId w:val="11"/>
  </w:num>
  <w:num w:numId="17">
    <w:abstractNumId w:val="0"/>
  </w:num>
  <w:num w:numId="18">
    <w:abstractNumId w:val="7"/>
  </w:num>
  <w:num w:numId="19">
    <w:abstractNumId w:val="12"/>
  </w:num>
  <w:num w:numId="20">
    <w:abstractNumId w:val="1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054D5"/>
    <w:rsid w:val="00132A5A"/>
    <w:rsid w:val="00177445"/>
    <w:rsid w:val="001A5D23"/>
    <w:rsid w:val="00244A35"/>
    <w:rsid w:val="00441D15"/>
    <w:rsid w:val="00456828"/>
    <w:rsid w:val="004B1612"/>
    <w:rsid w:val="004E4660"/>
    <w:rsid w:val="00540C38"/>
    <w:rsid w:val="00554DBD"/>
    <w:rsid w:val="00761A5A"/>
    <w:rsid w:val="00851864"/>
    <w:rsid w:val="008B6D17"/>
    <w:rsid w:val="00911D42"/>
    <w:rsid w:val="00AB5360"/>
    <w:rsid w:val="00AC3249"/>
    <w:rsid w:val="00C876C3"/>
    <w:rsid w:val="00D13D3E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26" Type="http://schemas.openxmlformats.org/officeDocument/2006/relationships/hyperlink" Target="https://www.guitarguitar.co.uk/product/210726371992025--epiphone-1961-les-paul-sg-standard-aged-sixties-cherry" TargetMode="External"/><Relationship Id="rId39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34" Type="http://schemas.openxmlformats.org/officeDocument/2006/relationships/hyperlink" Target="https://www.pngegg.com/en/png-yafil" TargetMode="External"/><Relationship Id="rId42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47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50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Relationship Id="rId55" Type="http://schemas.openxmlformats.org/officeDocument/2006/relationships/hyperlink" Target="https://www.freepik.com/free-vector/flash-sale-background-comic-style_1853511.htm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40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Relationship Id="rId45" Type="http://schemas.openxmlformats.org/officeDocument/2006/relationships/hyperlink" Target="https://www.freepik.com/free-photo/man-unpacking-guitar-from-cardboard-box_15973304.htm" TargetMode="External"/><Relationship Id="rId53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5" Type="http://schemas.openxmlformats.org/officeDocument/2006/relationships/hyperlink" Target="https://www.vhv.rs/viewpic/hwJRwiR_guitar-icon-colour-guitar-easy-drawing-for-kids/" TargetMode="Externa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43" Type="http://schemas.openxmlformats.org/officeDocument/2006/relationships/hyperlink" Target="https://www.freepik.com/free-photo/craftsman-creating-wood-piece_13181337.htm" TargetMode="External"/><Relationship Id="rId48" Type="http://schemas.openxmlformats.org/officeDocument/2006/relationships/hyperlink" Target="https://www.freepik.com/free-photo/contact-us-question-customer-service-support-concept_17056755.ht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51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46" Type="http://schemas.openxmlformats.org/officeDocument/2006/relationships/hyperlink" Target="https://www.freepik.com/free-photo/front-view-young-male-sitting-with-guitar-red-wall-applause-concert-musician-play-music-color-live_17185281.htm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41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54" Type="http://schemas.openxmlformats.org/officeDocument/2006/relationships/hyperlink" Target="https://www.flaticon.com/premium-icon/gender-fluid_2556165?k=1654590365444&amp;log-in=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49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31" Type="http://schemas.openxmlformats.org/officeDocument/2006/relationships/hyperlink" Target="https://favpng.com/png_view/yamaha-logo-yamaha-corporation-logo-musical-instruments-motor" TargetMode="External"/><Relationship Id="rId44" Type="http://schemas.openxmlformats.org/officeDocument/2006/relationships/hyperlink" Target="https://www.freepik.com/free-photo/bass-guitar-musical-instrument-studio-recording-session-photo_18415591.htm" TargetMode="External"/><Relationship Id="rId52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7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Guido William</cp:lastModifiedBy>
  <cp:revision>7</cp:revision>
  <dcterms:created xsi:type="dcterms:W3CDTF">2022-06-03T03:32:00Z</dcterms:created>
  <dcterms:modified xsi:type="dcterms:W3CDTF">2022-06-16T17:44:00Z</dcterms:modified>
</cp:coreProperties>
</file>