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EDE" w:rsidRPr="00602EDE" w:rsidRDefault="00602EDE" w:rsidP="00745AFF">
      <w:pPr>
        <w:pStyle w:val="Sottotitolo"/>
        <w:rPr>
          <w:b/>
        </w:rPr>
      </w:pPr>
      <w:proofErr w:type="spellStart"/>
      <w:r>
        <w:rPr>
          <w:b/>
        </w:rPr>
        <w:t>tuProlog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(RC1)</w:t>
      </w:r>
      <w:bookmarkStart w:id="0" w:name="_GoBack"/>
      <w:bookmarkEnd w:id="0"/>
    </w:p>
    <w:p w:rsidR="00745AFF" w:rsidRDefault="00745AFF" w:rsidP="00745AFF">
      <w:pPr>
        <w:pStyle w:val="Sottotitolo"/>
      </w:pPr>
      <w:r>
        <w:t>Installa</w:t>
      </w:r>
      <w:r w:rsidR="0029535C">
        <w:t>t</w:t>
      </w:r>
      <w:r>
        <w:t>ion</w:t>
      </w:r>
    </w:p>
    <w:p w:rsidR="00DE692B" w:rsidRDefault="0029535C" w:rsidP="0029535C">
      <w:pPr>
        <w:pStyle w:val="Paragrafoelenco"/>
        <w:numPr>
          <w:ilvl w:val="0"/>
          <w:numId w:val="36"/>
        </w:numPr>
        <w:spacing w:after="240"/>
        <w:ind w:left="357" w:hanging="357"/>
        <w:contextualSpacing w:val="0"/>
        <w:rPr>
          <w:lang w:val="en-GB"/>
        </w:rPr>
      </w:pPr>
      <w:r w:rsidRPr="0029535C">
        <w:rPr>
          <w:lang w:val="en-GB"/>
        </w:rPr>
        <w:t xml:space="preserve">Set your device to allow applications from unknown sources. </w:t>
      </w:r>
      <w:r>
        <w:rPr>
          <w:lang w:val="en-GB"/>
        </w:rPr>
        <w:t>You do so by setting the proper option in Settings &gt; Applications &gt; Unknown Sources [or similar menu item]</w:t>
      </w:r>
    </w:p>
    <w:p w:rsidR="0029535C" w:rsidRDefault="0029535C" w:rsidP="0029535C">
      <w:pPr>
        <w:pStyle w:val="Paragrafoelenco"/>
        <w:numPr>
          <w:ilvl w:val="0"/>
          <w:numId w:val="36"/>
        </w:numPr>
        <w:spacing w:after="240"/>
        <w:ind w:left="357" w:hanging="357"/>
        <w:contextualSpacing w:val="0"/>
        <w:rPr>
          <w:lang w:val="en-GB"/>
        </w:rPr>
      </w:pPr>
      <w:r>
        <w:rPr>
          <w:lang w:val="en-GB"/>
        </w:rPr>
        <w:t>Copy the .</w:t>
      </w:r>
      <w:proofErr w:type="spellStart"/>
      <w:r>
        <w:rPr>
          <w:lang w:val="en-GB"/>
        </w:rPr>
        <w:t>apk</w:t>
      </w:r>
      <w:proofErr w:type="spellEnd"/>
      <w:r>
        <w:rPr>
          <w:lang w:val="en-GB"/>
        </w:rPr>
        <w:t xml:space="preserve"> file in the device </w:t>
      </w:r>
      <w:proofErr w:type="spellStart"/>
      <w:r>
        <w:rPr>
          <w:lang w:val="en-GB"/>
        </w:rPr>
        <w:t>SDcard</w:t>
      </w:r>
      <w:proofErr w:type="spellEnd"/>
      <w:r>
        <w:rPr>
          <w:lang w:val="en-GB"/>
        </w:rPr>
        <w:t xml:space="preserve">: if the device is connected to your computer via USB cable, we suggest that you put the </w:t>
      </w:r>
      <w:r w:rsidRPr="0029535C">
        <w:rPr>
          <w:i/>
          <w:lang w:val="en-GB"/>
        </w:rPr>
        <w:t>.</w:t>
      </w:r>
      <w:proofErr w:type="spellStart"/>
      <w:r w:rsidRPr="0029535C">
        <w:rPr>
          <w:i/>
          <w:lang w:val="en-GB"/>
        </w:rPr>
        <w:t>apk</w:t>
      </w:r>
      <w:proofErr w:type="spellEnd"/>
      <w:r>
        <w:rPr>
          <w:lang w:val="en-GB"/>
        </w:rPr>
        <w:t xml:space="preserve"> file in the </w:t>
      </w:r>
      <w:r w:rsidRPr="0029535C">
        <w:rPr>
          <w:lang w:val="en-GB"/>
        </w:rPr>
        <w:t>download</w:t>
      </w:r>
      <w:r>
        <w:rPr>
          <w:lang w:val="en-GB"/>
        </w:rPr>
        <w:t xml:space="preserve"> subfolder.</w:t>
      </w:r>
    </w:p>
    <w:p w:rsidR="0029535C" w:rsidRDefault="0029535C" w:rsidP="0029535C">
      <w:pPr>
        <w:pStyle w:val="Paragrafoelenco"/>
        <w:numPr>
          <w:ilvl w:val="0"/>
          <w:numId w:val="36"/>
        </w:numPr>
        <w:spacing w:after="240"/>
        <w:ind w:left="357" w:hanging="357"/>
        <w:contextualSpacing w:val="0"/>
        <w:rPr>
          <w:lang w:val="en-GB"/>
        </w:rPr>
      </w:pPr>
      <w:r>
        <w:rPr>
          <w:lang w:val="en-GB"/>
        </w:rPr>
        <w:t xml:space="preserve">Double-click the </w:t>
      </w:r>
      <w:r w:rsidRPr="0029535C">
        <w:rPr>
          <w:i/>
          <w:lang w:val="en-GB"/>
        </w:rPr>
        <w:t>.</w:t>
      </w:r>
      <w:proofErr w:type="spellStart"/>
      <w:r w:rsidRPr="0029535C">
        <w:rPr>
          <w:i/>
          <w:lang w:val="en-GB"/>
        </w:rPr>
        <w:t>apk</w:t>
      </w:r>
      <w:proofErr w:type="spellEnd"/>
      <w:r>
        <w:rPr>
          <w:lang w:val="en-GB"/>
        </w:rPr>
        <w:t xml:space="preserve"> file to start installation. Please allow the application to access the required data. At the end of installation, a new </w:t>
      </w:r>
      <w:proofErr w:type="spellStart"/>
      <w:r>
        <w:rPr>
          <w:lang w:val="en-GB"/>
        </w:rPr>
        <w:t>tuProlog</w:t>
      </w:r>
      <w:proofErr w:type="spellEnd"/>
      <w:r>
        <w:rPr>
          <w:lang w:val="en-GB"/>
        </w:rPr>
        <w:t xml:space="preserve"> icon will appear in the installed applications.</w:t>
      </w:r>
    </w:p>
    <w:p w:rsidR="008D6908" w:rsidRPr="00E95061" w:rsidRDefault="00E95061" w:rsidP="008D6908">
      <w:pPr>
        <w:pStyle w:val="Sottotitolo"/>
        <w:outlineLvl w:val="2"/>
        <w:rPr>
          <w:lang w:val="en-GB"/>
        </w:rPr>
      </w:pPr>
      <w:r w:rsidRPr="00E95061">
        <w:rPr>
          <w:lang w:val="en-GB"/>
        </w:rPr>
        <w:t>Graphical User Interface</w:t>
      </w:r>
    </w:p>
    <w:p w:rsidR="008D6908" w:rsidRDefault="00E95061" w:rsidP="00E95061">
      <w:pPr>
        <w:spacing w:after="240"/>
        <w:rPr>
          <w:rFonts w:ascii="Times New Roman" w:hAnsi="Times New Roman" w:cs="Times New Roman"/>
          <w:sz w:val="26"/>
          <w:szCs w:val="26"/>
          <w:lang w:val="en-GB"/>
        </w:rPr>
      </w:pPr>
      <w:r w:rsidRPr="00E95061">
        <w:rPr>
          <w:rFonts w:ascii="Times New Roman" w:hAnsi="Times New Roman" w:cs="Times New Roman"/>
          <w:sz w:val="26"/>
          <w:szCs w:val="26"/>
          <w:lang w:val="en-GB"/>
        </w:rPr>
        <w:t>The new Android-specific GUI looks as follows</w:t>
      </w:r>
      <w:r w:rsidR="00F117E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117E3">
        <w:rPr>
          <w:rFonts w:ascii="Times New Roman" w:hAnsi="Times New Roman" w:cs="Times New Roman"/>
          <w:i/>
          <w:sz w:val="26"/>
          <w:szCs w:val="26"/>
          <w:lang w:val="en-GB"/>
        </w:rPr>
        <w:t>(Figure below, left)</w:t>
      </w:r>
      <w:r w:rsidR="00F117E3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F117E3" w:rsidRDefault="00F117E3" w:rsidP="00F117E3">
      <w:pPr>
        <w:spacing w:after="24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The first drop-down list on top is used to select the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Prolog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theory file; the query is written in the subsequent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textfield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, and is triggered touching the Execute/Next buttons.</w:t>
      </w:r>
    </w:p>
    <w:p w:rsidR="00F117E3" w:rsidRPr="0086341B" w:rsidRDefault="00F117E3" w:rsidP="00F117E3">
      <w:pPr>
        <w:spacing w:after="24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The theory file must be on the device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GB"/>
        </w:rPr>
        <w:t>sdcard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GB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and must have the </w:t>
      </w:r>
      <w:r w:rsidRPr="0086341B">
        <w:rPr>
          <w:rFonts w:ascii="Times New Roman" w:hAnsi="Times New Roman" w:cs="Times New Roman"/>
          <w:i/>
          <w:sz w:val="26"/>
          <w:szCs w:val="26"/>
          <w:lang w:val="en-GB"/>
        </w:rPr>
        <w:t>.</w:t>
      </w:r>
      <w:proofErr w:type="spellStart"/>
      <w:r w:rsidRPr="0086341B">
        <w:rPr>
          <w:rFonts w:ascii="Times New Roman" w:hAnsi="Times New Roman" w:cs="Times New Roman"/>
          <w:i/>
          <w:sz w:val="26"/>
          <w:szCs w:val="26"/>
          <w:lang w:val="en-GB"/>
        </w:rPr>
        <w:t>pl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FF0275">
        <w:rPr>
          <w:rFonts w:ascii="Times New Roman" w:hAnsi="Times New Roman" w:cs="Times New Roman"/>
          <w:sz w:val="26"/>
          <w:szCs w:val="26"/>
          <w:lang w:val="en-GB"/>
        </w:rPr>
        <w:t xml:space="preserve">(or </w:t>
      </w:r>
      <w:r w:rsidRPr="00FF0275">
        <w:rPr>
          <w:rFonts w:ascii="Times New Roman" w:hAnsi="Times New Roman" w:cs="Times New Roman"/>
          <w:i/>
          <w:sz w:val="26"/>
          <w:szCs w:val="26"/>
          <w:lang w:val="en-GB"/>
        </w:rPr>
        <w:t xml:space="preserve">.txt  </w:t>
      </w:r>
      <w:r w:rsidRPr="00FF0275">
        <w:rPr>
          <w:rFonts w:ascii="Times New Roman" w:hAnsi="Times New Roman" w:cs="Times New Roman"/>
          <w:sz w:val="26"/>
          <w:szCs w:val="26"/>
          <w:lang w:val="en-GB"/>
        </w:rPr>
        <w:t xml:space="preserve">or </w:t>
      </w:r>
      <w:r w:rsidRPr="00FF0275">
        <w:rPr>
          <w:rFonts w:ascii="Times New Roman" w:hAnsi="Times New Roman" w:cs="Times New Roman"/>
          <w:i/>
          <w:sz w:val="26"/>
          <w:szCs w:val="26"/>
          <w:lang w:val="en-GB"/>
        </w:rPr>
        <w:t xml:space="preserve"> .doc</w:t>
      </w:r>
      <w:r w:rsidRPr="00FF0275">
        <w:rPr>
          <w:rFonts w:ascii="Times New Roman" w:hAnsi="Times New Roman" w:cs="Times New Roman"/>
          <w:sz w:val="26"/>
          <w:szCs w:val="26"/>
          <w:lang w:val="en-GB"/>
        </w:rPr>
        <w:t>)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exten</w:t>
      </w:r>
      <w:r>
        <w:rPr>
          <w:rFonts w:ascii="Times New Roman" w:hAnsi="Times New Roman" w:cs="Times New Roman"/>
          <w:sz w:val="26"/>
          <w:szCs w:val="26"/>
          <w:lang w:val="en-GB"/>
        </w:rPr>
        <w:softHyphen/>
        <w:t>sion</w:t>
      </w:r>
      <w:r w:rsidRPr="0086341B">
        <w:rPr>
          <w:rFonts w:ascii="Times New Roman" w:hAnsi="Times New Roman" w:cs="Times New Roman"/>
          <w:sz w:val="26"/>
          <w:szCs w:val="26"/>
          <w:lang w:val="en-GB"/>
        </w:rPr>
        <w:t>.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To this end, some file manager has to be used, or the file can be hand-written via any text editor.  Alternatively, the file can be transferred via USB from your computer.</w:t>
      </w:r>
    </w:p>
    <w:p w:rsidR="00F117E3" w:rsidRPr="00F117E3" w:rsidRDefault="00F117E3" w:rsidP="00F117E3">
      <w:pPr>
        <w:pStyle w:val="Paragrafoelenco"/>
        <w:ind w:left="0"/>
        <w:rPr>
          <w:lang w:val="en-GB"/>
        </w:rPr>
      </w:pPr>
      <w:r w:rsidRPr="00717A4E">
        <w:rPr>
          <w:lang w:val="en-GB"/>
        </w:rPr>
        <w:t>Once theory files have been copied to the Android device</w:t>
      </w:r>
      <w:r>
        <w:rPr>
          <w:lang w:val="en-GB"/>
        </w:rPr>
        <w:t>, the drop-down list will show the available files</w:t>
      </w:r>
      <w:r>
        <w:rPr>
          <w:lang w:val="en-GB"/>
        </w:rPr>
        <w:t xml:space="preserve"> </w:t>
      </w:r>
      <w:r>
        <w:rPr>
          <w:rFonts w:ascii="Times New Roman" w:hAnsi="Times New Roman" w:cs="Times New Roman"/>
          <w:i/>
          <w:szCs w:val="26"/>
          <w:lang w:val="en-GB"/>
        </w:rPr>
        <w:t xml:space="preserve">(Figure below, </w:t>
      </w:r>
      <w:r>
        <w:rPr>
          <w:rFonts w:ascii="Times New Roman" w:hAnsi="Times New Roman" w:cs="Times New Roman"/>
          <w:i/>
          <w:szCs w:val="26"/>
          <w:lang w:val="en-GB"/>
        </w:rPr>
        <w:t>right</w:t>
      </w:r>
      <w:r>
        <w:rPr>
          <w:rFonts w:ascii="Times New Roman" w:hAnsi="Times New Roman" w:cs="Times New Roman"/>
          <w:i/>
          <w:szCs w:val="26"/>
          <w:lang w:val="en-GB"/>
        </w:rPr>
        <w:t>)</w:t>
      </w:r>
      <w:r>
        <w:rPr>
          <w:rFonts w:ascii="Times New Roman" w:hAnsi="Times New Roman" w:cs="Times New Roman"/>
          <w:szCs w:val="26"/>
          <w:lang w:val="en-GB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117E3" w:rsidTr="00F117E3">
        <w:tc>
          <w:tcPr>
            <w:tcW w:w="4889" w:type="dxa"/>
          </w:tcPr>
          <w:p w:rsidR="00F117E3" w:rsidRDefault="00F117E3" w:rsidP="00E95061">
            <w:pPr>
              <w:spacing w:after="24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" w:hAnsi="Times"/>
                <w:noProof/>
                <w:sz w:val="26"/>
                <w:szCs w:val="26"/>
              </w:rPr>
              <w:drawing>
                <wp:inline distT="0" distB="0" distL="0" distR="0" wp14:anchorId="4E55116C" wp14:editId="308A3D0B">
                  <wp:extent cx="2637322" cy="3311091"/>
                  <wp:effectExtent l="0" t="0" r="0" b="3810"/>
                  <wp:docPr id="28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450" cy="3308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F117E3" w:rsidRDefault="00197890" w:rsidP="00E95061">
            <w:pPr>
              <w:spacing w:after="24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" w:hAnsi="Times"/>
                <w:noProof/>
                <w:sz w:val="26"/>
                <w:szCs w:val="26"/>
              </w:rPr>
              <w:drawing>
                <wp:inline distT="0" distB="0" distL="0" distR="0" wp14:anchorId="2A46F7D4" wp14:editId="7F9E3E94">
                  <wp:extent cx="2630579" cy="3339966"/>
                  <wp:effectExtent l="0" t="0" r="0" b="0"/>
                  <wp:docPr id="29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4618" cy="3345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6908" w:rsidRDefault="008D6908" w:rsidP="008D6908">
      <w:pPr>
        <w:spacing w:after="0"/>
        <w:jc w:val="both"/>
        <w:rPr>
          <w:rFonts w:ascii="Times" w:hAnsi="Times"/>
          <w:noProof/>
          <w:sz w:val="26"/>
          <w:szCs w:val="26"/>
        </w:rPr>
      </w:pPr>
    </w:p>
    <w:p w:rsidR="008358C3" w:rsidRDefault="004C6819" w:rsidP="008358C3">
      <w:pPr>
        <w:pStyle w:val="Paragrafoelenco"/>
        <w:ind w:left="0"/>
        <w:rPr>
          <w:lang w:val="en-GB"/>
        </w:rPr>
      </w:pPr>
      <w:r>
        <w:rPr>
          <w:lang w:val="en-GB"/>
        </w:rPr>
        <w:lastRenderedPageBreak/>
        <w:t>Then, the query has to be written</w:t>
      </w:r>
      <w:r>
        <w:rPr>
          <w:lang w:val="en-GB"/>
        </w:rPr>
        <w:t>:</w:t>
      </w:r>
      <w:r>
        <w:rPr>
          <w:lang w:val="en-GB"/>
        </w:rPr>
        <w:t xml:space="preserve"> an auto-complete mechanism is available, which exploits the previous</w:t>
      </w:r>
      <w:r w:rsidR="00646214">
        <w:rPr>
          <w:lang w:val="en-GB"/>
        </w:rPr>
        <w:t xml:space="preserve"> queries</w:t>
      </w:r>
      <w:r w:rsidR="008358C3">
        <w:rPr>
          <w:lang w:val="en-GB"/>
        </w:rPr>
        <w:t xml:space="preserve"> </w:t>
      </w:r>
      <w:r w:rsidR="008358C3" w:rsidRPr="008358C3">
        <w:rPr>
          <w:i/>
          <w:lang w:val="en-GB"/>
        </w:rPr>
        <w:t>(figure below, left)</w:t>
      </w:r>
      <w:r w:rsidR="008358C3">
        <w:rPr>
          <w:lang w:val="en-GB"/>
        </w:rPr>
        <w:t xml:space="preserve">. </w:t>
      </w:r>
      <w:r w:rsidR="008358C3" w:rsidRPr="008346C1">
        <w:rPr>
          <w:lang w:val="en-GB"/>
        </w:rPr>
        <w:t xml:space="preserve">Pressing EXECUTE, the query solution is shown in the </w:t>
      </w:r>
      <w:r w:rsidR="008358C3" w:rsidRPr="008346C1">
        <w:rPr>
          <w:i/>
          <w:lang w:val="en-GB"/>
        </w:rPr>
        <w:t>Solution</w:t>
      </w:r>
      <w:r w:rsidR="008358C3" w:rsidRPr="008346C1">
        <w:rPr>
          <w:lang w:val="en-GB"/>
        </w:rPr>
        <w:t xml:space="preserve"> tab, along with variable </w:t>
      </w:r>
      <w:r w:rsidR="008358C3">
        <w:rPr>
          <w:lang w:val="en-GB"/>
        </w:rPr>
        <w:t>bindings</w:t>
      </w:r>
      <w:r w:rsidR="008358C3">
        <w:rPr>
          <w:lang w:val="en-GB"/>
        </w:rPr>
        <w:t xml:space="preserve"> </w:t>
      </w:r>
      <w:r w:rsidR="008358C3" w:rsidRPr="008358C3">
        <w:rPr>
          <w:i/>
          <w:lang w:val="en-GB"/>
        </w:rPr>
        <w:t xml:space="preserve">(figure below, </w:t>
      </w:r>
      <w:r w:rsidR="008358C3">
        <w:rPr>
          <w:i/>
          <w:lang w:val="en-GB"/>
        </w:rPr>
        <w:t>righ</w:t>
      </w:r>
      <w:r w:rsidR="008358C3" w:rsidRPr="008358C3">
        <w:rPr>
          <w:i/>
          <w:lang w:val="en-GB"/>
        </w:rPr>
        <w:t>t)</w:t>
      </w:r>
      <w:r w:rsidR="008358C3">
        <w:rPr>
          <w:lang w:val="en-GB"/>
        </w:rPr>
        <w:t>.</w:t>
      </w:r>
    </w:p>
    <w:p w:rsidR="00B95B53" w:rsidRPr="00B95B53" w:rsidRDefault="00B95B53" w:rsidP="008358C3">
      <w:pPr>
        <w:pStyle w:val="Paragrafoelenco"/>
        <w:ind w:left="0"/>
        <w:rPr>
          <w:lang w:val="en-GB"/>
        </w:rPr>
      </w:pPr>
      <w:r>
        <w:rPr>
          <w:lang w:val="en-GB"/>
        </w:rPr>
        <w:t xml:space="preserve">Any output performed by the application is available in the </w:t>
      </w:r>
      <w:r>
        <w:rPr>
          <w:i/>
          <w:lang w:val="en-GB"/>
        </w:rPr>
        <w:t>Output</w:t>
      </w:r>
      <w:r>
        <w:rPr>
          <w:lang w:val="en-GB"/>
        </w:rPr>
        <w:t xml:space="preserve"> tab.</w:t>
      </w:r>
    </w:p>
    <w:p w:rsidR="004C6819" w:rsidRDefault="004C6819" w:rsidP="004C6819">
      <w:pPr>
        <w:pStyle w:val="Paragrafoelenco"/>
        <w:ind w:left="0"/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358C3" w:rsidTr="008358C3">
        <w:tc>
          <w:tcPr>
            <w:tcW w:w="4889" w:type="dxa"/>
          </w:tcPr>
          <w:p w:rsidR="008358C3" w:rsidRDefault="008358C3" w:rsidP="004C6819">
            <w:pPr>
              <w:pStyle w:val="Paragrafoelenco"/>
              <w:ind w:left="0"/>
              <w:rPr>
                <w:lang w:val="en-GB"/>
              </w:rPr>
            </w:pPr>
            <w:r>
              <w:rPr>
                <w:noProof/>
                <w:szCs w:val="26"/>
              </w:rPr>
              <w:drawing>
                <wp:inline distT="0" distB="0" distL="0" distR="0" wp14:anchorId="300AD3C5" wp14:editId="2A6AF6D2">
                  <wp:extent cx="2772987" cy="2914369"/>
                  <wp:effectExtent l="19050" t="0" r="8313" b="0"/>
                  <wp:docPr id="32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012" cy="2914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8358C3" w:rsidRDefault="008358C3" w:rsidP="004C6819">
            <w:pPr>
              <w:pStyle w:val="Paragrafoelenco"/>
              <w:ind w:left="0"/>
              <w:rPr>
                <w:lang w:val="en-GB"/>
              </w:rPr>
            </w:pPr>
            <w:r>
              <w:rPr>
                <w:noProof/>
                <w:szCs w:val="26"/>
              </w:rPr>
              <w:drawing>
                <wp:inline distT="0" distB="0" distL="0" distR="0" wp14:anchorId="0BBC9464" wp14:editId="5C9587CF">
                  <wp:extent cx="2687282" cy="2916455"/>
                  <wp:effectExtent l="0" t="0" r="0" b="0"/>
                  <wp:docPr id="33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656" cy="2925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B53" w:rsidRDefault="00B95B53" w:rsidP="008346C1">
      <w:pPr>
        <w:pStyle w:val="Paragrafoelenco"/>
        <w:ind w:left="0"/>
        <w:rPr>
          <w:lang w:val="en-GB"/>
        </w:rPr>
      </w:pPr>
    </w:p>
    <w:p w:rsidR="008D6908" w:rsidRPr="00B95B53" w:rsidRDefault="00EB03F0" w:rsidP="00197890">
      <w:pPr>
        <w:pStyle w:val="Paragrafoelenco"/>
        <w:ind w:left="0"/>
        <w:rPr>
          <w:szCs w:val="26"/>
          <w:lang w:val="en-GB"/>
        </w:rPr>
      </w:pPr>
      <w:r>
        <w:rPr>
          <w:lang w:val="en-GB"/>
        </w:rPr>
        <w:t>If multiple solutions exist, the NEXT button can be used to browse them, along with the corresponding output (figure below)</w:t>
      </w:r>
      <w:r w:rsidR="00197890">
        <w:rPr>
          <w:lang w:val="en-GB"/>
        </w:rPr>
        <w:t>:</w:t>
      </w:r>
    </w:p>
    <w:p w:rsidR="008D6908" w:rsidRDefault="008D6908" w:rsidP="008D6908">
      <w:pPr>
        <w:spacing w:after="0"/>
        <w:jc w:val="center"/>
        <w:rPr>
          <w:rFonts w:ascii="Times" w:hAnsi="Times"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drawing>
          <wp:inline distT="0" distB="0" distL="0" distR="0" wp14:anchorId="1B5CD852" wp14:editId="53E39376">
            <wp:extent cx="2738400" cy="1467293"/>
            <wp:effectExtent l="19050" t="0" r="480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96" cy="147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6"/>
          <w:szCs w:val="26"/>
        </w:rPr>
        <w:drawing>
          <wp:inline distT="0" distB="0" distL="0" distR="0" wp14:anchorId="5C9CEF41" wp14:editId="0B938535">
            <wp:extent cx="2646921" cy="1461732"/>
            <wp:effectExtent l="19050" t="0" r="1029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17" cy="146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908" w:rsidRDefault="008D6908" w:rsidP="008D6908">
      <w:pPr>
        <w:spacing w:after="0"/>
        <w:jc w:val="both"/>
        <w:rPr>
          <w:rFonts w:ascii="Times" w:hAnsi="Times"/>
          <w:sz w:val="26"/>
          <w:szCs w:val="26"/>
        </w:rPr>
      </w:pPr>
    </w:p>
    <w:p w:rsidR="008D6908" w:rsidRDefault="008D6908" w:rsidP="008D6908">
      <w:pPr>
        <w:spacing w:after="0"/>
        <w:jc w:val="center"/>
        <w:rPr>
          <w:rFonts w:ascii="Times" w:hAnsi="Times"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drawing>
          <wp:inline distT="0" distB="0" distL="0" distR="0" wp14:anchorId="3569E7A5" wp14:editId="3AE870EB">
            <wp:extent cx="2743200" cy="1507524"/>
            <wp:effectExtent l="19050" t="0" r="0" b="0"/>
            <wp:docPr id="9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09" cy="150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6"/>
          <w:szCs w:val="26"/>
        </w:rPr>
        <w:drawing>
          <wp:inline distT="0" distB="0" distL="0" distR="0" wp14:anchorId="0240C842" wp14:editId="0A4F3A23">
            <wp:extent cx="2695218" cy="1504495"/>
            <wp:effectExtent l="1905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26" cy="150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908" w:rsidRDefault="008D6908" w:rsidP="008D6908">
      <w:pPr>
        <w:spacing w:after="0"/>
        <w:jc w:val="center"/>
        <w:rPr>
          <w:rFonts w:ascii="Times" w:hAnsi="Times"/>
          <w:sz w:val="26"/>
          <w:szCs w:val="26"/>
        </w:rPr>
      </w:pPr>
    </w:p>
    <w:p w:rsidR="008D6908" w:rsidRPr="00B576C3" w:rsidRDefault="008D6908" w:rsidP="008D6908"/>
    <w:p w:rsidR="00745AFF" w:rsidRPr="008D6908" w:rsidRDefault="00745AFF" w:rsidP="0043068E"/>
    <w:sectPr w:rsidR="00745AFF" w:rsidRPr="008D6908" w:rsidSect="00F117E3">
      <w:footerReference w:type="default" r:id="rId17"/>
      <w:pgSz w:w="11906" w:h="16838"/>
      <w:pgMar w:top="1134" w:right="1134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324" w:rsidRDefault="00057324" w:rsidP="0014682F">
      <w:pPr>
        <w:spacing w:after="0" w:line="240" w:lineRule="auto"/>
      </w:pPr>
      <w:r>
        <w:separator/>
      </w:r>
    </w:p>
  </w:endnote>
  <w:endnote w:type="continuationSeparator" w:id="0">
    <w:p w:rsidR="00057324" w:rsidRDefault="00057324" w:rsidP="00146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34322"/>
      <w:docPartObj>
        <w:docPartGallery w:val="Page Numbers (Bottom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:rsidR="00745F9C" w:rsidRDefault="00745F9C">
        <w:pPr>
          <w:pStyle w:val="Pidipagina"/>
          <w:pBdr>
            <w:top w:val="single" w:sz="4" w:space="1" w:color="000000" w:themeColor="background1" w:themeShade="D9"/>
          </w:pBdr>
          <w:jc w:val="right"/>
        </w:pPr>
        <w:r w:rsidRPr="00FA438D">
          <w:rPr>
            <w:rFonts w:ascii="Times" w:hAnsi="Times"/>
          </w:rPr>
          <w:fldChar w:fldCharType="begin"/>
        </w:r>
        <w:r w:rsidRPr="00FA438D">
          <w:rPr>
            <w:rFonts w:ascii="Times" w:hAnsi="Times"/>
          </w:rPr>
          <w:instrText xml:space="preserve"> PAGE   \* MERGEFORMAT </w:instrText>
        </w:r>
        <w:r w:rsidRPr="00FA438D">
          <w:rPr>
            <w:rFonts w:ascii="Times" w:hAnsi="Times"/>
          </w:rPr>
          <w:fldChar w:fldCharType="separate"/>
        </w:r>
        <w:r w:rsidR="00197890">
          <w:rPr>
            <w:rFonts w:ascii="Times" w:hAnsi="Times"/>
            <w:noProof/>
          </w:rPr>
          <w:t>3</w:t>
        </w:r>
        <w:r w:rsidRPr="00FA438D">
          <w:rPr>
            <w:rFonts w:ascii="Times" w:hAnsi="Times"/>
          </w:rPr>
          <w:fldChar w:fldCharType="end"/>
        </w:r>
        <w:r w:rsidRPr="00FA438D">
          <w:rPr>
            <w:rFonts w:ascii="Times" w:hAnsi="Times"/>
          </w:rPr>
          <w:t xml:space="preserve"> | </w:t>
        </w:r>
        <w:r w:rsidRPr="00FA438D">
          <w:rPr>
            <w:rFonts w:ascii="Times" w:hAnsi="Times"/>
            <w:color w:val="000000" w:themeColor="background1" w:themeShade="7F"/>
            <w:spacing w:val="60"/>
          </w:rPr>
          <w:t>Pagina</w:t>
        </w:r>
      </w:p>
    </w:sdtContent>
  </w:sdt>
  <w:p w:rsidR="00745F9C" w:rsidRPr="00334D1A" w:rsidRDefault="00745F9C">
    <w:pPr>
      <w:pStyle w:val="Pidipagina"/>
      <w:rPr>
        <w:rFonts w:ascii="Times" w:hAnsi="Tim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324" w:rsidRDefault="00057324" w:rsidP="0014682F">
      <w:pPr>
        <w:spacing w:after="0" w:line="240" w:lineRule="auto"/>
      </w:pPr>
      <w:r>
        <w:separator/>
      </w:r>
    </w:p>
  </w:footnote>
  <w:footnote w:type="continuationSeparator" w:id="0">
    <w:p w:rsidR="00057324" w:rsidRDefault="00057324" w:rsidP="00146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21F6"/>
    <w:multiLevelType w:val="hybridMultilevel"/>
    <w:tmpl w:val="1712936E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7D3741"/>
    <w:multiLevelType w:val="hybridMultilevel"/>
    <w:tmpl w:val="128AA7C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2C32A7"/>
    <w:multiLevelType w:val="hybridMultilevel"/>
    <w:tmpl w:val="1C6005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9A76AE"/>
    <w:multiLevelType w:val="hybridMultilevel"/>
    <w:tmpl w:val="689E0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91DD5"/>
    <w:multiLevelType w:val="hybridMultilevel"/>
    <w:tmpl w:val="BCB886BE"/>
    <w:lvl w:ilvl="0" w:tplc="BC64D5E2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C3EF6"/>
    <w:multiLevelType w:val="hybridMultilevel"/>
    <w:tmpl w:val="34E4949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776621"/>
    <w:multiLevelType w:val="hybridMultilevel"/>
    <w:tmpl w:val="BDBC77C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458F5"/>
    <w:multiLevelType w:val="hybridMultilevel"/>
    <w:tmpl w:val="FB8CEA0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A6D9B"/>
    <w:multiLevelType w:val="hybridMultilevel"/>
    <w:tmpl w:val="62FE0BF2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1573A20"/>
    <w:multiLevelType w:val="hybridMultilevel"/>
    <w:tmpl w:val="78107D5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8D54A5"/>
    <w:multiLevelType w:val="hybridMultilevel"/>
    <w:tmpl w:val="EFAE891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F6D39"/>
    <w:multiLevelType w:val="hybridMultilevel"/>
    <w:tmpl w:val="DDCA2A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3E5725"/>
    <w:multiLevelType w:val="hybridMultilevel"/>
    <w:tmpl w:val="B79C739E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A57848"/>
    <w:multiLevelType w:val="hybridMultilevel"/>
    <w:tmpl w:val="9702AF2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42813DC"/>
    <w:multiLevelType w:val="hybridMultilevel"/>
    <w:tmpl w:val="206C52E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927F95"/>
    <w:multiLevelType w:val="hybridMultilevel"/>
    <w:tmpl w:val="7E667DC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72E27A0"/>
    <w:multiLevelType w:val="hybridMultilevel"/>
    <w:tmpl w:val="B0BCC354"/>
    <w:lvl w:ilvl="0" w:tplc="0410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>
    <w:nsid w:val="3F3F161D"/>
    <w:multiLevelType w:val="hybridMultilevel"/>
    <w:tmpl w:val="61AED12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AC6309"/>
    <w:multiLevelType w:val="hybridMultilevel"/>
    <w:tmpl w:val="20828D60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FC578A"/>
    <w:multiLevelType w:val="hybridMultilevel"/>
    <w:tmpl w:val="42F8724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AF3D15"/>
    <w:multiLevelType w:val="hybridMultilevel"/>
    <w:tmpl w:val="37C84440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65B61E9"/>
    <w:multiLevelType w:val="hybridMultilevel"/>
    <w:tmpl w:val="D7C6835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CDF55A4"/>
    <w:multiLevelType w:val="hybridMultilevel"/>
    <w:tmpl w:val="582A9B8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790903"/>
    <w:multiLevelType w:val="hybridMultilevel"/>
    <w:tmpl w:val="BBD45388"/>
    <w:lvl w:ilvl="0" w:tplc="0410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280D19"/>
    <w:multiLevelType w:val="hybridMultilevel"/>
    <w:tmpl w:val="89F6297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25551A0"/>
    <w:multiLevelType w:val="hybridMultilevel"/>
    <w:tmpl w:val="BB74DE4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3A1B81"/>
    <w:multiLevelType w:val="hybridMultilevel"/>
    <w:tmpl w:val="58A8AF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7057ED"/>
    <w:multiLevelType w:val="hybridMultilevel"/>
    <w:tmpl w:val="B912563E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D9036CD"/>
    <w:multiLevelType w:val="hybridMultilevel"/>
    <w:tmpl w:val="09E6186E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>
    <w:nsid w:val="660E75C9"/>
    <w:multiLevelType w:val="hybridMultilevel"/>
    <w:tmpl w:val="A16AE6B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788241E"/>
    <w:multiLevelType w:val="hybridMultilevel"/>
    <w:tmpl w:val="9ADC4F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8873D95"/>
    <w:multiLevelType w:val="hybridMultilevel"/>
    <w:tmpl w:val="F44CA0F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D1F00D7"/>
    <w:multiLevelType w:val="hybridMultilevel"/>
    <w:tmpl w:val="8F10DFC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FA73832"/>
    <w:multiLevelType w:val="hybridMultilevel"/>
    <w:tmpl w:val="08F8671E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>
    <w:nsid w:val="7D1D205D"/>
    <w:multiLevelType w:val="hybridMultilevel"/>
    <w:tmpl w:val="E002553C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EB66441"/>
    <w:multiLevelType w:val="hybridMultilevel"/>
    <w:tmpl w:val="D9449B5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5"/>
  </w:num>
  <w:num w:numId="3">
    <w:abstractNumId w:val="17"/>
  </w:num>
  <w:num w:numId="4">
    <w:abstractNumId w:val="25"/>
  </w:num>
  <w:num w:numId="5">
    <w:abstractNumId w:val="15"/>
  </w:num>
  <w:num w:numId="6">
    <w:abstractNumId w:val="5"/>
  </w:num>
  <w:num w:numId="7">
    <w:abstractNumId w:val="23"/>
  </w:num>
  <w:num w:numId="8">
    <w:abstractNumId w:val="3"/>
  </w:num>
  <w:num w:numId="9">
    <w:abstractNumId w:val="26"/>
  </w:num>
  <w:num w:numId="10">
    <w:abstractNumId w:val="27"/>
  </w:num>
  <w:num w:numId="11">
    <w:abstractNumId w:val="32"/>
  </w:num>
  <w:num w:numId="12">
    <w:abstractNumId w:val="18"/>
  </w:num>
  <w:num w:numId="13">
    <w:abstractNumId w:val="13"/>
  </w:num>
  <w:num w:numId="14">
    <w:abstractNumId w:val="24"/>
  </w:num>
  <w:num w:numId="15">
    <w:abstractNumId w:val="30"/>
  </w:num>
  <w:num w:numId="16">
    <w:abstractNumId w:val="29"/>
  </w:num>
  <w:num w:numId="17">
    <w:abstractNumId w:val="16"/>
  </w:num>
  <w:num w:numId="18">
    <w:abstractNumId w:val="19"/>
  </w:num>
  <w:num w:numId="19">
    <w:abstractNumId w:val="4"/>
  </w:num>
  <w:num w:numId="20">
    <w:abstractNumId w:val="22"/>
  </w:num>
  <w:num w:numId="21">
    <w:abstractNumId w:val="10"/>
  </w:num>
  <w:num w:numId="22">
    <w:abstractNumId w:val="9"/>
  </w:num>
  <w:num w:numId="23">
    <w:abstractNumId w:val="14"/>
  </w:num>
  <w:num w:numId="24">
    <w:abstractNumId w:val="2"/>
  </w:num>
  <w:num w:numId="25">
    <w:abstractNumId w:val="8"/>
  </w:num>
  <w:num w:numId="26">
    <w:abstractNumId w:val="12"/>
  </w:num>
  <w:num w:numId="27">
    <w:abstractNumId w:val="28"/>
  </w:num>
  <w:num w:numId="28">
    <w:abstractNumId w:val="33"/>
  </w:num>
  <w:num w:numId="29">
    <w:abstractNumId w:val="6"/>
  </w:num>
  <w:num w:numId="30">
    <w:abstractNumId w:val="20"/>
  </w:num>
  <w:num w:numId="31">
    <w:abstractNumId w:val="11"/>
  </w:num>
  <w:num w:numId="32">
    <w:abstractNumId w:val="21"/>
  </w:num>
  <w:num w:numId="33">
    <w:abstractNumId w:val="31"/>
  </w:num>
  <w:num w:numId="34">
    <w:abstractNumId w:val="1"/>
  </w:num>
  <w:num w:numId="35">
    <w:abstractNumId w:val="0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2F"/>
    <w:rsid w:val="000031CB"/>
    <w:rsid w:val="000038B1"/>
    <w:rsid w:val="00005B74"/>
    <w:rsid w:val="000143A6"/>
    <w:rsid w:val="00016A1C"/>
    <w:rsid w:val="000177E0"/>
    <w:rsid w:val="000215E2"/>
    <w:rsid w:val="00022C7C"/>
    <w:rsid w:val="00023EC9"/>
    <w:rsid w:val="000309AC"/>
    <w:rsid w:val="00030F5D"/>
    <w:rsid w:val="000357F8"/>
    <w:rsid w:val="00036C3B"/>
    <w:rsid w:val="000375A5"/>
    <w:rsid w:val="000407AC"/>
    <w:rsid w:val="00044AEE"/>
    <w:rsid w:val="00044BEF"/>
    <w:rsid w:val="00057324"/>
    <w:rsid w:val="00060A01"/>
    <w:rsid w:val="00074701"/>
    <w:rsid w:val="00076161"/>
    <w:rsid w:val="00086AFB"/>
    <w:rsid w:val="00090CB5"/>
    <w:rsid w:val="00091C4B"/>
    <w:rsid w:val="00093786"/>
    <w:rsid w:val="00095EA1"/>
    <w:rsid w:val="00097E65"/>
    <w:rsid w:val="000A4727"/>
    <w:rsid w:val="000B3D24"/>
    <w:rsid w:val="000B6151"/>
    <w:rsid w:val="000C041A"/>
    <w:rsid w:val="000C0640"/>
    <w:rsid w:val="000C2689"/>
    <w:rsid w:val="000D139F"/>
    <w:rsid w:val="000D2350"/>
    <w:rsid w:val="000D36DA"/>
    <w:rsid w:val="000D7C3C"/>
    <w:rsid w:val="000E24D0"/>
    <w:rsid w:val="000E302F"/>
    <w:rsid w:val="000E4FEE"/>
    <w:rsid w:val="000E557C"/>
    <w:rsid w:val="000E5704"/>
    <w:rsid w:val="000E58FC"/>
    <w:rsid w:val="000F35F4"/>
    <w:rsid w:val="000F5595"/>
    <w:rsid w:val="00106264"/>
    <w:rsid w:val="0010632E"/>
    <w:rsid w:val="00113BF6"/>
    <w:rsid w:val="00114B49"/>
    <w:rsid w:val="00117F26"/>
    <w:rsid w:val="0012226B"/>
    <w:rsid w:val="00130C17"/>
    <w:rsid w:val="001353EA"/>
    <w:rsid w:val="00136F2D"/>
    <w:rsid w:val="00140C21"/>
    <w:rsid w:val="00144FC9"/>
    <w:rsid w:val="001458A6"/>
    <w:rsid w:val="00145904"/>
    <w:rsid w:val="00146171"/>
    <w:rsid w:val="0014682F"/>
    <w:rsid w:val="00152BE1"/>
    <w:rsid w:val="00154489"/>
    <w:rsid w:val="00157BC7"/>
    <w:rsid w:val="0016052A"/>
    <w:rsid w:val="00161D12"/>
    <w:rsid w:val="001627AD"/>
    <w:rsid w:val="001628F1"/>
    <w:rsid w:val="00170C93"/>
    <w:rsid w:val="00171A68"/>
    <w:rsid w:val="0017317E"/>
    <w:rsid w:val="00173A68"/>
    <w:rsid w:val="00174FE6"/>
    <w:rsid w:val="0017562D"/>
    <w:rsid w:val="00175BA7"/>
    <w:rsid w:val="001765F5"/>
    <w:rsid w:val="0018027B"/>
    <w:rsid w:val="0018068D"/>
    <w:rsid w:val="001817FB"/>
    <w:rsid w:val="001819DE"/>
    <w:rsid w:val="00182D3A"/>
    <w:rsid w:val="00183560"/>
    <w:rsid w:val="00185AD7"/>
    <w:rsid w:val="0018708E"/>
    <w:rsid w:val="0019263D"/>
    <w:rsid w:val="00193EB9"/>
    <w:rsid w:val="00197890"/>
    <w:rsid w:val="001A057F"/>
    <w:rsid w:val="001B2062"/>
    <w:rsid w:val="001B2812"/>
    <w:rsid w:val="001B4844"/>
    <w:rsid w:val="001B65C0"/>
    <w:rsid w:val="001B65C5"/>
    <w:rsid w:val="001B7565"/>
    <w:rsid w:val="001C0739"/>
    <w:rsid w:val="001C1C22"/>
    <w:rsid w:val="001C2C02"/>
    <w:rsid w:val="001C47F1"/>
    <w:rsid w:val="001C5019"/>
    <w:rsid w:val="001D1BBC"/>
    <w:rsid w:val="001D354E"/>
    <w:rsid w:val="001D4903"/>
    <w:rsid w:val="001D615E"/>
    <w:rsid w:val="001D66C5"/>
    <w:rsid w:val="001E0F35"/>
    <w:rsid w:val="001E2221"/>
    <w:rsid w:val="001E2B90"/>
    <w:rsid w:val="001E2DC8"/>
    <w:rsid w:val="001E334F"/>
    <w:rsid w:val="001E64C7"/>
    <w:rsid w:val="001F119F"/>
    <w:rsid w:val="001F29FE"/>
    <w:rsid w:val="001F439B"/>
    <w:rsid w:val="001F4734"/>
    <w:rsid w:val="001F67C3"/>
    <w:rsid w:val="001F68D7"/>
    <w:rsid w:val="001F7155"/>
    <w:rsid w:val="001F761C"/>
    <w:rsid w:val="001F7FB1"/>
    <w:rsid w:val="002000E4"/>
    <w:rsid w:val="002008FC"/>
    <w:rsid w:val="00200D6F"/>
    <w:rsid w:val="00203F2C"/>
    <w:rsid w:val="002041DB"/>
    <w:rsid w:val="00213249"/>
    <w:rsid w:val="00224F3C"/>
    <w:rsid w:val="00231936"/>
    <w:rsid w:val="002337BC"/>
    <w:rsid w:val="00237336"/>
    <w:rsid w:val="00241893"/>
    <w:rsid w:val="00242766"/>
    <w:rsid w:val="00244B5B"/>
    <w:rsid w:val="002515A7"/>
    <w:rsid w:val="0025257A"/>
    <w:rsid w:val="00256287"/>
    <w:rsid w:val="00256651"/>
    <w:rsid w:val="0026211B"/>
    <w:rsid w:val="002715A2"/>
    <w:rsid w:val="002727FF"/>
    <w:rsid w:val="00274759"/>
    <w:rsid w:val="00275398"/>
    <w:rsid w:val="00275520"/>
    <w:rsid w:val="0027583B"/>
    <w:rsid w:val="002765A5"/>
    <w:rsid w:val="0028017D"/>
    <w:rsid w:val="00281295"/>
    <w:rsid w:val="00283F46"/>
    <w:rsid w:val="00285EB0"/>
    <w:rsid w:val="0029535C"/>
    <w:rsid w:val="002971A3"/>
    <w:rsid w:val="002A036C"/>
    <w:rsid w:val="002A473D"/>
    <w:rsid w:val="002A4AF2"/>
    <w:rsid w:val="002A547B"/>
    <w:rsid w:val="002A7BD0"/>
    <w:rsid w:val="002C0942"/>
    <w:rsid w:val="002C1872"/>
    <w:rsid w:val="002C2460"/>
    <w:rsid w:val="002C3578"/>
    <w:rsid w:val="002C4CD6"/>
    <w:rsid w:val="002C64EB"/>
    <w:rsid w:val="002D0B66"/>
    <w:rsid w:val="002D2DC8"/>
    <w:rsid w:val="002D3AFD"/>
    <w:rsid w:val="002D3B5F"/>
    <w:rsid w:val="002D6BDE"/>
    <w:rsid w:val="002D736A"/>
    <w:rsid w:val="002E1DB0"/>
    <w:rsid w:val="002E4444"/>
    <w:rsid w:val="002E4D20"/>
    <w:rsid w:val="002E6106"/>
    <w:rsid w:val="002F1800"/>
    <w:rsid w:val="002F1E27"/>
    <w:rsid w:val="002F3AF6"/>
    <w:rsid w:val="002F58F0"/>
    <w:rsid w:val="002F6737"/>
    <w:rsid w:val="00300FB2"/>
    <w:rsid w:val="00323703"/>
    <w:rsid w:val="00324CE1"/>
    <w:rsid w:val="00327857"/>
    <w:rsid w:val="00334D1A"/>
    <w:rsid w:val="00340FB3"/>
    <w:rsid w:val="00340FC3"/>
    <w:rsid w:val="00342F94"/>
    <w:rsid w:val="00352B85"/>
    <w:rsid w:val="00357786"/>
    <w:rsid w:val="0036081F"/>
    <w:rsid w:val="00360DEE"/>
    <w:rsid w:val="00363026"/>
    <w:rsid w:val="00367DAC"/>
    <w:rsid w:val="00374506"/>
    <w:rsid w:val="0037751A"/>
    <w:rsid w:val="00377C31"/>
    <w:rsid w:val="00377EC3"/>
    <w:rsid w:val="0039435C"/>
    <w:rsid w:val="003973AB"/>
    <w:rsid w:val="003A184F"/>
    <w:rsid w:val="003B1477"/>
    <w:rsid w:val="003B244D"/>
    <w:rsid w:val="003B4FF6"/>
    <w:rsid w:val="003B725E"/>
    <w:rsid w:val="003C04BF"/>
    <w:rsid w:val="003C22BE"/>
    <w:rsid w:val="003C235C"/>
    <w:rsid w:val="003C3A0B"/>
    <w:rsid w:val="003C6121"/>
    <w:rsid w:val="003D171D"/>
    <w:rsid w:val="003D1DEB"/>
    <w:rsid w:val="003E0916"/>
    <w:rsid w:val="003E0C46"/>
    <w:rsid w:val="003E1671"/>
    <w:rsid w:val="003E174D"/>
    <w:rsid w:val="003E54EC"/>
    <w:rsid w:val="003E68C0"/>
    <w:rsid w:val="003E6D2B"/>
    <w:rsid w:val="003F140F"/>
    <w:rsid w:val="003F298E"/>
    <w:rsid w:val="003F4F5A"/>
    <w:rsid w:val="00401AA1"/>
    <w:rsid w:val="004024EB"/>
    <w:rsid w:val="00405FD3"/>
    <w:rsid w:val="0041262A"/>
    <w:rsid w:val="00412C15"/>
    <w:rsid w:val="00413F86"/>
    <w:rsid w:val="00415AC1"/>
    <w:rsid w:val="00415CB5"/>
    <w:rsid w:val="00423A3E"/>
    <w:rsid w:val="004246EB"/>
    <w:rsid w:val="00424C50"/>
    <w:rsid w:val="00425838"/>
    <w:rsid w:val="004259FD"/>
    <w:rsid w:val="0043068E"/>
    <w:rsid w:val="00433146"/>
    <w:rsid w:val="00434004"/>
    <w:rsid w:val="004370D6"/>
    <w:rsid w:val="0044186C"/>
    <w:rsid w:val="00442018"/>
    <w:rsid w:val="004428DF"/>
    <w:rsid w:val="0044792C"/>
    <w:rsid w:val="00447BCB"/>
    <w:rsid w:val="004518B4"/>
    <w:rsid w:val="00452A96"/>
    <w:rsid w:val="00457346"/>
    <w:rsid w:val="004620DE"/>
    <w:rsid w:val="00464C39"/>
    <w:rsid w:val="00464EAA"/>
    <w:rsid w:val="004677D9"/>
    <w:rsid w:val="00477568"/>
    <w:rsid w:val="0048265B"/>
    <w:rsid w:val="00493315"/>
    <w:rsid w:val="00494F0F"/>
    <w:rsid w:val="00495EA9"/>
    <w:rsid w:val="004A54EA"/>
    <w:rsid w:val="004B10BA"/>
    <w:rsid w:val="004B130B"/>
    <w:rsid w:val="004B16DC"/>
    <w:rsid w:val="004B2E6B"/>
    <w:rsid w:val="004C0F51"/>
    <w:rsid w:val="004C4A81"/>
    <w:rsid w:val="004C4E42"/>
    <w:rsid w:val="004C5BF1"/>
    <w:rsid w:val="004C6819"/>
    <w:rsid w:val="004D12B8"/>
    <w:rsid w:val="004D7A6E"/>
    <w:rsid w:val="004E23D8"/>
    <w:rsid w:val="004E5697"/>
    <w:rsid w:val="004E56C8"/>
    <w:rsid w:val="004E587A"/>
    <w:rsid w:val="004E5E1E"/>
    <w:rsid w:val="00503A95"/>
    <w:rsid w:val="0050780C"/>
    <w:rsid w:val="00507C49"/>
    <w:rsid w:val="005101C2"/>
    <w:rsid w:val="00516A15"/>
    <w:rsid w:val="00517ACF"/>
    <w:rsid w:val="00524701"/>
    <w:rsid w:val="00533498"/>
    <w:rsid w:val="00534924"/>
    <w:rsid w:val="00541F39"/>
    <w:rsid w:val="005432F0"/>
    <w:rsid w:val="00543B4F"/>
    <w:rsid w:val="00553166"/>
    <w:rsid w:val="00555359"/>
    <w:rsid w:val="005570A8"/>
    <w:rsid w:val="00561A50"/>
    <w:rsid w:val="00563477"/>
    <w:rsid w:val="00565811"/>
    <w:rsid w:val="0057153E"/>
    <w:rsid w:val="00574688"/>
    <w:rsid w:val="00575549"/>
    <w:rsid w:val="00583277"/>
    <w:rsid w:val="00584BE5"/>
    <w:rsid w:val="00587623"/>
    <w:rsid w:val="00593A2E"/>
    <w:rsid w:val="005968BD"/>
    <w:rsid w:val="005970FD"/>
    <w:rsid w:val="005A0FF8"/>
    <w:rsid w:val="005A71EE"/>
    <w:rsid w:val="005A7C0E"/>
    <w:rsid w:val="005B33E6"/>
    <w:rsid w:val="005B4033"/>
    <w:rsid w:val="005B4D36"/>
    <w:rsid w:val="005B772E"/>
    <w:rsid w:val="005C45B4"/>
    <w:rsid w:val="005C5D2D"/>
    <w:rsid w:val="005C65E0"/>
    <w:rsid w:val="005D0E2C"/>
    <w:rsid w:val="005D28CC"/>
    <w:rsid w:val="005D46BA"/>
    <w:rsid w:val="005E303C"/>
    <w:rsid w:val="005E4150"/>
    <w:rsid w:val="005E44CB"/>
    <w:rsid w:val="005E4EFD"/>
    <w:rsid w:val="0060240E"/>
    <w:rsid w:val="00602EDE"/>
    <w:rsid w:val="00603B24"/>
    <w:rsid w:val="00603D80"/>
    <w:rsid w:val="006051D9"/>
    <w:rsid w:val="00605FA9"/>
    <w:rsid w:val="006107C8"/>
    <w:rsid w:val="006127D4"/>
    <w:rsid w:val="0061460E"/>
    <w:rsid w:val="0061682A"/>
    <w:rsid w:val="00617633"/>
    <w:rsid w:val="00617F76"/>
    <w:rsid w:val="00620A80"/>
    <w:rsid w:val="00621BFC"/>
    <w:rsid w:val="00621E12"/>
    <w:rsid w:val="006279CE"/>
    <w:rsid w:val="006339C0"/>
    <w:rsid w:val="006350D4"/>
    <w:rsid w:val="006359E0"/>
    <w:rsid w:val="00637164"/>
    <w:rsid w:val="006373AC"/>
    <w:rsid w:val="0064195D"/>
    <w:rsid w:val="00642082"/>
    <w:rsid w:val="00643E83"/>
    <w:rsid w:val="00645C07"/>
    <w:rsid w:val="00646214"/>
    <w:rsid w:val="006465AE"/>
    <w:rsid w:val="00653BC2"/>
    <w:rsid w:val="006553E2"/>
    <w:rsid w:val="00655A71"/>
    <w:rsid w:val="006632DB"/>
    <w:rsid w:val="006669BC"/>
    <w:rsid w:val="006676FC"/>
    <w:rsid w:val="00667C34"/>
    <w:rsid w:val="00671D03"/>
    <w:rsid w:val="0067366E"/>
    <w:rsid w:val="00683C08"/>
    <w:rsid w:val="0068570D"/>
    <w:rsid w:val="00687D15"/>
    <w:rsid w:val="0069406B"/>
    <w:rsid w:val="0069441E"/>
    <w:rsid w:val="006968E7"/>
    <w:rsid w:val="006A01CF"/>
    <w:rsid w:val="006A3A3A"/>
    <w:rsid w:val="006A3B8B"/>
    <w:rsid w:val="006A7B6B"/>
    <w:rsid w:val="006C4DB6"/>
    <w:rsid w:val="006C53A3"/>
    <w:rsid w:val="006D52C8"/>
    <w:rsid w:val="006D75E5"/>
    <w:rsid w:val="006E02D5"/>
    <w:rsid w:val="006E0A16"/>
    <w:rsid w:val="006E0D5E"/>
    <w:rsid w:val="006E4221"/>
    <w:rsid w:val="006E5EC2"/>
    <w:rsid w:val="006E66FC"/>
    <w:rsid w:val="006F4A5F"/>
    <w:rsid w:val="006F4D21"/>
    <w:rsid w:val="006F5B10"/>
    <w:rsid w:val="006F7A0A"/>
    <w:rsid w:val="00703676"/>
    <w:rsid w:val="00706F78"/>
    <w:rsid w:val="00707BB1"/>
    <w:rsid w:val="00711C7C"/>
    <w:rsid w:val="00714CC8"/>
    <w:rsid w:val="00717A4E"/>
    <w:rsid w:val="0072241F"/>
    <w:rsid w:val="00726238"/>
    <w:rsid w:val="0072708F"/>
    <w:rsid w:val="0073094F"/>
    <w:rsid w:val="00736428"/>
    <w:rsid w:val="007403FE"/>
    <w:rsid w:val="007421B5"/>
    <w:rsid w:val="0074237F"/>
    <w:rsid w:val="00744EAC"/>
    <w:rsid w:val="00745AFF"/>
    <w:rsid w:val="00745F9C"/>
    <w:rsid w:val="00751DB4"/>
    <w:rsid w:val="007523F5"/>
    <w:rsid w:val="00764A68"/>
    <w:rsid w:val="00764EED"/>
    <w:rsid w:val="007723B3"/>
    <w:rsid w:val="007728CE"/>
    <w:rsid w:val="0077620E"/>
    <w:rsid w:val="007817B4"/>
    <w:rsid w:val="007845DD"/>
    <w:rsid w:val="00787122"/>
    <w:rsid w:val="007917A8"/>
    <w:rsid w:val="00791DCB"/>
    <w:rsid w:val="00795862"/>
    <w:rsid w:val="00795921"/>
    <w:rsid w:val="007A234B"/>
    <w:rsid w:val="007A2C17"/>
    <w:rsid w:val="007A4E72"/>
    <w:rsid w:val="007A622B"/>
    <w:rsid w:val="007B10DF"/>
    <w:rsid w:val="007B7835"/>
    <w:rsid w:val="007C161E"/>
    <w:rsid w:val="007C40F8"/>
    <w:rsid w:val="007C46C5"/>
    <w:rsid w:val="007C70D6"/>
    <w:rsid w:val="007E07A4"/>
    <w:rsid w:val="007E2AEE"/>
    <w:rsid w:val="007F0435"/>
    <w:rsid w:val="007F1B6A"/>
    <w:rsid w:val="007F2AD3"/>
    <w:rsid w:val="007F6942"/>
    <w:rsid w:val="007F6A5A"/>
    <w:rsid w:val="007F7E9B"/>
    <w:rsid w:val="00800DF7"/>
    <w:rsid w:val="0080296D"/>
    <w:rsid w:val="00803542"/>
    <w:rsid w:val="00805DB0"/>
    <w:rsid w:val="00807221"/>
    <w:rsid w:val="008101FB"/>
    <w:rsid w:val="008144A1"/>
    <w:rsid w:val="00815090"/>
    <w:rsid w:val="0081705A"/>
    <w:rsid w:val="008215B8"/>
    <w:rsid w:val="00825438"/>
    <w:rsid w:val="008324DB"/>
    <w:rsid w:val="008346C1"/>
    <w:rsid w:val="00834BDD"/>
    <w:rsid w:val="008358C3"/>
    <w:rsid w:val="008423B0"/>
    <w:rsid w:val="00846EBB"/>
    <w:rsid w:val="00847583"/>
    <w:rsid w:val="008500BA"/>
    <w:rsid w:val="00851526"/>
    <w:rsid w:val="00856657"/>
    <w:rsid w:val="00860A55"/>
    <w:rsid w:val="00863419"/>
    <w:rsid w:val="0086341B"/>
    <w:rsid w:val="00870C88"/>
    <w:rsid w:val="00870EC1"/>
    <w:rsid w:val="008721F3"/>
    <w:rsid w:val="008731C9"/>
    <w:rsid w:val="00882DC9"/>
    <w:rsid w:val="00884A83"/>
    <w:rsid w:val="008A428B"/>
    <w:rsid w:val="008A562F"/>
    <w:rsid w:val="008B1125"/>
    <w:rsid w:val="008B3514"/>
    <w:rsid w:val="008B55A1"/>
    <w:rsid w:val="008B7CD0"/>
    <w:rsid w:val="008C4F58"/>
    <w:rsid w:val="008D0A1D"/>
    <w:rsid w:val="008D3AF5"/>
    <w:rsid w:val="008D6908"/>
    <w:rsid w:val="008D6DC0"/>
    <w:rsid w:val="008E4A0F"/>
    <w:rsid w:val="008E4C16"/>
    <w:rsid w:val="008F4865"/>
    <w:rsid w:val="009000F0"/>
    <w:rsid w:val="0090099E"/>
    <w:rsid w:val="009048A9"/>
    <w:rsid w:val="009119E3"/>
    <w:rsid w:val="009158B2"/>
    <w:rsid w:val="00915E3F"/>
    <w:rsid w:val="00916CF6"/>
    <w:rsid w:val="00921C18"/>
    <w:rsid w:val="009220AB"/>
    <w:rsid w:val="00927DF9"/>
    <w:rsid w:val="009314B1"/>
    <w:rsid w:val="00932739"/>
    <w:rsid w:val="00935A79"/>
    <w:rsid w:val="00940071"/>
    <w:rsid w:val="009400B9"/>
    <w:rsid w:val="009408A3"/>
    <w:rsid w:val="0094390B"/>
    <w:rsid w:val="0094521A"/>
    <w:rsid w:val="0094588D"/>
    <w:rsid w:val="0095046D"/>
    <w:rsid w:val="009539E1"/>
    <w:rsid w:val="00955D14"/>
    <w:rsid w:val="00956850"/>
    <w:rsid w:val="00962CF6"/>
    <w:rsid w:val="00963188"/>
    <w:rsid w:val="009657BE"/>
    <w:rsid w:val="00967AD7"/>
    <w:rsid w:val="00970C9D"/>
    <w:rsid w:val="00972964"/>
    <w:rsid w:val="009744E8"/>
    <w:rsid w:val="00975620"/>
    <w:rsid w:val="00977517"/>
    <w:rsid w:val="009804BA"/>
    <w:rsid w:val="009829EB"/>
    <w:rsid w:val="00983AB7"/>
    <w:rsid w:val="00984B65"/>
    <w:rsid w:val="009860A3"/>
    <w:rsid w:val="00986AAE"/>
    <w:rsid w:val="00992DFF"/>
    <w:rsid w:val="00993051"/>
    <w:rsid w:val="00993E21"/>
    <w:rsid w:val="0099524B"/>
    <w:rsid w:val="009A14D5"/>
    <w:rsid w:val="009A3AF4"/>
    <w:rsid w:val="009A54EF"/>
    <w:rsid w:val="009B1C56"/>
    <w:rsid w:val="009B2877"/>
    <w:rsid w:val="009B6D5A"/>
    <w:rsid w:val="009C44B7"/>
    <w:rsid w:val="009C5ADF"/>
    <w:rsid w:val="009C73C9"/>
    <w:rsid w:val="009C7C24"/>
    <w:rsid w:val="009D2C28"/>
    <w:rsid w:val="009D4C76"/>
    <w:rsid w:val="009D5422"/>
    <w:rsid w:val="009E063A"/>
    <w:rsid w:val="009E1BAB"/>
    <w:rsid w:val="009E1E8F"/>
    <w:rsid w:val="009E2713"/>
    <w:rsid w:val="009E663F"/>
    <w:rsid w:val="009F50B5"/>
    <w:rsid w:val="009F6375"/>
    <w:rsid w:val="00A01596"/>
    <w:rsid w:val="00A0240E"/>
    <w:rsid w:val="00A028CB"/>
    <w:rsid w:val="00A05448"/>
    <w:rsid w:val="00A10862"/>
    <w:rsid w:val="00A10E0C"/>
    <w:rsid w:val="00A14165"/>
    <w:rsid w:val="00A161FD"/>
    <w:rsid w:val="00A206E4"/>
    <w:rsid w:val="00A26922"/>
    <w:rsid w:val="00A3164F"/>
    <w:rsid w:val="00A31B2D"/>
    <w:rsid w:val="00A3680E"/>
    <w:rsid w:val="00A36AEE"/>
    <w:rsid w:val="00A36EB2"/>
    <w:rsid w:val="00A37B83"/>
    <w:rsid w:val="00A419CA"/>
    <w:rsid w:val="00A46F3F"/>
    <w:rsid w:val="00A5208B"/>
    <w:rsid w:val="00A52C71"/>
    <w:rsid w:val="00A52D69"/>
    <w:rsid w:val="00A54029"/>
    <w:rsid w:val="00A634D2"/>
    <w:rsid w:val="00A67AB6"/>
    <w:rsid w:val="00A67AC9"/>
    <w:rsid w:val="00A70257"/>
    <w:rsid w:val="00A76227"/>
    <w:rsid w:val="00A842B3"/>
    <w:rsid w:val="00A85E3B"/>
    <w:rsid w:val="00A90D36"/>
    <w:rsid w:val="00A93E87"/>
    <w:rsid w:val="00A95149"/>
    <w:rsid w:val="00A96BDA"/>
    <w:rsid w:val="00AA386A"/>
    <w:rsid w:val="00AB1329"/>
    <w:rsid w:val="00AB188B"/>
    <w:rsid w:val="00AB30AE"/>
    <w:rsid w:val="00AB5D8A"/>
    <w:rsid w:val="00AB5FCF"/>
    <w:rsid w:val="00AB7636"/>
    <w:rsid w:val="00AC2587"/>
    <w:rsid w:val="00AD202C"/>
    <w:rsid w:val="00AD3478"/>
    <w:rsid w:val="00AD38CE"/>
    <w:rsid w:val="00AD5673"/>
    <w:rsid w:val="00AD6222"/>
    <w:rsid w:val="00AE5694"/>
    <w:rsid w:val="00AE7ADF"/>
    <w:rsid w:val="00AF4F32"/>
    <w:rsid w:val="00AF6C1F"/>
    <w:rsid w:val="00AF71D4"/>
    <w:rsid w:val="00AF7B3F"/>
    <w:rsid w:val="00B00D1C"/>
    <w:rsid w:val="00B01B11"/>
    <w:rsid w:val="00B027B3"/>
    <w:rsid w:val="00B0493C"/>
    <w:rsid w:val="00B14842"/>
    <w:rsid w:val="00B228FB"/>
    <w:rsid w:val="00B237AC"/>
    <w:rsid w:val="00B27C6D"/>
    <w:rsid w:val="00B41C6E"/>
    <w:rsid w:val="00B444C6"/>
    <w:rsid w:val="00B47EC5"/>
    <w:rsid w:val="00B501B3"/>
    <w:rsid w:val="00B5268D"/>
    <w:rsid w:val="00B52C54"/>
    <w:rsid w:val="00B53619"/>
    <w:rsid w:val="00B56238"/>
    <w:rsid w:val="00B56B29"/>
    <w:rsid w:val="00B576C3"/>
    <w:rsid w:val="00B577B2"/>
    <w:rsid w:val="00B609FE"/>
    <w:rsid w:val="00B6129F"/>
    <w:rsid w:val="00B634B3"/>
    <w:rsid w:val="00B653DB"/>
    <w:rsid w:val="00B65C80"/>
    <w:rsid w:val="00B67755"/>
    <w:rsid w:val="00B6792E"/>
    <w:rsid w:val="00B711AC"/>
    <w:rsid w:val="00B80787"/>
    <w:rsid w:val="00B819F0"/>
    <w:rsid w:val="00B83513"/>
    <w:rsid w:val="00B94825"/>
    <w:rsid w:val="00B95B53"/>
    <w:rsid w:val="00B97477"/>
    <w:rsid w:val="00BA273A"/>
    <w:rsid w:val="00BA322E"/>
    <w:rsid w:val="00BA49F9"/>
    <w:rsid w:val="00BB0E31"/>
    <w:rsid w:val="00BB1C67"/>
    <w:rsid w:val="00BB64BB"/>
    <w:rsid w:val="00BB7DA4"/>
    <w:rsid w:val="00BC3EE0"/>
    <w:rsid w:val="00BD300F"/>
    <w:rsid w:val="00BD5E88"/>
    <w:rsid w:val="00BD65C8"/>
    <w:rsid w:val="00BE03B8"/>
    <w:rsid w:val="00BE2931"/>
    <w:rsid w:val="00BE301D"/>
    <w:rsid w:val="00BE3625"/>
    <w:rsid w:val="00BE7450"/>
    <w:rsid w:val="00BF0610"/>
    <w:rsid w:val="00BF1BD5"/>
    <w:rsid w:val="00C0095E"/>
    <w:rsid w:val="00C01CE2"/>
    <w:rsid w:val="00C020B0"/>
    <w:rsid w:val="00C15D5F"/>
    <w:rsid w:val="00C16184"/>
    <w:rsid w:val="00C16733"/>
    <w:rsid w:val="00C20674"/>
    <w:rsid w:val="00C2151C"/>
    <w:rsid w:val="00C22F8E"/>
    <w:rsid w:val="00C23D6B"/>
    <w:rsid w:val="00C2513B"/>
    <w:rsid w:val="00C275CC"/>
    <w:rsid w:val="00C3064A"/>
    <w:rsid w:val="00C32841"/>
    <w:rsid w:val="00C34CB5"/>
    <w:rsid w:val="00C3676E"/>
    <w:rsid w:val="00C434C9"/>
    <w:rsid w:val="00C4354C"/>
    <w:rsid w:val="00C43BFF"/>
    <w:rsid w:val="00C46AAC"/>
    <w:rsid w:val="00C46E1B"/>
    <w:rsid w:val="00C515E3"/>
    <w:rsid w:val="00C51F7D"/>
    <w:rsid w:val="00C55393"/>
    <w:rsid w:val="00C561A0"/>
    <w:rsid w:val="00C620D6"/>
    <w:rsid w:val="00C625DA"/>
    <w:rsid w:val="00C64DAE"/>
    <w:rsid w:val="00C7040A"/>
    <w:rsid w:val="00C70EA6"/>
    <w:rsid w:val="00C80687"/>
    <w:rsid w:val="00C852CA"/>
    <w:rsid w:val="00C87983"/>
    <w:rsid w:val="00C87F50"/>
    <w:rsid w:val="00C9191E"/>
    <w:rsid w:val="00C91D9E"/>
    <w:rsid w:val="00C920B3"/>
    <w:rsid w:val="00C92B0C"/>
    <w:rsid w:val="00CB4BEE"/>
    <w:rsid w:val="00CC440B"/>
    <w:rsid w:val="00CC7FBC"/>
    <w:rsid w:val="00CD21CD"/>
    <w:rsid w:val="00CD5FD5"/>
    <w:rsid w:val="00CD75FF"/>
    <w:rsid w:val="00CD76C2"/>
    <w:rsid w:val="00CD7AEC"/>
    <w:rsid w:val="00CD7DCC"/>
    <w:rsid w:val="00CE3298"/>
    <w:rsid w:val="00CE73C2"/>
    <w:rsid w:val="00CF36AF"/>
    <w:rsid w:val="00CF45F3"/>
    <w:rsid w:val="00D03215"/>
    <w:rsid w:val="00D050A0"/>
    <w:rsid w:val="00D05BDB"/>
    <w:rsid w:val="00D05E74"/>
    <w:rsid w:val="00D22B2B"/>
    <w:rsid w:val="00D22BA0"/>
    <w:rsid w:val="00D24FBE"/>
    <w:rsid w:val="00D2526B"/>
    <w:rsid w:val="00D27C50"/>
    <w:rsid w:val="00D3510F"/>
    <w:rsid w:val="00D36EFD"/>
    <w:rsid w:val="00D37B16"/>
    <w:rsid w:val="00D37F0B"/>
    <w:rsid w:val="00D4504B"/>
    <w:rsid w:val="00D5300A"/>
    <w:rsid w:val="00D549BB"/>
    <w:rsid w:val="00D54F3B"/>
    <w:rsid w:val="00D61581"/>
    <w:rsid w:val="00D6425A"/>
    <w:rsid w:val="00D700EC"/>
    <w:rsid w:val="00D71AB7"/>
    <w:rsid w:val="00D760A9"/>
    <w:rsid w:val="00D76428"/>
    <w:rsid w:val="00D76532"/>
    <w:rsid w:val="00D7653A"/>
    <w:rsid w:val="00D807DD"/>
    <w:rsid w:val="00D82137"/>
    <w:rsid w:val="00D83698"/>
    <w:rsid w:val="00D85DAD"/>
    <w:rsid w:val="00D86D0C"/>
    <w:rsid w:val="00D91CF6"/>
    <w:rsid w:val="00D939B3"/>
    <w:rsid w:val="00D94244"/>
    <w:rsid w:val="00DA09E0"/>
    <w:rsid w:val="00DA2496"/>
    <w:rsid w:val="00DA39FD"/>
    <w:rsid w:val="00DA4A08"/>
    <w:rsid w:val="00DA68C9"/>
    <w:rsid w:val="00DB0A94"/>
    <w:rsid w:val="00DB20BE"/>
    <w:rsid w:val="00DB2BC4"/>
    <w:rsid w:val="00DB3667"/>
    <w:rsid w:val="00DB5B8B"/>
    <w:rsid w:val="00DC30DF"/>
    <w:rsid w:val="00DE2F47"/>
    <w:rsid w:val="00DE41E3"/>
    <w:rsid w:val="00DE53B3"/>
    <w:rsid w:val="00DE692B"/>
    <w:rsid w:val="00DE6CE9"/>
    <w:rsid w:val="00DE6EE1"/>
    <w:rsid w:val="00DF693F"/>
    <w:rsid w:val="00E1280C"/>
    <w:rsid w:val="00E20D26"/>
    <w:rsid w:val="00E265B5"/>
    <w:rsid w:val="00E3581F"/>
    <w:rsid w:val="00E42C05"/>
    <w:rsid w:val="00E43E2E"/>
    <w:rsid w:val="00E445AC"/>
    <w:rsid w:val="00E4603D"/>
    <w:rsid w:val="00E50D61"/>
    <w:rsid w:val="00E53511"/>
    <w:rsid w:val="00E54AE8"/>
    <w:rsid w:val="00E606F7"/>
    <w:rsid w:val="00E61156"/>
    <w:rsid w:val="00E66D47"/>
    <w:rsid w:val="00E73610"/>
    <w:rsid w:val="00E75478"/>
    <w:rsid w:val="00E81F32"/>
    <w:rsid w:val="00E837E3"/>
    <w:rsid w:val="00E84879"/>
    <w:rsid w:val="00E84A58"/>
    <w:rsid w:val="00E85DCF"/>
    <w:rsid w:val="00E93A21"/>
    <w:rsid w:val="00E95061"/>
    <w:rsid w:val="00E96BA4"/>
    <w:rsid w:val="00E96CDD"/>
    <w:rsid w:val="00EB03F0"/>
    <w:rsid w:val="00EB130B"/>
    <w:rsid w:val="00EB47AF"/>
    <w:rsid w:val="00EB4E8B"/>
    <w:rsid w:val="00EC02C9"/>
    <w:rsid w:val="00EC0D6A"/>
    <w:rsid w:val="00EC500D"/>
    <w:rsid w:val="00ED0FBB"/>
    <w:rsid w:val="00ED1657"/>
    <w:rsid w:val="00ED16B7"/>
    <w:rsid w:val="00ED4985"/>
    <w:rsid w:val="00ED6FB7"/>
    <w:rsid w:val="00EE4A39"/>
    <w:rsid w:val="00EF0B46"/>
    <w:rsid w:val="00F0091A"/>
    <w:rsid w:val="00F00D24"/>
    <w:rsid w:val="00F021F3"/>
    <w:rsid w:val="00F028B9"/>
    <w:rsid w:val="00F11385"/>
    <w:rsid w:val="00F1145F"/>
    <w:rsid w:val="00F117E3"/>
    <w:rsid w:val="00F11CCC"/>
    <w:rsid w:val="00F1718F"/>
    <w:rsid w:val="00F17DF5"/>
    <w:rsid w:val="00F20816"/>
    <w:rsid w:val="00F24EE1"/>
    <w:rsid w:val="00F25A90"/>
    <w:rsid w:val="00F403F2"/>
    <w:rsid w:val="00F51727"/>
    <w:rsid w:val="00F51FB1"/>
    <w:rsid w:val="00F541E3"/>
    <w:rsid w:val="00F6163C"/>
    <w:rsid w:val="00F637F5"/>
    <w:rsid w:val="00F64738"/>
    <w:rsid w:val="00F661E8"/>
    <w:rsid w:val="00F66261"/>
    <w:rsid w:val="00F679F2"/>
    <w:rsid w:val="00F749AF"/>
    <w:rsid w:val="00F7559F"/>
    <w:rsid w:val="00F758E9"/>
    <w:rsid w:val="00F82608"/>
    <w:rsid w:val="00F84342"/>
    <w:rsid w:val="00F84C25"/>
    <w:rsid w:val="00F8676D"/>
    <w:rsid w:val="00F868AA"/>
    <w:rsid w:val="00F904A2"/>
    <w:rsid w:val="00F90C5C"/>
    <w:rsid w:val="00F9211A"/>
    <w:rsid w:val="00F933FC"/>
    <w:rsid w:val="00F938B9"/>
    <w:rsid w:val="00F93DDB"/>
    <w:rsid w:val="00F95940"/>
    <w:rsid w:val="00F95AB3"/>
    <w:rsid w:val="00F96778"/>
    <w:rsid w:val="00FA100D"/>
    <w:rsid w:val="00FA2331"/>
    <w:rsid w:val="00FA438D"/>
    <w:rsid w:val="00FA5129"/>
    <w:rsid w:val="00FA5DBA"/>
    <w:rsid w:val="00FA5F3C"/>
    <w:rsid w:val="00FB31EA"/>
    <w:rsid w:val="00FB5A70"/>
    <w:rsid w:val="00FB6D96"/>
    <w:rsid w:val="00FC16CB"/>
    <w:rsid w:val="00FC7F25"/>
    <w:rsid w:val="00FD24E6"/>
    <w:rsid w:val="00FD264D"/>
    <w:rsid w:val="00FD29A2"/>
    <w:rsid w:val="00FE3675"/>
    <w:rsid w:val="00FF0174"/>
    <w:rsid w:val="00FF0275"/>
    <w:rsid w:val="00FF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2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4682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4682F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6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682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1468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682F"/>
  </w:style>
  <w:style w:type="paragraph" w:styleId="Pidipagina">
    <w:name w:val="footer"/>
    <w:basedOn w:val="Normale"/>
    <w:link w:val="PidipaginaCarattere"/>
    <w:uiPriority w:val="99"/>
    <w:unhideWhenUsed/>
    <w:rsid w:val="001468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682F"/>
  </w:style>
  <w:style w:type="paragraph" w:styleId="Paragrafoelenco">
    <w:name w:val="List Paragraph"/>
    <w:aliases w:val="Contenuto capitolo"/>
    <w:basedOn w:val="Normale"/>
    <w:uiPriority w:val="34"/>
    <w:qFormat/>
    <w:rsid w:val="000309AC"/>
    <w:pPr>
      <w:ind w:left="720"/>
      <w:contextualSpacing/>
      <w:jc w:val="both"/>
    </w:pPr>
    <w:rPr>
      <w:rFonts w:ascii="Times" w:hAnsi="Times"/>
      <w:sz w:val="26"/>
    </w:rPr>
  </w:style>
  <w:style w:type="character" w:styleId="Collegamentoipertestuale">
    <w:name w:val="Hyperlink"/>
    <w:basedOn w:val="Carpredefinitoparagrafo"/>
    <w:uiPriority w:val="99"/>
    <w:unhideWhenUsed/>
    <w:rsid w:val="009B2877"/>
    <w:rPr>
      <w:color w:val="000000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327857"/>
    <w:rPr>
      <w:b/>
      <w:bCs/>
    </w:rPr>
  </w:style>
  <w:style w:type="paragraph" w:styleId="Titolo">
    <w:name w:val="Title"/>
    <w:basedOn w:val="Normale"/>
    <w:next w:val="Normale"/>
    <w:link w:val="TitoloCarattere"/>
    <w:uiPriority w:val="10"/>
    <w:qFormat/>
    <w:rsid w:val="006E0A16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="Times" w:eastAsiaTheme="majorEastAsia" w:hAnsi="Times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0A16"/>
    <w:rPr>
      <w:rFonts w:ascii="Times" w:eastAsiaTheme="majorEastAsia" w:hAnsi="Times" w:cstheme="majorBidi"/>
      <w:color w:val="000000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0A16"/>
    <w:pPr>
      <w:numPr>
        <w:ilvl w:val="1"/>
      </w:numPr>
    </w:pPr>
    <w:rPr>
      <w:rFonts w:ascii="Times" w:eastAsiaTheme="majorEastAsia" w:hAnsi="Times" w:cstheme="majorBidi"/>
      <w:i/>
      <w:iCs/>
      <w:color w:val="000000" w:themeColor="accent1"/>
      <w:spacing w:val="15"/>
      <w:sz w:val="40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0A16"/>
    <w:rPr>
      <w:rFonts w:ascii="Times" w:eastAsiaTheme="majorEastAsia" w:hAnsi="Times" w:cstheme="majorBidi"/>
      <w:i/>
      <w:iCs/>
      <w:color w:val="000000" w:themeColor="accent1"/>
      <w:spacing w:val="15"/>
      <w:sz w:val="40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52A9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52A96"/>
    <w:pPr>
      <w:outlineLvl w:val="9"/>
    </w:pPr>
  </w:style>
  <w:style w:type="character" w:styleId="Enfasicorsivo">
    <w:name w:val="Emphasis"/>
    <w:basedOn w:val="Carpredefinitoparagrafo"/>
    <w:uiPriority w:val="20"/>
    <w:qFormat/>
    <w:rsid w:val="00687D15"/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1F715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F715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F7155"/>
    <w:pPr>
      <w:spacing w:after="100"/>
      <w:ind w:left="440"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000E4"/>
    <w:pPr>
      <w:pBdr>
        <w:bottom w:val="single" w:sz="4" w:space="4" w:color="000000" w:themeColor="accent1"/>
      </w:pBdr>
      <w:spacing w:after="0"/>
      <w:ind w:left="936" w:right="936"/>
    </w:pPr>
    <w:rPr>
      <w:b/>
      <w:bCs/>
      <w:i/>
      <w:iCs/>
      <w:color w:val="000000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000E4"/>
    <w:rPr>
      <w:b/>
      <w:bCs/>
      <w:i/>
      <w:iCs/>
      <w:color w:val="000000" w:themeColor="accent1"/>
    </w:rPr>
  </w:style>
  <w:style w:type="paragraph" w:styleId="Citazione">
    <w:name w:val="Quote"/>
    <w:aliases w:val="Codice"/>
    <w:basedOn w:val="Normale"/>
    <w:next w:val="Normale"/>
    <w:link w:val="CitazioneCarattere"/>
    <w:uiPriority w:val="29"/>
    <w:qFormat/>
    <w:rsid w:val="002000E4"/>
    <w:pPr>
      <w:spacing w:after="0"/>
      <w:ind w:left="708"/>
    </w:pPr>
    <w:rPr>
      <w:rFonts w:ascii="Helvetica" w:hAnsi="Helvetica"/>
      <w:iCs/>
      <w:color w:val="000000" w:themeColor="text1"/>
    </w:rPr>
  </w:style>
  <w:style w:type="character" w:customStyle="1" w:styleId="CitazioneCarattere">
    <w:name w:val="Citazione Carattere"/>
    <w:aliases w:val="Codice Carattere"/>
    <w:basedOn w:val="Carpredefinitoparagrafo"/>
    <w:link w:val="Citazione"/>
    <w:uiPriority w:val="29"/>
    <w:rsid w:val="002000E4"/>
    <w:rPr>
      <w:rFonts w:ascii="Helvetica" w:hAnsi="Helvetica"/>
      <w:iCs/>
      <w:color w:val="000000" w:themeColor="text1"/>
    </w:rPr>
  </w:style>
  <w:style w:type="table" w:styleId="Grigliatabella">
    <w:name w:val="Table Grid"/>
    <w:basedOn w:val="Tabellanormale"/>
    <w:uiPriority w:val="59"/>
    <w:rsid w:val="00835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2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4682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4682F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6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682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1468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682F"/>
  </w:style>
  <w:style w:type="paragraph" w:styleId="Pidipagina">
    <w:name w:val="footer"/>
    <w:basedOn w:val="Normale"/>
    <w:link w:val="PidipaginaCarattere"/>
    <w:uiPriority w:val="99"/>
    <w:unhideWhenUsed/>
    <w:rsid w:val="001468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682F"/>
  </w:style>
  <w:style w:type="paragraph" w:styleId="Paragrafoelenco">
    <w:name w:val="List Paragraph"/>
    <w:aliases w:val="Contenuto capitolo"/>
    <w:basedOn w:val="Normale"/>
    <w:uiPriority w:val="34"/>
    <w:qFormat/>
    <w:rsid w:val="000309AC"/>
    <w:pPr>
      <w:ind w:left="720"/>
      <w:contextualSpacing/>
      <w:jc w:val="both"/>
    </w:pPr>
    <w:rPr>
      <w:rFonts w:ascii="Times" w:hAnsi="Times"/>
      <w:sz w:val="26"/>
    </w:rPr>
  </w:style>
  <w:style w:type="character" w:styleId="Collegamentoipertestuale">
    <w:name w:val="Hyperlink"/>
    <w:basedOn w:val="Carpredefinitoparagrafo"/>
    <w:uiPriority w:val="99"/>
    <w:unhideWhenUsed/>
    <w:rsid w:val="009B2877"/>
    <w:rPr>
      <w:color w:val="000000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327857"/>
    <w:rPr>
      <w:b/>
      <w:bCs/>
    </w:rPr>
  </w:style>
  <w:style w:type="paragraph" w:styleId="Titolo">
    <w:name w:val="Title"/>
    <w:basedOn w:val="Normale"/>
    <w:next w:val="Normale"/>
    <w:link w:val="TitoloCarattere"/>
    <w:uiPriority w:val="10"/>
    <w:qFormat/>
    <w:rsid w:val="006E0A16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="Times" w:eastAsiaTheme="majorEastAsia" w:hAnsi="Times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0A16"/>
    <w:rPr>
      <w:rFonts w:ascii="Times" w:eastAsiaTheme="majorEastAsia" w:hAnsi="Times" w:cstheme="majorBidi"/>
      <w:color w:val="000000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0A16"/>
    <w:pPr>
      <w:numPr>
        <w:ilvl w:val="1"/>
      </w:numPr>
    </w:pPr>
    <w:rPr>
      <w:rFonts w:ascii="Times" w:eastAsiaTheme="majorEastAsia" w:hAnsi="Times" w:cstheme="majorBidi"/>
      <w:i/>
      <w:iCs/>
      <w:color w:val="000000" w:themeColor="accent1"/>
      <w:spacing w:val="15"/>
      <w:sz w:val="40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0A16"/>
    <w:rPr>
      <w:rFonts w:ascii="Times" w:eastAsiaTheme="majorEastAsia" w:hAnsi="Times" w:cstheme="majorBidi"/>
      <w:i/>
      <w:iCs/>
      <w:color w:val="000000" w:themeColor="accent1"/>
      <w:spacing w:val="15"/>
      <w:sz w:val="40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52A9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52A96"/>
    <w:pPr>
      <w:outlineLvl w:val="9"/>
    </w:pPr>
  </w:style>
  <w:style w:type="character" w:styleId="Enfasicorsivo">
    <w:name w:val="Emphasis"/>
    <w:basedOn w:val="Carpredefinitoparagrafo"/>
    <w:uiPriority w:val="20"/>
    <w:qFormat/>
    <w:rsid w:val="00687D15"/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1F715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F715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F7155"/>
    <w:pPr>
      <w:spacing w:after="100"/>
      <w:ind w:left="440"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000E4"/>
    <w:pPr>
      <w:pBdr>
        <w:bottom w:val="single" w:sz="4" w:space="4" w:color="000000" w:themeColor="accent1"/>
      </w:pBdr>
      <w:spacing w:after="0"/>
      <w:ind w:left="936" w:right="936"/>
    </w:pPr>
    <w:rPr>
      <w:b/>
      <w:bCs/>
      <w:i/>
      <w:iCs/>
      <w:color w:val="000000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000E4"/>
    <w:rPr>
      <w:b/>
      <w:bCs/>
      <w:i/>
      <w:iCs/>
      <w:color w:val="000000" w:themeColor="accent1"/>
    </w:rPr>
  </w:style>
  <w:style w:type="paragraph" w:styleId="Citazione">
    <w:name w:val="Quote"/>
    <w:aliases w:val="Codice"/>
    <w:basedOn w:val="Normale"/>
    <w:next w:val="Normale"/>
    <w:link w:val="CitazioneCarattere"/>
    <w:uiPriority w:val="29"/>
    <w:qFormat/>
    <w:rsid w:val="002000E4"/>
    <w:pPr>
      <w:spacing w:after="0"/>
      <w:ind w:left="708"/>
    </w:pPr>
    <w:rPr>
      <w:rFonts w:ascii="Helvetica" w:hAnsi="Helvetica"/>
      <w:iCs/>
      <w:color w:val="000000" w:themeColor="text1"/>
    </w:rPr>
  </w:style>
  <w:style w:type="character" w:customStyle="1" w:styleId="CitazioneCarattere">
    <w:name w:val="Citazione Carattere"/>
    <w:aliases w:val="Codice Carattere"/>
    <w:basedOn w:val="Carpredefinitoparagrafo"/>
    <w:link w:val="Citazione"/>
    <w:uiPriority w:val="29"/>
    <w:rsid w:val="002000E4"/>
    <w:rPr>
      <w:rFonts w:ascii="Helvetica" w:hAnsi="Helvetica"/>
      <w:iCs/>
      <w:color w:val="000000" w:themeColor="text1"/>
    </w:rPr>
  </w:style>
  <w:style w:type="table" w:styleId="Grigliatabella">
    <w:name w:val="Table Grid"/>
    <w:basedOn w:val="Tabellanormale"/>
    <w:uiPriority w:val="59"/>
    <w:rsid w:val="00835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nozio">
  <a:themeElements>
    <a:clrScheme name="Personalizzato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Equinozi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nozi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5B928-DA5C-4806-835F-1802F1C4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ALMA MATER STUDIORUM – UNIVERSITÀ DI BOLOGNA</vt:lpstr>
    </vt:vector>
  </TitlesOfParts>
  <Company>DEIS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 MATER STUDIORUM – UNIVERSITÀ DI BOLOGNA</dc:title>
  <dc:creator>ANDREA</dc:creator>
  <cp:lastModifiedBy>Enrico Denti</cp:lastModifiedBy>
  <cp:revision>23</cp:revision>
  <cp:lastPrinted>2011-06-08T16:13:00Z</cp:lastPrinted>
  <dcterms:created xsi:type="dcterms:W3CDTF">2011-07-22T13:33:00Z</dcterms:created>
  <dcterms:modified xsi:type="dcterms:W3CDTF">2011-07-22T13:59:00Z</dcterms:modified>
</cp:coreProperties>
</file>