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2682" w14:textId="77777777" w:rsidR="00660B14" w:rsidRDefault="00660B14" w:rsidP="00660B14">
      <w:r w:rsidRPr="00660B14">
        <w:t xml:space="preserve">As part of our ongoing efforts to optimize and align our social media strategies with each business entity’s goals, I am requesting weekly analytics updates for every platform where Blackstream has a presence. </w:t>
      </w:r>
    </w:p>
    <w:p w14:paraId="7DF6AD50" w14:textId="01AC0CAE" w:rsidR="00660B14" w:rsidRPr="00660B14" w:rsidRDefault="00660B14" w:rsidP="00660B14">
      <w:r w:rsidRPr="00660B14">
        <w:t>This will cover the following entities:</w:t>
      </w:r>
    </w:p>
    <w:p w14:paraId="7B63C3D4" w14:textId="77777777" w:rsidR="00660B14" w:rsidRPr="00660B14" w:rsidRDefault="00660B14" w:rsidP="00660B14">
      <w:pPr>
        <w:numPr>
          <w:ilvl w:val="0"/>
          <w:numId w:val="1"/>
        </w:numPr>
      </w:pPr>
      <w:r w:rsidRPr="00660B14">
        <w:t>Contender</w:t>
      </w:r>
    </w:p>
    <w:p w14:paraId="3D5CA044" w14:textId="77777777" w:rsidR="00660B14" w:rsidRPr="00660B14" w:rsidRDefault="00660B14" w:rsidP="00660B14">
      <w:pPr>
        <w:numPr>
          <w:ilvl w:val="0"/>
          <w:numId w:val="1"/>
        </w:numPr>
      </w:pPr>
      <w:r w:rsidRPr="00660B14">
        <w:t>Blackstream Christie's</w:t>
      </w:r>
    </w:p>
    <w:p w14:paraId="257D1B1C" w14:textId="77777777" w:rsidR="00660B14" w:rsidRPr="00660B14" w:rsidRDefault="00660B14" w:rsidP="00660B14">
      <w:pPr>
        <w:numPr>
          <w:ilvl w:val="0"/>
          <w:numId w:val="1"/>
        </w:numPr>
      </w:pPr>
      <w:r w:rsidRPr="00660B14">
        <w:t>Blackstream Commercial</w:t>
      </w:r>
    </w:p>
    <w:p w14:paraId="4B85C2CF" w14:textId="77777777" w:rsidR="00660B14" w:rsidRDefault="00660B14" w:rsidP="00660B14">
      <w:pPr>
        <w:numPr>
          <w:ilvl w:val="0"/>
          <w:numId w:val="1"/>
        </w:numPr>
      </w:pPr>
      <w:r w:rsidRPr="00660B14">
        <w:t>Nash Homes</w:t>
      </w:r>
    </w:p>
    <w:p w14:paraId="11D403BE" w14:textId="221D2120" w:rsidR="00660B14" w:rsidRPr="00660B14" w:rsidRDefault="00660B14" w:rsidP="00660B14">
      <w:pPr>
        <w:numPr>
          <w:ilvl w:val="0"/>
          <w:numId w:val="1"/>
        </w:numPr>
      </w:pPr>
      <w:proofErr w:type="spellStart"/>
      <w:r>
        <w:t>Adwerx</w:t>
      </w:r>
      <w:proofErr w:type="spellEnd"/>
    </w:p>
    <w:p w14:paraId="658F5D88" w14:textId="77777777" w:rsidR="00660B14" w:rsidRPr="00660B14" w:rsidRDefault="00660B14" w:rsidP="00660B14">
      <w:r w:rsidRPr="00660B14">
        <w:rPr>
          <w:b/>
          <w:bCs/>
        </w:rPr>
        <w:t>What to Include in Each Weekly Report</w:t>
      </w:r>
    </w:p>
    <w:p w14:paraId="48041E8C" w14:textId="77777777" w:rsidR="00660B14" w:rsidRPr="00660B14" w:rsidRDefault="00660B14" w:rsidP="00660B14">
      <w:r w:rsidRPr="00660B14">
        <w:t>Please ensure each report is broken down by platform and business entity, and includes the following key components:</w:t>
      </w:r>
    </w:p>
    <w:p w14:paraId="6114A92A" w14:textId="38CCF417" w:rsidR="00660B14" w:rsidRPr="00660B14" w:rsidRDefault="00660B14" w:rsidP="00660B14">
      <w:pPr>
        <w:numPr>
          <w:ilvl w:val="0"/>
          <w:numId w:val="2"/>
        </w:numPr>
      </w:pPr>
      <w:r w:rsidRPr="00660B14">
        <w:rPr>
          <w:b/>
          <w:bCs/>
        </w:rPr>
        <w:t>Strategic Goal Tracking:</w:t>
      </w:r>
      <w:r w:rsidRPr="00660B14">
        <w:t xml:space="preserve"> Clearly state the primary social media goal for each entity (e.g., recruitment for </w:t>
      </w:r>
      <w:r>
        <w:t>Blackstream Christie’s</w:t>
      </w:r>
      <w:r w:rsidRPr="00660B14">
        <w:t>, thought-leadership for Blackstream Christie's</w:t>
      </w:r>
      <w:r>
        <w:t xml:space="preserve"> and Contender</w:t>
      </w:r>
      <w:r w:rsidRPr="00660B14">
        <w:t>, lifestyle inspiration for</w:t>
      </w:r>
      <w:r>
        <w:t xml:space="preserve"> Blackstream and Nash</w:t>
      </w:r>
      <w:r w:rsidRPr="00660B14">
        <w:t xml:space="preserve"> Homes, etc.). Relate the data to how we are progressing toward these objectives.</w:t>
      </w:r>
    </w:p>
    <w:p w14:paraId="70AA94F5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rPr>
          <w:b/>
          <w:bCs/>
        </w:rPr>
        <w:t>Content Performance:</w:t>
      </w:r>
    </w:p>
    <w:p w14:paraId="5B218000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Number of posts published</w:t>
      </w:r>
    </w:p>
    <w:p w14:paraId="2F3869BA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Top-performing posts (by engagement or reach)</w:t>
      </w:r>
    </w:p>
    <w:p w14:paraId="223CC35D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rPr>
          <w:b/>
          <w:bCs/>
        </w:rPr>
        <w:t>Audience Growth:</w:t>
      </w:r>
    </w:p>
    <w:p w14:paraId="101F8282" w14:textId="5143353B" w:rsidR="00660B14" w:rsidRPr="00660B14" w:rsidRDefault="00660B14" w:rsidP="00660B14">
      <w:pPr>
        <w:numPr>
          <w:ilvl w:val="1"/>
          <w:numId w:val="2"/>
        </w:numPr>
      </w:pPr>
      <w:r w:rsidRPr="00660B14">
        <w:t>Follower/subscriber count and growth rate</w:t>
      </w:r>
    </w:p>
    <w:p w14:paraId="23DE5FCA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Demographic and geographic breakdowns where available</w:t>
      </w:r>
    </w:p>
    <w:p w14:paraId="250D8274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rPr>
          <w:b/>
          <w:bCs/>
        </w:rPr>
        <w:t>Engagement Metrics:</w:t>
      </w:r>
    </w:p>
    <w:p w14:paraId="12526D37" w14:textId="6668799F" w:rsidR="00660B14" w:rsidRPr="00660B14" w:rsidRDefault="00660B14" w:rsidP="00660B14">
      <w:pPr>
        <w:numPr>
          <w:ilvl w:val="1"/>
          <w:numId w:val="2"/>
        </w:numPr>
      </w:pPr>
      <w:r w:rsidRPr="00660B14">
        <w:t>Likes, reactions, comments, and shares per post</w:t>
      </w:r>
    </w:p>
    <w:p w14:paraId="7F349EFC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Engagement rate (interactions divided by total followers or impressions)</w:t>
      </w:r>
    </w:p>
    <w:p w14:paraId="20C418BE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Video views and completion rates (if applicable)</w:t>
      </w:r>
    </w:p>
    <w:p w14:paraId="1DF5F9C8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rPr>
          <w:b/>
          <w:bCs/>
        </w:rPr>
        <w:t>Reach &amp; Impressions:</w:t>
      </w:r>
    </w:p>
    <w:p w14:paraId="007C2F73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Total and per-post reach</w:t>
      </w:r>
    </w:p>
    <w:p w14:paraId="3734EE53" w14:textId="75AB9F4A" w:rsidR="00660B14" w:rsidRPr="00660B14" w:rsidRDefault="00660B14" w:rsidP="00660B14">
      <w:pPr>
        <w:numPr>
          <w:ilvl w:val="1"/>
          <w:numId w:val="2"/>
        </w:numPr>
      </w:pPr>
      <w:r w:rsidRPr="00660B14">
        <w:lastRenderedPageBreak/>
        <w:t>Total and per-post impressions</w:t>
      </w:r>
    </w:p>
    <w:p w14:paraId="04A7ABB1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rPr>
          <w:b/>
          <w:bCs/>
        </w:rPr>
        <w:t>Website &amp; Conversion Metrics:</w:t>
      </w:r>
    </w:p>
    <w:p w14:paraId="2F725375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Clicks on post links and bio links</w:t>
      </w:r>
    </w:p>
    <w:p w14:paraId="4FF88525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Website traffic referred from social media</w:t>
      </w:r>
    </w:p>
    <w:p w14:paraId="0C18CDE3" w14:textId="5428181D" w:rsidR="00660B14" w:rsidRPr="00660B14" w:rsidRDefault="00660B14" w:rsidP="00660B14">
      <w:pPr>
        <w:numPr>
          <w:ilvl w:val="1"/>
          <w:numId w:val="2"/>
        </w:numPr>
      </w:pPr>
      <w:r w:rsidRPr="00660B14">
        <w:t xml:space="preserve">Conversions (e.g., lead form fills, downloads, sign-ups, or purchases as relevant to each entity’s goal) </w:t>
      </w:r>
    </w:p>
    <w:p w14:paraId="2E9F3118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rPr>
          <w:b/>
          <w:bCs/>
        </w:rPr>
        <w:t>Share of Voice &amp; Brand Mentions:</w:t>
      </w:r>
    </w:p>
    <w:p w14:paraId="2C2B1EF7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Brand mentions (direct and indirect)</w:t>
      </w:r>
    </w:p>
    <w:p w14:paraId="0D4FBAE2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Social share of voice compared to competitors (if available)</w:t>
      </w:r>
      <w:hyperlink r:id="rId5" w:tgtFrame="_blank" w:history="1">
        <w:r w:rsidRPr="00660B14">
          <w:rPr>
            <w:rStyle w:val="Hyperlink"/>
          </w:rPr>
          <w:t>5</w:t>
        </w:r>
      </w:hyperlink>
    </w:p>
    <w:p w14:paraId="46C118B6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rPr>
          <w:b/>
          <w:bCs/>
        </w:rPr>
        <w:t>Sentiment Analysis:</w:t>
      </w:r>
    </w:p>
    <w:p w14:paraId="78DDE930" w14:textId="77334D0E" w:rsidR="00660B14" w:rsidRPr="00660B14" w:rsidRDefault="00660B14" w:rsidP="00660B14">
      <w:pPr>
        <w:numPr>
          <w:ilvl w:val="1"/>
          <w:numId w:val="2"/>
        </w:numPr>
      </w:pPr>
      <w:r w:rsidRPr="00660B14">
        <w:t>General sentiment trends (positive, neutral, negative) if the platform provides this data</w:t>
      </w:r>
    </w:p>
    <w:p w14:paraId="7447C5EE" w14:textId="77777777" w:rsidR="00660B14" w:rsidRPr="00660B14" w:rsidRDefault="00660B14" w:rsidP="00660B14">
      <w:pPr>
        <w:numPr>
          <w:ilvl w:val="0"/>
          <w:numId w:val="2"/>
        </w:numPr>
      </w:pPr>
      <w:r w:rsidRPr="00660B14">
        <w:rPr>
          <w:b/>
          <w:bCs/>
        </w:rPr>
        <w:t>Recommendations &amp; Insights:</w:t>
      </w:r>
    </w:p>
    <w:p w14:paraId="00812018" w14:textId="77777777" w:rsidR="00660B14" w:rsidRPr="00660B14" w:rsidRDefault="00660B14" w:rsidP="00660B14">
      <w:pPr>
        <w:numPr>
          <w:ilvl w:val="1"/>
          <w:numId w:val="2"/>
        </w:numPr>
      </w:pPr>
      <w:r w:rsidRPr="00660B14">
        <w:t>Brief summary of key takeaways</w:t>
      </w:r>
    </w:p>
    <w:p w14:paraId="74B8EA18" w14:textId="17E8ECF1" w:rsidR="00660B14" w:rsidRPr="00660B14" w:rsidRDefault="00660B14" w:rsidP="00660B14">
      <w:pPr>
        <w:numPr>
          <w:ilvl w:val="1"/>
          <w:numId w:val="2"/>
        </w:numPr>
      </w:pPr>
      <w:r w:rsidRPr="00660B14">
        <w:t>Recommendations for content, targeting, or strategy adjustments based on the data</w:t>
      </w:r>
    </w:p>
    <w:p w14:paraId="74F98F75" w14:textId="77777777" w:rsidR="00660B14" w:rsidRPr="00660B14" w:rsidRDefault="00660B14" w:rsidP="00660B14">
      <w:r w:rsidRPr="00660B14">
        <w:rPr>
          <w:b/>
          <w:bCs/>
        </w:rPr>
        <w:t>Reporting Cadence and Format</w:t>
      </w:r>
    </w:p>
    <w:p w14:paraId="250160BC" w14:textId="21F87AFA" w:rsidR="00660B14" w:rsidRPr="00660B14" w:rsidRDefault="00660B14" w:rsidP="00660B14">
      <w:pPr>
        <w:numPr>
          <w:ilvl w:val="0"/>
          <w:numId w:val="3"/>
        </w:numPr>
      </w:pPr>
      <w:r w:rsidRPr="00660B14">
        <w:t xml:space="preserve">Please send these updates by end of day each </w:t>
      </w:r>
      <w:r>
        <w:t>Thursday (prior to Friday’s report and marketing meeting)</w:t>
      </w:r>
      <w:r w:rsidRPr="00660B14">
        <w:t>, covering the previous week’s activity.</w:t>
      </w:r>
    </w:p>
    <w:p w14:paraId="40E8CF0F" w14:textId="77777777" w:rsidR="00660B14" w:rsidRPr="00660B14" w:rsidRDefault="00660B14" w:rsidP="00660B14">
      <w:pPr>
        <w:numPr>
          <w:ilvl w:val="0"/>
          <w:numId w:val="3"/>
        </w:numPr>
      </w:pPr>
      <w:r w:rsidRPr="00660B14">
        <w:t>Use visuals (charts/graphs) where possible for clarity.</w:t>
      </w:r>
    </w:p>
    <w:p w14:paraId="3E5C4638" w14:textId="425CCCCE" w:rsidR="00660B14" w:rsidRPr="00660B14" w:rsidRDefault="00660B14" w:rsidP="00660B14">
      <w:pPr>
        <w:numPr>
          <w:ilvl w:val="0"/>
          <w:numId w:val="3"/>
        </w:numPr>
      </w:pPr>
      <w:r w:rsidRPr="00660B14">
        <w:t xml:space="preserve">If </w:t>
      </w:r>
      <w:r>
        <w:t>we are using</w:t>
      </w:r>
      <w:r w:rsidRPr="00660B14">
        <w:t xml:space="preserve"> an analytics tool</w:t>
      </w:r>
      <w:r>
        <w:t xml:space="preserve">s, </w:t>
      </w:r>
      <w:r w:rsidRPr="00660B14">
        <w:t>please include exported reports as attachments and add a short executive summary in the email body.</w:t>
      </w:r>
    </w:p>
    <w:p w14:paraId="74FEAF07" w14:textId="77777777" w:rsidR="00660B14" w:rsidRPr="00660B14" w:rsidRDefault="00660B14" w:rsidP="00660B14">
      <w:r w:rsidRPr="00660B14">
        <w:rPr>
          <w:b/>
          <w:bCs/>
        </w:rPr>
        <w:t>Purpose</w:t>
      </w:r>
    </w:p>
    <w:p w14:paraId="698D93D4" w14:textId="77777777" w:rsidR="00660B14" w:rsidRPr="00660B14" w:rsidRDefault="00660B14" w:rsidP="00660B14">
      <w:r w:rsidRPr="00660B14">
        <w:t>These weekly updates will help us:</w:t>
      </w:r>
    </w:p>
    <w:p w14:paraId="776D289E" w14:textId="77777777" w:rsidR="00660B14" w:rsidRPr="00660B14" w:rsidRDefault="00660B14" w:rsidP="00660B14">
      <w:pPr>
        <w:numPr>
          <w:ilvl w:val="0"/>
          <w:numId w:val="4"/>
        </w:numPr>
      </w:pPr>
      <w:r w:rsidRPr="00660B14">
        <w:t>Quickly identify trends and opportunities for each business unit</w:t>
      </w:r>
    </w:p>
    <w:p w14:paraId="31BC3839" w14:textId="3B389545" w:rsidR="00660B14" w:rsidRPr="00660B14" w:rsidRDefault="00660B14" w:rsidP="00660B14">
      <w:pPr>
        <w:numPr>
          <w:ilvl w:val="0"/>
          <w:numId w:val="4"/>
        </w:numPr>
      </w:pPr>
      <w:r w:rsidRPr="00660B14">
        <w:t xml:space="preserve">Ensure our content and engagement are aligned with strategic goals (recruitment, thought-leadership, lifestyle inspiration, etc.) </w:t>
      </w:r>
    </w:p>
    <w:p w14:paraId="1CC5C23E" w14:textId="77777777" w:rsidR="00660B14" w:rsidRPr="00660B14" w:rsidRDefault="00660B14" w:rsidP="00660B14">
      <w:pPr>
        <w:numPr>
          <w:ilvl w:val="0"/>
          <w:numId w:val="4"/>
        </w:numPr>
      </w:pPr>
      <w:r w:rsidRPr="00660B14">
        <w:lastRenderedPageBreak/>
        <w:t>Make data-driven decisions and optimize our social media presence across all platforms</w:t>
      </w:r>
    </w:p>
    <w:p w14:paraId="69B98EB3" w14:textId="2F8AFA2B" w:rsidR="00660B14" w:rsidRPr="00660B14" w:rsidRDefault="00660B14" w:rsidP="00660B14">
      <w:r w:rsidRPr="00660B14">
        <w:t>Let me know if you have any question</w:t>
      </w:r>
      <w:r>
        <w:t>s</w:t>
      </w:r>
      <w:r w:rsidRPr="00660B14">
        <w:t>. Thank you for your attention to detail and collaboration on this initiative.</w:t>
      </w:r>
    </w:p>
    <w:p w14:paraId="33CC19D8" w14:textId="77777777" w:rsidR="00DF7D3F" w:rsidRDefault="00DF7D3F"/>
    <w:sectPr w:rsidR="00DF7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0488"/>
    <w:multiLevelType w:val="multilevel"/>
    <w:tmpl w:val="F5B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FB61D2"/>
    <w:multiLevelType w:val="multilevel"/>
    <w:tmpl w:val="0D2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0D15F0"/>
    <w:multiLevelType w:val="multilevel"/>
    <w:tmpl w:val="8CC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C93030"/>
    <w:multiLevelType w:val="multilevel"/>
    <w:tmpl w:val="BF1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8551157">
    <w:abstractNumId w:val="1"/>
  </w:num>
  <w:num w:numId="2" w16cid:durableId="1151561535">
    <w:abstractNumId w:val="3"/>
  </w:num>
  <w:num w:numId="3" w16cid:durableId="1879466255">
    <w:abstractNumId w:val="0"/>
  </w:num>
  <w:num w:numId="4" w16cid:durableId="534392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14"/>
    <w:rsid w:val="00176F31"/>
    <w:rsid w:val="003A4DE9"/>
    <w:rsid w:val="00660B14"/>
    <w:rsid w:val="00781E98"/>
    <w:rsid w:val="00852899"/>
    <w:rsid w:val="00957A07"/>
    <w:rsid w:val="00A74BD4"/>
    <w:rsid w:val="00AD2A26"/>
    <w:rsid w:val="00B069FA"/>
    <w:rsid w:val="00B40F8B"/>
    <w:rsid w:val="00BC0115"/>
    <w:rsid w:val="00DF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491C8"/>
  <w15:chartTrackingRefBased/>
  <w15:docId w15:val="{E772BC68-6496-9D49-BF0D-CFD570DD9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B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B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0B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hootsuite.com/social-media-metri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2025-04-16T11:54:00Z</dcterms:created>
  <dcterms:modified xsi:type="dcterms:W3CDTF">2025-04-16T13:11:00Z</dcterms:modified>
</cp:coreProperties>
</file>