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DFD4C" w14:textId="77777777" w:rsidR="00EB14FA" w:rsidRDefault="00000000">
      <w:pPr>
        <w:spacing w:after="120" w:line="276" w:lineRule="auto"/>
        <w:jc w:val="center"/>
      </w:pPr>
      <w:r>
        <w:rPr>
          <w:b/>
          <w:bCs/>
          <w:sz w:val="28"/>
          <w:szCs w:val="28"/>
        </w:rPr>
        <w:t>WITNESS LIST</w:t>
      </w:r>
    </w:p>
    <w:p w14:paraId="205B07E1" w14:textId="77777777" w:rsidR="00EB14FA" w:rsidRDefault="00000000">
      <w:pPr>
        <w:spacing w:after="40" w:line="276" w:lineRule="auto"/>
      </w:pPr>
      <w:r>
        <w:rPr>
          <w:i/>
          <w:iCs/>
          <w:sz w:val="20"/>
          <w:szCs w:val="20"/>
        </w:rPr>
        <w:t xml:space="preserve">Charging Party: Elizabeth </w:t>
      </w:r>
      <w:proofErr w:type="gramStart"/>
      <w:r>
        <w:rPr>
          <w:i/>
          <w:iCs/>
          <w:sz w:val="20"/>
          <w:szCs w:val="20"/>
        </w:rPr>
        <w:t>Lord  |</w:t>
      </w:r>
      <w:proofErr w:type="gramEnd"/>
      <w:r>
        <w:rPr>
          <w:i/>
          <w:iCs/>
          <w:sz w:val="20"/>
          <w:szCs w:val="20"/>
        </w:rPr>
        <w:t xml:space="preserve">  EEOC Charge No. 436-2026-00698 (</w:t>
      </w:r>
      <w:proofErr w:type="spellStart"/>
      <w:r>
        <w:rPr>
          <w:i/>
          <w:iCs/>
          <w:sz w:val="20"/>
          <w:szCs w:val="20"/>
        </w:rPr>
        <w:t>Blackstream</w:t>
      </w:r>
      <w:proofErr w:type="spellEnd"/>
      <w:r>
        <w:rPr>
          <w:i/>
          <w:iCs/>
          <w:sz w:val="20"/>
          <w:szCs w:val="20"/>
        </w:rPr>
        <w:t>) / Related No. 436-2026-00670 (Contender)</w:t>
      </w:r>
    </w:p>
    <w:p w14:paraId="5F4A1036" w14:textId="77777777" w:rsidR="00EB14FA" w:rsidRDefault="00000000">
      <w:pPr>
        <w:spacing w:after="160" w:line="276" w:lineRule="auto"/>
        <w:jc w:val="both"/>
      </w:pPr>
      <w:r>
        <w:rPr>
          <w:i/>
          <w:iCs/>
          <w:sz w:val="22"/>
          <w:szCs w:val="22"/>
        </w:rPr>
        <w:t>The following individuals have knowledge relevant to Ms. Lord’s claims of age discrimination, hostile work environment, and retaliation under the ADEA. Where a witness’s knowledge is based on what another person told them, that is noted as secondhand.</w:t>
      </w:r>
    </w:p>
    <w:p w14:paraId="375CE0C7" w14:textId="77777777" w:rsidR="00EB14FA" w:rsidRDefault="00000000">
      <w:pPr>
        <w:spacing w:before="120" w:after="60" w:line="276" w:lineRule="auto"/>
      </w:pPr>
      <w:r>
        <w:rPr>
          <w:b/>
          <w:bCs/>
          <w:sz w:val="26"/>
          <w:szCs w:val="26"/>
        </w:rPr>
        <w:t>Company Leadership and Decision-Makers</w:t>
      </w:r>
    </w:p>
    <w:p w14:paraId="0128011F" w14:textId="77777777" w:rsidR="00EB14FA" w:rsidRDefault="00000000">
      <w:pPr>
        <w:spacing w:before="140" w:after="40" w:line="276" w:lineRule="auto"/>
      </w:pPr>
      <w:r>
        <w:rPr>
          <w:b/>
          <w:bCs/>
        </w:rPr>
        <w:t xml:space="preserve">Ford Elliott — CEO, Contender </w:t>
      </w:r>
      <w:proofErr w:type="gramStart"/>
      <w:r>
        <w:rPr>
          <w:b/>
          <w:bCs/>
        </w:rPr>
        <w:t>America</w:t>
      </w:r>
      <w:r>
        <w:rPr>
          <w:i/>
          <w:iCs/>
          <w:sz w:val="22"/>
          <w:szCs w:val="22"/>
        </w:rPr>
        <w:t xml:space="preserve">  —</w:t>
      </w:r>
      <w:proofErr w:type="gramEnd"/>
      <w:r>
        <w:rPr>
          <w:i/>
          <w:iCs/>
          <w:sz w:val="22"/>
          <w:szCs w:val="22"/>
        </w:rPr>
        <w:t xml:space="preserve">  </w:t>
      </w:r>
      <w:proofErr w:type="gramStart"/>
      <w:r>
        <w:rPr>
          <w:i/>
          <w:iCs/>
          <w:sz w:val="22"/>
          <w:szCs w:val="22"/>
        </w:rPr>
        <w:t>ford.elliott@contenderamerica.com  |</w:t>
      </w:r>
      <w:proofErr w:type="gramEnd"/>
      <w:r>
        <w:rPr>
          <w:i/>
          <w:iCs/>
          <w:sz w:val="22"/>
          <w:szCs w:val="22"/>
        </w:rPr>
        <w:t xml:space="preserve">  864-901-4078</w:t>
      </w:r>
    </w:p>
    <w:p w14:paraId="76BFB908" w14:textId="77777777" w:rsidR="00EB14FA" w:rsidRDefault="00000000">
      <w:pPr>
        <w:spacing w:after="120" w:line="276" w:lineRule="auto"/>
        <w:jc w:val="both"/>
      </w:pPr>
      <w:r>
        <w:rPr>
          <w:b/>
          <w:bCs/>
        </w:rPr>
        <w:t xml:space="preserve">Can testify to: </w:t>
      </w:r>
      <w:r>
        <w:t xml:space="preserve">The initial Contender meeting at which Ms. Lord reported financial-instability rumors and at which the decision was made to move her out of </w:t>
      </w:r>
      <w:proofErr w:type="spellStart"/>
      <w:r>
        <w:t>Blackstream</w:t>
      </w:r>
      <w:proofErr w:type="spellEnd"/>
      <w:r>
        <w:t xml:space="preserve"> and into Contender. As the decision-maker, he told Ms. Lord’s supervisor, Thomas Phillips, that a CMO position “was not going to happen,” despite Ms. Lord having been promised growth if she stayed with Contender.</w:t>
      </w:r>
    </w:p>
    <w:p w14:paraId="342A5FA5" w14:textId="77777777" w:rsidR="00EB14FA" w:rsidRDefault="00000000">
      <w:pPr>
        <w:spacing w:before="140" w:after="40" w:line="276" w:lineRule="auto"/>
      </w:pPr>
      <w:r>
        <w:rPr>
          <w:b/>
          <w:bCs/>
        </w:rPr>
        <w:t xml:space="preserve">Michael Mumma — CEO of </w:t>
      </w:r>
      <w:proofErr w:type="spellStart"/>
      <w:r>
        <w:rPr>
          <w:b/>
          <w:bCs/>
        </w:rPr>
        <w:t>Blackstream</w:t>
      </w:r>
      <w:proofErr w:type="spellEnd"/>
      <w:r>
        <w:rPr>
          <w:b/>
          <w:bCs/>
        </w:rPr>
        <w:t>; licensed agent (Mumma Property Partners)</w:t>
      </w:r>
    </w:p>
    <w:p w14:paraId="58A405FF" w14:textId="77777777" w:rsidR="00EB14FA" w:rsidRDefault="00000000">
      <w:pPr>
        <w:spacing w:after="120" w:line="276" w:lineRule="auto"/>
        <w:jc w:val="both"/>
      </w:pPr>
      <w:r>
        <w:rPr>
          <w:b/>
          <w:bCs/>
        </w:rPr>
        <w:t xml:space="preserve">Can testify to: </w:t>
      </w:r>
      <w:r>
        <w:t>His working relationships with Ms. Wrenn and Ms. Cape, both substantially younger than Ms. Lord, that bear on the relationship-based (rather than merit-based) elevation of younger employees; that he removed Ms. Lord’s supervisory authority over Ms. Cape and Alex Weldon after Ms. Lord reported Ms. Cape’s firearm incident; and that, during that meeting, Ms. Lord told Mr. Mumma that if she had no budget, no authority, and no staff, the Company did not need a marketing director because she could not help them in that posture — a conditional statement that HR Director Aldridge later recounted out of context as Ms. Lord telling Mr. Mumma “you don’t need a marketing director.”</w:t>
      </w:r>
    </w:p>
    <w:p w14:paraId="2786E54D" w14:textId="77777777" w:rsidR="00EB14FA" w:rsidRDefault="00000000">
      <w:pPr>
        <w:spacing w:before="140" w:after="40" w:line="276" w:lineRule="auto"/>
      </w:pPr>
      <w:r>
        <w:rPr>
          <w:b/>
          <w:bCs/>
        </w:rPr>
        <w:t xml:space="preserve">Christine Brodsky — COO, </w:t>
      </w:r>
      <w:proofErr w:type="spellStart"/>
      <w:r>
        <w:rPr>
          <w:b/>
          <w:bCs/>
        </w:rPr>
        <w:t>Blackstream</w:t>
      </w:r>
      <w:proofErr w:type="spellEnd"/>
    </w:p>
    <w:p w14:paraId="7D177065" w14:textId="77777777" w:rsidR="00EB14FA" w:rsidRDefault="00000000">
      <w:pPr>
        <w:spacing w:after="120" w:line="276" w:lineRule="auto"/>
        <w:jc w:val="both"/>
      </w:pPr>
      <w:r>
        <w:rPr>
          <w:b/>
          <w:bCs/>
        </w:rPr>
        <w:t xml:space="preserve">Can testify to: </w:t>
      </w:r>
      <w:r>
        <w:t xml:space="preserve">That she was directed by Michael Mumma to hire Annette Wrenn; that Ms. Wrenn, hired for operations support, was increasingly given marketing tasks (social media and </w:t>
      </w:r>
      <w:proofErr w:type="spellStart"/>
      <w:r>
        <w:t>Blackstream</w:t>
      </w:r>
      <w:proofErr w:type="spellEnd"/>
      <w:r>
        <w:t xml:space="preserve"> Real Estate Academy web management) that Ms. Lord was directed to train her on; that she instructed Ms. Lord not to make the office visit Ms. Lord had scheduled; that she authored the email announcing Ms. Cape as Director of Marketing; and that she repeatedly asked Ms. Lord what Ms. Cape was working on and questioned whether Ms. Cape was performing work outside of </w:t>
      </w:r>
      <w:proofErr w:type="spellStart"/>
      <w:r>
        <w:t>Blackstream</w:t>
      </w:r>
      <w:proofErr w:type="spellEnd"/>
      <w:r>
        <w:t>.</w:t>
      </w:r>
    </w:p>
    <w:p w14:paraId="073FC017" w14:textId="77777777" w:rsidR="00EB14FA" w:rsidRDefault="00000000">
      <w:pPr>
        <w:spacing w:before="140" w:after="40" w:line="276" w:lineRule="auto"/>
      </w:pPr>
      <w:r>
        <w:rPr>
          <w:b/>
          <w:bCs/>
        </w:rPr>
        <w:t>Thomas Phillips — Chief Growth Officer; Ms. Lord’s supervisor (</w:t>
      </w:r>
      <w:proofErr w:type="gramStart"/>
      <w:r>
        <w:rPr>
          <w:b/>
          <w:bCs/>
        </w:rPr>
        <w:t>attorney)</w:t>
      </w:r>
      <w:r>
        <w:rPr>
          <w:i/>
          <w:iCs/>
          <w:sz w:val="22"/>
          <w:szCs w:val="22"/>
        </w:rPr>
        <w:t xml:space="preserve">  —</w:t>
      </w:r>
      <w:proofErr w:type="gramEnd"/>
      <w:r>
        <w:rPr>
          <w:i/>
          <w:iCs/>
          <w:sz w:val="22"/>
          <w:szCs w:val="22"/>
        </w:rPr>
        <w:t xml:space="preserve">  thomas.phillips@contenderamerica.com</w:t>
      </w:r>
    </w:p>
    <w:p w14:paraId="33B8ED53" w14:textId="77777777" w:rsidR="00EB14FA" w:rsidRDefault="00000000">
      <w:pPr>
        <w:spacing w:after="120" w:line="276" w:lineRule="auto"/>
        <w:jc w:val="both"/>
      </w:pPr>
      <w:r>
        <w:rPr>
          <w:b/>
          <w:bCs/>
        </w:rPr>
        <w:t xml:space="preserve">Can testify to: </w:t>
      </w:r>
      <w:r>
        <w:t>That he rated Ms. Lord’s performance 5/5, which rebuts any performance-based justification for the actions taken against her; and that, contrary to HR’s representation that she would office at 5 Century Drive with him, she was told at her first meeting there was no room and was sent to find a cubicle at 200 Smith Hines Road.</w:t>
      </w:r>
    </w:p>
    <w:p w14:paraId="5875611E" w14:textId="77777777" w:rsidR="00EB14FA" w:rsidRDefault="00000000">
      <w:pPr>
        <w:spacing w:before="140" w:after="40" w:line="276" w:lineRule="auto"/>
      </w:pPr>
      <w:r>
        <w:rPr>
          <w:b/>
          <w:bCs/>
        </w:rPr>
        <w:t xml:space="preserve">Peter Reinert — CFO, Contender America (uncle of CEO Ford </w:t>
      </w:r>
      <w:proofErr w:type="gramStart"/>
      <w:r>
        <w:rPr>
          <w:b/>
          <w:bCs/>
        </w:rPr>
        <w:t>Elliott)</w:t>
      </w:r>
      <w:r>
        <w:rPr>
          <w:i/>
          <w:iCs/>
          <w:sz w:val="22"/>
          <w:szCs w:val="22"/>
        </w:rPr>
        <w:t xml:space="preserve">  —</w:t>
      </w:r>
      <w:proofErr w:type="gramEnd"/>
      <w:r>
        <w:rPr>
          <w:i/>
          <w:iCs/>
          <w:sz w:val="22"/>
          <w:szCs w:val="22"/>
        </w:rPr>
        <w:t xml:space="preserve">  peter.reinert@contenderamerica.com</w:t>
      </w:r>
    </w:p>
    <w:p w14:paraId="2A1B9F2E" w14:textId="77777777" w:rsidR="00EB14FA" w:rsidRDefault="00000000">
      <w:pPr>
        <w:spacing w:after="120" w:line="276" w:lineRule="auto"/>
        <w:jc w:val="both"/>
      </w:pPr>
      <w:r>
        <w:rPr>
          <w:b/>
          <w:bCs/>
        </w:rPr>
        <w:lastRenderedPageBreak/>
        <w:t xml:space="preserve">Can testify to: </w:t>
      </w:r>
      <w:r>
        <w:t>That he made the age-based remark at issue (in substance, “at your age, why do you care about your reputation?”); that he directed Ms. Lord to document her concern about a holiday-party estimate that grew from ~$28,000 to over $50,000 and copy him and Mr. Elliott, and that they discussed the poor optics of such spending given the Company’s financial situation and unpaid vendors. He is retiring effective July 10, 2026.</w:t>
      </w:r>
    </w:p>
    <w:p w14:paraId="00B6750B" w14:textId="77777777" w:rsidR="00EB14FA" w:rsidRDefault="00000000">
      <w:pPr>
        <w:spacing w:before="140" w:after="40" w:line="276" w:lineRule="auto"/>
      </w:pPr>
      <w:r>
        <w:rPr>
          <w:b/>
          <w:bCs/>
        </w:rPr>
        <w:t>Cameron Aldridge — HR Director (reports to CFO Peter Reinert)</w:t>
      </w:r>
    </w:p>
    <w:p w14:paraId="72B4C57D" w14:textId="77777777" w:rsidR="00EB14FA" w:rsidRDefault="00000000">
      <w:pPr>
        <w:spacing w:after="120" w:line="276" w:lineRule="auto"/>
        <w:jc w:val="both"/>
      </w:pPr>
      <w:r>
        <w:rPr>
          <w:b/>
          <w:bCs/>
        </w:rPr>
        <w:t xml:space="preserve">Can testify to: </w:t>
      </w:r>
      <w:r>
        <w:t>That he was Ms. Lord’s primary contact for reporting concerns and conducted the investigation of her complaint. On information and belief, during that same period he was himself the subject of a sexual-harassment allegation by Annette Wrenn — relevant to the impartiality of his investigation and to Ms. Wrenn’s severance arrangement. He can also testify that he did not attend the meeting Mr. Mumma called at which Ms. Lord’s supervisory authority was revoked, despite having told Ms. Lord he would be there — explaining, when asked, that he “wasn’t invited” — and that he had told Mr. Mumma he would handle the firearm incident with Ms. Cape.</w:t>
      </w:r>
    </w:p>
    <w:p w14:paraId="1C0949D8" w14:textId="77777777" w:rsidR="00EB14FA" w:rsidRDefault="00000000">
      <w:pPr>
        <w:spacing w:before="160" w:after="60" w:line="276" w:lineRule="auto"/>
      </w:pPr>
      <w:r>
        <w:rPr>
          <w:b/>
          <w:bCs/>
          <w:sz w:val="26"/>
          <w:szCs w:val="26"/>
        </w:rPr>
        <w:t>Marginalization and the Elevation of Younger Employees</w:t>
      </w:r>
    </w:p>
    <w:p w14:paraId="2B62A508" w14:textId="77777777" w:rsidR="00EB14FA" w:rsidRDefault="00000000">
      <w:pPr>
        <w:spacing w:before="140" w:after="40" w:line="276" w:lineRule="auto"/>
      </w:pPr>
      <w:r>
        <w:rPr>
          <w:b/>
          <w:bCs/>
        </w:rPr>
        <w:t>Hayley Cape — Services/Operations Coordinator, later promoted to Sr. Graphic Designer &amp; Brand Planner</w:t>
      </w:r>
    </w:p>
    <w:p w14:paraId="0261FB47" w14:textId="77777777" w:rsidR="00EB14FA" w:rsidRDefault="00000000">
      <w:pPr>
        <w:spacing w:after="120" w:line="276" w:lineRule="auto"/>
        <w:jc w:val="both"/>
      </w:pPr>
      <w:r>
        <w:rPr>
          <w:b/>
          <w:bCs/>
        </w:rPr>
        <w:t xml:space="preserve">Can testify to: </w:t>
      </w:r>
      <w:r>
        <w:t>That she was hired for operations support of agents; that beginning in Fall 2024 she performed work directly for CEO Mumma outside her regular duties and moved his work ahead of agents’; that she thereafter refused to complete design projects Ms. Lord assigned or requested assistance with — including a presentation for Crystal Lagoons and billboard designs for SVN — declined to attend meetings with Ms. Lord, and stated in Ms. Lord’s office that she would not work for her — conduct that rebuts Respondent’s claim that friction arose from Ms. Lord “treating Cape as a subordinate”; that Ms. Cape brought a firearm to the workplace and showed it to Ms. Lord, which Ms. Lord reported to HR shortly before her supervisory authority was revoked; and that Ms. Lord included Ms. Cape in high-level meetings to give her experience she would not otherwise have had and to help build her résumé.</w:t>
      </w:r>
    </w:p>
    <w:p w14:paraId="03F17E55" w14:textId="77777777" w:rsidR="00EB14FA" w:rsidRDefault="00000000">
      <w:pPr>
        <w:spacing w:before="140" w:after="40" w:line="276" w:lineRule="auto"/>
      </w:pPr>
      <w:r>
        <w:rPr>
          <w:b/>
          <w:bCs/>
        </w:rPr>
        <w:t>Susan Roberts — Land &amp; Business Acquisitions Manager (reports to Thomas Phillips)</w:t>
      </w:r>
    </w:p>
    <w:p w14:paraId="62882473" w14:textId="77777777" w:rsidR="00EB14FA" w:rsidRDefault="00000000">
      <w:pPr>
        <w:spacing w:after="120" w:line="276" w:lineRule="auto"/>
        <w:jc w:val="both"/>
      </w:pPr>
      <w:r>
        <w:rPr>
          <w:b/>
          <w:bCs/>
        </w:rPr>
        <w:t xml:space="preserve">Can testify to: </w:t>
      </w:r>
      <w:r>
        <w:t>That when Ms. Lord sought to take over marketing functions, Ms. Roberts stated she would only work with Ms. Cape; and that Ms. Roberts has controlled and been uncooperative in releasing ownership of the Company website (including billing access and the ability to duplicate the site) — a marketing function — despite working in land development. Relevant to the denial of website ownership to Ms. Lord and to who, other than Ms. Lord, maintained the site.</w:t>
      </w:r>
    </w:p>
    <w:p w14:paraId="1BEB28A4" w14:textId="77777777" w:rsidR="00EB14FA" w:rsidRDefault="00000000">
      <w:pPr>
        <w:spacing w:before="140" w:after="40" w:line="276" w:lineRule="auto"/>
      </w:pPr>
      <w:r>
        <w:rPr>
          <w:b/>
          <w:bCs/>
        </w:rPr>
        <w:t xml:space="preserve">Lissa Lipsey — </w:t>
      </w:r>
      <w:proofErr w:type="spellStart"/>
      <w:r>
        <w:rPr>
          <w:b/>
          <w:bCs/>
        </w:rPr>
        <w:t>Blackstream</w:t>
      </w:r>
      <w:proofErr w:type="spellEnd"/>
      <w:r>
        <w:rPr>
          <w:b/>
          <w:bCs/>
        </w:rPr>
        <w:t xml:space="preserve"> Agent (Lake Keowee </w:t>
      </w:r>
      <w:proofErr w:type="gramStart"/>
      <w:r>
        <w:rPr>
          <w:b/>
          <w:bCs/>
        </w:rPr>
        <w:t>office)</w:t>
      </w:r>
      <w:r>
        <w:rPr>
          <w:i/>
          <w:iCs/>
          <w:sz w:val="22"/>
          <w:szCs w:val="22"/>
        </w:rPr>
        <w:t xml:space="preserve">  —</w:t>
      </w:r>
      <w:proofErr w:type="gramEnd"/>
      <w:r>
        <w:rPr>
          <w:i/>
          <w:iCs/>
          <w:sz w:val="22"/>
          <w:szCs w:val="22"/>
        </w:rPr>
        <w:t xml:space="preserve">  </w:t>
      </w:r>
      <w:proofErr w:type="gramStart"/>
      <w:r>
        <w:rPr>
          <w:i/>
          <w:iCs/>
          <w:sz w:val="22"/>
          <w:szCs w:val="22"/>
        </w:rPr>
        <w:t>lissa@blackstreaminternational.com  |</w:t>
      </w:r>
      <w:proofErr w:type="gramEnd"/>
      <w:r>
        <w:rPr>
          <w:i/>
          <w:iCs/>
          <w:sz w:val="22"/>
          <w:szCs w:val="22"/>
        </w:rPr>
        <w:t xml:space="preserve">  864-704-2032</w:t>
      </w:r>
    </w:p>
    <w:p w14:paraId="2782D7BF" w14:textId="77777777" w:rsidR="00EB14FA" w:rsidRDefault="00000000">
      <w:pPr>
        <w:spacing w:after="120" w:line="276" w:lineRule="auto"/>
        <w:jc w:val="both"/>
      </w:pPr>
      <w:r>
        <w:rPr>
          <w:b/>
          <w:bCs/>
        </w:rPr>
        <w:t xml:space="preserve">Can testify to: </w:t>
      </w:r>
      <w:r>
        <w:t xml:space="preserve">That Christine Brodsky and Michael Mumma told her Ms. Lord’s removal was because “Hayley was doing everything” and that Ms. Lord “was not needed” — directly rebutting Respondent’s claim that a younger employee did not assume Ms. Lord’s role, and corroborating the reputational harm Ms. Lord raised. According to Ms. Lipsey, this conversation took place in </w:t>
      </w:r>
      <w:r>
        <w:lastRenderedPageBreak/>
        <w:t>Ms. Brodsky’s office; Mr. Mumma entered, slipped Ms. Brodsky a note, and said “it is done” (recounted to Ms. Lord by Ms. Lipsey).</w:t>
      </w:r>
    </w:p>
    <w:p w14:paraId="619B8EC1" w14:textId="77777777" w:rsidR="00EB14FA" w:rsidRDefault="00000000">
      <w:pPr>
        <w:spacing w:before="160" w:after="60" w:line="276" w:lineRule="auto"/>
      </w:pPr>
      <w:r>
        <w:rPr>
          <w:b/>
          <w:bCs/>
          <w:sz w:val="26"/>
          <w:szCs w:val="26"/>
        </w:rPr>
        <w:t>Corroboration of Financial Concerns (rebutting the “false statements” pretext)</w:t>
      </w:r>
    </w:p>
    <w:p w14:paraId="27C0702F" w14:textId="77777777" w:rsidR="00EB14FA" w:rsidRDefault="00000000">
      <w:pPr>
        <w:spacing w:before="140" w:after="40" w:line="276" w:lineRule="auto"/>
      </w:pPr>
      <w:r>
        <w:rPr>
          <w:b/>
          <w:bCs/>
        </w:rPr>
        <w:t>Maxine Turner — Chief Accounting Officer (terminated May 15, 2026</w:t>
      </w:r>
      <w:proofErr w:type="gramStart"/>
      <w:r>
        <w:rPr>
          <w:b/>
          <w:bCs/>
        </w:rPr>
        <w:t>)</w:t>
      </w:r>
      <w:r>
        <w:rPr>
          <w:i/>
          <w:iCs/>
          <w:sz w:val="22"/>
          <w:szCs w:val="22"/>
        </w:rPr>
        <w:t xml:space="preserve">  —</w:t>
      </w:r>
      <w:proofErr w:type="gramEnd"/>
      <w:r>
        <w:rPr>
          <w:i/>
          <w:iCs/>
          <w:sz w:val="22"/>
          <w:szCs w:val="22"/>
        </w:rPr>
        <w:t xml:space="preserve">  maxine.turner@contenderamerica.com</w:t>
      </w:r>
    </w:p>
    <w:p w14:paraId="1C9C8E66" w14:textId="77777777" w:rsidR="00EB14FA" w:rsidRDefault="00000000">
      <w:pPr>
        <w:spacing w:after="120" w:line="276" w:lineRule="auto"/>
        <w:jc w:val="both"/>
      </w:pPr>
      <w:r>
        <w:rPr>
          <w:b/>
          <w:bCs/>
        </w:rPr>
        <w:t xml:space="preserve">Can testify to: </w:t>
      </w:r>
      <w:r>
        <w:t>That she repeatedly told Ms. Lord the Company had little or no money and that funds were spread across different entities; and that she twice asked Ms. Lord why marketing/events responsibilities had been taken from her and given to others. A “by-the-books” accountant who asked questions about spending, she was herself terminated — relevant both to the financial-concern corroboration and to the age-skewed reduction.</w:t>
      </w:r>
    </w:p>
    <w:p w14:paraId="3D0F91EE" w14:textId="77777777" w:rsidR="00EB14FA" w:rsidRDefault="00000000">
      <w:pPr>
        <w:spacing w:before="140" w:after="40" w:line="276" w:lineRule="auto"/>
      </w:pPr>
      <w:r>
        <w:rPr>
          <w:b/>
          <w:bCs/>
        </w:rPr>
        <w:t>Allison Tucker — President, Infrastructure (hired early 2026)</w:t>
      </w:r>
    </w:p>
    <w:p w14:paraId="195E3E1E" w14:textId="77777777" w:rsidR="00EB14FA" w:rsidRDefault="00000000">
      <w:pPr>
        <w:spacing w:after="120" w:line="276" w:lineRule="auto"/>
        <w:jc w:val="both"/>
      </w:pPr>
      <w:r>
        <w:rPr>
          <w:b/>
          <w:bCs/>
        </w:rPr>
        <w:t xml:space="preserve">Can testify to: </w:t>
      </w:r>
      <w:r>
        <w:t xml:space="preserve">That, following the May 15, </w:t>
      </w:r>
      <w:proofErr w:type="gramStart"/>
      <w:r>
        <w:t>2026</w:t>
      </w:r>
      <w:proofErr w:type="gramEnd"/>
      <w:r>
        <w:t xml:space="preserve"> terminations, she voiced serious objection to how employees were treated and questioned the Company’s financial practices; and that concerns about the Company’s finances were circulating among accounting staff. Offered solely to rebut the characterization of Ms. Lord’s financial concerns as fabricated, not as proof of any financial wrongdoing.</w:t>
      </w:r>
    </w:p>
    <w:p w14:paraId="4F81B287" w14:textId="77777777" w:rsidR="00EB14FA" w:rsidRDefault="00000000">
      <w:pPr>
        <w:spacing w:before="140" w:after="40" w:line="276" w:lineRule="auto"/>
      </w:pPr>
      <w:r>
        <w:rPr>
          <w:b/>
          <w:bCs/>
        </w:rPr>
        <w:t xml:space="preserve">Alex Weldon — Staff </w:t>
      </w:r>
      <w:proofErr w:type="gramStart"/>
      <w:r>
        <w:rPr>
          <w:b/>
          <w:bCs/>
        </w:rPr>
        <w:t>Photographer</w:t>
      </w:r>
      <w:r>
        <w:rPr>
          <w:i/>
          <w:iCs/>
          <w:sz w:val="22"/>
          <w:szCs w:val="22"/>
        </w:rPr>
        <w:t xml:space="preserve">  —</w:t>
      </w:r>
      <w:proofErr w:type="gramEnd"/>
      <w:r>
        <w:rPr>
          <w:i/>
          <w:iCs/>
          <w:sz w:val="22"/>
          <w:szCs w:val="22"/>
        </w:rPr>
        <w:t xml:space="preserve">  </w:t>
      </w:r>
      <w:proofErr w:type="gramStart"/>
      <w:r>
        <w:rPr>
          <w:i/>
          <w:iCs/>
          <w:sz w:val="22"/>
          <w:szCs w:val="22"/>
        </w:rPr>
        <w:t>alex.weldon@blackstreaminternational.com  |</w:t>
      </w:r>
      <w:proofErr w:type="gramEnd"/>
      <w:r>
        <w:rPr>
          <w:i/>
          <w:iCs/>
          <w:sz w:val="22"/>
          <w:szCs w:val="22"/>
        </w:rPr>
        <w:t xml:space="preserve">  864-551-7473</w:t>
      </w:r>
    </w:p>
    <w:p w14:paraId="3DAAD6A2" w14:textId="77777777" w:rsidR="00EB14FA" w:rsidRDefault="00000000">
      <w:pPr>
        <w:spacing w:after="120" w:line="276" w:lineRule="auto"/>
        <w:jc w:val="both"/>
      </w:pPr>
      <w:r>
        <w:rPr>
          <w:b/>
          <w:bCs/>
        </w:rPr>
        <w:t xml:space="preserve">Can testify to: </w:t>
      </w:r>
      <w:r>
        <w:t>That he and Ms. Lord discussed payroll concerns and his own financial risk; and, secondhand, that he informed Ms. Lord of the Company’s settlement with Annette Wrenn.</w:t>
      </w:r>
    </w:p>
    <w:p w14:paraId="5DF8ECC7" w14:textId="77777777" w:rsidR="00EB14FA" w:rsidRDefault="00000000">
      <w:pPr>
        <w:spacing w:before="140" w:after="40" w:line="276" w:lineRule="auto"/>
      </w:pPr>
      <w:r>
        <w:rPr>
          <w:b/>
          <w:bCs/>
        </w:rPr>
        <w:t xml:space="preserve">Deborah Hawkins — Admin / Office Manager (terminated in the </w:t>
      </w:r>
      <w:proofErr w:type="gramStart"/>
      <w:r>
        <w:rPr>
          <w:b/>
          <w:bCs/>
        </w:rPr>
        <w:t>reduction)</w:t>
      </w:r>
      <w:r>
        <w:rPr>
          <w:i/>
          <w:iCs/>
          <w:sz w:val="22"/>
          <w:szCs w:val="22"/>
        </w:rPr>
        <w:t xml:space="preserve">  —</w:t>
      </w:r>
      <w:proofErr w:type="gramEnd"/>
      <w:r>
        <w:rPr>
          <w:i/>
          <w:iCs/>
          <w:sz w:val="22"/>
          <w:szCs w:val="22"/>
        </w:rPr>
        <w:t xml:space="preserve">  </w:t>
      </w:r>
      <w:proofErr w:type="gramStart"/>
      <w:r>
        <w:rPr>
          <w:i/>
          <w:iCs/>
          <w:sz w:val="22"/>
          <w:szCs w:val="22"/>
        </w:rPr>
        <w:t>deborah.hawkins@contenderamerica.com  |</w:t>
      </w:r>
      <w:proofErr w:type="gramEnd"/>
      <w:r>
        <w:rPr>
          <w:i/>
          <w:iCs/>
          <w:sz w:val="22"/>
          <w:szCs w:val="22"/>
        </w:rPr>
        <w:t xml:space="preserve">  864-243-6446</w:t>
      </w:r>
    </w:p>
    <w:p w14:paraId="31A065A9" w14:textId="77777777" w:rsidR="00EB14FA" w:rsidRDefault="00000000">
      <w:pPr>
        <w:spacing w:after="120" w:line="276" w:lineRule="auto"/>
        <w:jc w:val="both"/>
      </w:pPr>
      <w:r>
        <w:rPr>
          <w:b/>
          <w:bCs/>
        </w:rPr>
        <w:t xml:space="preserve">Can testify to: </w:t>
      </w:r>
      <w:r>
        <w:t>That she formerly reported to CFO Peter Reinert and requested to be removed from his supervision due to his treatment of her, and that she was one of several employees who raised concerns about Mr. Reinert’s conduct — corroborating the pattern of departures and requests to report elsewhere.</w:t>
      </w:r>
    </w:p>
    <w:p w14:paraId="7168D64A" w14:textId="77777777" w:rsidR="00EB14FA" w:rsidRDefault="00000000">
      <w:pPr>
        <w:spacing w:before="160" w:after="60" w:line="276" w:lineRule="auto"/>
      </w:pPr>
      <w:r>
        <w:rPr>
          <w:b/>
          <w:bCs/>
          <w:sz w:val="26"/>
          <w:szCs w:val="26"/>
        </w:rPr>
        <w:t>Witnesses to Age-Based Conduct</w:t>
      </w:r>
    </w:p>
    <w:p w14:paraId="5DF1C32D" w14:textId="77777777" w:rsidR="00EB14FA" w:rsidRDefault="00000000">
      <w:pPr>
        <w:spacing w:before="140" w:after="40" w:line="276" w:lineRule="auto"/>
      </w:pPr>
      <w:r>
        <w:rPr>
          <w:b/>
          <w:bCs/>
        </w:rPr>
        <w:t xml:space="preserve">Damien Hall — </w:t>
      </w:r>
      <w:proofErr w:type="spellStart"/>
      <w:r>
        <w:rPr>
          <w:b/>
          <w:bCs/>
        </w:rPr>
        <w:t>Blackstream</w:t>
      </w:r>
      <w:proofErr w:type="spellEnd"/>
      <w:r>
        <w:rPr>
          <w:b/>
          <w:bCs/>
        </w:rPr>
        <w:t xml:space="preserve"> </w:t>
      </w:r>
      <w:proofErr w:type="gramStart"/>
      <w:r>
        <w:rPr>
          <w:b/>
          <w:bCs/>
        </w:rPr>
        <w:t>Agent</w:t>
      </w:r>
      <w:r>
        <w:rPr>
          <w:i/>
          <w:iCs/>
          <w:sz w:val="22"/>
          <w:szCs w:val="22"/>
        </w:rPr>
        <w:t xml:space="preserve">  —</w:t>
      </w:r>
      <w:proofErr w:type="gramEnd"/>
      <w:r>
        <w:rPr>
          <w:i/>
          <w:iCs/>
          <w:sz w:val="22"/>
          <w:szCs w:val="22"/>
        </w:rPr>
        <w:t xml:space="preserve">  damien.hall@blackstreaminternational.com</w:t>
      </w:r>
    </w:p>
    <w:p w14:paraId="1ED97D93" w14:textId="77777777" w:rsidR="00EB14FA" w:rsidRDefault="00000000">
      <w:pPr>
        <w:spacing w:after="120" w:line="276" w:lineRule="auto"/>
        <w:jc w:val="both"/>
      </w:pPr>
      <w:r>
        <w:rPr>
          <w:b/>
          <w:bCs/>
        </w:rPr>
        <w:t xml:space="preserve">Can testify to: </w:t>
      </w:r>
      <w:r>
        <w:t>That he was present when Ms. Cape disclosed Ms. Lord’s age and reacted dismissively, laughing at Ms. Lord’s doorway — directly rebutting Respondent’s assertion that Ms. Cape did not disclose Ms. Lord’s age.</w:t>
      </w:r>
    </w:p>
    <w:p w14:paraId="18B33D48" w14:textId="77777777" w:rsidR="00EB14FA" w:rsidRDefault="00000000">
      <w:pPr>
        <w:spacing w:before="140" w:after="40" w:line="276" w:lineRule="auto"/>
      </w:pPr>
      <w:r>
        <w:rPr>
          <w:b/>
          <w:bCs/>
        </w:rPr>
        <w:t xml:space="preserve">Tyler James — </w:t>
      </w:r>
      <w:proofErr w:type="spellStart"/>
      <w:r>
        <w:rPr>
          <w:b/>
          <w:bCs/>
        </w:rPr>
        <w:t>Blackstream</w:t>
      </w:r>
      <w:proofErr w:type="spellEnd"/>
      <w:r>
        <w:rPr>
          <w:b/>
          <w:bCs/>
        </w:rPr>
        <w:t xml:space="preserve"> </w:t>
      </w:r>
      <w:proofErr w:type="gramStart"/>
      <w:r>
        <w:rPr>
          <w:b/>
          <w:bCs/>
        </w:rPr>
        <w:t>Agent</w:t>
      </w:r>
      <w:r>
        <w:rPr>
          <w:i/>
          <w:iCs/>
          <w:sz w:val="22"/>
          <w:szCs w:val="22"/>
        </w:rPr>
        <w:t xml:space="preserve">  —</w:t>
      </w:r>
      <w:proofErr w:type="gramEnd"/>
      <w:r>
        <w:rPr>
          <w:i/>
          <w:iCs/>
          <w:sz w:val="22"/>
          <w:szCs w:val="22"/>
        </w:rPr>
        <w:t xml:space="preserve">  tyler.james@blackstreaminternational.com</w:t>
      </w:r>
    </w:p>
    <w:p w14:paraId="2F42B492" w14:textId="77777777" w:rsidR="00EB14FA" w:rsidRDefault="00000000">
      <w:pPr>
        <w:spacing w:after="120" w:line="276" w:lineRule="auto"/>
        <w:jc w:val="both"/>
      </w:pPr>
      <w:r>
        <w:rPr>
          <w:b/>
          <w:bCs/>
        </w:rPr>
        <w:t xml:space="preserve">Can testify to: </w:t>
      </w:r>
      <w:r>
        <w:t>That he was present when Ms. Cape disclosed Ms. Lord’s age and reacted dismissively, laughing at Ms. Lord’s doorway.</w:t>
      </w:r>
    </w:p>
    <w:p w14:paraId="2D160E78" w14:textId="77777777" w:rsidR="00EB14FA" w:rsidRDefault="00000000">
      <w:pPr>
        <w:spacing w:before="160" w:after="60" w:line="276" w:lineRule="auto"/>
      </w:pPr>
      <w:r>
        <w:rPr>
          <w:b/>
          <w:bCs/>
          <w:sz w:val="26"/>
          <w:szCs w:val="26"/>
        </w:rPr>
        <w:t>Former Employees</w:t>
      </w:r>
    </w:p>
    <w:p w14:paraId="4235EBBC" w14:textId="77777777" w:rsidR="00EB14FA" w:rsidRDefault="00000000">
      <w:pPr>
        <w:spacing w:before="140" w:after="40" w:line="276" w:lineRule="auto"/>
      </w:pPr>
      <w:r>
        <w:rPr>
          <w:b/>
          <w:bCs/>
        </w:rPr>
        <w:lastRenderedPageBreak/>
        <w:t xml:space="preserve">Julia-Reagan Clark — Former employee (formerly assistant to Michael </w:t>
      </w:r>
      <w:proofErr w:type="gramStart"/>
      <w:r>
        <w:rPr>
          <w:b/>
          <w:bCs/>
        </w:rPr>
        <w:t>Mumma)</w:t>
      </w:r>
      <w:r>
        <w:rPr>
          <w:i/>
          <w:iCs/>
          <w:sz w:val="22"/>
          <w:szCs w:val="22"/>
        </w:rPr>
        <w:t xml:space="preserve">  —</w:t>
      </w:r>
      <w:proofErr w:type="gramEnd"/>
      <w:r>
        <w:rPr>
          <w:i/>
          <w:iCs/>
          <w:sz w:val="22"/>
          <w:szCs w:val="22"/>
        </w:rPr>
        <w:t xml:space="preserve">  859-825-8620</w:t>
      </w:r>
    </w:p>
    <w:p w14:paraId="29A1527B" w14:textId="77777777" w:rsidR="00EB14FA" w:rsidRDefault="00000000">
      <w:pPr>
        <w:spacing w:after="120" w:line="276" w:lineRule="auto"/>
        <w:jc w:val="both"/>
      </w:pPr>
      <w:r>
        <w:rPr>
          <w:b/>
          <w:bCs/>
        </w:rPr>
        <w:t xml:space="preserve">Can testify to: </w:t>
      </w:r>
      <w:r>
        <w:t>That she has knowledge of the working and personal dynamics among Michael Mumma, Annette Wrenn, and Hayley Cape; and that Ms. Cape told her, in substance, that she had significant leverage over Mr. Mumma and was “untouchable.” Relevant to the relationship-based (rather than merit-based) favoritism shown to younger employees. This is secondhand as to Ms. Lord.</w:t>
      </w:r>
    </w:p>
    <w:p w14:paraId="2CE60197" w14:textId="77777777" w:rsidR="00EB14FA" w:rsidRDefault="00000000">
      <w:pPr>
        <w:spacing w:before="140" w:after="40" w:line="276" w:lineRule="auto"/>
      </w:pPr>
      <w:r>
        <w:rPr>
          <w:b/>
          <w:bCs/>
        </w:rPr>
        <w:t xml:space="preserve">Tammy Strickland — Former CFO (no longer at </w:t>
      </w:r>
      <w:proofErr w:type="spellStart"/>
      <w:proofErr w:type="gramStart"/>
      <w:r>
        <w:rPr>
          <w:b/>
          <w:bCs/>
        </w:rPr>
        <w:t>Blackstream</w:t>
      </w:r>
      <w:proofErr w:type="spellEnd"/>
      <w:r>
        <w:rPr>
          <w:b/>
          <w:bCs/>
        </w:rPr>
        <w:t>)</w:t>
      </w:r>
      <w:r>
        <w:rPr>
          <w:i/>
          <w:iCs/>
          <w:sz w:val="22"/>
          <w:szCs w:val="22"/>
        </w:rPr>
        <w:t xml:space="preserve">  —</w:t>
      </w:r>
      <w:proofErr w:type="gramEnd"/>
      <w:r>
        <w:rPr>
          <w:i/>
          <w:iCs/>
          <w:sz w:val="22"/>
          <w:szCs w:val="22"/>
        </w:rPr>
        <w:t xml:space="preserve">  803-325-4446</w:t>
      </w:r>
    </w:p>
    <w:p w14:paraId="0ED7CD95" w14:textId="77777777" w:rsidR="00EB14FA" w:rsidRDefault="00000000">
      <w:pPr>
        <w:spacing w:after="120" w:line="276" w:lineRule="auto"/>
        <w:jc w:val="both"/>
      </w:pPr>
      <w:r>
        <w:rPr>
          <w:b/>
          <w:bCs/>
        </w:rPr>
        <w:t xml:space="preserve">Can testify to: </w:t>
      </w:r>
      <w:r>
        <w:t>That she was present in February 2025 when Ms. Lord discussed with Mr. Mumma becoming a 1099 independent contractor to help separate the two companies — corroborating the true context of the contractor proposal and rebutting the claim that Ms. Lord sought substantially higher compensation.</w:t>
      </w:r>
    </w:p>
    <w:sectPr w:rsidR="00EB14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16798"/>
    <w:multiLevelType w:val="hybridMultilevel"/>
    <w:tmpl w:val="23F8403E"/>
    <w:lvl w:ilvl="0" w:tplc="E396B35C">
      <w:start w:val="1"/>
      <w:numFmt w:val="bullet"/>
      <w:lvlText w:val="●"/>
      <w:lvlJc w:val="left"/>
      <w:pPr>
        <w:ind w:left="720" w:hanging="360"/>
      </w:pPr>
    </w:lvl>
    <w:lvl w:ilvl="1" w:tplc="5DF4C694">
      <w:start w:val="1"/>
      <w:numFmt w:val="bullet"/>
      <w:lvlText w:val="○"/>
      <w:lvlJc w:val="left"/>
      <w:pPr>
        <w:ind w:left="1440" w:hanging="360"/>
      </w:pPr>
    </w:lvl>
    <w:lvl w:ilvl="2" w:tplc="9FC83C7A">
      <w:start w:val="1"/>
      <w:numFmt w:val="bullet"/>
      <w:lvlText w:val="■"/>
      <w:lvlJc w:val="left"/>
      <w:pPr>
        <w:ind w:left="2160" w:hanging="360"/>
      </w:pPr>
    </w:lvl>
    <w:lvl w:ilvl="3" w:tplc="76F87CD4">
      <w:start w:val="1"/>
      <w:numFmt w:val="bullet"/>
      <w:lvlText w:val="●"/>
      <w:lvlJc w:val="left"/>
      <w:pPr>
        <w:ind w:left="2880" w:hanging="360"/>
      </w:pPr>
    </w:lvl>
    <w:lvl w:ilvl="4" w:tplc="6D086CB2">
      <w:start w:val="1"/>
      <w:numFmt w:val="bullet"/>
      <w:lvlText w:val="○"/>
      <w:lvlJc w:val="left"/>
      <w:pPr>
        <w:ind w:left="3600" w:hanging="360"/>
      </w:pPr>
    </w:lvl>
    <w:lvl w:ilvl="5" w:tplc="73749064">
      <w:start w:val="1"/>
      <w:numFmt w:val="bullet"/>
      <w:lvlText w:val="■"/>
      <w:lvlJc w:val="left"/>
      <w:pPr>
        <w:ind w:left="4320" w:hanging="360"/>
      </w:pPr>
    </w:lvl>
    <w:lvl w:ilvl="6" w:tplc="CCAEDE98">
      <w:start w:val="1"/>
      <w:numFmt w:val="bullet"/>
      <w:lvlText w:val="●"/>
      <w:lvlJc w:val="left"/>
      <w:pPr>
        <w:ind w:left="5040" w:hanging="360"/>
      </w:pPr>
    </w:lvl>
    <w:lvl w:ilvl="7" w:tplc="F1F4A97A">
      <w:start w:val="1"/>
      <w:numFmt w:val="bullet"/>
      <w:lvlText w:val="●"/>
      <w:lvlJc w:val="left"/>
      <w:pPr>
        <w:ind w:left="5760" w:hanging="360"/>
      </w:pPr>
    </w:lvl>
    <w:lvl w:ilvl="8" w:tplc="46824A68">
      <w:start w:val="1"/>
      <w:numFmt w:val="bullet"/>
      <w:lvlText w:val="●"/>
      <w:lvlJc w:val="left"/>
      <w:pPr>
        <w:ind w:left="6480" w:hanging="360"/>
      </w:pPr>
    </w:lvl>
  </w:abstractNum>
  <w:num w:numId="1" w16cid:durableId="1197619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4FA"/>
    <w:rsid w:val="002565D3"/>
    <w:rsid w:val="00B10FFC"/>
    <w:rsid w:val="00EB1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C27235"/>
  <w15:docId w15:val="{DBA00295-A1D9-7B46-8AB8-DE45F94F1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1554</Words>
  <Characters>7881</Characters>
  <Application>Microsoft Office Word</Application>
  <DocSecurity>0</DocSecurity>
  <Lines>135</Lines>
  <Paragraphs>40</Paragraphs>
  <ScaleCrop>false</ScaleCrop>
  <Company/>
  <LinksUpToDate>false</LinksUpToDate>
  <CharactersWithSpaces>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Elizabeth Lord</cp:lastModifiedBy>
  <cp:revision>2</cp:revision>
  <dcterms:created xsi:type="dcterms:W3CDTF">2026-07-02T19:20:00Z</dcterms:created>
  <dcterms:modified xsi:type="dcterms:W3CDTF">2026-07-02T19:20:00Z</dcterms:modified>
</cp:coreProperties>
</file>