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F6E4F31" w14:textId="0803FB89" w:rsidR="005636D9" w:rsidRDefault="00632887" w:rsidP="009E237E">
      <w:pPr>
        <w:rPr>
          <w:b/>
        </w:rPr>
      </w:pPr>
      <w:r>
        <w:rPr>
          <w:b/>
        </w:rPr>
        <w:t>1.2</w:t>
      </w:r>
      <w:r w:rsidR="005636D9" w:rsidRPr="005636D9">
        <w:rPr>
          <w:b/>
        </w:rPr>
        <w:t xml:space="preserve">: DNA </w:t>
      </w:r>
      <w:r>
        <w:rPr>
          <w:b/>
        </w:rPr>
        <w:t>concentration</w:t>
      </w:r>
    </w:p>
    <w:p w14:paraId="65E0BEB9" w14:textId="77777777" w:rsidR="009E237E" w:rsidRPr="005636D9" w:rsidRDefault="009E237E" w:rsidP="009E237E">
      <w:pPr>
        <w:rPr>
          <w:b/>
        </w:rPr>
      </w:pPr>
    </w:p>
    <w:p w14:paraId="3B3D5FF9" w14:textId="77777777" w:rsidR="00632887" w:rsidRPr="00881671" w:rsidRDefault="001B1EDD" w:rsidP="00632887">
      <w:pPr>
        <w:rPr>
          <w:rFonts w:ascii="Cambria" w:hAnsi="Cambria"/>
        </w:rPr>
      </w:pPr>
      <w:r w:rsidRPr="001B1EDD">
        <w:rPr>
          <w:b/>
          <w:u w:val="single"/>
        </w:rPr>
        <w:t>Objective:</w:t>
      </w:r>
      <w:r>
        <w:t xml:space="preserve"> </w:t>
      </w:r>
      <w:r w:rsidR="00632887">
        <w:rPr>
          <w:rFonts w:ascii="Cambria" w:hAnsi="Cambria"/>
        </w:rPr>
        <w:t xml:space="preserve">To create 2bRAD libraries, we need a large amount of DNA in a small volume of water.  Our genomic DNA will be concentrated using a quick bead-based protocol.  </w:t>
      </w:r>
      <w:r w:rsidR="00632887" w:rsidRPr="00881671">
        <w:rPr>
          <w:rFonts w:ascii="Cambria" w:hAnsi="Cambria"/>
        </w:rPr>
        <w:t xml:space="preserve">Cheaper methods can be substituted (e.g. ethanol precipitation, drying under spin-vac), but it is advised to resuspend the DNA pellet O/N if using methods in which the DNA pellet is completely dried.  </w:t>
      </w:r>
    </w:p>
    <w:p w14:paraId="2F63D8F7" w14:textId="29F1C5C8" w:rsidR="005636D9" w:rsidRDefault="005636D9" w:rsidP="005636D9"/>
    <w:p w14:paraId="24874C48" w14:textId="77777777" w:rsidR="009E237E" w:rsidRPr="009E237E" w:rsidRDefault="009E237E" w:rsidP="005636D9">
      <w:pPr>
        <w:rPr>
          <w:b/>
          <w:u w:val="single"/>
        </w:rPr>
      </w:pPr>
      <w:r>
        <w:rPr>
          <w:b/>
          <w:u w:val="single"/>
        </w:rPr>
        <w:t>Protocol:</w:t>
      </w:r>
    </w:p>
    <w:p w14:paraId="61067E44" w14:textId="77777777" w:rsidR="009015D6" w:rsidRDefault="009015D6" w:rsidP="009015D6">
      <w:pPr>
        <w:pStyle w:val="ListParagraph"/>
        <w:numPr>
          <w:ilvl w:val="0"/>
          <w:numId w:val="3"/>
        </w:numPr>
      </w:pPr>
      <w:r>
        <w:t>Determine concentration of DNA extracted in Section 1.1 via PicoDrop, using Buffer AE as a blank.</w:t>
      </w:r>
    </w:p>
    <w:p w14:paraId="5126EFC9" w14:textId="77777777" w:rsidR="009015D6" w:rsidRDefault="009015D6" w:rsidP="009015D6">
      <w:pPr>
        <w:ind w:left="360"/>
      </w:pPr>
    </w:p>
    <w:p w14:paraId="5DC9E03D" w14:textId="77777777" w:rsidR="009015D6" w:rsidRDefault="009015D6" w:rsidP="009015D6">
      <w:pPr>
        <w:pStyle w:val="ListParagraph"/>
        <w:numPr>
          <w:ilvl w:val="0"/>
          <w:numId w:val="3"/>
        </w:numPr>
      </w:pPr>
      <w:r>
        <w:t>Note concentration, A260/A280 and A260/A230 values.  Absorbance values should be close to 1.8 (260/280) and 2.0-2.2 (260/230) for DNA.</w:t>
      </w:r>
    </w:p>
    <w:p w14:paraId="24AC656B" w14:textId="77777777" w:rsidR="009015D6" w:rsidRDefault="009015D6" w:rsidP="009015D6"/>
    <w:p w14:paraId="04BB8ADF" w14:textId="77777777" w:rsidR="009015D6" w:rsidRPr="00F93C50" w:rsidRDefault="009015D6" w:rsidP="009015D6">
      <w:pPr>
        <w:pStyle w:val="ListParagraph"/>
        <w:numPr>
          <w:ilvl w:val="0"/>
          <w:numId w:val="3"/>
        </w:numPr>
      </w:pPr>
      <w:r>
        <w:t xml:space="preserve">Based on the concentration measured via PicoDrop, determine the volume of sample needed to obtain 2.5 </w:t>
      </w:r>
      <w:r>
        <w:rPr>
          <w:rFonts w:ascii="Cambria" w:hAnsi="Cambria"/>
        </w:rPr>
        <w:t>μg, and pipet this volume into a new (PCR-sized) tube.</w:t>
      </w:r>
    </w:p>
    <w:p w14:paraId="29CB4E0D" w14:textId="77777777" w:rsidR="009015D6" w:rsidRDefault="009015D6" w:rsidP="009015D6">
      <w:pPr>
        <w:rPr>
          <w:rFonts w:ascii="Cambria" w:hAnsi="Cambria"/>
        </w:rPr>
      </w:pPr>
    </w:p>
    <w:p w14:paraId="777E15AC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10 μL of diluted bead solution (Turbo ChargeSwitch Kit, ThermoFisher, Waltham, MA) to sample.</w:t>
      </w:r>
    </w:p>
    <w:p w14:paraId="3B12563B" w14:textId="77777777" w:rsidR="009015D6" w:rsidRPr="00F43C6C" w:rsidRDefault="009015D6" w:rsidP="009015D6">
      <w:pPr>
        <w:ind w:left="360"/>
        <w:rPr>
          <w:rFonts w:ascii="Cambria" w:hAnsi="Cambria"/>
        </w:rPr>
      </w:pPr>
    </w:p>
    <w:p w14:paraId="4982DAE4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a volume of 1.5</w:t>
      </w:r>
      <w:r w:rsidRPr="00F43C6C">
        <w:rPr>
          <w:rFonts w:ascii="Cambria" w:hAnsi="Cambria"/>
        </w:rPr>
        <w:t>M NaCl SPRI Hybridization Buffer</w:t>
      </w:r>
      <w:r>
        <w:rPr>
          <w:rFonts w:ascii="Cambria" w:hAnsi="Cambria"/>
        </w:rPr>
        <w:t xml:space="preserve"> equal to the sample volume and mix </w:t>
      </w:r>
      <w:r w:rsidRPr="00F43C6C">
        <w:rPr>
          <w:rFonts w:ascii="Cambria" w:hAnsi="Cambria"/>
        </w:rPr>
        <w:t>by pipetting up and down.</w:t>
      </w:r>
    </w:p>
    <w:p w14:paraId="3C144547" w14:textId="77777777" w:rsidR="009015D6" w:rsidRPr="00F43C6C" w:rsidRDefault="009015D6" w:rsidP="009015D6">
      <w:pPr>
        <w:rPr>
          <w:rFonts w:ascii="Cambria" w:hAnsi="Cambria"/>
        </w:rPr>
      </w:pPr>
    </w:p>
    <w:p w14:paraId="70B29692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Allow to equilibrate 5 min.</w:t>
      </w:r>
    </w:p>
    <w:p w14:paraId="0E4760D1" w14:textId="77777777" w:rsidR="009015D6" w:rsidRPr="00F43C6C" w:rsidRDefault="009015D6" w:rsidP="009015D6">
      <w:pPr>
        <w:rPr>
          <w:rFonts w:ascii="Cambria" w:hAnsi="Cambria"/>
        </w:rPr>
      </w:pPr>
    </w:p>
    <w:p w14:paraId="6359FC7A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Place on magnet until a visible pellet is observed (~2 min).</w:t>
      </w:r>
    </w:p>
    <w:p w14:paraId="0E37CA43" w14:textId="77777777" w:rsidR="009015D6" w:rsidRPr="00F43C6C" w:rsidRDefault="009015D6" w:rsidP="009015D6">
      <w:pPr>
        <w:rPr>
          <w:rFonts w:ascii="Cambria" w:hAnsi="Cambria"/>
        </w:rPr>
      </w:pPr>
    </w:p>
    <w:p w14:paraId="0D571C13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magnet, remove supernatant and discard, being careful not to disturb pellet.</w:t>
      </w:r>
    </w:p>
    <w:p w14:paraId="61DCAD10" w14:textId="77777777" w:rsidR="009015D6" w:rsidRPr="00F43C6C" w:rsidRDefault="009015D6" w:rsidP="009015D6">
      <w:pPr>
        <w:rPr>
          <w:rFonts w:ascii="Cambria" w:hAnsi="Cambria"/>
        </w:rPr>
      </w:pPr>
    </w:p>
    <w:p w14:paraId="69E82670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magnet, wash pellet with 150 μL 70% EtOH solution.</w:t>
      </w:r>
    </w:p>
    <w:p w14:paraId="0A17788C" w14:textId="77777777" w:rsidR="009015D6" w:rsidRPr="00F43C6C" w:rsidRDefault="009015D6" w:rsidP="009015D6">
      <w:pPr>
        <w:rPr>
          <w:rFonts w:ascii="Cambria" w:hAnsi="Cambria"/>
        </w:rPr>
      </w:pPr>
    </w:p>
    <w:p w14:paraId="41784EE1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magnet, repeat wash step.</w:t>
      </w:r>
    </w:p>
    <w:p w14:paraId="3F76D42C" w14:textId="77777777" w:rsidR="009015D6" w:rsidRPr="00F43C6C" w:rsidRDefault="009015D6" w:rsidP="009015D6">
      <w:pPr>
        <w:rPr>
          <w:rFonts w:ascii="Cambria" w:hAnsi="Cambria"/>
        </w:rPr>
      </w:pPr>
    </w:p>
    <w:p w14:paraId="4CB66BEF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magnet, remove as much of the EtOH as possible, avoiding disturbance of the pellet, and then dry in hood ~20 min.</w:t>
      </w:r>
    </w:p>
    <w:p w14:paraId="0D578266" w14:textId="77777777" w:rsidR="009015D6" w:rsidRPr="00D17D27" w:rsidRDefault="009015D6" w:rsidP="009015D6">
      <w:pPr>
        <w:rPr>
          <w:rFonts w:ascii="Cambria" w:hAnsi="Cambria"/>
        </w:rPr>
      </w:pPr>
    </w:p>
    <w:p w14:paraId="71323CF9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Off magnet, resuspend pellet in 11.0 μL of nuclease-free water (NFW) to release DNA from magnetic beads.</w:t>
      </w:r>
    </w:p>
    <w:p w14:paraId="2F5A05F5" w14:textId="77777777" w:rsidR="009015D6" w:rsidRPr="00D17D27" w:rsidRDefault="009015D6" w:rsidP="009015D6">
      <w:pPr>
        <w:rPr>
          <w:rFonts w:ascii="Cambria" w:hAnsi="Cambria"/>
        </w:rPr>
      </w:pPr>
    </w:p>
    <w:p w14:paraId="2BA35841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  <w:sectPr w:rsidR="009015D6" w:rsidSect="009015D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7D7DB2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Return to magnet until pellet forms (~2 min) and remove 8 μL sample to new tube, keeping pipet tip to opposite side of the tube as the pellet and leaving behind the beads.</w:t>
      </w:r>
    </w:p>
    <w:p w14:paraId="4D4BE576" w14:textId="77777777" w:rsidR="009015D6" w:rsidRPr="00002548" w:rsidRDefault="009015D6" w:rsidP="009015D6">
      <w:pPr>
        <w:rPr>
          <w:rFonts w:ascii="Cambria" w:hAnsi="Cambria"/>
        </w:rPr>
      </w:pPr>
    </w:p>
    <w:p w14:paraId="73AECADD" w14:textId="77777777" w:rsid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  <w:sectPr w:rsidR="009015D6" w:rsidSect="004B3F23">
          <w:head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27922C9" w14:textId="3C423396" w:rsidR="009015D6" w:rsidRPr="009015D6" w:rsidRDefault="009015D6" w:rsidP="009015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Save tube with remaining ~2μL for later comparison with digested DNA (store at -20°</w:t>
      </w:r>
      <w:r>
        <w:rPr>
          <w:rFonts w:ascii="Cambria" w:hAnsi="Cambria"/>
        </w:rPr>
        <w:t>C</w:t>
      </w:r>
      <w:r w:rsidR="008D5F85">
        <w:rPr>
          <w:rFonts w:ascii="Cambria" w:hAnsi="Cambria"/>
        </w:rPr>
        <w:t>)</w:t>
      </w:r>
      <w:bookmarkStart w:id="0" w:name="_GoBack"/>
      <w:bookmarkEnd w:id="0"/>
    </w:p>
    <w:p w14:paraId="7C382DB1" w14:textId="13547B57" w:rsidR="009015D6" w:rsidRDefault="00987619" w:rsidP="00987619">
      <w:pPr>
        <w:jc w:val="center"/>
        <w:rPr>
          <w:rFonts w:ascii="Cambria" w:hAnsi="Cambria"/>
        </w:rPr>
      </w:pPr>
      <w:r>
        <w:rPr>
          <w:rFonts w:ascii="Cambria" w:hAnsi="Cambria"/>
        </w:rPr>
        <w:t>~</w:t>
      </w:r>
      <w:r w:rsidR="009015D6">
        <w:rPr>
          <w:rFonts w:ascii="Cambria" w:hAnsi="Cambria"/>
        </w:rPr>
        <w:t>~~</w:t>
      </w:r>
    </w:p>
    <w:p w14:paraId="123DD3BF" w14:textId="77777777" w:rsidR="009015D6" w:rsidRDefault="009015D6" w:rsidP="009015D6">
      <w:pPr>
        <w:rPr>
          <w:rFonts w:ascii="Cambria" w:hAnsi="Cambria"/>
        </w:rPr>
      </w:pPr>
    </w:p>
    <w:p w14:paraId="2A378C40" w14:textId="4852A5A1" w:rsidR="009015D6" w:rsidRPr="009015D6" w:rsidRDefault="009015D6" w:rsidP="009015D6">
      <w:pPr>
        <w:pStyle w:val="ListParagraph"/>
        <w:numPr>
          <w:ilvl w:val="0"/>
          <w:numId w:val="4"/>
        </w:numPr>
        <w:rPr>
          <w:i/>
        </w:rPr>
      </w:pPr>
      <w:r w:rsidRPr="009015D6">
        <w:rPr>
          <w:i/>
        </w:rPr>
        <w:t>Where can the DNA be found during each of these steps? What is the purpose of each step</w:t>
      </w:r>
      <w:r w:rsidR="00987619">
        <w:rPr>
          <w:i/>
        </w:rPr>
        <w:t xml:space="preserve"> in the protocol</w:t>
      </w:r>
      <w:r w:rsidRPr="009015D6">
        <w:rPr>
          <w:i/>
        </w:rPr>
        <w:t>?</w:t>
      </w:r>
    </w:p>
    <w:p w14:paraId="300C38A3" w14:textId="77777777" w:rsidR="009015D6" w:rsidRDefault="009015D6" w:rsidP="009015D6">
      <w:pPr>
        <w:ind w:left="360"/>
        <w:rPr>
          <w:i/>
        </w:rPr>
      </w:pPr>
    </w:p>
    <w:p w14:paraId="324C0A65" w14:textId="62704D85" w:rsidR="009015D6" w:rsidRPr="009015D6" w:rsidRDefault="009015D6" w:rsidP="009015D6">
      <w:pPr>
        <w:pStyle w:val="ListParagraph"/>
        <w:numPr>
          <w:ilvl w:val="0"/>
          <w:numId w:val="4"/>
        </w:numPr>
        <w:rPr>
          <w:i/>
        </w:rPr>
        <w:sectPr w:rsidR="009015D6" w:rsidRPr="009015D6" w:rsidSect="004B3F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9015D6">
        <w:rPr>
          <w:i/>
        </w:rPr>
        <w:t xml:space="preserve">Though we quantified the DNA by </w:t>
      </w:r>
      <w:r w:rsidR="00987619">
        <w:rPr>
          <w:i/>
        </w:rPr>
        <w:t>Pic</w:t>
      </w:r>
      <w:r w:rsidRPr="009015D6">
        <w:rPr>
          <w:i/>
        </w:rPr>
        <w:t>oDrop (a UV-Vis spectophotometer-based method), more accurate determinations of concentration are obtained through use of fluorescent dyes that bind to dsDNA.  Why might the NanoDrop</w:t>
      </w:r>
      <w:r>
        <w:rPr>
          <w:i/>
        </w:rPr>
        <w:t xml:space="preserve"> overestimate </w:t>
      </w:r>
      <w:r w:rsidR="00934F0B">
        <w:rPr>
          <w:i/>
        </w:rPr>
        <w:t>DNA concentration.</w:t>
      </w:r>
    </w:p>
    <w:p w14:paraId="4F2D69A4" w14:textId="30D7816A" w:rsidR="005636D9" w:rsidRPr="009015D6" w:rsidRDefault="005636D9" w:rsidP="009015D6">
      <w:pPr>
        <w:rPr>
          <w:i/>
        </w:rPr>
      </w:pPr>
    </w:p>
    <w:sectPr w:rsidR="005636D9" w:rsidRPr="009015D6" w:rsidSect="00176546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E237E" w:rsidRDefault="009E237E" w:rsidP="005636D9">
      <w:r>
        <w:separator/>
      </w:r>
    </w:p>
  </w:endnote>
  <w:endnote w:type="continuationSeparator" w:id="0">
    <w:p w14:paraId="3D9049B6" w14:textId="77777777" w:rsidR="009E237E" w:rsidRDefault="009E237E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E237E" w:rsidRDefault="009E237E" w:rsidP="005636D9">
      <w:r>
        <w:separator/>
      </w:r>
    </w:p>
  </w:footnote>
  <w:footnote w:type="continuationSeparator" w:id="0">
    <w:p w14:paraId="74C2C7A4" w14:textId="77777777" w:rsidR="009E237E" w:rsidRDefault="009E237E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9971D" w14:textId="44FC65BA" w:rsidR="009015D6" w:rsidRDefault="009015D6">
    <w:pPr>
      <w:pStyle w:val="Header"/>
    </w:pPr>
    <w:r>
      <w:tab/>
      <w:t xml:space="preserve"> </w:t>
    </w:r>
  </w:p>
  <w:p w14:paraId="56E70FD9" w14:textId="77777777" w:rsidR="009015D6" w:rsidRDefault="009015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84B4A" w14:textId="77777777" w:rsidR="009E237E" w:rsidRDefault="009E237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E237E" w:rsidRDefault="009E23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6E42"/>
    <w:multiLevelType w:val="hybridMultilevel"/>
    <w:tmpl w:val="065A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>
    <w:nsid w:val="51F97150"/>
    <w:multiLevelType w:val="hybridMultilevel"/>
    <w:tmpl w:val="914ED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073760"/>
    <w:rsid w:val="00176546"/>
    <w:rsid w:val="001B1EDD"/>
    <w:rsid w:val="005636D9"/>
    <w:rsid w:val="00632887"/>
    <w:rsid w:val="008B2AF9"/>
    <w:rsid w:val="008D5F85"/>
    <w:rsid w:val="009015D6"/>
    <w:rsid w:val="00934F0B"/>
    <w:rsid w:val="00987619"/>
    <w:rsid w:val="009E237E"/>
    <w:rsid w:val="00B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E67083C-0D8B-964E-9088-7F5AE4AE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8</cp:revision>
  <dcterms:created xsi:type="dcterms:W3CDTF">2016-08-16T18:31:00Z</dcterms:created>
  <dcterms:modified xsi:type="dcterms:W3CDTF">2016-08-16T18:43:00Z</dcterms:modified>
</cp:coreProperties>
</file>