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EC473" w14:textId="77777777" w:rsidR="00E80FB1" w:rsidRPr="00B748E3" w:rsidRDefault="00E80FB1" w:rsidP="00E80FB1">
      <w:pPr>
        <w:spacing w:line="360" w:lineRule="auto"/>
        <w:rPr>
          <w:rFonts w:ascii="Times New Roman" w:hAnsi="Times New Roman" w:cs="Times New Roman"/>
          <w:lang w:val="en-CA"/>
        </w:rPr>
      </w:pPr>
    </w:p>
    <w:p w14:paraId="74EE8816" w14:textId="018F9899" w:rsidR="00B864CF" w:rsidRDefault="00B864CF" w:rsidP="000D389D">
      <w:pPr>
        <w:spacing w:line="360" w:lineRule="auto"/>
        <w:jc w:val="center"/>
        <w:rPr>
          <w:rFonts w:ascii="Times New Roman" w:hAnsi="Times New Roman" w:cs="Times New Roman"/>
          <w:b/>
          <w:bCs/>
          <w:lang w:val="en-CA"/>
        </w:rPr>
      </w:pPr>
      <w:r>
        <w:rPr>
          <w:rFonts w:ascii="Times New Roman" w:hAnsi="Times New Roman" w:cs="Times New Roman"/>
          <w:b/>
          <w:bCs/>
          <w:lang w:val="en-CA"/>
        </w:rPr>
        <w:t>Consumer</w:t>
      </w:r>
      <w:r w:rsidRPr="00932DB1">
        <w:rPr>
          <w:rFonts w:ascii="Times New Roman" w:hAnsi="Times New Roman" w:cs="Times New Roman"/>
          <w:b/>
          <w:bCs/>
          <w:lang w:val="en-CA"/>
        </w:rPr>
        <w:t>-mediated nutrient cycling</w:t>
      </w:r>
      <w:r>
        <w:rPr>
          <w:rFonts w:ascii="Times New Roman" w:hAnsi="Times New Roman" w:cs="Times New Roman"/>
          <w:b/>
          <w:bCs/>
          <w:lang w:val="en-CA"/>
        </w:rPr>
        <w:t xml:space="preserve"> across latitudes</w:t>
      </w:r>
    </w:p>
    <w:p w14:paraId="561EA438" w14:textId="77777777" w:rsidR="006E1FC0" w:rsidRPr="00932DB1" w:rsidRDefault="006E1FC0" w:rsidP="000D389D">
      <w:pPr>
        <w:spacing w:line="360" w:lineRule="auto"/>
        <w:jc w:val="center"/>
        <w:rPr>
          <w:rFonts w:ascii="Times New Roman" w:hAnsi="Times New Roman" w:cs="Times New Roman"/>
          <w:b/>
          <w:bCs/>
          <w:lang w:val="en-CA"/>
        </w:rPr>
      </w:pPr>
    </w:p>
    <w:p w14:paraId="5C6DD518" w14:textId="20783FAA" w:rsidR="00EA792A" w:rsidRPr="006E1FC0" w:rsidRDefault="006B0E75" w:rsidP="00EA792A">
      <w:pPr>
        <w:spacing w:line="360" w:lineRule="auto"/>
        <w:ind w:firstLine="720"/>
        <w:jc w:val="center"/>
        <w:rPr>
          <w:rFonts w:ascii="Times New Roman" w:hAnsi="Times New Roman" w:cs="Times New Roman"/>
          <w:vertAlign w:val="superscript"/>
        </w:rPr>
      </w:pPr>
      <w:r>
        <w:rPr>
          <w:rFonts w:ascii="Times New Roman" w:hAnsi="Times New Roman" w:cs="Times New Roman"/>
        </w:rPr>
        <w:t>Em G Lim</w:t>
      </w:r>
      <w:r w:rsidR="006E1FC0">
        <w:rPr>
          <w:rFonts w:ascii="Times New Roman" w:hAnsi="Times New Roman" w:cs="Times New Roman"/>
          <w:vertAlign w:val="superscript"/>
        </w:rPr>
        <w:t>1</w:t>
      </w:r>
      <w:r w:rsidR="00057311">
        <w:rPr>
          <w:rFonts w:ascii="Times New Roman" w:hAnsi="Times New Roman" w:cs="Times New Roman"/>
        </w:rPr>
        <w:t xml:space="preserve"> and</w:t>
      </w:r>
      <w:r>
        <w:rPr>
          <w:rFonts w:ascii="Times New Roman" w:hAnsi="Times New Roman" w:cs="Times New Roman"/>
        </w:rPr>
        <w:t xml:space="preserve"> Isabelle M Côté</w:t>
      </w:r>
      <w:r w:rsidR="006E1FC0">
        <w:rPr>
          <w:rFonts w:ascii="Times New Roman" w:hAnsi="Times New Roman" w:cs="Times New Roman"/>
          <w:vertAlign w:val="superscript"/>
        </w:rPr>
        <w:t>1</w:t>
      </w:r>
    </w:p>
    <w:p w14:paraId="3153300F" w14:textId="77777777" w:rsidR="006E1FC0" w:rsidRDefault="006E1FC0" w:rsidP="00EA792A">
      <w:pPr>
        <w:spacing w:line="360" w:lineRule="auto"/>
        <w:ind w:firstLine="720"/>
        <w:jc w:val="center"/>
        <w:rPr>
          <w:rFonts w:ascii="Times New Roman" w:hAnsi="Times New Roman" w:cs="Times New Roman"/>
        </w:rPr>
      </w:pPr>
    </w:p>
    <w:p w14:paraId="3987E61E" w14:textId="77777777" w:rsidR="00057311" w:rsidRPr="00853AB2" w:rsidRDefault="00057311" w:rsidP="00057311">
      <w:pPr>
        <w:rPr>
          <w:rFonts w:ascii="Times New Roman" w:hAnsi="Times New Roman" w:cs="Times New Roman"/>
          <w:b/>
          <w:bCs/>
          <w:lang w:val="en-CA"/>
        </w:rPr>
      </w:pPr>
      <w:r w:rsidRPr="00853AB2">
        <w:rPr>
          <w:rFonts w:ascii="Times New Roman" w:hAnsi="Times New Roman" w:cs="Times New Roman"/>
          <w:b/>
          <w:bCs/>
          <w:lang w:val="en-CA"/>
        </w:rPr>
        <w:t>Affiliations</w:t>
      </w:r>
    </w:p>
    <w:p w14:paraId="2D93EA43" w14:textId="3F472B54" w:rsidR="00057311" w:rsidRDefault="00057311" w:rsidP="00057311">
      <w:pPr>
        <w:rPr>
          <w:rFonts w:ascii="Times New Roman" w:hAnsi="Times New Roman" w:cs="Times New Roman"/>
          <w:lang w:val="en-CA"/>
        </w:rPr>
      </w:pPr>
      <w:r>
        <w:rPr>
          <w:rFonts w:ascii="Times New Roman" w:hAnsi="Times New Roman" w:cs="Times New Roman"/>
          <w:vertAlign w:val="superscript"/>
          <w:lang w:val="en-CA"/>
        </w:rPr>
        <w:t>1</w:t>
      </w:r>
      <w:r w:rsidRPr="00853AB2">
        <w:rPr>
          <w:rFonts w:ascii="Times New Roman" w:hAnsi="Times New Roman" w:cs="Times New Roman"/>
          <w:lang w:val="en-CA"/>
        </w:rPr>
        <w:t>Biological Sciences, Simon Fraser University, Vancouver, British Columbia, CAN</w:t>
      </w:r>
    </w:p>
    <w:p w14:paraId="285610B5" w14:textId="08CBA568" w:rsidR="006E1FC0" w:rsidRDefault="006E1FC0" w:rsidP="00057311">
      <w:pPr>
        <w:rPr>
          <w:rFonts w:ascii="Times New Roman" w:hAnsi="Times New Roman" w:cs="Times New Roman"/>
          <w:lang w:val="en-CA"/>
        </w:rPr>
      </w:pPr>
    </w:p>
    <w:p w14:paraId="63636AEA" w14:textId="77777777" w:rsidR="006E1FC0" w:rsidRDefault="006E1FC0" w:rsidP="006E1FC0">
      <w:pPr>
        <w:rPr>
          <w:rFonts w:ascii="Times New Roman" w:hAnsi="Times New Roman" w:cs="Times New Roman"/>
          <w:lang w:val="en-CA"/>
        </w:rPr>
      </w:pPr>
      <w:r>
        <w:rPr>
          <w:rFonts w:ascii="Times New Roman" w:hAnsi="Times New Roman" w:cs="Times New Roman"/>
          <w:lang w:val="en-CA"/>
        </w:rPr>
        <w:t xml:space="preserve">Corresponding author: Em Lim (ORCiD: </w:t>
      </w:r>
      <w:r w:rsidRPr="002139AC">
        <w:rPr>
          <w:rFonts w:ascii="Times New Roman" w:hAnsi="Times New Roman" w:cs="Times New Roman"/>
          <w:lang w:val="en-CA"/>
        </w:rPr>
        <w:t>0000-0002-3586-2108</w:t>
      </w:r>
      <w:r>
        <w:rPr>
          <w:rFonts w:ascii="Times New Roman" w:hAnsi="Times New Roman" w:cs="Times New Roman"/>
          <w:lang w:val="en-CA"/>
        </w:rPr>
        <w:t>), em.g.lim13@gmail.com</w:t>
      </w:r>
    </w:p>
    <w:p w14:paraId="07953C5C" w14:textId="77777777" w:rsidR="006E1FC0" w:rsidRPr="00853AB2" w:rsidRDefault="006E1FC0" w:rsidP="00057311">
      <w:pPr>
        <w:rPr>
          <w:rFonts w:ascii="Times New Roman" w:hAnsi="Times New Roman" w:cs="Times New Roman"/>
          <w:lang w:val="en-CA"/>
        </w:rPr>
      </w:pPr>
    </w:p>
    <w:p w14:paraId="4491E15C" w14:textId="77777777" w:rsidR="00057311" w:rsidRDefault="00057311" w:rsidP="00EA792A">
      <w:pPr>
        <w:spacing w:line="360" w:lineRule="auto"/>
        <w:ind w:firstLine="720"/>
        <w:rPr>
          <w:rFonts w:ascii="Times New Roman" w:hAnsi="Times New Roman" w:cs="Times New Roman"/>
        </w:rPr>
      </w:pPr>
    </w:p>
    <w:p w14:paraId="4F43CB88" w14:textId="78AA7B3F" w:rsidR="00057311" w:rsidRPr="006E1FC0" w:rsidRDefault="006E1FC0" w:rsidP="006E1FC0">
      <w:pPr>
        <w:spacing w:line="360" w:lineRule="auto"/>
        <w:rPr>
          <w:rFonts w:ascii="Times New Roman" w:hAnsi="Times New Roman" w:cs="Times New Roman"/>
          <w:b/>
        </w:rPr>
      </w:pPr>
      <w:r w:rsidRPr="006E1FC0">
        <w:rPr>
          <w:rFonts w:ascii="Times New Roman" w:hAnsi="Times New Roman" w:cs="Times New Roman"/>
          <w:b/>
        </w:rPr>
        <w:t>Abstract</w:t>
      </w:r>
    </w:p>
    <w:p w14:paraId="2FB8FB96" w14:textId="4A675EFA" w:rsidR="00E468C1" w:rsidRDefault="006E1FC0" w:rsidP="00EA792A">
      <w:pPr>
        <w:spacing w:line="360" w:lineRule="auto"/>
        <w:ind w:firstLine="720"/>
        <w:rPr>
          <w:rFonts w:ascii="Times New Roman" w:hAnsi="Times New Roman" w:cs="Times New Roman"/>
          <w:lang w:val="en-CA"/>
        </w:rPr>
      </w:pPr>
      <w:r>
        <w:rPr>
          <w:rFonts w:ascii="Times New Roman" w:hAnsi="Times New Roman" w:cs="Times New Roman"/>
          <w:lang w:val="en-CA"/>
        </w:rPr>
        <w:t>Consumer</w:t>
      </w:r>
      <w:r w:rsidR="00EA792A">
        <w:rPr>
          <w:rFonts w:ascii="Times New Roman" w:hAnsi="Times New Roman" w:cs="Times New Roman"/>
          <w:lang w:val="en-CA"/>
        </w:rPr>
        <w:t>-mediated nutrient cycling (</w:t>
      </w:r>
      <w:r>
        <w:rPr>
          <w:rFonts w:ascii="Times New Roman" w:hAnsi="Times New Roman" w:cs="Times New Roman"/>
          <w:lang w:val="en-CA"/>
        </w:rPr>
        <w:t>C</w:t>
      </w:r>
      <w:r w:rsidR="00EA792A">
        <w:rPr>
          <w:rFonts w:ascii="Times New Roman" w:hAnsi="Times New Roman" w:cs="Times New Roman"/>
          <w:lang w:val="en-CA"/>
        </w:rPr>
        <w:t>NC)</w:t>
      </w:r>
      <w:r w:rsidR="00B864CF">
        <w:rPr>
          <w:rFonts w:ascii="Times New Roman" w:hAnsi="Times New Roman" w:cs="Times New Roman"/>
          <w:lang w:val="en-CA"/>
        </w:rPr>
        <w:t xml:space="preserve"> refers to</w:t>
      </w:r>
      <w:r w:rsidR="00EA792A">
        <w:rPr>
          <w:rFonts w:ascii="Times New Roman" w:hAnsi="Times New Roman" w:cs="Times New Roman"/>
          <w:lang w:val="en-CA"/>
        </w:rPr>
        <w:t xml:space="preserve"> metabolic waste products of animals </w:t>
      </w:r>
      <w:r w:rsidR="00B864CF">
        <w:rPr>
          <w:rFonts w:ascii="Times New Roman" w:hAnsi="Times New Roman" w:cs="Times New Roman"/>
          <w:lang w:val="en-CA"/>
        </w:rPr>
        <w:t xml:space="preserve">that can </w:t>
      </w:r>
      <w:r w:rsidR="00EA792A">
        <w:rPr>
          <w:rFonts w:ascii="Times New Roman" w:hAnsi="Times New Roman" w:cs="Times New Roman"/>
          <w:lang w:val="en-CA"/>
        </w:rPr>
        <w:t xml:space="preserve">fertilize and bolster primary productivity. </w:t>
      </w:r>
      <w:r w:rsidR="00EA792A" w:rsidRPr="00B748E3">
        <w:rPr>
          <w:rFonts w:ascii="Times New Roman" w:hAnsi="Times New Roman" w:cs="Times New Roman"/>
          <w:lang w:val="en-CA"/>
        </w:rPr>
        <w:t xml:space="preserve">Despite the widespread assumption that </w:t>
      </w:r>
      <w:r>
        <w:rPr>
          <w:rFonts w:ascii="Times New Roman" w:hAnsi="Times New Roman" w:cs="Times New Roman"/>
          <w:lang w:val="en-CA"/>
        </w:rPr>
        <w:t>C</w:t>
      </w:r>
      <w:r w:rsidR="00EA792A">
        <w:rPr>
          <w:rFonts w:ascii="Times New Roman" w:hAnsi="Times New Roman" w:cs="Times New Roman"/>
          <w:lang w:val="en-CA"/>
        </w:rPr>
        <w:t xml:space="preserve">NC is </w:t>
      </w:r>
      <w:r w:rsidR="00EA792A" w:rsidRPr="00B748E3">
        <w:rPr>
          <w:rFonts w:ascii="Times New Roman" w:hAnsi="Times New Roman" w:cs="Times New Roman"/>
          <w:lang w:val="en-CA"/>
        </w:rPr>
        <w:t>less important in nutrient</w:t>
      </w:r>
      <w:r w:rsidR="00EA792A">
        <w:rPr>
          <w:rFonts w:ascii="Times New Roman" w:hAnsi="Times New Roman" w:cs="Times New Roman"/>
          <w:lang w:val="en-CA"/>
        </w:rPr>
        <w:t>-rich</w:t>
      </w:r>
      <w:r w:rsidR="00EA792A" w:rsidRPr="00B748E3">
        <w:rPr>
          <w:rFonts w:ascii="Times New Roman" w:hAnsi="Times New Roman" w:cs="Times New Roman"/>
          <w:lang w:val="en-CA"/>
        </w:rPr>
        <w:t xml:space="preserve"> temperate waters, empirical tests for global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scale patterns of </w:t>
      </w:r>
      <w:r>
        <w:rPr>
          <w:rFonts w:ascii="Times New Roman" w:hAnsi="Times New Roman" w:cs="Times New Roman"/>
          <w:lang w:val="en-CA"/>
        </w:rPr>
        <w:t>C</w:t>
      </w:r>
      <w:r w:rsidR="00EA792A">
        <w:rPr>
          <w:rFonts w:ascii="Times New Roman" w:hAnsi="Times New Roman" w:cs="Times New Roman"/>
          <w:lang w:val="en-CA"/>
        </w:rPr>
        <w:t>NC</w:t>
      </w:r>
      <w:r w:rsidR="00EA792A" w:rsidRPr="00B748E3">
        <w:rPr>
          <w:rFonts w:ascii="Times New Roman" w:hAnsi="Times New Roman" w:cs="Times New Roman"/>
          <w:lang w:val="en-CA"/>
        </w:rPr>
        <w:t xml:space="preserve"> effects on primary producers are </w:t>
      </w:r>
      <w:r w:rsidR="00EA792A">
        <w:rPr>
          <w:rFonts w:ascii="Times New Roman" w:hAnsi="Times New Roman" w:cs="Times New Roman"/>
          <w:lang w:val="en-CA"/>
        </w:rPr>
        <w:t>lacking. Here, w</w:t>
      </w:r>
      <w:r w:rsidR="00EA792A" w:rsidRPr="00B748E3">
        <w:rPr>
          <w:rFonts w:ascii="Times New Roman" w:hAnsi="Times New Roman" w:cs="Times New Roman"/>
          <w:lang w:val="en-CA"/>
        </w:rPr>
        <w:t>e conduct</w:t>
      </w:r>
      <w:r w:rsidR="00EA792A">
        <w:rPr>
          <w:rFonts w:ascii="Times New Roman" w:hAnsi="Times New Roman" w:cs="Times New Roman"/>
          <w:lang w:val="en-CA"/>
        </w:rPr>
        <w:t>ed</w:t>
      </w:r>
      <w:r w:rsidR="00EA792A" w:rsidRPr="00B748E3">
        <w:rPr>
          <w:rFonts w:ascii="Times New Roman" w:hAnsi="Times New Roman" w:cs="Times New Roman"/>
          <w:lang w:val="en-CA"/>
        </w:rPr>
        <w:t xml:space="preserve"> a meta-analysis of </w:t>
      </w:r>
      <w:r w:rsidR="00EA792A">
        <w:rPr>
          <w:rFonts w:ascii="Times New Roman" w:hAnsi="Times New Roman" w:cs="Times New Roman"/>
          <w:lang w:val="en-CA"/>
        </w:rPr>
        <w:t>published literature</w:t>
      </w:r>
      <w:r w:rsidR="00EA792A" w:rsidRPr="00B748E3">
        <w:rPr>
          <w:rFonts w:ascii="Times New Roman" w:hAnsi="Times New Roman" w:cs="Times New Roman"/>
          <w:lang w:val="en-CA"/>
        </w:rPr>
        <w:t xml:space="preserve"> </w:t>
      </w:r>
      <w:r w:rsidR="00EA792A">
        <w:rPr>
          <w:rFonts w:ascii="Times New Roman" w:hAnsi="Times New Roman" w:cs="Times New Roman"/>
          <w:lang w:val="en-CA"/>
        </w:rPr>
        <w:t>to</w:t>
      </w:r>
      <w:r w:rsidR="00EA792A" w:rsidRPr="00B748E3">
        <w:rPr>
          <w:rFonts w:ascii="Times New Roman" w:hAnsi="Times New Roman" w:cs="Times New Roman"/>
          <w:lang w:val="en-CA"/>
        </w:rPr>
        <w:t xml:space="preserve"> </w:t>
      </w:r>
      <w:r w:rsidR="00EA792A">
        <w:rPr>
          <w:rFonts w:ascii="Times New Roman" w:hAnsi="Times New Roman" w:cs="Times New Roman"/>
          <w:lang w:val="en-CA"/>
        </w:rPr>
        <w:t>assess</w:t>
      </w:r>
      <w:r w:rsidR="00EA792A" w:rsidRPr="00B748E3">
        <w:rPr>
          <w:rFonts w:ascii="Times New Roman" w:hAnsi="Times New Roman" w:cs="Times New Roman"/>
          <w:lang w:val="en-CA"/>
        </w:rPr>
        <w:t xml:space="preserve"> the effect</w:t>
      </w:r>
      <w:r w:rsidR="00EA792A">
        <w:rPr>
          <w:rFonts w:ascii="Times New Roman" w:hAnsi="Times New Roman" w:cs="Times New Roman"/>
          <w:lang w:val="en-CA"/>
        </w:rPr>
        <w:t>s</w:t>
      </w:r>
      <w:r w:rsidR="00EA792A" w:rsidRPr="00B748E3">
        <w:rPr>
          <w:rFonts w:ascii="Times New Roman" w:hAnsi="Times New Roman" w:cs="Times New Roman"/>
          <w:lang w:val="en-CA"/>
        </w:rPr>
        <w:t xml:space="preserve"> of animal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provisioned nutrients on primary </w:t>
      </w:r>
      <w:r w:rsidR="00EA792A">
        <w:rPr>
          <w:rFonts w:ascii="Times New Roman" w:hAnsi="Times New Roman" w:cs="Times New Roman"/>
          <w:lang w:val="en-CA"/>
        </w:rPr>
        <w:t>productivity in marine ecosystems</w:t>
      </w:r>
      <w:r w:rsidR="00EA792A" w:rsidRPr="00B748E3">
        <w:rPr>
          <w:rFonts w:ascii="Times New Roman" w:hAnsi="Times New Roman" w:cs="Times New Roman"/>
          <w:lang w:val="en-CA"/>
        </w:rPr>
        <w:t xml:space="preserve">. </w:t>
      </w:r>
      <w:r w:rsidR="00EA792A">
        <w:rPr>
          <w:rFonts w:ascii="Times New Roman" w:hAnsi="Times New Roman" w:cs="Times New Roman"/>
          <w:lang w:val="en-CA"/>
        </w:rPr>
        <w:t xml:space="preserve">We identified 41 suitable studies, from which we calculated effect sizes as response ratios of productivity of provisioned vs unprovisioned systems. </w:t>
      </w:r>
      <w:r w:rsidR="00E468C1">
        <w:rPr>
          <w:rFonts w:ascii="Times New Roman" w:hAnsi="Times New Roman" w:cs="Times New Roman"/>
          <w:lang w:val="en-CA"/>
        </w:rPr>
        <w:t xml:space="preserve">We </w:t>
      </w:r>
      <w:r w:rsidR="00E468C1" w:rsidRPr="004E5128">
        <w:rPr>
          <w:rFonts w:ascii="Times New Roman" w:hAnsi="Times New Roman" w:cs="Times New Roman"/>
          <w:lang w:val="en-CA"/>
        </w:rPr>
        <w:t>quantif</w:t>
      </w:r>
      <w:r w:rsidR="00E468C1">
        <w:rPr>
          <w:rFonts w:ascii="Times New Roman" w:hAnsi="Times New Roman" w:cs="Times New Roman"/>
          <w:lang w:val="en-CA"/>
        </w:rPr>
        <w:t>ied</w:t>
      </w:r>
      <w:r w:rsidR="00E468C1" w:rsidRPr="004E5128">
        <w:rPr>
          <w:rFonts w:ascii="Times New Roman" w:hAnsi="Times New Roman" w:cs="Times New Roman"/>
          <w:lang w:val="en-CA"/>
        </w:rPr>
        <w:t xml:space="preserve"> and compare</w:t>
      </w:r>
      <w:r w:rsidR="00E468C1">
        <w:rPr>
          <w:rFonts w:ascii="Times New Roman" w:hAnsi="Times New Roman" w:cs="Times New Roman"/>
          <w:lang w:val="en-CA"/>
        </w:rPr>
        <w:t>d</w:t>
      </w:r>
      <w:r w:rsidR="00E468C1" w:rsidRPr="004E5128">
        <w:rPr>
          <w:rFonts w:ascii="Times New Roman" w:hAnsi="Times New Roman" w:cs="Times New Roman"/>
          <w:lang w:val="en-CA"/>
        </w:rPr>
        <w:t xml:space="preserve"> the effect sizes </w:t>
      </w:r>
      <w:r w:rsidR="00E468C1">
        <w:rPr>
          <w:rFonts w:ascii="Times New Roman" w:hAnsi="Times New Roman" w:cs="Times New Roman"/>
          <w:lang w:val="en-CA"/>
        </w:rPr>
        <w:t xml:space="preserve">reflecting the growth benefit of CNC to primary producers </w:t>
      </w:r>
      <w:r w:rsidR="00E468C1" w:rsidRPr="004E5128">
        <w:rPr>
          <w:rFonts w:ascii="Times New Roman" w:hAnsi="Times New Roman" w:cs="Times New Roman"/>
          <w:lang w:val="en-CA"/>
        </w:rPr>
        <w:t>between temperate and tropical regions</w:t>
      </w:r>
      <w:r w:rsidR="00E468C1">
        <w:rPr>
          <w:rFonts w:ascii="Times New Roman" w:hAnsi="Times New Roman" w:cs="Times New Roman"/>
          <w:lang w:val="en-CA"/>
        </w:rPr>
        <w:t xml:space="preserve">, considering latitude, temperature, and external nutrients. Our results </w:t>
      </w:r>
      <w:r w:rsidR="00E468C1" w:rsidRPr="00E468C1">
        <w:rPr>
          <w:rFonts w:ascii="Times New Roman" w:hAnsi="Times New Roman" w:cs="Times New Roman"/>
          <w:lang w:val="en-CA"/>
        </w:rPr>
        <w:t xml:space="preserve">show no difference in the effect of CNC on primary productivity between temperate vs tropical regions, contradicting the prevailing ecological </w:t>
      </w:r>
      <w:r w:rsidR="00B864CF">
        <w:rPr>
          <w:rFonts w:ascii="Times New Roman" w:hAnsi="Times New Roman" w:cs="Times New Roman"/>
          <w:lang w:val="en-CA"/>
        </w:rPr>
        <w:t>paradigm</w:t>
      </w:r>
      <w:r w:rsidR="00E468C1" w:rsidRPr="00E468C1">
        <w:rPr>
          <w:rFonts w:ascii="Times New Roman" w:hAnsi="Times New Roman" w:cs="Times New Roman"/>
          <w:lang w:val="en-CA"/>
        </w:rPr>
        <w:t xml:space="preserve">. This suggests that the effects of CNC </w:t>
      </w:r>
      <w:r w:rsidR="00B864CF">
        <w:rPr>
          <w:rFonts w:ascii="Times New Roman" w:hAnsi="Times New Roman" w:cs="Times New Roman"/>
          <w:lang w:val="en-CA"/>
        </w:rPr>
        <w:t xml:space="preserve">on primary producers </w:t>
      </w:r>
      <w:r w:rsidR="00E468C1" w:rsidRPr="00E468C1">
        <w:rPr>
          <w:rFonts w:ascii="Times New Roman" w:hAnsi="Times New Roman" w:cs="Times New Roman"/>
          <w:lang w:val="en-CA"/>
        </w:rPr>
        <w:t>may be driven by smaller-scale processes that are not generalizable across broad regions.</w:t>
      </w:r>
    </w:p>
    <w:p w14:paraId="00C5AA27" w14:textId="77777777" w:rsidR="00E468C1" w:rsidRDefault="00E468C1" w:rsidP="00EA792A">
      <w:pPr>
        <w:spacing w:line="360" w:lineRule="auto"/>
        <w:ind w:firstLine="720"/>
        <w:rPr>
          <w:rFonts w:ascii="Times New Roman" w:hAnsi="Times New Roman" w:cs="Times New Roman"/>
          <w:lang w:val="en-CA"/>
        </w:rPr>
      </w:pPr>
    </w:p>
    <w:p w14:paraId="5B8CFCD4" w14:textId="4D3C9D34" w:rsidR="006A2C8D" w:rsidRDefault="006A2C8D" w:rsidP="000D389D">
      <w:pPr>
        <w:spacing w:line="360" w:lineRule="auto"/>
        <w:rPr>
          <w:rFonts w:ascii="Times New Roman" w:hAnsi="Times New Roman" w:cs="Times New Roman"/>
          <w:lang w:val="en-CA"/>
        </w:rPr>
      </w:pPr>
    </w:p>
    <w:p w14:paraId="2967B8BF" w14:textId="77777777" w:rsidR="00E468C1" w:rsidRDefault="00E468C1" w:rsidP="000D389D">
      <w:pPr>
        <w:spacing w:line="360" w:lineRule="auto"/>
        <w:rPr>
          <w:rFonts w:ascii="Times New Roman" w:hAnsi="Times New Roman" w:cs="Times New Roman"/>
          <w:lang w:val="en-CA"/>
        </w:rPr>
      </w:pPr>
    </w:p>
    <w:p w14:paraId="1F95907E" w14:textId="39A03613" w:rsidR="006E1FC0" w:rsidRDefault="006E1FC0" w:rsidP="000D389D">
      <w:pPr>
        <w:spacing w:line="360" w:lineRule="auto"/>
        <w:rPr>
          <w:rFonts w:ascii="Times New Roman" w:hAnsi="Times New Roman" w:cs="Times New Roman"/>
          <w:lang w:val="en-CA"/>
        </w:rPr>
      </w:pPr>
    </w:p>
    <w:p w14:paraId="52474414" w14:textId="130B908E" w:rsidR="00C36E88" w:rsidRDefault="00C36E88" w:rsidP="000D389D">
      <w:pPr>
        <w:spacing w:line="360" w:lineRule="auto"/>
        <w:rPr>
          <w:rFonts w:ascii="Times New Roman" w:hAnsi="Times New Roman" w:cs="Times New Roman"/>
          <w:lang w:val="en-CA"/>
        </w:rPr>
      </w:pPr>
    </w:p>
    <w:p w14:paraId="3DB55088" w14:textId="6FDF4D0A" w:rsidR="00C36E88" w:rsidRDefault="00C36E88" w:rsidP="000D389D">
      <w:pPr>
        <w:spacing w:line="360" w:lineRule="auto"/>
        <w:rPr>
          <w:rFonts w:ascii="Times New Roman" w:hAnsi="Times New Roman" w:cs="Times New Roman"/>
          <w:lang w:val="en-CA"/>
        </w:rPr>
      </w:pPr>
    </w:p>
    <w:p w14:paraId="649B7E74" w14:textId="3C4F11DD" w:rsidR="00C36E88" w:rsidRDefault="00C36E88" w:rsidP="000D389D">
      <w:pPr>
        <w:spacing w:line="360" w:lineRule="auto"/>
        <w:rPr>
          <w:rFonts w:ascii="Times New Roman" w:hAnsi="Times New Roman" w:cs="Times New Roman"/>
          <w:lang w:val="en-CA"/>
        </w:rPr>
      </w:pPr>
    </w:p>
    <w:p w14:paraId="406D3070" w14:textId="37E81AC5" w:rsidR="00C36E88" w:rsidRDefault="00C36E88" w:rsidP="000D389D">
      <w:pPr>
        <w:spacing w:line="360" w:lineRule="auto"/>
        <w:rPr>
          <w:rFonts w:ascii="Times New Roman" w:hAnsi="Times New Roman" w:cs="Times New Roman"/>
          <w:lang w:val="en-CA"/>
        </w:rPr>
      </w:pPr>
    </w:p>
    <w:p w14:paraId="209A3CDB" w14:textId="581D5827" w:rsidR="0058791B" w:rsidRDefault="0058791B" w:rsidP="000D389D">
      <w:pPr>
        <w:spacing w:line="360" w:lineRule="auto"/>
        <w:rPr>
          <w:rFonts w:ascii="Times New Roman" w:hAnsi="Times New Roman" w:cs="Times New Roman"/>
          <w:u w:val="single"/>
          <w:lang w:val="en-CA"/>
        </w:rPr>
      </w:pPr>
    </w:p>
    <w:p w14:paraId="78CBABA7" w14:textId="659B8972" w:rsidR="0058791B" w:rsidRPr="0058791B" w:rsidRDefault="0058791B" w:rsidP="000D389D">
      <w:pPr>
        <w:spacing w:line="360" w:lineRule="auto"/>
        <w:rPr>
          <w:rFonts w:ascii="Times New Roman" w:hAnsi="Times New Roman" w:cs="Times New Roman"/>
          <w:lang w:val="en-CA"/>
        </w:rPr>
      </w:pPr>
      <w:r w:rsidRPr="0058791B">
        <w:rPr>
          <w:rFonts w:ascii="Times New Roman" w:hAnsi="Times New Roman" w:cs="Times New Roman"/>
          <w:lang w:val="en-CA"/>
        </w:rPr>
        <w:t>Overview</w:t>
      </w:r>
      <w:r>
        <w:rPr>
          <w:rFonts w:ascii="Times New Roman" w:hAnsi="Times New Roman" w:cs="Times New Roman"/>
          <w:lang w:val="en-CA"/>
        </w:rPr>
        <w:t xml:space="preserve"> for intro</w:t>
      </w:r>
      <w:r w:rsidRPr="0058791B">
        <w:rPr>
          <w:rFonts w:ascii="Times New Roman" w:hAnsi="Times New Roman" w:cs="Times New Roman"/>
          <w:lang w:val="en-CA"/>
        </w:rPr>
        <w:t>:</w:t>
      </w:r>
    </w:p>
    <w:p w14:paraId="19AE9965" w14:textId="4B32D98B"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Bottom-up processes are super important. Different systems have different limiting nutrients. Needs of pp dictate how important provisioning is</w:t>
      </w:r>
    </w:p>
    <w:p w14:paraId="24432B3A" w14:textId="04C538B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Animals contribute to bottom up processes. CND.</w:t>
      </w:r>
    </w:p>
    <w:p w14:paraId="1D1C7C0D" w14:textId="7E25E56F" w:rsidR="00C36E88" w:rsidRPr="00C36E88" w:rsidRDefault="005B6F9A"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CND super cool in the ocean? N</w:t>
      </w:r>
      <w:r w:rsidR="00C36E88">
        <w:rPr>
          <w:rFonts w:ascii="Times New Roman" w:hAnsi="Times New Roman" w:cs="Times New Roman"/>
          <w:lang w:val="en-CA"/>
        </w:rPr>
        <w:t xml:space="preserve">itrogen is limiting. External sources of nitrogen. Internal sources of nitrogen. Animals represent the largest pool of nutrients, so they dictate the rate of cycling. </w:t>
      </w:r>
    </w:p>
    <w:p w14:paraId="2356745A" w14:textId="13FDCDC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 xml:space="preserve">Theory states that provisioning is less important when nutrients are abundant, but there’s some exceptions (complementary timing, ideal ratio of delivery, bioavailable form). State the conventional wisdom assumption here. </w:t>
      </w:r>
    </w:p>
    <w:p w14:paraId="0ACAF441" w14:textId="5AA85876" w:rsidR="00C36E88" w:rsidRDefault="00C36E88" w:rsidP="00C36E88">
      <w:pPr>
        <w:pStyle w:val="ListParagraph"/>
        <w:numPr>
          <w:ilvl w:val="0"/>
          <w:numId w:val="2"/>
        </w:numPr>
        <w:spacing w:line="360" w:lineRule="auto"/>
        <w:rPr>
          <w:rFonts w:ascii="Times New Roman" w:hAnsi="Times New Roman" w:cs="Times New Roman"/>
          <w:lang w:val="en-CA"/>
        </w:rPr>
      </w:pPr>
      <w:r w:rsidRPr="00C36E88">
        <w:rPr>
          <w:rFonts w:ascii="Times New Roman" w:hAnsi="Times New Roman" w:cs="Times New Roman"/>
          <w:lang w:val="en-CA"/>
        </w:rPr>
        <w:t>In this study…</w:t>
      </w:r>
    </w:p>
    <w:p w14:paraId="0756A008" w14:textId="77777777" w:rsidR="0058791B" w:rsidRPr="00C36E88" w:rsidRDefault="0058791B" w:rsidP="0058791B">
      <w:pPr>
        <w:pStyle w:val="ListParagraph"/>
        <w:spacing w:line="360" w:lineRule="auto"/>
        <w:rPr>
          <w:rFonts w:ascii="Times New Roman" w:hAnsi="Times New Roman" w:cs="Times New Roman"/>
          <w:lang w:val="en-CA"/>
        </w:rPr>
      </w:pPr>
    </w:p>
    <w:p w14:paraId="408E9969" w14:textId="65D9238B" w:rsidR="00C36E88" w:rsidRDefault="0058791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Introduction</w:t>
      </w:r>
    </w:p>
    <w:p w14:paraId="17D5ED13" w14:textId="21A4578E" w:rsidR="00476697" w:rsidRDefault="00214C00" w:rsidP="000D389D">
      <w:pPr>
        <w:spacing w:line="360" w:lineRule="auto"/>
        <w:rPr>
          <w:rFonts w:ascii="Times New Roman" w:hAnsi="Times New Roman" w:cs="Times New Roman"/>
          <w:lang w:val="en-CA"/>
        </w:rPr>
      </w:pPr>
      <w:r>
        <w:rPr>
          <w:rFonts w:ascii="Times New Roman" w:hAnsi="Times New Roman" w:cs="Times New Roman"/>
          <w:lang w:val="en-CA"/>
        </w:rPr>
        <w:t xml:space="preserve">Although </w:t>
      </w:r>
      <w:r w:rsidR="00BD0ABE">
        <w:rPr>
          <w:rFonts w:ascii="Times New Roman" w:hAnsi="Times New Roman" w:cs="Times New Roman"/>
          <w:lang w:val="en-CA"/>
        </w:rPr>
        <w:t>anthropogenic eutrophication</w:t>
      </w:r>
      <w:r>
        <w:rPr>
          <w:rFonts w:ascii="Times New Roman" w:hAnsi="Times New Roman" w:cs="Times New Roman"/>
          <w:lang w:val="en-CA"/>
        </w:rPr>
        <w:t xml:space="preserve"> </w:t>
      </w:r>
      <w:r w:rsidR="00BD0ABE">
        <w:rPr>
          <w:rFonts w:ascii="Times New Roman" w:hAnsi="Times New Roman" w:cs="Times New Roman"/>
          <w:lang w:val="en-CA"/>
        </w:rPr>
        <w:t>has had</w:t>
      </w:r>
      <w:r>
        <w:rPr>
          <w:rFonts w:ascii="Times New Roman" w:hAnsi="Times New Roman" w:cs="Times New Roman"/>
          <w:lang w:val="en-CA"/>
        </w:rPr>
        <w:t xml:space="preserve"> </w:t>
      </w:r>
      <w:r w:rsidR="00B864CF">
        <w:rPr>
          <w:rFonts w:ascii="Times New Roman" w:hAnsi="Times New Roman" w:cs="Times New Roman"/>
          <w:lang w:val="en-CA"/>
        </w:rPr>
        <w:t xml:space="preserve">some </w:t>
      </w:r>
      <w:r>
        <w:rPr>
          <w:rFonts w:ascii="Times New Roman" w:hAnsi="Times New Roman" w:cs="Times New Roman"/>
          <w:lang w:val="en-CA"/>
        </w:rPr>
        <w:t xml:space="preserve">catastrophic effects across </w:t>
      </w:r>
      <w:r w:rsidR="00B864CF">
        <w:rPr>
          <w:rFonts w:ascii="Times New Roman" w:hAnsi="Times New Roman" w:cs="Times New Roman"/>
          <w:lang w:val="en-CA"/>
        </w:rPr>
        <w:t xml:space="preserve">terrestrial and aquatic </w:t>
      </w:r>
      <w:r>
        <w:rPr>
          <w:rFonts w:ascii="Times New Roman" w:hAnsi="Times New Roman" w:cs="Times New Roman"/>
          <w:lang w:val="en-CA"/>
        </w:rPr>
        <w:t>ecosystems</w:t>
      </w:r>
      <w:r w:rsidR="00BD0ABE">
        <w:rPr>
          <w:rFonts w:ascii="Times New Roman" w:hAnsi="Times New Roman" w:cs="Times New Roman"/>
          <w:lang w:val="en-CA"/>
        </w:rPr>
        <w:t xml:space="preserve"> </w:t>
      </w:r>
      <w:r w:rsidR="00BD0ABE">
        <w:rPr>
          <w:rFonts w:ascii="Times New Roman" w:hAnsi="Times New Roman" w:cs="Times New Roman"/>
          <w:lang w:val="en-CA"/>
        </w:rPr>
        <w:fldChar w:fldCharType="begin"/>
      </w:r>
      <w:r w:rsidR="00BD0ABE">
        <w:rPr>
          <w:rFonts w:ascii="Times New Roman" w:hAnsi="Times New Roman" w:cs="Times New Roman"/>
          <w:lang w:val="en-CA"/>
        </w:rPr>
        <w:instrText xml:space="preserve"> ADDIN ZOTERO_ITEM CSL_CITATION {"citationID":"b87dQgzj","properties":{"formattedCitation":"(Smith et al., 1999)","plainCitation":"(Smith et al., 1999)","noteIndex":0},"citationItems":[{"id":1635,"uris":["http://zotero.org/users/local/idKDtb7T/items/RAJGZEVA"],"itemData":{"id":1635,"type":"article-journal","abstract":"In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D0ABE">
        <w:rPr>
          <w:rFonts w:ascii="Times New Roman" w:hAnsi="Times New Roman" w:cs="Times New Roman"/>
          <w:lang w:val="en-CA"/>
        </w:rPr>
        <w:fldChar w:fldCharType="separate"/>
      </w:r>
      <w:r w:rsidR="00BD0ABE">
        <w:rPr>
          <w:rFonts w:ascii="Times New Roman" w:hAnsi="Times New Roman" w:cs="Times New Roman"/>
          <w:noProof/>
          <w:lang w:val="en-CA"/>
        </w:rPr>
        <w:t>(Smith et al., 1999)</w:t>
      </w:r>
      <w:r w:rsidR="00BD0ABE">
        <w:rPr>
          <w:rFonts w:ascii="Times New Roman" w:hAnsi="Times New Roman" w:cs="Times New Roman"/>
          <w:lang w:val="en-CA"/>
        </w:rPr>
        <w:fldChar w:fldCharType="end"/>
      </w:r>
      <w:r>
        <w:rPr>
          <w:rFonts w:ascii="Times New Roman" w:hAnsi="Times New Roman" w:cs="Times New Roman"/>
          <w:lang w:val="en-CA"/>
        </w:rPr>
        <w:t xml:space="preserve">, nutrient enrichment remains an important process in supporting primary productivity and thus ecosystem structure. </w:t>
      </w:r>
      <w:r w:rsidR="00857597">
        <w:rPr>
          <w:rFonts w:ascii="Times New Roman" w:hAnsi="Times New Roman" w:cs="Times New Roman"/>
          <w:lang w:val="en-CA"/>
        </w:rPr>
        <w:t>Provisioning of</w:t>
      </w:r>
      <w:r w:rsidR="00F4780B">
        <w:rPr>
          <w:rFonts w:ascii="Times New Roman" w:hAnsi="Times New Roman" w:cs="Times New Roman"/>
          <w:lang w:val="en-CA"/>
        </w:rPr>
        <w:t xml:space="preserve"> </w:t>
      </w:r>
      <w:r w:rsidR="00857597">
        <w:rPr>
          <w:rFonts w:ascii="Times New Roman" w:hAnsi="Times New Roman" w:cs="Times New Roman"/>
          <w:lang w:val="en-CA"/>
        </w:rPr>
        <w:t>n</w:t>
      </w:r>
      <w:r w:rsidR="00927DC1">
        <w:rPr>
          <w:rFonts w:ascii="Times New Roman" w:hAnsi="Times New Roman" w:cs="Times New Roman"/>
          <w:lang w:val="en-CA"/>
        </w:rPr>
        <w:t xml:space="preserve">itrogen, phosphorus, and other </w:t>
      </w:r>
      <w:r w:rsidR="00B864CF">
        <w:rPr>
          <w:rFonts w:ascii="Times New Roman" w:hAnsi="Times New Roman" w:cs="Times New Roman"/>
          <w:lang w:val="en-CA"/>
        </w:rPr>
        <w:t xml:space="preserve">limiting </w:t>
      </w:r>
      <w:r w:rsidR="00927DC1">
        <w:rPr>
          <w:rFonts w:ascii="Times New Roman" w:hAnsi="Times New Roman" w:cs="Times New Roman"/>
          <w:lang w:val="en-CA"/>
        </w:rPr>
        <w:t xml:space="preserve">elements </w:t>
      </w:r>
      <w:r w:rsidR="00792989">
        <w:rPr>
          <w:rFonts w:ascii="Times New Roman" w:hAnsi="Times New Roman" w:cs="Times New Roman"/>
          <w:lang w:val="en-CA"/>
        </w:rPr>
        <w:t xml:space="preserve">can produce dramatic </w:t>
      </w:r>
      <w:r w:rsidR="00857597">
        <w:rPr>
          <w:rFonts w:ascii="Times New Roman" w:hAnsi="Times New Roman" w:cs="Times New Roman"/>
          <w:lang w:val="en-CA"/>
        </w:rPr>
        <w:t>increases</w:t>
      </w:r>
      <w:r w:rsidR="00792989">
        <w:rPr>
          <w:rFonts w:ascii="Times New Roman" w:hAnsi="Times New Roman" w:cs="Times New Roman"/>
          <w:lang w:val="en-CA"/>
        </w:rPr>
        <w:t xml:space="preserve"> in primary productivit</w:t>
      </w:r>
      <w:r w:rsidR="005D641B">
        <w:rPr>
          <w:rFonts w:ascii="Times New Roman" w:hAnsi="Times New Roman" w:cs="Times New Roman"/>
          <w:lang w:val="en-CA"/>
        </w:rPr>
        <w:t xml:space="preserve">y beyond Net Primary Productivity across ecosystems </w:t>
      </w:r>
      <w:r w:rsidR="005D641B">
        <w:rPr>
          <w:rFonts w:ascii="Times New Roman" w:hAnsi="Times New Roman" w:cs="Times New Roman"/>
          <w:lang w:val="en-CA"/>
        </w:rPr>
        <w:fldChar w:fldCharType="begin"/>
      </w:r>
      <w:r w:rsidR="005D641B">
        <w:rPr>
          <w:rFonts w:ascii="Times New Roman" w:hAnsi="Times New Roman" w:cs="Times New Roman"/>
          <w:lang w:val="en-CA"/>
        </w:rPr>
        <w:instrText xml:space="preserve"> ADDIN ZOTERO_ITEM CSL_CITATION {"citationID":"OXlByZu0","properties":{"formattedCitation":"(Gough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005D641B">
        <w:rPr>
          <w:rFonts w:ascii="Times New Roman" w:hAnsi="Times New Roman" w:cs="Times New Roman"/>
          <w:lang w:val="en-CA"/>
        </w:rPr>
        <w:fldChar w:fldCharType="separate"/>
      </w:r>
      <w:r w:rsidR="005D641B">
        <w:rPr>
          <w:rFonts w:ascii="Times New Roman" w:hAnsi="Times New Roman" w:cs="Times New Roman"/>
          <w:noProof/>
          <w:lang w:val="en-CA"/>
        </w:rPr>
        <w:t>(Gough et al., 2016)</w:t>
      </w:r>
      <w:r w:rsidR="005D641B">
        <w:rPr>
          <w:rFonts w:ascii="Times New Roman" w:hAnsi="Times New Roman" w:cs="Times New Roman"/>
          <w:lang w:val="en-CA"/>
        </w:rPr>
        <w:fldChar w:fldCharType="end"/>
      </w:r>
      <w:r w:rsidR="001632AC">
        <w:rPr>
          <w:rFonts w:ascii="Times New Roman" w:hAnsi="Times New Roman" w:cs="Times New Roman"/>
          <w:lang w:val="en-CA"/>
        </w:rPr>
        <w:t xml:space="preserve">. </w:t>
      </w:r>
      <w:r w:rsidR="002C050C">
        <w:rPr>
          <w:rFonts w:ascii="Times New Roman" w:hAnsi="Times New Roman" w:cs="Times New Roman"/>
          <w:lang w:val="en-CA"/>
        </w:rPr>
        <w:t>However, n</w:t>
      </w:r>
      <w:r w:rsidR="00A717B2">
        <w:rPr>
          <w:rFonts w:ascii="Times New Roman" w:hAnsi="Times New Roman" w:cs="Times New Roman"/>
          <w:lang w:val="en-CA"/>
        </w:rPr>
        <w:t xml:space="preserve">utrient provisioning </w:t>
      </w:r>
      <w:r w:rsidR="00E468C1">
        <w:rPr>
          <w:rFonts w:ascii="Times New Roman" w:hAnsi="Times New Roman" w:cs="Times New Roman"/>
          <w:lang w:val="en-CA"/>
        </w:rPr>
        <w:t>is</w:t>
      </w:r>
      <w:r w:rsidR="00A717B2">
        <w:rPr>
          <w:rFonts w:ascii="Times New Roman" w:hAnsi="Times New Roman" w:cs="Times New Roman"/>
          <w:lang w:val="en-CA"/>
        </w:rPr>
        <w:t xml:space="preserve"> important only relative to the nutrient demands of the primary producer</w:t>
      </w:r>
      <w:r w:rsidR="00E00154">
        <w:rPr>
          <w:rFonts w:ascii="Times New Roman" w:hAnsi="Times New Roman" w:cs="Times New Roman"/>
          <w:lang w:val="en-CA"/>
        </w:rPr>
        <w:t>. For example,</w:t>
      </w:r>
      <w:r w:rsidR="008A22DE">
        <w:rPr>
          <w:rFonts w:ascii="Times New Roman" w:hAnsi="Times New Roman" w:cs="Times New Roman"/>
          <w:lang w:val="en-CA"/>
        </w:rPr>
        <w:t xml:space="preserve"> tropical tree species show variable responses to nitrogen enrichment, but consistently positive responses to phosphorus </w:t>
      </w:r>
      <w:r w:rsidR="008A22DE">
        <w:rPr>
          <w:rFonts w:ascii="Times New Roman" w:hAnsi="Times New Roman" w:cs="Times New Roman"/>
          <w:lang w:val="en-CA"/>
        </w:rPr>
        <w:fldChar w:fldCharType="begin"/>
      </w:r>
      <w:r w:rsidR="008A22DE">
        <w:rPr>
          <w:rFonts w:ascii="Times New Roman" w:hAnsi="Times New Roman" w:cs="Times New Roman"/>
          <w:lang w:val="en-CA"/>
        </w:rPr>
        <w:instrText xml:space="preserve"> ADDIN ZOTERO_ITEM CSL_CITATION {"citationID":"9IlO9HCI","properties":{"formattedCitation":"(Fortier and Wright, 2021)","plainCitation":"(Fortier and Wright, 2021)","noteIndex":0},"citationItems":[{"id":3219,"uris":["http://zotero.org/users/local/idKDtb7T/items/FDYSQUGP"],"itemData":{"id":3219,"type":"article-journal","abstract":"Nutrient addition experiments indicate that nitrogen and phosphorus limit plant processes in many tropical forests. However, the long-term consequences for forest structure and species composition remain unexplored. We are positioned to evaluate potential long-term consequences of nutrient addition in central Panama where we have maintained a factorial nitrogen–phosphorus–potassium fertilization experiment for 21 yr and an independent study quantified the species-specific nutrient requirements of 550 local tree species. Here, we ask whether nutrients limit reproduction at the species and community levels. We also ask whether species-specific reproductive responses to nutrient addition are stronger among species associated with naturally fertile soils, which could contribute to a shift in species composition. We quantified species-level reproductive responses for 38 focal species in the 21st year of the experiment and community-level reproductive litter production for the first 20 yr. Species-level reproductive responses to nitrogen and potassium addition were weak, inconsistent across species, and insignificant across the 38 focal species. In contrast, species-level responses to phosphorus addition were consistently and significantly positive across the 38 focal species but were unrelated to species-specific phosphorus requirements documented independently for the same species. Community-level reproductive litter production was unaffected by nutrient addition, possibly because spatial and temporal variation is large. We conclude that phosphorus limits reproduction by trees in our experiment but find no evidence that reproductive responses to phosphorus addition favor species associated with naturally phosphorus-rich soils.","container-title":"Ecology","DOI":"10.1002/ecy.3469","ISSN":"1939-9170","issue":"10","language":"en","note":"_eprint: https://esajournals.onlinelibrary.wiley.com/doi/pdf/10.1002/ecy.3469","page":"e03469","source":"Wiley Online Library","title":"Nutrient limitation of plant reproduction in a tropical moist forest","volume":"102","author":[{"family":"Fortier","given":"Riley"},{"family":"Wright","given":"S. Joseph"}],"issued":{"date-parts":[["2021"]]}}}],"schema":"https://github.com/citation-style-language/schema/raw/master/csl-citation.json"} </w:instrText>
      </w:r>
      <w:r w:rsidR="008A22DE">
        <w:rPr>
          <w:rFonts w:ascii="Times New Roman" w:hAnsi="Times New Roman" w:cs="Times New Roman"/>
          <w:lang w:val="en-CA"/>
        </w:rPr>
        <w:fldChar w:fldCharType="separate"/>
      </w:r>
      <w:r w:rsidR="008A22DE">
        <w:rPr>
          <w:rFonts w:ascii="Times New Roman" w:hAnsi="Times New Roman" w:cs="Times New Roman"/>
          <w:noProof/>
          <w:lang w:val="en-CA"/>
        </w:rPr>
        <w:t>(Fortier and Wright, 2021)</w:t>
      </w:r>
      <w:r w:rsidR="008A22DE">
        <w:rPr>
          <w:rFonts w:ascii="Times New Roman" w:hAnsi="Times New Roman" w:cs="Times New Roman"/>
          <w:lang w:val="en-CA"/>
        </w:rPr>
        <w:fldChar w:fldCharType="end"/>
      </w:r>
      <w:r w:rsidR="008A22DE">
        <w:rPr>
          <w:rFonts w:ascii="Times New Roman" w:hAnsi="Times New Roman" w:cs="Times New Roman"/>
          <w:lang w:val="en-CA"/>
        </w:rPr>
        <w:t xml:space="preserve">. </w:t>
      </w:r>
      <w:r w:rsidR="00E00154">
        <w:rPr>
          <w:rFonts w:ascii="Times New Roman" w:hAnsi="Times New Roman" w:cs="Times New Roman"/>
          <w:lang w:val="en-CA"/>
        </w:rPr>
        <w:t xml:space="preserve">The impact of provisioning also depends on </w:t>
      </w:r>
      <w:r w:rsidR="00E468C1">
        <w:rPr>
          <w:rFonts w:ascii="Times New Roman" w:hAnsi="Times New Roman" w:cs="Times New Roman"/>
          <w:lang w:val="en-CA"/>
        </w:rPr>
        <w:t xml:space="preserve">the </w:t>
      </w:r>
      <w:r w:rsidR="00A717B2">
        <w:rPr>
          <w:rFonts w:ascii="Times New Roman" w:hAnsi="Times New Roman" w:cs="Times New Roman"/>
          <w:lang w:val="en-CA"/>
        </w:rPr>
        <w:t>availability of nutrients in the system</w:t>
      </w:r>
      <w:r w:rsidR="00E00154">
        <w:rPr>
          <w:rFonts w:ascii="Times New Roman" w:hAnsi="Times New Roman" w:cs="Times New Roman"/>
          <w:lang w:val="en-CA"/>
        </w:rPr>
        <w:t xml:space="preserve">; phosphorus enrichment famously causes algae blooms in lakes, while nitrogen fails to produce a similar bloom when added in isolation </w:t>
      </w:r>
      <w:commentRangeStart w:id="0"/>
      <w:r w:rsidR="00E00154">
        <w:rPr>
          <w:rFonts w:ascii="Times New Roman" w:hAnsi="Times New Roman" w:cs="Times New Roman"/>
          <w:lang w:val="en-CA"/>
        </w:rPr>
        <w:fldChar w:fldCharType="begin"/>
      </w:r>
      <w:r w:rsidR="00E00154">
        <w:rPr>
          <w:rFonts w:ascii="Times New Roman" w:hAnsi="Times New Roman" w:cs="Times New Roman"/>
          <w:lang w:val="en-CA"/>
        </w:rPr>
        <w:instrText xml:space="preserve"> ADDIN ZOTERO_ITEM CSL_CITATION {"citationID":"SLs0PXI7","properties":{"formattedCitation":"(Schindler, 1974)","plainCitation":"(Schindler, 1974)","noteIndex":0},"citationItems":[{"id":3064,"uris":["http://zotero.org/users/local/idKDtb7T/items/Z3BZZVSR"],"itemData":{"id":3064,"type":"article-journal","abstract":"Conlbinations of phosphorus, nitrogen, and carbon were added to several small lakes in northwestern Ontario, Canada, at rates similar to those in many culturally eutrophied lakes. Phosphate and nitrate caused rapid eutrophication. A similar result was obtained with phosphate, ammonia, and sucrose, but recovery was almost immediate when phosphate additions only were discontinued. When two basins o f one lake were fertilized with equal amounts o f nitrate and sucrose, and phosphorus was also added to one of the basins, the phosphateenriched basin quickly became highly eutrophic, while the basin receiving only nitrogen and carbon remained at prefertilization conditions. These results, and the high affinity of sediments for phosphorus indicate that rapid abatement of eutrophication may be expected to follow phosphorus control measures.","container-title":"Science","DOI":"10.1126/science.184.4139.897","ISSN":"0036-8075, 1095-9203","issue":"4139","journalAbbreviation":"Science","language":"en","page":"897-899","source":"DOI.org (Crossref)","title":"Eutrophication and Recovery in Experimental Lakes: Implications for Lake Management","title-short":"Eutrophication and Recovery in Experimental Lakes","volume":"184","author":[{"family":"Schindler","given":"D. W."}],"issued":{"date-parts":[["1974",5,24]]}}}],"schema":"https://github.com/citation-style-language/schema/raw/master/csl-citation.json"} </w:instrText>
      </w:r>
      <w:r w:rsidR="00E00154">
        <w:rPr>
          <w:rFonts w:ascii="Times New Roman" w:hAnsi="Times New Roman" w:cs="Times New Roman"/>
          <w:lang w:val="en-CA"/>
        </w:rPr>
        <w:fldChar w:fldCharType="separate"/>
      </w:r>
      <w:r w:rsidR="00E00154">
        <w:rPr>
          <w:rFonts w:ascii="Times New Roman" w:hAnsi="Times New Roman" w:cs="Times New Roman"/>
          <w:noProof/>
          <w:lang w:val="en-CA"/>
        </w:rPr>
        <w:t>(Schindler, 1974)</w:t>
      </w:r>
      <w:r w:rsidR="00E00154">
        <w:rPr>
          <w:rFonts w:ascii="Times New Roman" w:hAnsi="Times New Roman" w:cs="Times New Roman"/>
          <w:lang w:val="en-CA"/>
        </w:rPr>
        <w:fldChar w:fldCharType="end"/>
      </w:r>
      <w:commentRangeEnd w:id="0"/>
      <w:r w:rsidR="007508A3">
        <w:rPr>
          <w:rStyle w:val="CommentReference"/>
        </w:rPr>
        <w:commentReference w:id="0"/>
      </w:r>
      <w:r w:rsidR="00E00154">
        <w:rPr>
          <w:rFonts w:ascii="Times New Roman" w:hAnsi="Times New Roman" w:cs="Times New Roman"/>
          <w:lang w:val="en-CA"/>
        </w:rPr>
        <w:t xml:space="preserve">. </w:t>
      </w:r>
      <w:r w:rsidR="008A22DE">
        <w:rPr>
          <w:rFonts w:ascii="Times New Roman" w:hAnsi="Times New Roman" w:cs="Times New Roman"/>
          <w:lang w:val="en-CA"/>
        </w:rPr>
        <w:t xml:space="preserve">In rainforests, seedlings adapted to nutrient-poor soil are limited in their response to fertilization, but seedlings from nutrient-rich soil which respond strongly to fertilization </w:t>
      </w:r>
      <w:r w:rsidR="008A22DE">
        <w:rPr>
          <w:rFonts w:ascii="Times New Roman" w:hAnsi="Times New Roman" w:cs="Times New Roman"/>
          <w:lang w:val="en-CA"/>
        </w:rPr>
        <w:fldChar w:fldCharType="begin"/>
      </w:r>
      <w:r w:rsidR="008A22DE">
        <w:rPr>
          <w:rFonts w:ascii="Times New Roman" w:hAnsi="Times New Roman" w:cs="Times New Roman"/>
          <w:lang w:val="en-CA"/>
        </w:rPr>
        <w:instrText xml:space="preserve"> ADDIN ZOTERO_ITEM CSL_CITATION {"citationID":"szeqAURR","properties":{"formattedCitation":"(Zalamea et al., 2016)","plainCitation":"(Zalamea et al., 2016)","noteIndex":0},"citationItems":[{"id":3228,"uris":["http://zotero.org/users/local/idKDtb7T/items/9QH9MAVP"],"itemData":{"id":3228,"type":"article-journal","abstract":"Soils influence tropical forest composition at regional scales. In Panama, data on tree communities and underlying soils indicate that species frequently show distributional associations to soil phosphorus. To understand how these associations arise, we combined a pot experiment to measure seedling responses of 15 pioneer species to phosphorus addition with an analysis of the phylogenetic structure of phosphorus associations of the entire tree community. Growth responses of pioneers to phosphorus addition revealed a clear tradeoff: species from high-phosphorus sites grew fastest in the phosphorus-addition treatment, while species from low-phosphorus sites grew fastest in the low-phosphorus treatment. Traits associated with growth performance remain unclear: biomass allocation, phosphatase activity and phosphorus-use efficiency did not correlate with phosphorus associations; however, phosphatase activity was most strongly down-regulated in response to phosphorus addition in species from high-phosphorus sites. Phylogenetic analysis indicated that pioneers occur more frequently in clades where phosphorus associations are overdispersed as compared with the overall tree community, suggesting that selection on phosphorus acquisition and use may be strongest for pioneer species with high phosphorus demand. Our results show that phosphorus-dependent growth rates provide an additional explanation for the regional distribution of tree species in Panama, and possibly elsewhere.","container-title":"New Phytologist","DOI":"10.1111/nph.14045","ISSN":"1469-8137","issue":"2","language":"en","note":"_eprint: https://onlinelibrary.wiley.com/doi/pdf/10.1111/nph.14045","page":"400-408","source":"Wiley Online Library","title":"Seedling growth responses to phosphorus reflect adult distribution patterns of tropical trees","volume":"212","author":[{"family":"Zalamea","given":"Paul-Camilo"},{"family":"Turner","given":"Benjamin L."},{"family":"Winter","given":"Klaus"},{"family":"Jones","given":"F. Andrew"},{"family":"Sarmiento","given":"Carolina"},{"family":"Dalling","given":"James W."}],"issued":{"date-parts":[["2016"]]}}}],"schema":"https://github.com/citation-style-language/schema/raw/master/csl-citation.json"} </w:instrText>
      </w:r>
      <w:r w:rsidR="008A22DE">
        <w:rPr>
          <w:rFonts w:ascii="Times New Roman" w:hAnsi="Times New Roman" w:cs="Times New Roman"/>
          <w:lang w:val="en-CA"/>
        </w:rPr>
        <w:fldChar w:fldCharType="separate"/>
      </w:r>
      <w:r w:rsidR="008A22DE">
        <w:rPr>
          <w:rFonts w:ascii="Times New Roman" w:hAnsi="Times New Roman" w:cs="Times New Roman"/>
          <w:noProof/>
          <w:lang w:val="en-CA"/>
        </w:rPr>
        <w:t>(Zalamea et al., 2016)</w:t>
      </w:r>
      <w:r w:rsidR="008A22DE">
        <w:rPr>
          <w:rFonts w:ascii="Times New Roman" w:hAnsi="Times New Roman" w:cs="Times New Roman"/>
          <w:lang w:val="en-CA"/>
        </w:rPr>
        <w:fldChar w:fldCharType="end"/>
      </w:r>
      <w:r w:rsidR="008A22DE">
        <w:rPr>
          <w:rFonts w:ascii="Times New Roman" w:hAnsi="Times New Roman" w:cs="Times New Roman"/>
          <w:lang w:val="en-CA"/>
        </w:rPr>
        <w:t xml:space="preserve">. </w:t>
      </w:r>
      <w:r w:rsidR="007508A3">
        <w:rPr>
          <w:rFonts w:ascii="Times New Roman" w:hAnsi="Times New Roman" w:cs="Times New Roman"/>
          <w:lang w:val="en-CA"/>
        </w:rPr>
        <w:t>F</w:t>
      </w:r>
      <w:r w:rsidR="00E00154">
        <w:rPr>
          <w:rFonts w:ascii="Times New Roman" w:hAnsi="Times New Roman" w:cs="Times New Roman"/>
          <w:lang w:val="en-CA"/>
        </w:rPr>
        <w:t xml:space="preserve">inally, even the form </w:t>
      </w:r>
      <w:r w:rsidR="002C050C">
        <w:rPr>
          <w:rFonts w:ascii="Times New Roman" w:hAnsi="Times New Roman" w:cs="Times New Roman"/>
          <w:lang w:val="en-CA"/>
        </w:rPr>
        <w:t xml:space="preserve">and relative amounts </w:t>
      </w:r>
      <w:r w:rsidR="00E00154">
        <w:rPr>
          <w:rFonts w:ascii="Times New Roman" w:hAnsi="Times New Roman" w:cs="Times New Roman"/>
          <w:lang w:val="en-CA"/>
        </w:rPr>
        <w:t>of the supplied nutrient</w:t>
      </w:r>
      <w:r w:rsidR="007508A3">
        <w:rPr>
          <w:rFonts w:ascii="Times New Roman" w:hAnsi="Times New Roman" w:cs="Times New Roman"/>
          <w:lang w:val="en-CA"/>
        </w:rPr>
        <w:t>s is important</w:t>
      </w:r>
      <w:r w:rsidR="00E00154">
        <w:rPr>
          <w:rFonts w:ascii="Times New Roman" w:hAnsi="Times New Roman" w:cs="Times New Roman"/>
          <w:lang w:val="en-CA"/>
        </w:rPr>
        <w:t xml:space="preserve">. In general, the addition of </w:t>
      </w:r>
      <w:r>
        <w:rPr>
          <w:rFonts w:ascii="Times New Roman" w:hAnsi="Times New Roman" w:cs="Times New Roman"/>
          <w:lang w:val="en-CA"/>
        </w:rPr>
        <w:t>nitrogen and phosphorus</w:t>
      </w:r>
      <w:r w:rsidR="00E00154">
        <w:rPr>
          <w:rFonts w:ascii="Times New Roman" w:hAnsi="Times New Roman" w:cs="Times New Roman"/>
          <w:lang w:val="en-CA"/>
        </w:rPr>
        <w:t xml:space="preserve"> in combination</w:t>
      </w:r>
      <w:r>
        <w:rPr>
          <w:rFonts w:ascii="Times New Roman" w:hAnsi="Times New Roman" w:cs="Times New Roman"/>
          <w:lang w:val="en-CA"/>
        </w:rPr>
        <w:t xml:space="preserve"> produces the largest increase in primary productivity across systems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{"citationID":"aeAjnBTg","properties":{"formattedCitation":"(Elser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(Elser et al., 2007)</w:t>
      </w:r>
      <w:r>
        <w:rPr>
          <w:rFonts w:ascii="Times New Roman" w:hAnsi="Times New Roman" w:cs="Times New Roman"/>
          <w:lang w:val="en-CA"/>
        </w:rPr>
        <w:fldChar w:fldCharType="end"/>
      </w:r>
      <w:r>
        <w:rPr>
          <w:rFonts w:ascii="Times New Roman" w:hAnsi="Times New Roman" w:cs="Times New Roman"/>
          <w:lang w:val="en-CA"/>
        </w:rPr>
        <w:t xml:space="preserve">, although non-additive effects are common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{"citationID":"gevzvH0q","properties":{"formattedCitation":"(Allgeier et al., 2011)","plainCitation":"(Allgeier et al., 2011)","noteIndex":0},"citationItems":[{"id":3045,"uris":["http://zotero.org/users/local/idKDtb7T/items/35MSRL6W"],"itemData":{"id":3045,"type":"article-journal","abstract":"1 Anthropogenic eutrophication is among the greatest threats to ecosystem functioning globally, often occurring via enrichment of both nitrogen (N) and phosphorus (P). As such, recent attention has focused on the implications of non-additive responses to dual nutrient enrichment and the inherent difficulty associated with predicting their combined effects. 2 We used a simple metric to quantify the frequency and magnitude of non-additive responses to enrichment by N, P and N + P in 653 experiments conducted across multiple ecosystem types and locations. 3 Non-additive responses were found to be common in all systems. Freshwater ecosystems and temperate latitudes tended to have frequent synergistic responses to dual nutrient enrichment, i.e. the response was greater than predicted by an additive model. Terrestrial and arctic systems were dominated by antagonistic responses (responses to N + P that were less than additive). 4 The mean of all experiments was synergistic because despite being less common, synergistic responses were generally of greater magnitude than antagonistic ones. 5 Synthesis and applications. Our study highlights the ubiquity of non-additive effects in response to dual nutrient enrichment and further elucidates the complex ways in which ecosystems respond to human impacts. Our results suggest how alternative nutrient limitation scenarios can be used to guide approaches to conservation and management of nutrient loading to ecosystems. This review provides the first published summary of non-additive responses by primary producers.","container-title":"Journal of Applied Ecology","DOI":"10.1111/j.1365-2664.2010.01894.x","ISSN":"1365-2664","issue":"1","language":"en","note":"_eprint: https://onlinelibrary.wiley.com/doi/pdf/10.1111/j.1365-2664.2010.01894.x","page":"96-101","source":"Wiley Online Library","title":"The frequency and magnitude of non-additive responses to multiple nutrient enrichment","volume":"48","author":[{"family":"Allgeier","given":"Jacob E."},{"family":"Rosemond","given":"Amy D."},{"family":"Layman","given":"Craig A."}],"issued":{"date-parts":[["2011"]]}}}],"schema":"https://github.com/citation-style-language/schema/raw/master/csl-citation.json"}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(Allgeier et al., 2011)</w:t>
      </w:r>
      <w:r>
        <w:rPr>
          <w:rFonts w:ascii="Times New Roman" w:hAnsi="Times New Roman" w:cs="Times New Roman"/>
          <w:lang w:val="en-CA"/>
        </w:rPr>
        <w:fldChar w:fldCharType="end"/>
      </w:r>
      <w:r>
        <w:rPr>
          <w:rFonts w:ascii="Times New Roman" w:hAnsi="Times New Roman" w:cs="Times New Roman"/>
          <w:lang w:val="en-CA"/>
        </w:rPr>
        <w:t xml:space="preserve">. </w:t>
      </w:r>
    </w:p>
    <w:p w14:paraId="6A47C219" w14:textId="77777777" w:rsidR="00AC6C89" w:rsidRPr="00C36E88" w:rsidRDefault="00AC6C89" w:rsidP="000D389D">
      <w:pPr>
        <w:spacing w:line="360" w:lineRule="auto"/>
        <w:rPr>
          <w:rFonts w:ascii="Times New Roman" w:hAnsi="Times New Roman" w:cs="Times New Roman"/>
          <w:lang w:val="en-CA"/>
        </w:rPr>
      </w:pPr>
    </w:p>
    <w:p w14:paraId="10FFD905" w14:textId="64291039" w:rsidR="009F68C5" w:rsidRDefault="007516B1" w:rsidP="002A0B74">
      <w:pPr>
        <w:spacing w:line="360" w:lineRule="auto"/>
        <w:ind w:firstLine="720"/>
        <w:rPr>
          <w:rFonts w:ascii="Times New Roman" w:hAnsi="Times New Roman" w:cs="Times New Roman"/>
          <w:lang w:val="en-CA"/>
        </w:rPr>
      </w:pPr>
      <w:r>
        <w:rPr>
          <w:rFonts w:ascii="Times New Roman" w:hAnsi="Times New Roman" w:cs="Times New Roman"/>
          <w:lang w:val="en-CA"/>
        </w:rPr>
        <w:lastRenderedPageBreak/>
        <w:t xml:space="preserve">Although consumers are often assumed to mediate primary productivity through “top-down” </w:t>
      </w:r>
      <w:r w:rsidRPr="004E5128">
        <w:rPr>
          <w:rFonts w:ascii="Times New Roman" w:hAnsi="Times New Roman" w:cs="Times New Roman"/>
        </w:rPr>
        <w:t>effects</w:t>
      </w:r>
      <w:r w:rsidR="009C450B">
        <w:rPr>
          <w:rFonts w:ascii="Times New Roman" w:hAnsi="Times New Roman" w:cs="Times New Roman"/>
        </w:rPr>
        <w:t>, e.g. herbivory</w:t>
      </w:r>
      <w:r>
        <w:rPr>
          <w:rFonts w:ascii="Times New Roman" w:hAnsi="Times New Roman" w:cs="Times New Roman"/>
        </w:rPr>
        <w:t>, they can also mediate</w:t>
      </w:r>
      <w:r w:rsidRPr="004E5128">
        <w:rPr>
          <w:rFonts w:ascii="Times New Roman" w:hAnsi="Times New Roman" w:cs="Times New Roman"/>
        </w:rPr>
        <w:t xml:space="preserve"> “bottom-up” processes</w:t>
      </w:r>
      <w:r>
        <w:rPr>
          <w:rFonts w:ascii="Times New Roman" w:hAnsi="Times New Roman" w:cs="Times New Roman"/>
        </w:rPr>
        <w:t xml:space="preserve"> through </w:t>
      </w:r>
      <w:r w:rsidR="009C450B">
        <w:rPr>
          <w:rFonts w:ascii="Times New Roman" w:hAnsi="Times New Roman" w:cs="Times New Roman"/>
        </w:rPr>
        <w:t xml:space="preserve">metabolic </w:t>
      </w:r>
      <w:r>
        <w:rPr>
          <w:rFonts w:ascii="Times New Roman" w:hAnsi="Times New Roman" w:cs="Times New Roman"/>
        </w:rPr>
        <w:t xml:space="preserve">nutrient </w:t>
      </w:r>
      <w:r w:rsidR="009C450B">
        <w:rPr>
          <w:rFonts w:ascii="Times New Roman" w:hAnsi="Times New Roman" w:cs="Times New Roman"/>
        </w:rPr>
        <w:t xml:space="preserve">release </w:t>
      </w:r>
      <w:r>
        <w:rPr>
          <w:rFonts w:ascii="Times New Roman" w:hAnsi="Times New Roman" w:cs="Times New Roman"/>
        </w:rPr>
        <w:fldChar w:fldCharType="begin"/>
      </w:r>
      <w:r w:rsidR="001B7617">
        <w:rPr>
          <w:rFonts w:ascii="Times New Roman" w:hAnsi="Times New Roman" w:cs="Times New Roman"/>
        </w:rPr>
        <w:instrText xml:space="preserve"> ADDIN ZOTERO_ITEM CSL_CITATION {"citationID":"evDnl0Gz","properties":{"formattedCitation":"(Allgeier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Pr>
          <w:rFonts w:ascii="Times New Roman" w:hAnsi="Times New Roman" w:cs="Times New Roman"/>
        </w:rPr>
        <w:fldChar w:fldCharType="separate"/>
      </w:r>
      <w:r w:rsidR="001B7617">
        <w:rPr>
          <w:rFonts w:ascii="Times New Roman" w:hAnsi="Times New Roman" w:cs="Times New Roman"/>
        </w:rPr>
        <w:t>(Allgeier et al., 2017)</w:t>
      </w:r>
      <w:r>
        <w:rPr>
          <w:rFonts w:ascii="Times New Roman" w:hAnsi="Times New Roman" w:cs="Times New Roman"/>
        </w:rPr>
        <w:fldChar w:fldCharType="end"/>
      </w:r>
      <w:r w:rsidRPr="00B50615">
        <w:rPr>
          <w:rFonts w:ascii="Times New Roman" w:hAnsi="Times New Roman" w:cs="Times New Roman"/>
          <w:lang w:val="en-CA"/>
        </w:rPr>
        <w:t xml:space="preserve">. </w:t>
      </w:r>
      <w:r w:rsidR="001F3C92">
        <w:rPr>
          <w:rFonts w:ascii="Times New Roman" w:hAnsi="Times New Roman" w:cs="Times New Roman"/>
          <w:lang w:val="en-CA"/>
        </w:rPr>
        <w:t>N</w:t>
      </w:r>
      <w:r w:rsidR="001F3C92">
        <w:rPr>
          <w:rFonts w:ascii="Times New Roman" w:hAnsi="Times New Roman" w:cs="Times New Roman"/>
          <w:color w:val="000000"/>
          <w:lang w:val="en-CA"/>
        </w:rPr>
        <w:t>utrient provisioning by consumers</w:t>
      </w:r>
      <w:r w:rsidR="00C753F0">
        <w:rPr>
          <w:rFonts w:ascii="Times New Roman" w:hAnsi="Times New Roman" w:cs="Times New Roman"/>
          <w:color w:val="000000"/>
          <w:lang w:val="en-CA"/>
        </w:rPr>
        <w:t xml:space="preserve"> via excretion or egestion</w:t>
      </w:r>
      <w:r w:rsidR="001F3C92">
        <w:rPr>
          <w:rFonts w:ascii="Times New Roman" w:hAnsi="Times New Roman" w:cs="Times New Roman"/>
          <w:color w:val="000000"/>
          <w:lang w:val="en-CA"/>
        </w:rPr>
        <w:t>, henceforth termed c</w:t>
      </w:r>
      <w:r w:rsidR="001F3C92" w:rsidRPr="00F05738">
        <w:rPr>
          <w:rFonts w:ascii="Times New Roman" w:hAnsi="Times New Roman" w:cs="Times New Roman"/>
          <w:color w:val="000000"/>
          <w:lang w:val="en-CA"/>
        </w:rPr>
        <w:t xml:space="preserve">onsumer-mediated nutrient </w:t>
      </w:r>
      <w:r w:rsidR="00C753F0">
        <w:rPr>
          <w:rFonts w:ascii="Times New Roman" w:hAnsi="Times New Roman" w:cs="Times New Roman"/>
          <w:color w:val="000000"/>
          <w:lang w:val="en-CA"/>
        </w:rPr>
        <w:t>cycling</w:t>
      </w:r>
      <w:r w:rsidR="001F3C92" w:rsidRPr="00F05738">
        <w:rPr>
          <w:rFonts w:ascii="Times New Roman" w:hAnsi="Times New Roman" w:cs="Times New Roman"/>
          <w:color w:val="000000"/>
          <w:lang w:val="en-CA"/>
        </w:rPr>
        <w:t xml:space="preserve"> (CN</w:t>
      </w:r>
      <w:r w:rsidR="00C753F0">
        <w:rPr>
          <w:rFonts w:ascii="Times New Roman" w:hAnsi="Times New Roman" w:cs="Times New Roman"/>
          <w:color w:val="000000"/>
          <w:lang w:val="en-CA"/>
        </w:rPr>
        <w:t>C</w:t>
      </w:r>
      <w:r w:rsidR="001F3C92" w:rsidRPr="00F05738">
        <w:rPr>
          <w:rFonts w:ascii="Times New Roman" w:hAnsi="Times New Roman" w:cs="Times New Roman"/>
          <w:color w:val="000000"/>
          <w:lang w:val="en-CA"/>
        </w:rPr>
        <w:t>)</w:t>
      </w:r>
      <w:r w:rsidR="009C450B">
        <w:rPr>
          <w:rFonts w:ascii="Times New Roman" w:hAnsi="Times New Roman" w:cs="Times New Roman"/>
          <w:color w:val="000000"/>
          <w:lang w:val="en-CA"/>
        </w:rPr>
        <w:t>,</w:t>
      </w:r>
      <w:r w:rsidR="001F3C92" w:rsidRPr="00F05738">
        <w:rPr>
          <w:rFonts w:ascii="Times New Roman" w:hAnsi="Times New Roman" w:cs="Times New Roman"/>
          <w:color w:val="000000"/>
          <w:lang w:val="en-CA"/>
        </w:rPr>
        <w:t xml:space="preserve"> ha</w:t>
      </w:r>
      <w:r w:rsidR="009C450B">
        <w:rPr>
          <w:rFonts w:ascii="Times New Roman" w:hAnsi="Times New Roman" w:cs="Times New Roman"/>
          <w:color w:val="000000"/>
          <w:lang w:val="en-CA"/>
        </w:rPr>
        <w:t>s</w:t>
      </w:r>
      <w:r w:rsidR="001F3C92" w:rsidRPr="00F05738">
        <w:rPr>
          <w:rFonts w:ascii="Times New Roman" w:hAnsi="Times New Roman" w:cs="Times New Roman"/>
          <w:color w:val="000000"/>
          <w:lang w:val="en-CA"/>
        </w:rPr>
        <w:t xml:space="preserve"> been shown to</w:t>
      </w:r>
      <w:r w:rsidR="001F3C92">
        <w:rPr>
          <w:rFonts w:ascii="Times New Roman" w:hAnsi="Times New Roman" w:cs="Times New Roman"/>
          <w:color w:val="000000"/>
          <w:lang w:val="en-CA"/>
        </w:rPr>
        <w:t xml:space="preserve"> substantially</w:t>
      </w:r>
      <w:r w:rsidR="001F3C92" w:rsidRPr="00F05738">
        <w:rPr>
          <w:rFonts w:ascii="Times New Roman" w:hAnsi="Times New Roman" w:cs="Times New Roman"/>
          <w:color w:val="000000"/>
          <w:lang w:val="en-CA"/>
        </w:rPr>
        <w:t xml:space="preserve"> affect primary productivity and community functioning in aquatic</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(Atkinson et al., 2017; Vanni, 2002)</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terrestrial</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(McNaughton et al., 1988; Sitters et al., 2017)</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xml:space="preserve">, </w:t>
      </w:r>
      <w:r w:rsidR="001F3C92">
        <w:rPr>
          <w:rFonts w:ascii="Times New Roman" w:hAnsi="Times New Roman" w:cs="Times New Roman"/>
          <w:color w:val="000000"/>
          <w:lang w:val="en-CA"/>
        </w:rPr>
        <w:t>tropical</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{"citationID":"LhwN6NWU","properties":{"formattedCitation":"(Meyer et al., 1983; Peterson and Heck, 2001)","plainCitation":"(Meyer et al., 1983; Peterson and Heck, 2001)","noteIndex":0},"citationItems":[{"id":1608,"uris":["http://zotero.org/users/local/idKDtb7T/items/I64UAYPC"],"itemData":{"id":1608,"type":"article-journal","abstract":"Schools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1095-9203","issue":"4601","language":"en","license":"© 1983","note":"publisher: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S."}],"issued":{"date-parts":[["1983",6,3]]}}},{"id":1840,"uris":["http://zotero.org/users/local/idKDtb7T/items/6IP2NPM3"],"itemData":{"id":1840,"type":"article-journal","abstract":"In shallow coastal waters, suspension-feeding bivalves often dominate the benthos in numbers as well as biomass. In the Gulf of Mexico and the Caribbean Sea, these filter feeders are usually associated with seagrass. Two simultaneously conducted field experiments (a mussel density manipulation and a mussel predation experiment) were conducted to examine the potential positive interactions between the suspension-feeding mussel Modiolus americanus (Leach) and the seagrass Thalassia testudinum Banks ex König. The mussel density manipulations resulted in a doubling of the total nitrogen and total phosphorus levels of sediments, and a significant reduction in leaf tissue C:N, N:P and C:P ratios, demonstrating that the mussels increased the sediment nutrient content and that these increased nutrients were biologically available to the plant. T. testudinum responded to the presence of mussels by significantly increasing leaf widths and lengths. In addition, productivity significantly increased in the mussel-addition treatments. Another response to the presence of mussels included a significantly reduced epiphytic load on the seagrass leaves. The mussel predation experiment evaluated the effects of seagrass on the survivorship of the associated mussel, M. americanus. Mean survival was significantly greater in vegetated habitats than in unvegetated sediments. Consequently, when mussels are present in seagrass meadows, they elevate seagrass productivity through either increased nutrient resource pools or reduced epiphytic loads on the leaves, while the seagrass increases mussel survivorship. Thus, this study demonstrates the reciprocal positive interactions of these organisms when associated and suggests that seagrass meadows may exist as a mosaic of nutrient and productivity ‘hot spots’ when suspension-feeding organisms are present. These positive interactions may have important consequences in the development, structure and organization of seagrass communities.","container-title":"Marine Ecology Progress Series","DOI":"10.3354/meps213143","ISSN":"0171-8630, 1616-1599","journalAbbreviation":"Mar. Ecol. Prog. Ser.","language":"en","page":"143-155","source":"DOI.org (Crossref)","title":"Positive interactions between suspension-feeding bivalves and seagrass-a facultative mutualism","volume":"213","author":[{"family":"Peterson","given":"Bj"},{"family":"Heck","given":"Kl"}],"issued":{"date-parts":[["2001"]]}}}],"schema":"https://github.com/citation-style-language/schema/raw/master/csl-citation.json"}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(Meyer et al., 1983; Peterson and Heck, 2001)</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and some temperate</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{"citationID":"WOZImHKy","properties":{"formattedCitation":"(Bracken et al., 2007; Pfister et al., 2014)","plainCitation":"(Bracken et al., 2007; Pfister et al., 2014)","noteIndex":0},"citationItems":[{"id":1516,"uris":["http://zotero.org/users/local/idKDtb7T/items/45RJZZT7"],"itemData":{"id":1516,"type":"article-journal","abstract":"Many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J."}],"issued":{"date-parts":[["2007"]]}}},{"id":1572,"uris":["http://zotero.org/users/local/idKDtb7T/items/Z39FCYT6"],"itemData":{"id":1572,"type":"article-journal","abstract":"Animal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productivity.","container-title":"Ecology","DOI":"10.1890/13-1825.1","ISSN":"1939-9170","issue":"10","language":"en","license":"© 2014 by the Ecological Society of America","note":"_eprint: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(Bracken et al., 2007; Pfister et al., 2014)</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w:t>
      </w:r>
      <w:r w:rsidR="001F3C92" w:rsidRPr="00F05738">
        <w:rPr>
          <w:rFonts w:ascii="Times New Roman" w:hAnsi="Times New Roman" w:cs="Times New Roman"/>
          <w:color w:val="000000"/>
          <w:lang w:val="en-CA"/>
        </w:rPr>
        <w:t>marine ecosystems</w:t>
      </w:r>
      <w:r w:rsidR="001F3C92">
        <w:rPr>
          <w:rFonts w:ascii="Times New Roman" w:hAnsi="Times New Roman" w:cs="Times New Roman"/>
          <w:lang w:val="en-CA"/>
        </w:rPr>
        <w:t>. CN</w:t>
      </w:r>
      <w:r w:rsidR="00C753F0">
        <w:rPr>
          <w:rFonts w:ascii="Times New Roman" w:hAnsi="Times New Roman" w:cs="Times New Roman"/>
          <w:lang w:val="en-CA"/>
        </w:rPr>
        <w:t>C</w:t>
      </w:r>
      <w:r w:rsidR="001F3C92">
        <w:rPr>
          <w:rFonts w:ascii="Times New Roman" w:hAnsi="Times New Roman" w:cs="Times New Roman"/>
          <w:lang w:val="en-CA"/>
        </w:rPr>
        <w:t xml:space="preserve"> </w:t>
      </w:r>
      <w:r w:rsidR="00A55D03">
        <w:rPr>
          <w:rFonts w:ascii="Times New Roman" w:hAnsi="Times New Roman" w:cs="Times New Roman"/>
          <w:lang w:val="en-CA"/>
        </w:rPr>
        <w:t>refers both to the</w:t>
      </w:r>
      <w:r w:rsidR="001F3C92">
        <w:rPr>
          <w:rFonts w:ascii="Times New Roman" w:hAnsi="Times New Roman" w:cs="Times New Roman"/>
          <w:lang w:val="en-CA"/>
        </w:rPr>
        <w:t xml:space="preserve"> storage and cycling of nutrients</w:t>
      </w:r>
      <w:r w:rsidR="00A55D03">
        <w:rPr>
          <w:rFonts w:ascii="Times New Roman" w:hAnsi="Times New Roman" w:cs="Times New Roman"/>
          <w:lang w:val="en-CA"/>
        </w:rPr>
        <w:t xml:space="preserve"> through animal tissues</w:t>
      </w:r>
      <w:r w:rsidR="009E0E5E">
        <w:rPr>
          <w:rFonts w:ascii="Times New Roman" w:hAnsi="Times New Roman" w:cs="Times New Roman"/>
          <w:lang w:val="en-CA"/>
        </w:rPr>
        <w:t>, processes which are governed b</w:t>
      </w:r>
      <w:r w:rsidR="009C450B">
        <w:rPr>
          <w:rFonts w:ascii="Times New Roman" w:hAnsi="Times New Roman" w:cs="Times New Roman"/>
          <w:lang w:val="en-CA"/>
        </w:rPr>
        <w:t>y</w:t>
      </w:r>
      <w:r w:rsidR="009E0E5E">
        <w:rPr>
          <w:rFonts w:ascii="Times New Roman" w:hAnsi="Times New Roman" w:cs="Times New Roman"/>
          <w:lang w:val="en-CA"/>
        </w:rPr>
        <w:t xml:space="preserve"> stoichiometry </w:t>
      </w:r>
      <w:r w:rsidR="00C753F0">
        <w:rPr>
          <w:rFonts w:ascii="Times New Roman" w:hAnsi="Times New Roman" w:cs="Times New Roman"/>
          <w:lang w:val="en-CA"/>
        </w:rPr>
        <w:fldChar w:fldCharType="begin"/>
      </w:r>
      <w:r w:rsidR="00C753F0">
        <w:rPr>
          <w:rFonts w:ascii="Times New Roman" w:hAnsi="Times New Roman" w:cs="Times New Roman"/>
          <w:lang w:val="en-CA"/>
        </w:rPr>
        <w:instrText xml:space="preserve"> ADDIN ZOTERO_ITEM CSL_CITATION {"citationID":"3vcVt8Rm","properties":{"formattedCitation":"(Elser and Urabe, 1999)","plainCitation":"(Elser and Urabe, 1999)","noteIndex":0},"citationItems":[{"id":1359,"uris":["http://zotero.org/users/local/idKDtb7T/items/YPRJB6RV"],"itemData":{"id":1359,"type":"article-journal","abstract":"Ecologists are increasingly recognizing the importance of consumers in regulating ecosystem processes such as nutrient cycling. Ecologists have recently made considerable progress in understanding nutrient cycling and trophic interactions in pelagic systems by application of a new concept, ecological stoichiometry, to consumer-driven processes. In this paper we synthesize these conceptual advances within pelagic ecology and attempt to illustrate how they may be usefully applied in other ecosystems. Stoichiometric theory shows that both grazer and algal elemental composition are critical parameters influencing rates and ratios of nutrient release. Thus, the stoichiometry of nutrient recycling is a feedback mechanism linking grazer dynamics and algal nutritional status. Incorporation of such effects into a fully dynamic stoichiometric model generates profound changes in the predicted dynamics of algae and grazers, suggesting that adoption of a stoichiometric view may substantively alter our view of the interaction between trophic dynamics and nutrient cycling. The basic predictions of stoichiometric models of nutrient release are generally supported by experimental data showing that N:P release ratios are primarily a function of algal N:P ratio and secondarily a function of grazer N:P ratio, and that rates of P release by grazers are also related to food P:C. Furthermore, evidence for effects of nutrient release stoichiometry on phytoplankton communities and pelagic ecosystem function is accumulating, including data showing consistent alterations in algal physiological status and ecosystem-scale changes in N fixation in response to altered grazer community structure and elemental composition. As the general features of the stoichiometry of algae–zooplankton interactions reflect fundamental biological processes linked to plant and animal mineral nutrition, the stoichiometric view of consumer-driven nutrient recycling can easily be applied to other ecosystems, including terrestrial and benthic food webs. A suite of potential applications of stoichiometric thinking to benthic and terrestrial habitats is suggested.","container-title":"Ecology","DOI":"10.1890/0012-9658(1999)080[0735:TSOCDN]2.0.CO;2","ISSN":"1939-9170","issue":"3","language":"en","note":"_eprint: https://onlinelibrary.wiley.com/doi/pdf/10.1890/0012-9658%281999%29080%5B0735%3ATSOCDN%5D2.0.CO%3B2","page":"735-751","source":"Wiley Online Library","title":"The Stoichiometry of Consumer-Driven Nutrient Recycling: Theory, Observations, and Consequences","title-short":"The Stoichiometry of Consumer-Driven Nutrient Recycling","volume":"80","author":[{"family":"Elser","given":"James J."},{"family":"Urabe","given":"Jotaro"}],"issued":{"date-parts":[["1999"]]}}}],"schema":"https://github.com/citation-style-language/schema/raw/master/csl-citation.json"} </w:instrText>
      </w:r>
      <w:r w:rsidR="00C753F0">
        <w:rPr>
          <w:rFonts w:ascii="Times New Roman" w:hAnsi="Times New Roman" w:cs="Times New Roman"/>
          <w:lang w:val="en-CA"/>
        </w:rPr>
        <w:fldChar w:fldCharType="separate"/>
      </w:r>
      <w:r w:rsidR="00C753F0">
        <w:rPr>
          <w:rFonts w:ascii="Times New Roman" w:hAnsi="Times New Roman" w:cs="Times New Roman"/>
          <w:noProof/>
          <w:lang w:val="en-CA"/>
        </w:rPr>
        <w:t>(Elser and Urabe, 1999)</w:t>
      </w:r>
      <w:r w:rsidR="00C753F0">
        <w:rPr>
          <w:rFonts w:ascii="Times New Roman" w:hAnsi="Times New Roman" w:cs="Times New Roman"/>
          <w:lang w:val="en-CA"/>
        </w:rPr>
        <w:fldChar w:fldCharType="end"/>
      </w:r>
      <w:r w:rsidR="00C753F0">
        <w:rPr>
          <w:rFonts w:ascii="Times New Roman" w:hAnsi="Times New Roman" w:cs="Times New Roman"/>
          <w:lang w:val="en-CA"/>
        </w:rPr>
        <w:t xml:space="preserve"> </w:t>
      </w:r>
      <w:r w:rsidR="009E0E5E">
        <w:rPr>
          <w:rFonts w:ascii="Times New Roman" w:hAnsi="Times New Roman" w:cs="Times New Roman"/>
          <w:lang w:val="en-CA"/>
        </w:rPr>
        <w:t xml:space="preserve">and metabolic </w:t>
      </w:r>
      <w:r w:rsidR="009C450B">
        <w:rPr>
          <w:rFonts w:ascii="Times New Roman" w:hAnsi="Times New Roman" w:cs="Times New Roman"/>
          <w:lang w:val="en-CA"/>
        </w:rPr>
        <w:t xml:space="preserve">rates </w:t>
      </w:r>
      <w:r w:rsidR="009E0E5E">
        <w:rPr>
          <w:rFonts w:ascii="Times New Roman" w:hAnsi="Times New Roman" w:cs="Times New Roman"/>
          <w:lang w:val="en-CA"/>
        </w:rPr>
        <w:t>(REF)</w:t>
      </w:r>
      <w:r w:rsidR="001F3C92">
        <w:rPr>
          <w:rFonts w:ascii="Times New Roman" w:hAnsi="Times New Roman" w:cs="Times New Roman"/>
          <w:lang w:val="en-CA"/>
        </w:rPr>
        <w:t>.</w:t>
      </w:r>
      <w:r w:rsidR="00A669EA">
        <w:rPr>
          <w:rFonts w:ascii="Times New Roman" w:hAnsi="Times New Roman" w:cs="Times New Roman"/>
          <w:lang w:val="en-CA"/>
        </w:rPr>
        <w:t xml:space="preserve"> </w:t>
      </w:r>
      <w:r w:rsidR="009E0E5E">
        <w:rPr>
          <w:rFonts w:ascii="Times New Roman" w:hAnsi="Times New Roman" w:cs="Times New Roman"/>
          <w:lang w:val="en-CA"/>
        </w:rPr>
        <w:t>Scaling up from the individual to the population or community level can be challenging, but in general the amount of CND depend</w:t>
      </w:r>
      <w:r w:rsidR="009C450B">
        <w:rPr>
          <w:rFonts w:ascii="Times New Roman" w:hAnsi="Times New Roman" w:cs="Times New Roman"/>
          <w:lang w:val="en-CA"/>
        </w:rPr>
        <w:t>s</w:t>
      </w:r>
      <w:r w:rsidR="009E0E5E">
        <w:rPr>
          <w:rFonts w:ascii="Times New Roman" w:hAnsi="Times New Roman" w:cs="Times New Roman"/>
          <w:lang w:val="en-CA"/>
        </w:rPr>
        <w:t xml:space="preserve"> on the biomass and diversity of the total community of animals</w:t>
      </w:r>
      <w:r w:rsidR="009C450B">
        <w:rPr>
          <w:rFonts w:ascii="Times New Roman" w:hAnsi="Times New Roman" w:cs="Times New Roman"/>
          <w:lang w:val="en-CA"/>
        </w:rPr>
        <w:t xml:space="preserve"> in a system</w:t>
      </w:r>
      <w:r w:rsidR="009E0E5E">
        <w:rPr>
          <w:rFonts w:ascii="Times New Roman" w:hAnsi="Times New Roman" w:cs="Times New Roman"/>
          <w:lang w:val="en-CA"/>
        </w:rPr>
        <w:t xml:space="preserve"> </w:t>
      </w:r>
      <w:r w:rsidR="00B01179">
        <w:rPr>
          <w:rFonts w:ascii="Times New Roman" w:hAnsi="Times New Roman" w:cs="Times New Roman"/>
          <w:lang w:val="en-CA"/>
        </w:rPr>
        <w:fldChar w:fldCharType="begin"/>
      </w:r>
      <w:r w:rsidR="005C7A67">
        <w:rPr>
          <w:rFonts w:ascii="Times New Roman" w:hAnsi="Times New Roman" w:cs="Times New Roman"/>
          <w:lang w:val="en-CA"/>
        </w:rPr>
        <w:instrText xml:space="preserve"> ADDIN ZOTERO_ITEM CSL_CITATION {"citationID":"uFS3p7Ya","properties":{"formattedCitation":"(Allgeier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B01179">
        <w:rPr>
          <w:rFonts w:ascii="Times New Roman" w:hAnsi="Times New Roman" w:cs="Times New Roman"/>
          <w:lang w:val="en-CA"/>
        </w:rPr>
        <w:fldChar w:fldCharType="separate"/>
      </w:r>
      <w:r w:rsidR="005C7A67">
        <w:rPr>
          <w:rFonts w:ascii="Times New Roman" w:hAnsi="Times New Roman" w:cs="Times New Roman"/>
          <w:noProof/>
          <w:lang w:val="en-CA"/>
        </w:rPr>
        <w:t>(Allgeier et al., 2017)</w:t>
      </w:r>
      <w:r w:rsidR="00B01179">
        <w:rPr>
          <w:rFonts w:ascii="Times New Roman" w:hAnsi="Times New Roman" w:cs="Times New Roman"/>
          <w:lang w:val="en-CA"/>
        </w:rPr>
        <w:fldChar w:fldCharType="end"/>
      </w:r>
      <w:r w:rsidR="005C7A67">
        <w:rPr>
          <w:rFonts w:ascii="Times New Roman" w:hAnsi="Times New Roman" w:cs="Times New Roman"/>
          <w:lang w:val="en-CA"/>
        </w:rPr>
        <w:t>.</w:t>
      </w:r>
    </w:p>
    <w:p w14:paraId="6059F454" w14:textId="77777777" w:rsidR="009F68C5" w:rsidRDefault="009F68C5" w:rsidP="009F68C5">
      <w:pPr>
        <w:spacing w:line="360" w:lineRule="auto"/>
        <w:rPr>
          <w:rFonts w:ascii="Times New Roman" w:hAnsi="Times New Roman" w:cs="Times New Roman"/>
          <w:lang w:val="en-CA"/>
        </w:rPr>
      </w:pPr>
    </w:p>
    <w:p w14:paraId="61F7FD7A" w14:textId="6064F1C0" w:rsidR="00B354F3" w:rsidRDefault="00AC1CBE" w:rsidP="00B354F3">
      <w:pPr>
        <w:spacing w:line="360" w:lineRule="auto"/>
        <w:ind w:firstLine="720"/>
        <w:rPr>
          <w:rFonts w:ascii="Times New Roman" w:hAnsi="Times New Roman" w:cs="Times New Roman"/>
          <w:lang w:val="en-CA"/>
        </w:rPr>
      </w:pPr>
      <w:r>
        <w:rPr>
          <w:rFonts w:ascii="Times New Roman" w:hAnsi="Times New Roman" w:cs="Times New Roman"/>
          <w:lang w:val="en-CA"/>
        </w:rPr>
        <w:t xml:space="preserve">In </w:t>
      </w:r>
      <w:r w:rsidRPr="00B748E3">
        <w:rPr>
          <w:rFonts w:ascii="Times New Roman" w:hAnsi="Times New Roman" w:cs="Times New Roman"/>
          <w:lang w:val="en-CA"/>
        </w:rPr>
        <w:t>marine ecosystems nitrogen is</w:t>
      </w:r>
      <w:r>
        <w:rPr>
          <w:rFonts w:ascii="Times New Roman" w:hAnsi="Times New Roman" w:cs="Times New Roman"/>
          <w:lang w:val="en-CA"/>
        </w:rPr>
        <w:t xml:space="preserve"> the dominant</w:t>
      </w:r>
      <w:r w:rsidRPr="00B748E3">
        <w:rPr>
          <w:rFonts w:ascii="Times New Roman" w:hAnsi="Times New Roman" w:cs="Times New Roman"/>
          <w:lang w:val="en-CA"/>
        </w:rPr>
        <w:t xml:space="preserve"> limiting nutrient </w:t>
      </w:r>
      <w:r>
        <w:rPr>
          <w:rFonts w:ascii="Times New Roman" w:hAnsi="Times New Roman" w:cs="Times New Roman"/>
          <w:lang w:val="en-CA"/>
        </w:rPr>
        <w:t xml:space="preserve">for primary producers </w:t>
      </w:r>
      <w:r w:rsidRPr="00B748E3">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1095-9203","issue":"3975","language":"en","license":"© 1971","note":"publisher: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noProof/>
          <w:lang w:val="en-CA"/>
        </w:rPr>
        <w:t>(Ryther and Dunstan, 1971)</w:t>
      </w:r>
      <w:r w:rsidRPr="00B748E3">
        <w:rPr>
          <w:rFonts w:ascii="Times New Roman" w:hAnsi="Times New Roman" w:cs="Times New Roman"/>
          <w:lang w:val="en-CA"/>
        </w:rPr>
        <w:fldChar w:fldCharType="end"/>
      </w:r>
      <w:r>
        <w:rPr>
          <w:rFonts w:ascii="Times New Roman" w:hAnsi="Times New Roman" w:cs="Times New Roman"/>
          <w:lang w:val="en-CA"/>
        </w:rPr>
        <w:t>, which</w:t>
      </w:r>
      <w:r w:rsidR="005B6F9A" w:rsidRPr="00B748E3">
        <w:rPr>
          <w:rFonts w:ascii="Times New Roman" w:hAnsi="Times New Roman" w:cs="Times New Roman"/>
          <w:lang w:val="en-CA"/>
        </w:rPr>
        <w:t xml:space="preserve"> </w:t>
      </w:r>
      <w:r w:rsidR="009E0E5E">
        <w:rPr>
          <w:rFonts w:ascii="Times New Roman" w:hAnsi="Times New Roman" w:cs="Times New Roman"/>
          <w:lang w:val="en-CA"/>
        </w:rPr>
        <w:t>contrast</w:t>
      </w:r>
      <w:r>
        <w:rPr>
          <w:rFonts w:ascii="Times New Roman" w:hAnsi="Times New Roman" w:cs="Times New Roman"/>
          <w:lang w:val="en-CA"/>
        </w:rPr>
        <w:t xml:space="preserve">s with </w:t>
      </w:r>
      <w:r w:rsidR="009E0E5E">
        <w:rPr>
          <w:rFonts w:ascii="Times New Roman" w:hAnsi="Times New Roman" w:cs="Times New Roman"/>
          <w:lang w:val="en-CA"/>
        </w:rPr>
        <w:t xml:space="preserve">terrestrial and freshwater ecosystems, which are co-limited by phosphorus and nitrogen </w:t>
      </w:r>
      <w:r w:rsidR="009E0E5E">
        <w:rPr>
          <w:rFonts w:ascii="Times New Roman" w:hAnsi="Times New Roman" w:cs="Times New Roman"/>
          <w:lang w:val="en-CA"/>
        </w:rPr>
        <w:fldChar w:fldCharType="begin"/>
      </w:r>
      <w:r w:rsidR="009E0E5E">
        <w:rPr>
          <w:rFonts w:ascii="Times New Roman" w:hAnsi="Times New Roman" w:cs="Times New Roman"/>
          <w:lang w:val="en-CA"/>
        </w:rPr>
        <w:instrText xml:space="preserve"> ADDIN ZOTERO_ITEM CSL_CITATION {"citationID":"n9EZYMjq","properties":{"formattedCitation":"(Elser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9E0E5E">
        <w:rPr>
          <w:rFonts w:ascii="Times New Roman" w:hAnsi="Times New Roman" w:cs="Times New Roman"/>
          <w:lang w:val="en-CA"/>
        </w:rPr>
        <w:fldChar w:fldCharType="separate"/>
      </w:r>
      <w:r w:rsidR="009E0E5E">
        <w:rPr>
          <w:rFonts w:ascii="Times New Roman" w:hAnsi="Times New Roman" w:cs="Times New Roman"/>
          <w:noProof/>
          <w:lang w:val="en-CA"/>
        </w:rPr>
        <w:t>(Elser et al., 2007)</w:t>
      </w:r>
      <w:r w:rsidR="009E0E5E">
        <w:rPr>
          <w:rFonts w:ascii="Times New Roman" w:hAnsi="Times New Roman" w:cs="Times New Roman"/>
          <w:lang w:val="en-CA"/>
        </w:rPr>
        <w:fldChar w:fldCharType="end"/>
      </w:r>
      <w:r w:rsidR="005B6F9A" w:rsidRPr="00B748E3">
        <w:rPr>
          <w:rFonts w:ascii="Times New Roman" w:hAnsi="Times New Roman" w:cs="Times New Roman"/>
          <w:lang w:val="en-CA"/>
        </w:rPr>
        <w:t>.</w:t>
      </w:r>
      <w:r w:rsidR="005B6F9A">
        <w:rPr>
          <w:rFonts w:ascii="Times New Roman" w:hAnsi="Times New Roman" w:cs="Times New Roman"/>
          <w:lang w:val="en-CA"/>
        </w:rPr>
        <w:t xml:space="preserve"> Specifically, the growth of many species of algae </w:t>
      </w:r>
      <w:r w:rsidR="005B6F9A" w:rsidRPr="00B748E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5B6F9A" w:rsidRPr="00B748E3">
        <w:rPr>
          <w:rFonts w:ascii="Times New Roman" w:hAnsi="Times New Roman" w:cs="Times New Roman"/>
          <w:lang w:val="en-CA"/>
        </w:rPr>
        <w:fldChar w:fldCharType="separate"/>
      </w:r>
      <w:r w:rsidR="005B6F9A" w:rsidRPr="00B748E3">
        <w:rPr>
          <w:rFonts w:ascii="Times New Roman" w:hAnsi="Times New Roman" w:cs="Times New Roman"/>
          <w:noProof/>
          <w:lang w:val="en-CA"/>
        </w:rPr>
        <w:t>(Jackson, 1977)</w:t>
      </w:r>
      <w:r w:rsidR="005B6F9A" w:rsidRPr="00B748E3">
        <w:rPr>
          <w:rFonts w:ascii="Times New Roman" w:hAnsi="Times New Roman" w:cs="Times New Roman"/>
          <w:lang w:val="en-CA"/>
        </w:rPr>
        <w:fldChar w:fldCharType="end"/>
      </w:r>
      <w:r w:rsidR="005B6F9A">
        <w:rPr>
          <w:rFonts w:ascii="Times New Roman" w:hAnsi="Times New Roman" w:cs="Times New Roman"/>
          <w:lang w:val="en-CA"/>
        </w:rPr>
        <w:t xml:space="preserve">, seagrasses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Netherlands","language":"eng","license":"© Elsevier Science Publishers B.V. 1989","page":"635-685","publisher":"Elsevier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(Hillman et al., 1989)</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and phytoplankton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Geoscience","DOI":"10.1038/ngeo1765","ISSN":"1752-0908","issue":"9","language":"en","license":"2013 Nature Publishing Group, a division of Macmillan Publishers Limited. All Rights Reserved.","note":"number: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(Moore et al., 2013)</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is</w:t>
      </w:r>
      <w:r w:rsidR="005B6F9A" w:rsidRPr="00B748E3">
        <w:rPr>
          <w:rFonts w:ascii="Times New Roman" w:hAnsi="Times New Roman" w:cs="Times New Roman"/>
          <w:lang w:val="en-CA"/>
        </w:rPr>
        <w:t xml:space="preserve"> limited by the availability of </w:t>
      </w:r>
      <w:r w:rsidR="005B6F9A">
        <w:rPr>
          <w:rFonts w:ascii="Times New Roman" w:hAnsi="Times New Roman" w:cs="Times New Roman"/>
          <w:lang w:val="en-CA"/>
        </w:rPr>
        <w:t xml:space="preserve">inorganic </w:t>
      </w:r>
      <w:r w:rsidR="005B6F9A" w:rsidRPr="00B748E3">
        <w:rPr>
          <w:rFonts w:ascii="Times New Roman" w:hAnsi="Times New Roman" w:cs="Times New Roman"/>
          <w:lang w:val="en-CA"/>
        </w:rPr>
        <w:t>nitrogen</w:t>
      </w:r>
      <w:r w:rsidR="009C450B">
        <w:rPr>
          <w:rFonts w:ascii="Times New Roman" w:hAnsi="Times New Roman" w:cs="Times New Roman"/>
          <w:lang w:val="en-CA"/>
        </w:rPr>
        <w:t>, both exogenous and endogenous</w:t>
      </w:r>
      <w:r w:rsidR="005B6F9A" w:rsidRPr="00B748E3">
        <w:rPr>
          <w:rFonts w:ascii="Times New Roman" w:hAnsi="Times New Roman" w:cs="Times New Roman"/>
          <w:lang w:val="en-CA"/>
        </w:rPr>
        <w:t xml:space="preserve">. </w:t>
      </w:r>
      <w:r w:rsidR="00B354F3">
        <w:rPr>
          <w:rFonts w:ascii="Times New Roman" w:hAnsi="Times New Roman" w:cs="Times New Roman"/>
          <w:lang w:val="en-CA"/>
        </w:rPr>
        <w:t xml:space="preserve">Exogenous nitrogen sources can profoundly affect marine primary productivity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(Probyn and McQuaid, 1985; Smith et al., 1999)</w:t>
      </w:r>
      <w:r w:rsidR="00B354F3">
        <w:rPr>
          <w:rFonts w:ascii="Times New Roman" w:hAnsi="Times New Roman" w:cs="Times New Roman"/>
          <w:lang w:val="en-CA"/>
        </w:rPr>
        <w:fldChar w:fldCharType="end"/>
      </w:r>
      <w:r w:rsidR="00B354F3">
        <w:rPr>
          <w:rFonts w:ascii="Times New Roman" w:hAnsi="Times New Roman" w:cs="Times New Roman"/>
          <w:lang w:val="en-CA"/>
        </w:rPr>
        <w:t xml:space="preserve">. Coastal </w:t>
      </w:r>
      <w:r w:rsidR="00B354F3" w:rsidRPr="0019506B">
        <w:rPr>
          <w:rFonts w:ascii="Times New Roman" w:hAnsi="Times New Roman" w:cs="Times New Roman"/>
          <w:lang w:val="en-CA"/>
        </w:rPr>
        <w:t xml:space="preserve">upwelling </w:t>
      </w:r>
      <w:r w:rsidR="00B354F3" w:rsidRPr="0019506B">
        <w:rPr>
          <w:rFonts w:ascii="Times New Roman" w:hAnsi="Times New Roman" w:cs="Times New Roman"/>
          <w:bCs/>
          <w:lang w:val="en-CA"/>
        </w:rPr>
        <w:t xml:space="preserve">– </w:t>
      </w:r>
      <w:r w:rsidR="0019506B" w:rsidRPr="002A0B74">
        <w:rPr>
          <w:rFonts w:ascii="Times New Roman" w:hAnsi="Times New Roman" w:cs="Times New Roman"/>
          <w:bCs/>
          <w:lang w:val="en-CA"/>
        </w:rPr>
        <w:t>the delivery</w:t>
      </w:r>
      <w:r w:rsidR="009C450B">
        <w:rPr>
          <w:rFonts w:ascii="Times New Roman" w:hAnsi="Times New Roman" w:cs="Times New Roman"/>
          <w:bCs/>
          <w:lang w:val="en-CA"/>
        </w:rPr>
        <w:t xml:space="preserve"> to the surface</w:t>
      </w:r>
      <w:r w:rsidR="0019506B" w:rsidRPr="002A0B74">
        <w:rPr>
          <w:rFonts w:ascii="Times New Roman" w:hAnsi="Times New Roman" w:cs="Times New Roman"/>
          <w:bCs/>
          <w:lang w:val="en-CA"/>
        </w:rPr>
        <w:t xml:space="preserve"> of deep nutrient-rich waters via offshore winds</w:t>
      </w:r>
      <w:r w:rsidR="00B354F3" w:rsidRPr="0019506B">
        <w:rPr>
          <w:rFonts w:ascii="Times New Roman" w:hAnsi="Times New Roman" w:cs="Times New Roman"/>
          <w:bCs/>
          <w:lang w:val="en-CA"/>
        </w:rPr>
        <w:t>–</w:t>
      </w:r>
      <w:r w:rsidR="00B354F3" w:rsidRPr="0019506B">
        <w:rPr>
          <w:rFonts w:ascii="Times New Roman" w:hAnsi="Times New Roman" w:cs="Times New Roman"/>
          <w:lang w:val="en-CA"/>
        </w:rPr>
        <w:t xml:space="preserve"> can be an important source</w:t>
      </w:r>
      <w:r w:rsidR="00B354F3">
        <w:rPr>
          <w:rFonts w:ascii="Times New Roman" w:hAnsi="Times New Roman" w:cs="Times New Roman"/>
          <w:lang w:val="en-CA"/>
        </w:rPr>
        <w:t xml:space="preserve"> of nitrogen that drives the productivity of temperate marine</w:t>
      </w:r>
      <w:r w:rsidR="009C450B">
        <w:rPr>
          <w:rFonts w:ascii="Times New Roman" w:hAnsi="Times New Roman" w:cs="Times New Roman"/>
          <w:lang w:val="en-CA"/>
        </w:rPr>
        <w:t xml:space="preserve"> ecosystems</w:t>
      </w:r>
      <w:r w:rsidR="00B354F3">
        <w:rPr>
          <w:rFonts w:ascii="Times New Roman" w:hAnsi="Times New Roman" w:cs="Times New Roman"/>
          <w:lang w:val="en-CA"/>
        </w:rPr>
        <w:t xml:space="preserve">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(McPhee-Shaw et al., 2007)</w:t>
      </w:r>
      <w:r w:rsidR="00B354F3">
        <w:rPr>
          <w:rFonts w:ascii="Times New Roman" w:hAnsi="Times New Roman" w:cs="Times New Roman"/>
          <w:lang w:val="en-CA"/>
        </w:rPr>
        <w:fldChar w:fldCharType="end"/>
      </w:r>
      <w:r w:rsidR="00B354F3">
        <w:rPr>
          <w:rFonts w:ascii="Times New Roman" w:hAnsi="Times New Roman" w:cs="Times New Roman"/>
          <w:lang w:val="en-CA"/>
        </w:rPr>
        <w:t>. Two</w:t>
      </w:r>
      <w:r w:rsidR="00051670">
        <w:rPr>
          <w:rFonts w:ascii="Times New Roman" w:hAnsi="Times New Roman" w:cs="Times New Roman"/>
          <w:lang w:val="en-CA"/>
        </w:rPr>
        <w:t xml:space="preserve"> external</w:t>
      </w:r>
      <w:r w:rsidR="00B354F3">
        <w:rPr>
          <w:rFonts w:ascii="Times New Roman" w:hAnsi="Times New Roman" w:cs="Times New Roman"/>
          <w:lang w:val="en-CA"/>
        </w:rPr>
        <w:t xml:space="preserve"> terrestrial sources – natural weathering of rocks and agricultural run-off – </w:t>
      </w:r>
      <w:r w:rsidR="0019506B">
        <w:rPr>
          <w:rFonts w:ascii="Times New Roman" w:hAnsi="Times New Roman" w:cs="Times New Roman"/>
          <w:lang w:val="en-CA"/>
        </w:rPr>
        <w:t>also supply nutrients to nearshore marine ecosystems (CITE)</w:t>
      </w:r>
      <w:r w:rsidR="00D84524" w:rsidRPr="00B748E3">
        <w:rPr>
          <w:rFonts w:ascii="Times New Roman" w:hAnsi="Times New Roman" w:cs="Times New Roman"/>
          <w:lang w:val="en-CA"/>
        </w:rPr>
        <w:t>.</w:t>
      </w:r>
      <w:r w:rsidR="00D84524">
        <w:rPr>
          <w:rFonts w:ascii="Times New Roman" w:hAnsi="Times New Roman" w:cs="Times New Roman"/>
          <w:lang w:val="en-CA"/>
        </w:rPr>
        <w:t xml:space="preserve"> However, upwelling, terrestrial input, and agricultural run-off supply nitrogen in </w:t>
      </w:r>
      <w:r w:rsidR="00A669EA">
        <w:rPr>
          <w:rFonts w:ascii="Times New Roman" w:hAnsi="Times New Roman" w:cs="Times New Roman"/>
          <w:lang w:val="en-CA"/>
        </w:rPr>
        <w:t>the</w:t>
      </w:r>
      <w:r w:rsidR="00D84524">
        <w:rPr>
          <w:rFonts w:ascii="Times New Roman" w:hAnsi="Times New Roman" w:cs="Times New Roman"/>
          <w:lang w:val="en-CA"/>
        </w:rPr>
        <w:t xml:space="preserve"> form </w:t>
      </w:r>
      <w:r w:rsidR="00A669EA">
        <w:rPr>
          <w:rFonts w:ascii="Times New Roman" w:hAnsi="Times New Roman" w:cs="Times New Roman"/>
          <w:lang w:val="en-CA"/>
        </w:rPr>
        <w:t>of nitrates</w:t>
      </w:r>
      <w:r w:rsidR="00E00154">
        <w:rPr>
          <w:rFonts w:ascii="Times New Roman" w:hAnsi="Times New Roman" w:cs="Times New Roman"/>
          <w:lang w:val="en-CA"/>
        </w:rPr>
        <w:t xml:space="preserve"> (NO</w:t>
      </w:r>
      <w:r w:rsidR="00E00154">
        <w:rPr>
          <w:rFonts w:ascii="Times New Roman" w:hAnsi="Times New Roman" w:cs="Times New Roman"/>
          <w:vertAlign w:val="subscript"/>
          <w:lang w:val="en-CA"/>
        </w:rPr>
        <w:t>3</w:t>
      </w:r>
      <w:r w:rsidR="00E00154">
        <w:rPr>
          <w:rFonts w:ascii="Times New Roman" w:hAnsi="Times New Roman" w:cs="Times New Roman"/>
          <w:vertAlign w:val="superscript"/>
          <w:lang w:val="en-CA"/>
        </w:rPr>
        <w:t>-</w:t>
      </w:r>
      <w:r w:rsidR="00E00154">
        <w:rPr>
          <w:rFonts w:ascii="Times New Roman" w:hAnsi="Times New Roman" w:cs="Times New Roman"/>
          <w:lang w:val="en-CA"/>
        </w:rPr>
        <w:t>)</w:t>
      </w:r>
      <w:r w:rsidR="00A669EA">
        <w:rPr>
          <w:rFonts w:ascii="Times New Roman" w:hAnsi="Times New Roman" w:cs="Times New Roman"/>
          <w:lang w:val="en-CA"/>
        </w:rPr>
        <w:t xml:space="preserve"> </w:t>
      </w:r>
      <w:r w:rsidR="00D84524">
        <w:rPr>
          <w:rFonts w:ascii="Times New Roman" w:hAnsi="Times New Roman" w:cs="Times New Roman"/>
          <w:lang w:val="en-CA"/>
        </w:rPr>
        <w:t>which requires metabolic conversion by plants and algae before use</w:t>
      </w:r>
      <w:r w:rsidR="003C61F7">
        <w:rPr>
          <w:rFonts w:ascii="Times New Roman" w:hAnsi="Times New Roman" w:cs="Times New Roman"/>
          <w:lang w:val="en-CA"/>
        </w:rPr>
        <w:t xml:space="preserve"> </w:t>
      </w:r>
      <w:r w:rsidR="00D84524">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{"citationID":"cz0oNrUV","properties":{"formattedCitation":"(Probyn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D84524">
        <w:rPr>
          <w:rFonts w:ascii="Times New Roman" w:hAnsi="Times New Roman" w:cs="Times New Roman"/>
          <w:lang w:val="en-CA"/>
        </w:rPr>
        <w:fldChar w:fldCharType="separate"/>
      </w:r>
      <w:r w:rsidR="001B7617">
        <w:rPr>
          <w:rFonts w:ascii="Times New Roman" w:hAnsi="Times New Roman" w:cs="Times New Roman"/>
        </w:rPr>
        <w:t>(Probyn and McQuaid, 1985; Smith et al., 1999)</w:t>
      </w:r>
      <w:r w:rsidR="00D84524">
        <w:rPr>
          <w:rFonts w:ascii="Times New Roman" w:hAnsi="Times New Roman" w:cs="Times New Roman"/>
          <w:lang w:val="en-CA"/>
        </w:rPr>
        <w:fldChar w:fldCharType="end"/>
      </w:r>
      <w:r w:rsidR="00D84524">
        <w:rPr>
          <w:rFonts w:ascii="Times New Roman" w:hAnsi="Times New Roman" w:cs="Times New Roman"/>
          <w:lang w:val="en-CA"/>
        </w:rPr>
        <w:t xml:space="preserve">. </w:t>
      </w:r>
      <w:r w:rsidR="009C450B">
        <w:rPr>
          <w:rFonts w:ascii="Times New Roman" w:hAnsi="Times New Roman" w:cs="Times New Roman"/>
          <w:lang w:val="en-CA"/>
        </w:rPr>
        <w:t xml:space="preserve">In contrast, </w:t>
      </w:r>
      <w:r w:rsidR="009C450B">
        <w:rPr>
          <w:rFonts w:ascii="Times New Roman" w:hAnsi="Times New Roman" w:cs="Times New Roman"/>
          <w:color w:val="000000"/>
          <w:lang w:val="en-CA"/>
        </w:rPr>
        <w:t>s</w:t>
      </w:r>
      <w:commentRangeStart w:id="1"/>
      <w:r w:rsidR="00917464" w:rsidRPr="00F05738">
        <w:rPr>
          <w:rFonts w:ascii="Times New Roman" w:hAnsi="Times New Roman" w:cs="Times New Roman"/>
          <w:color w:val="000000"/>
          <w:lang w:val="en-CA"/>
        </w:rPr>
        <w:t xml:space="preserve">ome </w:t>
      </w:r>
      <w:commentRangeEnd w:id="1"/>
      <w:r w:rsidR="00B7738A">
        <w:rPr>
          <w:rStyle w:val="CommentReference"/>
        </w:rPr>
        <w:commentReference w:id="1"/>
      </w:r>
      <w:r w:rsidR="00917464" w:rsidRPr="00F05738">
        <w:rPr>
          <w:rFonts w:ascii="Times New Roman" w:hAnsi="Times New Roman" w:cs="Times New Roman"/>
          <w:color w:val="000000"/>
          <w:lang w:val="en-CA"/>
        </w:rPr>
        <w:t>animals</w:t>
      </w:r>
      <w:r w:rsidR="00917464">
        <w:rPr>
          <w:rFonts w:ascii="Times New Roman" w:hAnsi="Times New Roman" w:cs="Times New Roman"/>
          <w:color w:val="000000"/>
          <w:lang w:val="en-CA"/>
        </w:rPr>
        <w:t>, such as fish</w:t>
      </w:r>
      <w:r w:rsidR="009C450B">
        <w:rPr>
          <w:rFonts w:ascii="Times New Roman" w:hAnsi="Times New Roman" w:cs="Times New Roman"/>
          <w:color w:val="000000"/>
          <w:lang w:val="en-CA"/>
        </w:rPr>
        <w:t>es</w:t>
      </w:r>
      <w:r w:rsidR="00917464">
        <w:rPr>
          <w:rFonts w:ascii="Times New Roman" w:hAnsi="Times New Roman" w:cs="Times New Roman"/>
          <w:color w:val="000000"/>
          <w:lang w:val="en-CA"/>
        </w:rPr>
        <w:t xml:space="preserve"> and invertebrates, also </w:t>
      </w:r>
      <w:r w:rsidR="00917464" w:rsidRPr="00F05738">
        <w:rPr>
          <w:rFonts w:ascii="Times New Roman" w:hAnsi="Times New Roman" w:cs="Times New Roman"/>
          <w:color w:val="000000"/>
          <w:lang w:val="en-CA"/>
        </w:rPr>
        <w:t xml:space="preserve">contribute </w:t>
      </w:r>
      <w:r w:rsidR="00917464">
        <w:rPr>
          <w:rFonts w:ascii="Times New Roman" w:hAnsi="Times New Roman" w:cs="Times New Roman"/>
          <w:color w:val="000000"/>
          <w:lang w:val="en-CA"/>
        </w:rPr>
        <w:t xml:space="preserve">nitrogen (e.g. via excretion) </w:t>
      </w:r>
      <w:r w:rsidR="00917464" w:rsidRPr="00F05738">
        <w:rPr>
          <w:rFonts w:ascii="Times New Roman" w:hAnsi="Times New Roman" w:cs="Times New Roman"/>
          <w:color w:val="000000"/>
          <w:lang w:val="en-CA"/>
        </w:rPr>
        <w:t>in the form of ammonium</w:t>
      </w:r>
      <w:r w:rsidR="00917464">
        <w:rPr>
          <w:rFonts w:ascii="Times New Roman" w:hAnsi="Times New Roman" w:cs="Times New Roman"/>
          <w:color w:val="000000"/>
          <w:lang w:val="en-CA"/>
        </w:rPr>
        <w:t xml:space="preserve"> (NH</w:t>
      </w:r>
      <w:r w:rsidR="00917464">
        <w:rPr>
          <w:rFonts w:ascii="Times New Roman" w:hAnsi="Times New Roman" w:cs="Times New Roman"/>
          <w:color w:val="000000"/>
          <w:vertAlign w:val="subscript"/>
          <w:lang w:val="en-CA"/>
        </w:rPr>
        <w:t>4</w:t>
      </w:r>
      <w:r w:rsidR="00917464">
        <w:rPr>
          <w:rFonts w:ascii="Times New Roman" w:hAnsi="Times New Roman" w:cs="Times New Roman"/>
          <w:color w:val="000000"/>
          <w:vertAlign w:val="superscript"/>
          <w:lang w:val="en-CA"/>
        </w:rPr>
        <w:t>+</w:t>
      </w:r>
      <w:r w:rsidR="00917464">
        <w:rPr>
          <w:rFonts w:ascii="Times New Roman" w:hAnsi="Times New Roman" w:cs="Times New Roman"/>
          <w:color w:val="000000"/>
          <w:lang w:val="en-CA"/>
        </w:rPr>
        <w:t>)</w:t>
      </w:r>
      <w:r w:rsidR="00917464" w:rsidRPr="00F05738">
        <w:rPr>
          <w:rFonts w:ascii="Times New Roman" w:hAnsi="Times New Roman" w:cs="Times New Roman"/>
          <w:color w:val="000000"/>
          <w:lang w:val="en-CA"/>
        </w:rPr>
        <w:t>, which is available for direct uptake</w:t>
      </w:r>
      <w:r w:rsidR="00917464">
        <w:rPr>
          <w:rFonts w:ascii="Times New Roman" w:hAnsi="Times New Roman" w:cs="Times New Roman"/>
          <w:color w:val="000000"/>
          <w:lang w:val="en-CA"/>
        </w:rPr>
        <w:t xml:space="preserve"> and is thus preferred</w:t>
      </w:r>
      <w:r w:rsidR="003C61F7">
        <w:rPr>
          <w:rFonts w:ascii="Times New Roman" w:hAnsi="Times New Roman" w:cs="Times New Roman"/>
          <w:color w:val="000000"/>
          <w:lang w:val="en-CA"/>
        </w:rPr>
        <w:t xml:space="preserve"> </w:t>
      </w:r>
      <w:r w:rsidR="00917464" w:rsidRPr="00B748E3">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917464" w:rsidRPr="00B748E3">
        <w:rPr>
          <w:rFonts w:ascii="Times New Roman" w:hAnsi="Times New Roman" w:cs="Times New Roman"/>
          <w:lang w:val="en-CA"/>
        </w:rPr>
        <w:fldChar w:fldCharType="separate"/>
      </w:r>
      <w:r w:rsidR="001B7617">
        <w:rPr>
          <w:rFonts w:ascii="Times New Roman" w:hAnsi="Times New Roman" w:cs="Times New Roman"/>
        </w:rPr>
        <w:t>(Phillips and Hurd, 2004)</w:t>
      </w:r>
      <w:r w:rsidR="00917464" w:rsidRPr="00B748E3">
        <w:rPr>
          <w:rFonts w:ascii="Times New Roman" w:hAnsi="Times New Roman" w:cs="Times New Roman"/>
          <w:lang w:val="en-CA"/>
        </w:rPr>
        <w:fldChar w:fldCharType="end"/>
      </w:r>
      <w:r w:rsidR="00917464" w:rsidRPr="00F05738">
        <w:rPr>
          <w:rFonts w:ascii="Times New Roman" w:hAnsi="Times New Roman" w:cs="Times New Roman"/>
          <w:color w:val="000000"/>
          <w:lang w:val="en-CA"/>
        </w:rPr>
        <w:t>.</w:t>
      </w:r>
      <w:r w:rsidR="00917464">
        <w:rPr>
          <w:rFonts w:ascii="Times New Roman" w:hAnsi="Times New Roman" w:cs="Times New Roman"/>
          <w:color w:val="000000"/>
          <w:lang w:val="en-CA"/>
        </w:rPr>
        <w:t xml:space="preserve"> </w:t>
      </w:r>
      <w:r w:rsidR="0019506B">
        <w:rPr>
          <w:rFonts w:ascii="Times New Roman" w:hAnsi="Times New Roman" w:cs="Times New Roman"/>
          <w:color w:val="000000"/>
          <w:lang w:val="en-CA"/>
        </w:rPr>
        <w:t xml:space="preserve">Therefore, </w:t>
      </w:r>
      <w:r w:rsidR="00051670">
        <w:rPr>
          <w:rFonts w:ascii="Times New Roman" w:hAnsi="Times New Roman" w:cs="Times New Roman"/>
          <w:color w:val="000000"/>
          <w:lang w:val="en-CA"/>
        </w:rPr>
        <w:t>excretion</w:t>
      </w:r>
      <w:r w:rsidR="0019506B">
        <w:rPr>
          <w:rFonts w:ascii="Times New Roman" w:hAnsi="Times New Roman" w:cs="Times New Roman"/>
          <w:color w:val="000000"/>
          <w:lang w:val="en-CA"/>
        </w:rPr>
        <w:t xml:space="preserve"> by marine animals represent</w:t>
      </w:r>
      <w:r w:rsidR="00051670">
        <w:rPr>
          <w:rFonts w:ascii="Times New Roman" w:hAnsi="Times New Roman" w:cs="Times New Roman"/>
          <w:color w:val="000000"/>
          <w:lang w:val="en-CA"/>
        </w:rPr>
        <w:t>s</w:t>
      </w:r>
      <w:r w:rsidR="0019506B">
        <w:rPr>
          <w:rFonts w:ascii="Times New Roman" w:hAnsi="Times New Roman" w:cs="Times New Roman"/>
          <w:color w:val="000000"/>
          <w:lang w:val="en-CA"/>
        </w:rPr>
        <w:t xml:space="preserve"> an important </w:t>
      </w:r>
      <w:r w:rsidR="00B00892">
        <w:rPr>
          <w:rFonts w:ascii="Times New Roman" w:hAnsi="Times New Roman" w:cs="Times New Roman"/>
          <w:color w:val="000000"/>
          <w:lang w:val="en-CA"/>
        </w:rPr>
        <w:t xml:space="preserve">endogenous </w:t>
      </w:r>
      <w:r w:rsidR="0019506B">
        <w:rPr>
          <w:rFonts w:ascii="Times New Roman" w:hAnsi="Times New Roman" w:cs="Times New Roman"/>
          <w:color w:val="000000"/>
          <w:lang w:val="en-CA"/>
        </w:rPr>
        <w:t xml:space="preserve">source of </w:t>
      </w:r>
      <w:r w:rsidR="00051670">
        <w:rPr>
          <w:rFonts w:ascii="Times New Roman" w:hAnsi="Times New Roman" w:cs="Times New Roman"/>
          <w:color w:val="000000"/>
          <w:lang w:val="en-CA"/>
        </w:rPr>
        <w:t>nutrients</w:t>
      </w:r>
      <w:r w:rsidR="0019506B">
        <w:rPr>
          <w:rFonts w:ascii="Times New Roman" w:hAnsi="Times New Roman" w:cs="Times New Roman"/>
          <w:color w:val="000000"/>
          <w:lang w:val="en-CA"/>
        </w:rPr>
        <w:t xml:space="preserve"> </w:t>
      </w:r>
      <w:r w:rsidR="002A0B74">
        <w:rPr>
          <w:rFonts w:ascii="Times New Roman" w:hAnsi="Times New Roman" w:cs="Times New Roman"/>
          <w:color w:val="000000"/>
          <w:lang w:val="en-CA"/>
        </w:rPr>
        <w:t xml:space="preserve">in marine ecosystems </w:t>
      </w:r>
      <w:r w:rsidR="002A0B74">
        <w:rPr>
          <w:rFonts w:ascii="Times New Roman" w:hAnsi="Times New Roman" w:cs="Times New Roman"/>
          <w:color w:val="000000"/>
          <w:lang w:val="en-CA"/>
        </w:rPr>
        <w:fldChar w:fldCharType="begin"/>
      </w:r>
      <w:r w:rsidR="002A0B74">
        <w:rPr>
          <w:rFonts w:ascii="Times New Roman" w:hAnsi="Times New Roman" w:cs="Times New Roman"/>
          <w:color w:val="000000"/>
          <w:lang w:val="en-CA"/>
        </w:rPr>
        <w:instrText xml:space="preserve"> ADDIN ZOTERO_ITEM CSL_CITATION {"citationID":"VpB6pgCb","properties":{"formattedCitation":"(Allgeier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2A0B74">
        <w:rPr>
          <w:rFonts w:ascii="Times New Roman" w:hAnsi="Times New Roman" w:cs="Times New Roman"/>
          <w:color w:val="000000"/>
          <w:lang w:val="en-CA"/>
        </w:rPr>
        <w:fldChar w:fldCharType="separate"/>
      </w:r>
      <w:r w:rsidR="002A0B74">
        <w:rPr>
          <w:rFonts w:ascii="Times New Roman" w:hAnsi="Times New Roman" w:cs="Times New Roman"/>
          <w:noProof/>
          <w:color w:val="000000"/>
          <w:lang w:val="en-CA"/>
        </w:rPr>
        <w:t>(Allgeier et al., 2017)</w:t>
      </w:r>
      <w:r w:rsidR="002A0B74">
        <w:rPr>
          <w:rFonts w:ascii="Times New Roman" w:hAnsi="Times New Roman" w:cs="Times New Roman"/>
          <w:color w:val="000000"/>
          <w:lang w:val="en-CA"/>
        </w:rPr>
        <w:fldChar w:fldCharType="end"/>
      </w:r>
      <w:r w:rsidR="0019506B">
        <w:rPr>
          <w:rFonts w:ascii="Times New Roman" w:hAnsi="Times New Roman" w:cs="Times New Roman"/>
          <w:color w:val="000000"/>
          <w:lang w:val="en-CA"/>
        </w:rPr>
        <w:t xml:space="preserve">. Further, marine </w:t>
      </w:r>
      <w:r w:rsidR="0019506B">
        <w:rPr>
          <w:rFonts w:ascii="Times New Roman" w:hAnsi="Times New Roman" w:cs="Times New Roman"/>
          <w:lang w:val="en-CA"/>
        </w:rPr>
        <w:t>a</w:t>
      </w:r>
      <w:r w:rsidR="00883B94">
        <w:rPr>
          <w:rFonts w:ascii="Times New Roman" w:hAnsi="Times New Roman" w:cs="Times New Roman"/>
          <w:lang w:val="en-CA"/>
        </w:rPr>
        <w:t xml:space="preserve">nimals represent the largest </w:t>
      </w:r>
      <w:r w:rsidR="00B00892">
        <w:rPr>
          <w:rFonts w:ascii="Times New Roman" w:hAnsi="Times New Roman" w:cs="Times New Roman"/>
          <w:lang w:val="en-CA"/>
        </w:rPr>
        <w:t xml:space="preserve">pool of </w:t>
      </w:r>
      <w:r w:rsidR="00883B94">
        <w:rPr>
          <w:rFonts w:ascii="Times New Roman" w:hAnsi="Times New Roman" w:cs="Times New Roman"/>
          <w:lang w:val="en-CA"/>
        </w:rPr>
        <w:t xml:space="preserve">standing biomass, so their processes dictate the rate of internal nutrient cycling. </w:t>
      </w:r>
      <w:r w:rsidR="005B6F9A">
        <w:rPr>
          <w:rFonts w:ascii="Times New Roman" w:hAnsi="Times New Roman" w:cs="Times New Roman"/>
          <w:lang w:val="en-CA"/>
        </w:rPr>
        <w:lastRenderedPageBreak/>
        <w:t>Consequently</w:t>
      </w:r>
      <w:r w:rsidR="005B6F9A" w:rsidRPr="00B748E3">
        <w:rPr>
          <w:rFonts w:ascii="Times New Roman" w:hAnsi="Times New Roman" w:cs="Times New Roman"/>
          <w:lang w:val="en-CA"/>
        </w:rPr>
        <w:t xml:space="preserve">, </w:t>
      </w:r>
      <w:r w:rsidR="005B6F9A" w:rsidRPr="00090008">
        <w:rPr>
          <w:rFonts w:ascii="Times New Roman" w:hAnsi="Times New Roman" w:cs="Times New Roman"/>
        </w:rPr>
        <w:t xml:space="preserve">the total </w:t>
      </w:r>
      <w:r w:rsidR="005B6F9A">
        <w:rPr>
          <w:rFonts w:ascii="Times New Roman" w:hAnsi="Times New Roman" w:cs="Times New Roman"/>
        </w:rPr>
        <w:t xml:space="preserve">available </w:t>
      </w:r>
      <w:r w:rsidR="005B6F9A" w:rsidRPr="00090008">
        <w:rPr>
          <w:rFonts w:ascii="Times New Roman" w:hAnsi="Times New Roman" w:cs="Times New Roman"/>
        </w:rPr>
        <w:t xml:space="preserve">nitrogen content in marine </w:t>
      </w:r>
      <w:r w:rsidR="005B6F9A">
        <w:rPr>
          <w:rFonts w:ascii="Times New Roman" w:hAnsi="Times New Roman" w:cs="Times New Roman"/>
        </w:rPr>
        <w:t>systems can dictate trophic energy transfer</w:t>
      </w:r>
      <w:r w:rsidR="00B00892">
        <w:rPr>
          <w:rFonts w:ascii="Times New Roman" w:hAnsi="Times New Roman" w:cs="Times New Roman"/>
        </w:rPr>
        <w:t>,</w:t>
      </w:r>
      <w:r w:rsidR="005B6F9A">
        <w:rPr>
          <w:rFonts w:ascii="Times New Roman" w:hAnsi="Times New Roman" w:cs="Times New Roman"/>
        </w:rPr>
        <w:t xml:space="preserve"> and therefore total ecosystem biomass</w:t>
      </w:r>
      <w:r w:rsidR="00B00892">
        <w:rPr>
          <w:rFonts w:ascii="Times New Roman" w:hAnsi="Times New Roman" w:cs="Times New Roman"/>
        </w:rPr>
        <w:t>,</w:t>
      </w:r>
      <w:r w:rsidR="005B6F9A" w:rsidRPr="00090008">
        <w:rPr>
          <w:rFonts w:ascii="Times New Roman" w:hAnsi="Times New Roman" w:cs="Times New Roman"/>
        </w:rPr>
        <w:t xml:space="preserve"> </w:t>
      </w:r>
      <w:r w:rsidR="005B6F9A">
        <w:rPr>
          <w:rFonts w:ascii="Times New Roman" w:hAnsi="Times New Roman" w:cs="Times New Roman"/>
        </w:rPr>
        <w:t>mainly through</w:t>
      </w:r>
      <w:r w:rsidR="005B6F9A" w:rsidRPr="00090008">
        <w:rPr>
          <w:rFonts w:ascii="Times New Roman" w:hAnsi="Times New Roman" w:cs="Times New Roman"/>
        </w:rPr>
        <w:t xml:space="preserve"> bottom-up </w:t>
      </w:r>
      <w:r w:rsidR="005B6F9A">
        <w:rPr>
          <w:rFonts w:ascii="Times New Roman" w:hAnsi="Times New Roman" w:cs="Times New Roman"/>
        </w:rPr>
        <w:t>processes.</w:t>
      </w:r>
    </w:p>
    <w:p w14:paraId="00EDA805" w14:textId="77777777" w:rsidR="00B354F3" w:rsidRDefault="00B354F3" w:rsidP="00B354F3">
      <w:pPr>
        <w:spacing w:line="360" w:lineRule="auto"/>
        <w:rPr>
          <w:rFonts w:ascii="Times New Roman" w:hAnsi="Times New Roman" w:cs="Times New Roman"/>
          <w:lang w:val="en-CA"/>
        </w:rPr>
      </w:pPr>
    </w:p>
    <w:p w14:paraId="64834E45" w14:textId="0C6AF662" w:rsidR="002A3E77" w:rsidRDefault="008A70CE" w:rsidP="00B354F3">
      <w:pPr>
        <w:spacing w:line="360" w:lineRule="auto"/>
        <w:ind w:firstLine="720"/>
        <w:rPr>
          <w:rFonts w:ascii="Times New Roman" w:hAnsi="Times New Roman" w:cs="Times New Roman"/>
          <w:lang w:val="en-CA"/>
        </w:rPr>
      </w:pPr>
      <w:r w:rsidRPr="00F51928">
        <w:rPr>
          <w:rFonts w:ascii="Times New Roman" w:hAnsi="Times New Roman" w:cs="Times New Roman"/>
          <w:lang w:val="en-CA"/>
        </w:rPr>
        <w:t xml:space="preserve">There is a widespread, although untested, assumption that </w:t>
      </w:r>
      <w:r w:rsidR="00051670" w:rsidRPr="00F51928">
        <w:rPr>
          <w:rFonts w:ascii="Times New Roman" w:hAnsi="Times New Roman" w:cs="Times New Roman"/>
          <w:lang w:val="en-CA"/>
        </w:rPr>
        <w:t xml:space="preserve">the effect of CND should be </w:t>
      </w:r>
      <w:r w:rsidRPr="00F51928">
        <w:rPr>
          <w:rFonts w:ascii="Times New Roman" w:hAnsi="Times New Roman" w:cs="Times New Roman"/>
          <w:lang w:val="en-CA"/>
        </w:rPr>
        <w:t>largest</w:t>
      </w:r>
      <w:r w:rsidR="00051670" w:rsidRPr="00F51928">
        <w:rPr>
          <w:rFonts w:ascii="Times New Roman" w:hAnsi="Times New Roman" w:cs="Times New Roman"/>
          <w:lang w:val="en-CA"/>
        </w:rPr>
        <w:t xml:space="preserve"> </w:t>
      </w:r>
      <w:r w:rsidRPr="00F51928">
        <w:rPr>
          <w:rFonts w:ascii="Times New Roman" w:hAnsi="Times New Roman" w:cs="Times New Roman"/>
          <w:lang w:val="en-CA"/>
        </w:rPr>
        <w:t>in ecosystems with low</w:t>
      </w:r>
      <w:r w:rsidR="00051670" w:rsidRPr="00F51928">
        <w:rPr>
          <w:rFonts w:ascii="Times New Roman" w:hAnsi="Times New Roman" w:cs="Times New Roman"/>
          <w:lang w:val="en-CA"/>
        </w:rPr>
        <w:t xml:space="preserve"> external nutrient </w:t>
      </w:r>
      <w:commentRangeStart w:id="2"/>
      <w:r w:rsidR="00051670" w:rsidRPr="00F51928">
        <w:rPr>
          <w:rFonts w:ascii="Times New Roman" w:hAnsi="Times New Roman" w:cs="Times New Roman"/>
          <w:lang w:val="en-CA"/>
        </w:rPr>
        <w:t>input</w:t>
      </w:r>
      <w:commentRangeEnd w:id="2"/>
      <w:r w:rsidR="000547F8">
        <w:rPr>
          <w:rStyle w:val="CommentReference"/>
        </w:rPr>
        <w:commentReference w:id="2"/>
      </w:r>
      <w:r w:rsidR="00051670" w:rsidRPr="00F51928">
        <w:rPr>
          <w:rFonts w:ascii="Times New Roman" w:hAnsi="Times New Roman" w:cs="Times New Roman"/>
          <w:lang w:val="en-CA"/>
        </w:rPr>
        <w:t xml:space="preserve">, such as </w:t>
      </w:r>
      <w:r w:rsidRPr="00F51928">
        <w:rPr>
          <w:rFonts w:ascii="Times New Roman" w:hAnsi="Times New Roman" w:cs="Times New Roman"/>
          <w:lang w:val="en-CA"/>
        </w:rPr>
        <w:t>on</w:t>
      </w:r>
      <w:r w:rsidR="00051670" w:rsidRPr="00F51928">
        <w:rPr>
          <w:rFonts w:ascii="Times New Roman" w:hAnsi="Times New Roman" w:cs="Times New Roman"/>
          <w:lang w:val="en-CA"/>
        </w:rPr>
        <w:t xml:space="preserve"> coral reefs (REF).</w:t>
      </w:r>
      <w:r w:rsidR="00315ACC">
        <w:rPr>
          <w:rFonts w:ascii="Times New Roman" w:hAnsi="Times New Roman" w:cs="Times New Roman"/>
          <w:lang w:val="en-CA"/>
        </w:rPr>
        <w:t xml:space="preserve"> </w:t>
      </w:r>
      <w:r w:rsidR="00B44ACC">
        <w:rPr>
          <w:rFonts w:ascii="Times New Roman" w:hAnsi="Times New Roman" w:cs="Times New Roman"/>
          <w:color w:val="000000"/>
          <w:lang w:val="en-CA"/>
        </w:rPr>
        <w:t xml:space="preserve">However, </w:t>
      </w:r>
      <w:r w:rsidR="000547F8">
        <w:rPr>
          <w:rFonts w:ascii="Times New Roman" w:hAnsi="Times New Roman" w:cs="Times New Roman"/>
          <w:color w:val="000000"/>
          <w:lang w:val="en-CA"/>
        </w:rPr>
        <w:t xml:space="preserve">several lines of evidence do not support this assumption. </w:t>
      </w:r>
      <w:r w:rsidR="00533DDC">
        <w:rPr>
          <w:rFonts w:ascii="Times New Roman" w:hAnsi="Times New Roman" w:cs="Times New Roman"/>
          <w:lang w:val="en-CA"/>
        </w:rPr>
        <w:t xml:space="preserve">CND </w:t>
      </w:r>
      <w:r w:rsidR="00F51928">
        <w:rPr>
          <w:rFonts w:ascii="Times New Roman" w:hAnsi="Times New Roman" w:cs="Times New Roman"/>
          <w:lang w:val="en-CA"/>
        </w:rPr>
        <w:t xml:space="preserve">has been shown to significantly bolster primary productivity </w:t>
      </w:r>
      <w:r w:rsidR="00533DDC">
        <w:rPr>
          <w:rFonts w:ascii="Times New Roman" w:hAnsi="Times New Roman" w:cs="Times New Roman"/>
          <w:lang w:val="en-CA"/>
        </w:rPr>
        <w:t>in</w:t>
      </w:r>
      <w:r w:rsidR="00051670">
        <w:rPr>
          <w:rFonts w:ascii="Times New Roman" w:hAnsi="Times New Roman" w:cs="Times New Roman"/>
          <w:lang w:val="en-CA"/>
        </w:rPr>
        <w:t xml:space="preserve"> </w:t>
      </w:r>
      <w:r w:rsidR="00B00892">
        <w:rPr>
          <w:rFonts w:ascii="Times New Roman" w:hAnsi="Times New Roman" w:cs="Times New Roman"/>
          <w:lang w:val="en-CA"/>
        </w:rPr>
        <w:t xml:space="preserve">some </w:t>
      </w:r>
      <w:r w:rsidR="00051670">
        <w:rPr>
          <w:rFonts w:ascii="Times New Roman" w:hAnsi="Times New Roman" w:cs="Times New Roman"/>
          <w:lang w:val="en-CA"/>
        </w:rPr>
        <w:t>areas with</w:t>
      </w:r>
      <w:r w:rsidR="00533DDC">
        <w:rPr>
          <w:rFonts w:ascii="Times New Roman" w:hAnsi="Times New Roman" w:cs="Times New Roman"/>
          <w:lang w:val="en-CA"/>
        </w:rPr>
        <w:t xml:space="preserve"> high </w:t>
      </w:r>
      <w:r w:rsidR="00051670">
        <w:rPr>
          <w:rFonts w:ascii="Times New Roman" w:hAnsi="Times New Roman" w:cs="Times New Roman"/>
          <w:lang w:val="en-CA"/>
        </w:rPr>
        <w:t>external</w:t>
      </w:r>
      <w:r w:rsidR="00533DDC">
        <w:rPr>
          <w:rFonts w:ascii="Times New Roman" w:hAnsi="Times New Roman" w:cs="Times New Roman"/>
          <w:lang w:val="en-CA"/>
        </w:rPr>
        <w:t xml:space="preserve"> </w:t>
      </w:r>
      <w:r w:rsidR="00051670">
        <w:rPr>
          <w:rFonts w:ascii="Times New Roman" w:hAnsi="Times New Roman" w:cs="Times New Roman"/>
          <w:lang w:val="en-CA"/>
        </w:rPr>
        <w:t>nutrient input</w:t>
      </w:r>
      <w:r>
        <w:rPr>
          <w:rFonts w:ascii="Times New Roman" w:hAnsi="Times New Roman" w:cs="Times New Roman"/>
          <w:lang w:val="en-CA"/>
        </w:rPr>
        <w:t>, such as those frequently found in temperate latitudes</w:t>
      </w:r>
      <w:r w:rsidR="00533DDC">
        <w:rPr>
          <w:rFonts w:ascii="Times New Roman" w:hAnsi="Times New Roman" w:cs="Times New Roman"/>
          <w:lang w:val="en-CA"/>
        </w:rPr>
        <w:t xml:space="preserve">. </w:t>
      </w:r>
      <w:r w:rsidR="00B354F3">
        <w:rPr>
          <w:rFonts w:ascii="Times New Roman" w:hAnsi="Times New Roman" w:cs="Times New Roman"/>
          <w:lang w:val="en-CA"/>
        </w:rPr>
        <w:t xml:space="preserve">For example, </w:t>
      </w:r>
      <w:r w:rsidR="00B354F3" w:rsidRPr="00B748E3">
        <w:rPr>
          <w:rFonts w:ascii="Times New Roman" w:hAnsi="Times New Roman" w:cs="Times New Roman"/>
          <w:noProof/>
          <w:lang w:val="en-CA"/>
        </w:rPr>
        <w:t>Pfister et al.</w:t>
      </w:r>
      <w:r w:rsidR="00B354F3">
        <w:rPr>
          <w:rFonts w:ascii="Times New Roman" w:hAnsi="Times New Roman" w:cs="Times New Roman"/>
          <w:noProof/>
          <w:lang w:val="en-CA"/>
        </w:rPr>
        <w:t xml:space="preserve"> (</w:t>
      </w:r>
      <w:r w:rsidR="00B354F3" w:rsidRPr="00B748E3">
        <w:rPr>
          <w:rFonts w:ascii="Times New Roman" w:hAnsi="Times New Roman" w:cs="Times New Roman"/>
          <w:noProof/>
          <w:lang w:val="en-CA"/>
        </w:rPr>
        <w:t>2014</w:t>
      </w:r>
      <w:r w:rsidR="00B354F3">
        <w:rPr>
          <w:rFonts w:ascii="Times New Roman" w:hAnsi="Times New Roman" w:cs="Times New Roman"/>
          <w:noProof/>
          <w:lang w:val="en-CA"/>
        </w:rPr>
        <w:t xml:space="preserve">) </w:t>
      </w:r>
      <w:r w:rsidR="00B354F3">
        <w:rPr>
          <w:rFonts w:ascii="Times New Roman" w:hAnsi="Times New Roman" w:cs="Times New Roman"/>
          <w:lang w:val="en-CA"/>
        </w:rPr>
        <w:t xml:space="preserve">found that </w:t>
      </w:r>
      <w:r w:rsidR="00B354F3" w:rsidRPr="00B748E3">
        <w:rPr>
          <w:rFonts w:ascii="Times New Roman" w:hAnsi="Times New Roman" w:cs="Times New Roman"/>
          <w:lang w:val="en-CA"/>
        </w:rPr>
        <w:t>animal</w:t>
      </w:r>
      <w:r w:rsidR="00B354F3">
        <w:rPr>
          <w:rFonts w:ascii="Times New Roman" w:hAnsi="Times New Roman" w:cs="Times New Roman"/>
          <w:lang w:val="en-CA"/>
        </w:rPr>
        <w:t>-</w:t>
      </w:r>
      <w:r w:rsidR="00B354F3" w:rsidRPr="00B748E3">
        <w:rPr>
          <w:rFonts w:ascii="Times New Roman" w:hAnsi="Times New Roman" w:cs="Times New Roman"/>
          <w:lang w:val="en-CA"/>
        </w:rPr>
        <w:t xml:space="preserve">derived ammonium </w:t>
      </w:r>
      <w:r w:rsidR="00B354F3">
        <w:rPr>
          <w:rFonts w:ascii="Times New Roman" w:hAnsi="Times New Roman" w:cs="Times New Roman"/>
          <w:lang w:val="en-CA"/>
        </w:rPr>
        <w:t xml:space="preserve">contributed more </w:t>
      </w:r>
      <w:r w:rsidR="00B354F3" w:rsidRPr="00B748E3">
        <w:rPr>
          <w:rFonts w:ascii="Times New Roman" w:hAnsi="Times New Roman" w:cs="Times New Roman"/>
          <w:lang w:val="en-CA"/>
        </w:rPr>
        <w:t xml:space="preserve">to </w:t>
      </w:r>
      <w:r w:rsidR="00B354F3">
        <w:rPr>
          <w:rFonts w:ascii="Times New Roman" w:hAnsi="Times New Roman" w:cs="Times New Roman"/>
          <w:lang w:val="en-CA"/>
        </w:rPr>
        <w:t xml:space="preserve">the </w:t>
      </w:r>
      <w:r w:rsidR="00B354F3" w:rsidRPr="00B748E3">
        <w:rPr>
          <w:rFonts w:ascii="Times New Roman" w:hAnsi="Times New Roman" w:cs="Times New Roman"/>
          <w:lang w:val="en-CA"/>
        </w:rPr>
        <w:t xml:space="preserve">overall nitrogen budget </w:t>
      </w:r>
      <w:r w:rsidR="00B354F3">
        <w:rPr>
          <w:rFonts w:ascii="Times New Roman" w:hAnsi="Times New Roman" w:cs="Times New Roman"/>
          <w:lang w:val="en-CA"/>
        </w:rPr>
        <w:t xml:space="preserve">of a temperate </w:t>
      </w:r>
      <w:r w:rsidR="00B354F3" w:rsidRPr="00B748E3">
        <w:rPr>
          <w:rFonts w:ascii="Times New Roman" w:hAnsi="Times New Roman" w:cs="Times New Roman"/>
          <w:lang w:val="en-CA"/>
        </w:rPr>
        <w:t xml:space="preserve">rocky reef </w:t>
      </w:r>
      <w:r w:rsidR="00B354F3">
        <w:rPr>
          <w:rFonts w:ascii="Times New Roman" w:hAnsi="Times New Roman" w:cs="Times New Roman"/>
          <w:lang w:val="en-CA"/>
        </w:rPr>
        <w:t>eco</w:t>
      </w:r>
      <w:r w:rsidR="00B354F3" w:rsidRPr="00B748E3">
        <w:rPr>
          <w:rFonts w:ascii="Times New Roman" w:hAnsi="Times New Roman" w:cs="Times New Roman"/>
          <w:lang w:val="en-CA"/>
        </w:rPr>
        <w:t>system</w:t>
      </w:r>
      <w:r w:rsidR="00B354F3">
        <w:rPr>
          <w:rFonts w:ascii="Times New Roman" w:hAnsi="Times New Roman" w:cs="Times New Roman"/>
          <w:lang w:val="en-CA"/>
        </w:rPr>
        <w:t xml:space="preserve"> </w:t>
      </w:r>
      <w:r w:rsidR="00B354F3" w:rsidRPr="00B748E3">
        <w:rPr>
          <w:rFonts w:ascii="Times New Roman" w:hAnsi="Times New Roman" w:cs="Times New Roman"/>
          <w:lang w:val="en-CA"/>
        </w:rPr>
        <w:t>than nitrates from upwelling.</w:t>
      </w:r>
      <w:r w:rsidR="00B354F3">
        <w:rPr>
          <w:rFonts w:ascii="Times New Roman" w:hAnsi="Times New Roman" w:cs="Times New Roman"/>
          <w:lang w:val="en-CA"/>
        </w:rPr>
        <w:t xml:space="preserve"> </w:t>
      </w:r>
      <w:r w:rsidR="00B7738A">
        <w:rPr>
          <w:rFonts w:ascii="Times New Roman" w:hAnsi="Times New Roman" w:cs="Times New Roman"/>
          <w:lang w:val="en-CA"/>
        </w:rPr>
        <w:t xml:space="preserve">In </w:t>
      </w:r>
      <w:r w:rsidR="00F51928">
        <w:rPr>
          <w:rFonts w:ascii="Times New Roman" w:hAnsi="Times New Roman" w:cs="Times New Roman"/>
          <w:lang w:val="en-CA"/>
        </w:rPr>
        <w:t>temperate tidepools</w:t>
      </w:r>
      <w:r w:rsidR="00B7738A">
        <w:rPr>
          <w:rFonts w:ascii="Times New Roman" w:hAnsi="Times New Roman" w:cs="Times New Roman"/>
          <w:lang w:val="en-CA"/>
        </w:rPr>
        <w:t xml:space="preserve"> that </w:t>
      </w:r>
      <w:r w:rsidR="00B44ACC">
        <w:rPr>
          <w:rFonts w:ascii="Times New Roman" w:hAnsi="Times New Roman" w:cs="Times New Roman"/>
          <w:lang w:val="en-CA"/>
        </w:rPr>
        <w:t xml:space="preserve">are isolated </w:t>
      </w:r>
      <w:r w:rsidR="00B7738A">
        <w:rPr>
          <w:rFonts w:ascii="Times New Roman" w:hAnsi="Times New Roman" w:cs="Times New Roman"/>
          <w:lang w:val="en-CA"/>
        </w:rPr>
        <w:t>from the ocean for extended periods of time,</w:t>
      </w:r>
      <w:r w:rsidR="00533DDC">
        <w:rPr>
          <w:rFonts w:ascii="Times New Roman" w:hAnsi="Times New Roman" w:cs="Times New Roman"/>
          <w:lang w:val="en-CA"/>
        </w:rPr>
        <w:t xml:space="preserve"> </w:t>
      </w:r>
      <w:r w:rsidR="00B7738A">
        <w:rPr>
          <w:rFonts w:ascii="Times New Roman" w:hAnsi="Times New Roman" w:cs="Times New Roman"/>
          <w:lang w:val="en-CA"/>
        </w:rPr>
        <w:t>CND can prevent nutrient depletion</w:t>
      </w:r>
      <w:r w:rsidR="00F51928">
        <w:rPr>
          <w:rFonts w:ascii="Times New Roman" w:hAnsi="Times New Roman" w:cs="Times New Roman"/>
          <w:lang w:val="en-CA"/>
        </w:rPr>
        <w:t xml:space="preserve"> and support continuous productivity</w:t>
      </w:r>
      <w:r w:rsidR="00B7738A">
        <w:rPr>
          <w:rFonts w:ascii="Times New Roman" w:hAnsi="Times New Roman" w:cs="Times New Roman"/>
          <w:lang w:val="en-CA"/>
        </w:rPr>
        <w:t xml:space="preserve"> </w:t>
      </w:r>
      <w:r w:rsidR="00C23AF9">
        <w:rPr>
          <w:rFonts w:ascii="Times New Roman" w:hAnsi="Times New Roman" w:cs="Times New Roman"/>
          <w:lang w:val="en-CA"/>
        </w:rPr>
        <w:fldChar w:fldCharType="begin"/>
      </w:r>
      <w:r w:rsidR="00C23AF9">
        <w:rPr>
          <w:rFonts w:ascii="Times New Roman" w:hAnsi="Times New Roman" w:cs="Times New Roman"/>
          <w:lang w:val="en-CA"/>
        </w:rPr>
        <w:instrText xml:space="preserve"> ADDIN ZOTERO_ITEM CSL_CITATION {"citationID":"2X3M6Ff4","properties":{"formattedCitation":"(Bracken, 2004)","plainCitation":"(Bracken, 2004)","noteIndex":0},"citationItems":[{"id":1836,"uris":["http://zotero.org/users/local/idKDtb7T/items/QEAH5NNJ"],"itemData":{"id":1836,"type":"article-journal","abstract":"Even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Phycology","DOI":"https://doi.org/10.1111/j.1529-8817.2004.03106.x","ISSN":"1529-8817","issue":"6","language":"en","note":"_eprint: https://onlinelibrary.wiley.com/doi/pdf/10.1111/j.1529-8817.2004.03106.x","page":"1032-1041","source":"Wiley Online Library","title":"Invertebrate-Mediated Nutrient Loading Increases Growth of an Intertidal Macroalga1","volume":"40","author":[{"family":"Bracken","given":"Matthew E. S."}],"issued":{"date-parts":[["2004"]]}}}],"schema":"https://github.com/citation-style-language/schema/raw/master/csl-citation.json"} </w:instrText>
      </w:r>
      <w:r w:rsidR="00C23AF9">
        <w:rPr>
          <w:rFonts w:ascii="Times New Roman" w:hAnsi="Times New Roman" w:cs="Times New Roman"/>
          <w:lang w:val="en-CA"/>
        </w:rPr>
        <w:fldChar w:fldCharType="separate"/>
      </w:r>
      <w:r w:rsidR="00C23AF9">
        <w:rPr>
          <w:rFonts w:ascii="Times New Roman" w:hAnsi="Times New Roman" w:cs="Times New Roman"/>
          <w:noProof/>
          <w:lang w:val="en-CA"/>
        </w:rPr>
        <w:t>(Bracken, 2004)</w:t>
      </w:r>
      <w:r w:rsidR="00C23AF9">
        <w:rPr>
          <w:rFonts w:ascii="Times New Roman" w:hAnsi="Times New Roman" w:cs="Times New Roman"/>
          <w:lang w:val="en-CA"/>
        </w:rPr>
        <w:fldChar w:fldCharType="end"/>
      </w:r>
      <w:r w:rsidR="009F68C5">
        <w:rPr>
          <w:rFonts w:ascii="Times New Roman" w:hAnsi="Times New Roman" w:cs="Times New Roman"/>
          <w:lang w:val="en-CA"/>
        </w:rPr>
        <w:t>.</w:t>
      </w:r>
      <w:r w:rsidR="00B354F3">
        <w:rPr>
          <w:rFonts w:ascii="Times New Roman" w:hAnsi="Times New Roman" w:cs="Times New Roman"/>
          <w:lang w:val="en-CA"/>
        </w:rPr>
        <w:t xml:space="preserve"> </w:t>
      </w:r>
      <w:r w:rsidR="00F51928">
        <w:rPr>
          <w:rFonts w:ascii="Times New Roman" w:hAnsi="Times New Roman" w:cs="Times New Roman"/>
          <w:lang w:val="en-CA"/>
        </w:rPr>
        <w:t>Further, in high</w:t>
      </w:r>
      <w:r w:rsidR="000547F8">
        <w:rPr>
          <w:rFonts w:ascii="Times New Roman" w:hAnsi="Times New Roman" w:cs="Times New Roman"/>
          <w:lang w:val="en-CA"/>
        </w:rPr>
        <w:t>-</w:t>
      </w:r>
      <w:r w:rsidR="00F51928">
        <w:rPr>
          <w:rFonts w:ascii="Times New Roman" w:hAnsi="Times New Roman" w:cs="Times New Roman"/>
          <w:lang w:val="en-CA"/>
        </w:rPr>
        <w:t xml:space="preserve">nutrient upwelling systems, the delivery of nitrates may be mismatched with the timing of summer productivity </w:t>
      </w:r>
      <w:r w:rsidR="00F51928">
        <w:rPr>
          <w:rFonts w:ascii="Times New Roman" w:hAnsi="Times New Roman" w:cs="Times New Roman"/>
          <w:lang w:val="en-CA"/>
        </w:rPr>
        <w:fldChar w:fldCharType="begin"/>
      </w:r>
      <w:r w:rsidR="00F51928">
        <w:rPr>
          <w:rFonts w:ascii="Times New Roman" w:hAnsi="Times New Roman" w:cs="Times New Roman"/>
          <w:lang w:val="en-CA"/>
        </w:rPr>
        <w:instrText xml:space="preserve"> ADDIN ZOTERO_ITEM CSL_CITATION {"citationID":"kvrhKCyb","properties":{"formattedCitation":"(Jackson, 1977; McPhee-Shaw et al., 2007)","plainCitation":"(Jackson, 1977; McPhee-Shaw et al., 2007)","noteIndex":0},"citationItems":[{"id":1620,"uris":["http://zotero.org/users/local/idKDtb7T/items/3QLLVAAC"],"itemData":{"id":1620,"type":"article-journal","abstract":"Concentrations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F51928">
        <w:rPr>
          <w:rFonts w:ascii="Times New Roman" w:hAnsi="Times New Roman" w:cs="Times New Roman"/>
          <w:lang w:val="en-CA"/>
        </w:rPr>
        <w:fldChar w:fldCharType="separate"/>
      </w:r>
      <w:r w:rsidR="00F51928">
        <w:rPr>
          <w:rFonts w:ascii="Times New Roman" w:hAnsi="Times New Roman" w:cs="Times New Roman"/>
          <w:noProof/>
          <w:lang w:val="en-CA"/>
        </w:rPr>
        <w:t>(Jackson, 1977; McPhee-Shaw et al., 2007)</w:t>
      </w:r>
      <w:r w:rsidR="00F51928">
        <w:rPr>
          <w:rFonts w:ascii="Times New Roman" w:hAnsi="Times New Roman" w:cs="Times New Roman"/>
          <w:lang w:val="en-CA"/>
        </w:rPr>
        <w:fldChar w:fldCharType="end"/>
      </w:r>
      <w:r w:rsidR="00F51928">
        <w:rPr>
          <w:rFonts w:ascii="Times New Roman" w:hAnsi="Times New Roman" w:cs="Times New Roman"/>
          <w:lang w:val="en-CA"/>
        </w:rPr>
        <w:t>, necessitating alternat</w:t>
      </w:r>
      <w:r w:rsidR="00B44ACC">
        <w:rPr>
          <w:rFonts w:ascii="Times New Roman" w:hAnsi="Times New Roman" w:cs="Times New Roman"/>
          <w:lang w:val="en-CA"/>
        </w:rPr>
        <w:t>ive</w:t>
      </w:r>
      <w:r w:rsidR="00F51928">
        <w:rPr>
          <w:rFonts w:ascii="Times New Roman" w:hAnsi="Times New Roman" w:cs="Times New Roman"/>
          <w:lang w:val="en-CA"/>
        </w:rPr>
        <w:t xml:space="preserve"> nutrient sources in the summer</w:t>
      </w:r>
      <w:r w:rsidR="00220EF3">
        <w:rPr>
          <w:rFonts w:ascii="Times New Roman" w:hAnsi="Times New Roman" w:cs="Times New Roman"/>
          <w:lang w:val="en-CA"/>
        </w:rPr>
        <w:t xml:space="preserve"> </w:t>
      </w:r>
      <w:r w:rsidR="00220EF3">
        <w:rPr>
          <w:rFonts w:ascii="Times New Roman" w:hAnsi="Times New Roman" w:cs="Times New Roman"/>
          <w:lang w:val="en-CA"/>
        </w:rPr>
        <w:fldChar w:fldCharType="begin"/>
      </w:r>
      <w:r w:rsidR="00220EF3">
        <w:rPr>
          <w:rFonts w:ascii="Times New Roman" w:hAnsi="Times New Roman" w:cs="Times New Roman"/>
          <w:lang w:val="en-CA"/>
        </w:rPr>
        <w:instrText xml:space="preserve"> ADDIN ZOTERO_ITEM CSL_CITATION {"citationID":"zHAgxVTb","properties":{"formattedCitation":"(Brzezinksi 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sidR="00220EF3">
        <w:rPr>
          <w:rFonts w:ascii="Times New Roman" w:hAnsi="Times New Roman" w:cs="Times New Roman"/>
          <w:lang w:val="en-CA"/>
        </w:rPr>
        <w:fldChar w:fldCharType="separate"/>
      </w:r>
      <w:r w:rsidR="00220EF3">
        <w:rPr>
          <w:rFonts w:ascii="Times New Roman" w:hAnsi="Times New Roman" w:cs="Times New Roman"/>
          <w:noProof/>
          <w:lang w:val="en-CA"/>
        </w:rPr>
        <w:t>(Brzezinksi et al., 2013)</w:t>
      </w:r>
      <w:r w:rsidR="00220EF3">
        <w:rPr>
          <w:rFonts w:ascii="Times New Roman" w:hAnsi="Times New Roman" w:cs="Times New Roman"/>
          <w:lang w:val="en-CA"/>
        </w:rPr>
        <w:fldChar w:fldCharType="end"/>
      </w:r>
      <w:r w:rsidR="00F51928">
        <w:rPr>
          <w:rFonts w:ascii="Times New Roman" w:hAnsi="Times New Roman" w:cs="Times New Roman"/>
          <w:lang w:val="en-CA"/>
        </w:rPr>
        <w:t xml:space="preserve">. Finally, even </w:t>
      </w:r>
      <w:r w:rsidR="000547F8">
        <w:rPr>
          <w:rFonts w:ascii="Times New Roman" w:hAnsi="Times New Roman" w:cs="Times New Roman"/>
          <w:lang w:val="en-CA"/>
        </w:rPr>
        <w:t>when</w:t>
      </w:r>
      <w:r w:rsidR="00F51928">
        <w:rPr>
          <w:rFonts w:ascii="Times New Roman" w:hAnsi="Times New Roman" w:cs="Times New Roman"/>
          <w:lang w:val="en-CA"/>
        </w:rPr>
        <w:t xml:space="preserve"> nitrates</w:t>
      </w:r>
      <w:r w:rsidR="000547F8">
        <w:rPr>
          <w:rFonts w:ascii="Times New Roman" w:hAnsi="Times New Roman" w:cs="Times New Roman"/>
          <w:lang w:val="en-CA"/>
        </w:rPr>
        <w:t xml:space="preserve"> are abundant</w:t>
      </w:r>
      <w:r w:rsidR="00F51928">
        <w:rPr>
          <w:rFonts w:ascii="Times New Roman" w:hAnsi="Times New Roman" w:cs="Times New Roman"/>
          <w:lang w:val="en-CA"/>
        </w:rPr>
        <w:t xml:space="preserve">, ammonium is </w:t>
      </w:r>
      <w:r w:rsidR="000547F8">
        <w:rPr>
          <w:rFonts w:ascii="Times New Roman" w:hAnsi="Times New Roman" w:cs="Times New Roman"/>
          <w:lang w:val="en-CA"/>
        </w:rPr>
        <w:t xml:space="preserve">more readily taken up </w:t>
      </w:r>
      <w:r w:rsidR="00F51928">
        <w:rPr>
          <w:rFonts w:ascii="Times New Roman" w:hAnsi="Times New Roman" w:cs="Times New Roman"/>
          <w:lang w:val="en-CA"/>
        </w:rPr>
        <w:t>by primary producers</w:t>
      </w:r>
      <w:r w:rsidR="000547F8">
        <w:rPr>
          <w:rFonts w:ascii="Times New Roman" w:hAnsi="Times New Roman" w:cs="Times New Roman"/>
          <w:lang w:val="en-CA"/>
        </w:rPr>
        <w:t xml:space="preserve"> </w:t>
      </w:r>
      <w:r w:rsidR="00F51928" w:rsidRPr="00B748E3">
        <w:rPr>
          <w:rFonts w:ascii="Times New Roman" w:hAnsi="Times New Roman" w:cs="Times New Roman"/>
          <w:lang w:val="en-CA"/>
        </w:rPr>
        <w:fldChar w:fldCharType="begin"/>
      </w:r>
      <w:r w:rsidR="00E34177">
        <w:rPr>
          <w:rFonts w:ascii="Times New Roman" w:hAnsi="Times New Roman" w:cs="Times New Roman"/>
          <w:lang w:val="en-CA"/>
        </w:rPr>
        <w:instrText xml:space="preserve"> ADDIN ZOTERO_ITEM CSL_CITATION {"citationID":"ayu76p0o","properties":{"formattedCitation":"(Phillips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F51928" w:rsidRPr="00B748E3">
        <w:rPr>
          <w:rFonts w:ascii="Times New Roman" w:hAnsi="Times New Roman" w:cs="Times New Roman"/>
          <w:lang w:val="en-CA"/>
        </w:rPr>
        <w:fldChar w:fldCharType="separate"/>
      </w:r>
      <w:r w:rsidR="00F51928">
        <w:rPr>
          <w:rFonts w:ascii="Times New Roman" w:hAnsi="Times New Roman" w:cs="Times New Roman"/>
        </w:rPr>
        <w:t>(Phillips and Hurd, 2004)</w:t>
      </w:r>
      <w:r w:rsidR="00F51928" w:rsidRPr="00B748E3">
        <w:rPr>
          <w:rFonts w:ascii="Times New Roman" w:hAnsi="Times New Roman" w:cs="Times New Roman"/>
          <w:lang w:val="en-CA"/>
        </w:rPr>
        <w:fldChar w:fldCharType="end"/>
      </w:r>
      <w:r w:rsidR="00F51928">
        <w:rPr>
          <w:rFonts w:ascii="Times New Roman" w:hAnsi="Times New Roman" w:cs="Times New Roman"/>
          <w:lang w:val="en-CA"/>
        </w:rPr>
        <w:t>.</w:t>
      </w:r>
      <w:r w:rsidR="00533DDC">
        <w:rPr>
          <w:rFonts w:ascii="Times New Roman" w:hAnsi="Times New Roman" w:cs="Times New Roman"/>
          <w:lang w:val="en-CA"/>
        </w:rPr>
        <w:t xml:space="preserve"> </w:t>
      </w:r>
      <w:r w:rsidR="00B354F3">
        <w:rPr>
          <w:rFonts w:ascii="Times New Roman" w:hAnsi="Times New Roman" w:cs="Times New Roman"/>
          <w:lang w:val="en-CA"/>
        </w:rPr>
        <w:t xml:space="preserve">Consumer-mediated nutrients might therefore be an overlooked source of nitrogen that drives bottom-up processes in temperate systems. </w:t>
      </w:r>
      <w:r w:rsidR="000547F8">
        <w:rPr>
          <w:rFonts w:ascii="Times New Roman" w:hAnsi="Times New Roman" w:cs="Times New Roman"/>
          <w:lang w:val="en-CA"/>
        </w:rPr>
        <w:t>E</w:t>
      </w:r>
      <w:r w:rsidR="00B44ACC" w:rsidRPr="004E5128">
        <w:rPr>
          <w:rFonts w:ascii="Times New Roman" w:hAnsi="Times New Roman" w:cs="Times New Roman"/>
          <w:lang w:val="en-CA"/>
        </w:rPr>
        <w:t>mpirical tests for global</w:t>
      </w:r>
      <w:r w:rsidR="00B44ACC">
        <w:rPr>
          <w:rFonts w:ascii="Times New Roman" w:hAnsi="Times New Roman" w:cs="Times New Roman"/>
          <w:lang w:val="en-CA"/>
        </w:rPr>
        <w:t>-</w:t>
      </w:r>
      <w:r w:rsidR="00B44ACC" w:rsidRPr="004E5128">
        <w:rPr>
          <w:rFonts w:ascii="Times New Roman" w:hAnsi="Times New Roman" w:cs="Times New Roman"/>
          <w:lang w:val="en-CA"/>
        </w:rPr>
        <w:t>scale patterns of CN</w:t>
      </w:r>
      <w:r w:rsidR="00B44ACC">
        <w:rPr>
          <w:rFonts w:ascii="Times New Roman" w:hAnsi="Times New Roman" w:cs="Times New Roman"/>
          <w:lang w:val="en-CA"/>
        </w:rPr>
        <w:t>C</w:t>
      </w:r>
      <w:r w:rsidR="00B44ACC" w:rsidRPr="004E5128">
        <w:rPr>
          <w:rFonts w:ascii="Times New Roman" w:hAnsi="Times New Roman" w:cs="Times New Roman"/>
          <w:lang w:val="en-CA"/>
        </w:rPr>
        <w:t xml:space="preserve"> effects on primary producers</w:t>
      </w:r>
      <w:r w:rsidR="00B44ACC">
        <w:rPr>
          <w:rFonts w:ascii="Times New Roman" w:hAnsi="Times New Roman" w:cs="Times New Roman"/>
          <w:lang w:val="en-CA"/>
        </w:rPr>
        <w:t xml:space="preserve"> </w:t>
      </w:r>
      <w:r w:rsidR="00B44ACC" w:rsidRPr="004E5128">
        <w:rPr>
          <w:rFonts w:ascii="Times New Roman" w:hAnsi="Times New Roman" w:cs="Times New Roman"/>
          <w:lang w:val="en-CA"/>
        </w:rPr>
        <w:t xml:space="preserve">are </w:t>
      </w:r>
      <w:r w:rsidR="00B44ACC">
        <w:rPr>
          <w:rFonts w:ascii="Times New Roman" w:hAnsi="Times New Roman" w:cs="Times New Roman"/>
          <w:lang w:val="en-CA"/>
        </w:rPr>
        <w:t xml:space="preserve">currently lacking. </w:t>
      </w:r>
    </w:p>
    <w:p w14:paraId="35F9C70A" w14:textId="1C5EA029" w:rsidR="008B5AEA" w:rsidRDefault="008B5AEA" w:rsidP="003A29CA">
      <w:pPr>
        <w:spacing w:line="360" w:lineRule="auto"/>
        <w:rPr>
          <w:rFonts w:ascii="Times New Roman" w:hAnsi="Times New Roman" w:cs="Times New Roman"/>
          <w:lang w:val="en-CA"/>
        </w:rPr>
      </w:pPr>
    </w:p>
    <w:p w14:paraId="521ACD0F" w14:textId="7591B848" w:rsidR="00212B39" w:rsidRPr="00B748E3" w:rsidRDefault="004811EE" w:rsidP="000D389D">
      <w:pPr>
        <w:spacing w:line="360" w:lineRule="auto"/>
        <w:ind w:firstLine="720"/>
        <w:rPr>
          <w:rFonts w:ascii="Times New Roman" w:hAnsi="Times New Roman" w:cs="Times New Roman"/>
          <w:lang w:val="en-CA"/>
        </w:rPr>
      </w:pPr>
      <w:r w:rsidRPr="00CA339B">
        <w:rPr>
          <w:rFonts w:ascii="Times New Roman" w:hAnsi="Times New Roman" w:cs="Times New Roman"/>
          <w:lang w:val="en-CA"/>
        </w:rPr>
        <w:t>In this study,</w:t>
      </w:r>
      <w:r>
        <w:rPr>
          <w:rFonts w:ascii="Times New Roman" w:hAnsi="Times New Roman" w:cs="Times New Roman"/>
          <w:lang w:val="en-CA"/>
        </w:rPr>
        <w:t xml:space="preserve"> w</w:t>
      </w:r>
      <w:r w:rsidR="00272EE3" w:rsidRPr="00B748E3">
        <w:rPr>
          <w:rFonts w:ascii="Times New Roman" w:hAnsi="Times New Roman" w:cs="Times New Roman"/>
          <w:lang w:val="en-CA"/>
        </w:rPr>
        <w:t xml:space="preserve">e </w:t>
      </w:r>
      <w:r w:rsidR="00932DB1">
        <w:rPr>
          <w:rFonts w:ascii="Times New Roman" w:hAnsi="Times New Roman" w:cs="Times New Roman"/>
          <w:lang w:val="en-CA"/>
        </w:rPr>
        <w:t>assess</w:t>
      </w:r>
      <w:r w:rsidR="00FF055F">
        <w:rPr>
          <w:rFonts w:ascii="Times New Roman" w:hAnsi="Times New Roman" w:cs="Times New Roman"/>
          <w:lang w:val="en-CA"/>
        </w:rPr>
        <w:t>ed</w:t>
      </w:r>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 xml:space="preserve">productivity in </w:t>
      </w:r>
      <w:r w:rsidR="00F83D2C">
        <w:rPr>
          <w:rFonts w:ascii="Times New Roman" w:hAnsi="Times New Roman" w:cs="Times New Roman"/>
          <w:lang w:val="en-CA"/>
        </w:rPr>
        <w:t xml:space="preserve">different </w:t>
      </w:r>
      <w:r w:rsidR="006A03DF">
        <w:rPr>
          <w:rFonts w:ascii="Times New Roman" w:hAnsi="Times New Roman" w:cs="Times New Roman"/>
          <w:lang w:val="en-CA"/>
        </w:rPr>
        <w:t>marine ecosystems</w:t>
      </w:r>
      <w:r w:rsidR="00F83D2C">
        <w:rPr>
          <w:rFonts w:ascii="Times New Roman" w:hAnsi="Times New Roman" w:cs="Times New Roman"/>
          <w:lang w:val="en-CA"/>
        </w:rPr>
        <w:t>, and specifically test whether these effects are more marked in nutrient-poor environments</w:t>
      </w:r>
      <w:r w:rsidR="00212B39" w:rsidRPr="00B748E3">
        <w:rPr>
          <w:rFonts w:ascii="Times New Roman" w:hAnsi="Times New Roman" w:cs="Times New Roman"/>
          <w:lang w:val="en-CA"/>
        </w:rPr>
        <w:t xml:space="preserve">. </w:t>
      </w:r>
      <w:r w:rsidR="00F83D2C">
        <w:rPr>
          <w:rFonts w:ascii="Times New Roman" w:hAnsi="Times New Roman" w:cs="Times New Roman"/>
          <w:lang w:val="en-CA"/>
        </w:rPr>
        <w:t>By c</w:t>
      </w:r>
      <w:r w:rsidR="00F83D2C" w:rsidRPr="00B748E3">
        <w:rPr>
          <w:rFonts w:ascii="Times New Roman" w:hAnsi="Times New Roman" w:cs="Times New Roman"/>
          <w:lang w:val="en-CA"/>
        </w:rPr>
        <w:t>onduct</w:t>
      </w:r>
      <w:r w:rsidR="00F83D2C">
        <w:rPr>
          <w:rFonts w:ascii="Times New Roman" w:hAnsi="Times New Roman" w:cs="Times New Roman"/>
          <w:lang w:val="en-CA"/>
        </w:rPr>
        <w:t>ing a systematic review and</w:t>
      </w:r>
      <w:r w:rsidR="00F83D2C" w:rsidRPr="00B748E3">
        <w:rPr>
          <w:rFonts w:ascii="Times New Roman" w:hAnsi="Times New Roman" w:cs="Times New Roman"/>
          <w:lang w:val="en-CA"/>
        </w:rPr>
        <w:t xml:space="preserve"> meta-analysis of </w:t>
      </w:r>
      <w:r w:rsidR="00F83D2C">
        <w:rPr>
          <w:rFonts w:ascii="Times New Roman" w:hAnsi="Times New Roman" w:cs="Times New Roman"/>
          <w:lang w:val="en-CA"/>
        </w:rPr>
        <w:t>published literature, w</w:t>
      </w:r>
      <w:r w:rsidR="00212B39" w:rsidRPr="00B748E3">
        <w:rPr>
          <w:rFonts w:ascii="Times New Roman" w:hAnsi="Times New Roman" w:cs="Times New Roman"/>
          <w:lang w:val="en-CA"/>
        </w:rPr>
        <w:t xml:space="preserve">e sought to quantify and compare the </w:t>
      </w:r>
      <w:r w:rsidR="00FF055F">
        <w:rPr>
          <w:rFonts w:ascii="Times New Roman" w:hAnsi="Times New Roman" w:cs="Times New Roman"/>
          <w:lang w:val="en-CA"/>
        </w:rPr>
        <w:t>extent to which</w:t>
      </w:r>
      <w:r w:rsidR="00212B39" w:rsidRPr="00B748E3">
        <w:rPr>
          <w:rFonts w:ascii="Times New Roman" w:hAnsi="Times New Roman" w:cs="Times New Roman"/>
          <w:lang w:val="en-CA"/>
        </w:rPr>
        <w:t xml:space="preserve"> </w:t>
      </w:r>
      <w:r w:rsidR="00FF055F" w:rsidRPr="00B748E3">
        <w:rPr>
          <w:rFonts w:ascii="Times New Roman" w:hAnsi="Times New Roman" w:cs="Times New Roman"/>
          <w:lang w:val="en-CA"/>
        </w:rPr>
        <w:t>animal</w:t>
      </w:r>
      <w:r w:rsidR="002C050C">
        <w:rPr>
          <w:rFonts w:ascii="Times New Roman" w:hAnsi="Times New Roman" w:cs="Times New Roman"/>
          <w:lang w:val="en-CA"/>
        </w:rPr>
        <w:t>-mediated nutrient provisioning bolsters primary productivity in</w:t>
      </w:r>
      <w:r w:rsidR="00212B39" w:rsidRPr="00B748E3">
        <w:rPr>
          <w:rFonts w:ascii="Times New Roman" w:hAnsi="Times New Roman" w:cs="Times New Roman"/>
          <w:lang w:val="en-CA"/>
        </w:rPr>
        <w:t xml:space="preserve"> temperate and tropical regions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6052A2">
        <w:rPr>
          <w:rFonts w:ascii="Times New Roman" w:hAnsi="Times New Roman" w:cs="Times New Roman"/>
          <w:lang w:val="en-CA"/>
        </w:rPr>
        <w:t>Our results</w:t>
      </w:r>
      <w:r w:rsidR="00F5124D" w:rsidRPr="00B748E3">
        <w:rPr>
          <w:rFonts w:ascii="Times New Roman" w:hAnsi="Times New Roman" w:cs="Times New Roman"/>
          <w:lang w:val="en-CA"/>
        </w:rPr>
        <w:t xml:space="preserve"> 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w:t>
      </w:r>
      <w:r w:rsidR="006052A2">
        <w:rPr>
          <w:rFonts w:ascii="Times New Roman" w:hAnsi="Times New Roman" w:cs="Times New Roman"/>
          <w:lang w:val="en-CA"/>
        </w:rPr>
        <w:t>-</w:t>
      </w:r>
      <w:r w:rsidR="00F5124D" w:rsidRPr="00B748E3">
        <w:rPr>
          <w:rFonts w:ascii="Times New Roman" w:hAnsi="Times New Roman" w:cs="Times New Roman"/>
          <w:lang w:val="en-CA"/>
        </w:rPr>
        <w:t>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animals in </w:t>
      </w:r>
      <w:r w:rsidR="006052A2">
        <w:rPr>
          <w:rFonts w:ascii="Times New Roman" w:hAnsi="Times New Roman" w:cs="Times New Roman"/>
          <w:lang w:val="en-CA"/>
        </w:rPr>
        <w:t xml:space="preserve">marine </w:t>
      </w:r>
      <w:r w:rsidR="00090008">
        <w:rPr>
          <w:rFonts w:ascii="Times New Roman" w:hAnsi="Times New Roman" w:cs="Times New Roman"/>
          <w:lang w:val="en-CA"/>
        </w:rPr>
        <w:t>nutrient dynamics.</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041C58CF" w14:textId="5CB6B619" w:rsidR="00AD76D4"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Methods</w:t>
      </w:r>
    </w:p>
    <w:p w14:paraId="478D3761" w14:textId="7D58A4D0" w:rsidR="00173B11" w:rsidRPr="00DF3C0B" w:rsidRDefault="00173B11" w:rsidP="00DF3C0B">
      <w:pPr>
        <w:spacing w:line="360" w:lineRule="auto"/>
        <w:rPr>
          <w:rFonts w:ascii="Times New Roman" w:hAnsi="Times New Roman" w:cs="Times New Roman"/>
          <w:i/>
          <w:lang w:val="en-CA"/>
        </w:rPr>
      </w:pPr>
      <w:r w:rsidRPr="00C65166">
        <w:rPr>
          <w:rFonts w:ascii="Times New Roman" w:hAnsi="Times New Roman" w:cs="Times New Roman"/>
          <w:i/>
          <w:lang w:val="en-CA"/>
        </w:rPr>
        <w:t>Literature search</w:t>
      </w:r>
      <w:r>
        <w:rPr>
          <w:rFonts w:ascii="Times New Roman" w:hAnsi="Times New Roman" w:cs="Times New Roman"/>
          <w:i/>
          <w:lang w:val="en-CA"/>
        </w:rPr>
        <w:t xml:space="preserve"> and article screening</w:t>
      </w:r>
    </w:p>
    <w:p w14:paraId="19467FEF" w14:textId="41221D83" w:rsidR="006E1049" w:rsidRPr="00955049" w:rsidRDefault="00D622A8" w:rsidP="00AD76D4">
      <w:pPr>
        <w:spacing w:line="360" w:lineRule="auto"/>
        <w:ind w:firstLine="720"/>
        <w:rPr>
          <w:rFonts w:ascii="Times New Roman" w:hAnsi="Times New Roman" w:cs="Times New Roman"/>
          <w:lang w:val="en-CA"/>
        </w:rPr>
      </w:pPr>
      <w:r w:rsidRPr="00B748E3">
        <w:rPr>
          <w:rFonts w:ascii="Times New Roman" w:hAnsi="Times New Roman" w:cs="Times New Roman"/>
          <w:lang w:val="en-CA"/>
        </w:rPr>
        <w:lastRenderedPageBreak/>
        <w:t>We</w:t>
      </w:r>
      <w:r w:rsidR="00212B39" w:rsidRPr="00B748E3">
        <w:rPr>
          <w:rFonts w:ascii="Times New Roman" w:hAnsi="Times New Roman" w:cs="Times New Roman"/>
          <w:lang w:val="en-CA"/>
        </w:rPr>
        <w:t xml:space="preserve"> conducted a </w:t>
      </w:r>
      <w:r w:rsidR="006052A2">
        <w:rPr>
          <w:rFonts w:ascii="Times New Roman" w:hAnsi="Times New Roman" w:cs="Times New Roman"/>
          <w:lang w:val="en-CA"/>
        </w:rPr>
        <w:t xml:space="preserve">systematic review and </w:t>
      </w:r>
      <w:r w:rsidR="00212B39" w:rsidRPr="00B748E3">
        <w:rPr>
          <w:rFonts w:ascii="Times New Roman" w:hAnsi="Times New Roman" w:cs="Times New Roman"/>
          <w:lang w:val="en-CA"/>
        </w:rPr>
        <w:t xml:space="preserve">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w:t>
      </w:r>
      <w:r w:rsidR="0060588D">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w:t>
      </w:r>
      <w:r w:rsidR="0060588D">
        <w:rPr>
          <w:rFonts w:ascii="Times New Roman" w:hAnsi="Times New Roman" w:cs="Times New Roman"/>
          <w:lang w:val="en-CA"/>
        </w:rPr>
        <w:t xml:space="preserve">marine </w:t>
      </w:r>
      <w:r w:rsidR="00212B39" w:rsidRPr="00B748E3">
        <w:rPr>
          <w:rFonts w:ascii="Times New Roman" w:hAnsi="Times New Roman" w:cs="Times New Roman"/>
          <w:lang w:val="en-CA"/>
        </w:rPr>
        <w:t>primary producers.</w:t>
      </w:r>
      <w:r w:rsidR="002F72F3">
        <w:rPr>
          <w:rFonts w:ascii="Times New Roman" w:hAnsi="Times New Roman" w:cs="Times New Roman"/>
          <w:lang w:val="en-CA"/>
        </w:rPr>
        <w:t xml:space="preserve"> </w:t>
      </w:r>
      <w:r w:rsidR="00AD76D4">
        <w:rPr>
          <w:rFonts w:ascii="Times New Roman" w:hAnsi="Times New Roman" w:cs="Times New Roman"/>
          <w:lang w:val="en-CA"/>
        </w:rPr>
        <w:t xml:space="preserve">We identified five key elements that needed to appear in a paper for consideration: (1) marine habitat, (2) nutrients, (3) excretion or egestion (4) primary producers, and (5) a measured response. For each element we generated search terms of analogous and </w:t>
      </w:r>
      <w:r w:rsidR="00FA6ACC">
        <w:rPr>
          <w:rFonts w:ascii="Times New Roman" w:hAnsi="Times New Roman" w:cs="Times New Roman"/>
          <w:lang w:val="en-CA"/>
        </w:rPr>
        <w:t>synonymous</w:t>
      </w:r>
      <w:r w:rsidR="00AD76D4">
        <w:rPr>
          <w:rFonts w:ascii="Times New Roman" w:hAnsi="Times New Roman" w:cs="Times New Roman"/>
          <w:lang w:val="en-CA"/>
        </w:rPr>
        <w:t xml:space="preserve"> words (S1 for full search string). </w:t>
      </w:r>
      <w:r w:rsidR="006E1049">
        <w:rPr>
          <w:rFonts w:ascii="Times New Roman" w:hAnsi="Times New Roman" w:cs="Times New Roman"/>
        </w:rPr>
        <w:t>We conducted two consecutive searches, first from 19</w:t>
      </w:r>
      <w:r w:rsidR="00960C3D">
        <w:rPr>
          <w:rFonts w:ascii="Times New Roman" w:hAnsi="Times New Roman" w:cs="Times New Roman"/>
        </w:rPr>
        <w:t>0</w:t>
      </w:r>
      <w:r w:rsidR="006E1049">
        <w:rPr>
          <w:rFonts w:ascii="Times New Roman" w:hAnsi="Times New Roman" w:cs="Times New Roman"/>
        </w:rPr>
        <w:t xml:space="preserve">0 - </w:t>
      </w:r>
      <w:r w:rsidR="006E1049" w:rsidRPr="00BC2A13">
        <w:rPr>
          <w:rFonts w:ascii="Times New Roman" w:hAnsi="Times New Roman" w:cs="Times New Roman"/>
        </w:rPr>
        <w:t>August 13, 2020</w:t>
      </w:r>
      <w:r w:rsidR="006E1049">
        <w:rPr>
          <w:rFonts w:ascii="Times New Roman" w:hAnsi="Times New Roman" w:cs="Times New Roman"/>
        </w:rPr>
        <w:t>, then from August 14, 2020 – January 3, 2022</w:t>
      </w:r>
      <w:r w:rsidR="006052A2">
        <w:rPr>
          <w:rFonts w:ascii="Times New Roman" w:hAnsi="Times New Roman" w:cs="Times New Roman"/>
        </w:rPr>
        <w:t>,</w:t>
      </w:r>
      <w:r w:rsidR="006E1049">
        <w:rPr>
          <w:rFonts w:ascii="Times New Roman" w:hAnsi="Times New Roman" w:cs="Times New Roman"/>
        </w:rPr>
        <w:t xml:space="preserve"> using the same search strings and limits</w:t>
      </w:r>
      <w:r w:rsidR="006052A2">
        <w:rPr>
          <w:rFonts w:ascii="Times New Roman" w:hAnsi="Times New Roman" w:cs="Times New Roman"/>
        </w:rPr>
        <w:t>. The last day of each interval was the day the search was performed</w:t>
      </w:r>
      <w:r w:rsidR="006E1049">
        <w:rPr>
          <w:rFonts w:ascii="Times New Roman" w:hAnsi="Times New Roman" w:cs="Times New Roman"/>
        </w:rPr>
        <w:t xml:space="preserve">. </w:t>
      </w:r>
      <w:r w:rsidR="002F72F3">
        <w:rPr>
          <w:rFonts w:ascii="Times New Roman" w:hAnsi="Times New Roman" w:cs="Times New Roman"/>
          <w:lang w:val="en-CA"/>
        </w:rPr>
        <w:t>We searched the Web of Science Core Collection (Web of Science) and Aquatic Sciences and Fisheries Abstracts (ProQuest</w:t>
      </w:r>
      <w:r w:rsidR="00004E70">
        <w:rPr>
          <w:rFonts w:ascii="Times New Roman" w:hAnsi="Times New Roman" w:cs="Times New Roman"/>
          <w:lang w:val="en-CA"/>
        </w:rPr>
        <w:t>)</w:t>
      </w:r>
      <w:r w:rsidR="006052A2">
        <w:rPr>
          <w:rFonts w:ascii="Times New Roman" w:hAnsi="Times New Roman" w:cs="Times New Roman"/>
          <w:lang w:val="en-CA"/>
        </w:rPr>
        <w:t xml:space="preserve"> database</w:t>
      </w:r>
      <w:r w:rsidR="00315ACC">
        <w:rPr>
          <w:rFonts w:ascii="Times New Roman" w:hAnsi="Times New Roman" w:cs="Times New Roman"/>
          <w:lang w:val="en-CA"/>
        </w:rPr>
        <w:t>s</w:t>
      </w:r>
      <w:r w:rsidR="002F72F3">
        <w:rPr>
          <w:rFonts w:ascii="Times New Roman" w:hAnsi="Times New Roman" w:cs="Times New Roman"/>
          <w:lang w:val="en-CA"/>
        </w:rPr>
        <w:t xml:space="preserve"> and added two papers from our personal files.</w:t>
      </w:r>
      <w:r w:rsidR="00212B39" w:rsidRPr="00B748E3">
        <w:rPr>
          <w:rFonts w:ascii="Times New Roman" w:hAnsi="Times New Roman" w:cs="Times New Roman"/>
          <w:lang w:val="en-CA"/>
        </w:rPr>
        <w:t xml:space="preserve"> In Web of Science, </w:t>
      </w:r>
      <w:r w:rsidR="00AD76D4">
        <w:rPr>
          <w:rFonts w:ascii="Times New Roman" w:hAnsi="Times New Roman" w:cs="Times New Roman"/>
          <w:lang w:val="en-CA"/>
        </w:rPr>
        <w:t>our</w:t>
      </w:r>
      <w:r w:rsidR="004F7961">
        <w:rPr>
          <w:rFonts w:ascii="Times New Roman" w:hAnsi="Times New Roman" w:cs="Times New Roman"/>
        </w:rPr>
        <w:t xml:space="preserve"> search yielded</w:t>
      </w:r>
      <w:r w:rsidR="00212B39" w:rsidRPr="00B748E3">
        <w:rPr>
          <w:rFonts w:ascii="Times New Roman" w:hAnsi="Times New Roman" w:cs="Times New Roman"/>
        </w:rPr>
        <w:t xml:space="preserve"> 1,257 publications. We refined this list by only including articles </w:t>
      </w:r>
      <w:r w:rsidR="00090008">
        <w:rPr>
          <w:rFonts w:ascii="Times New Roman" w:hAnsi="Times New Roman" w:cs="Times New Roman"/>
        </w:rPr>
        <w:t>and</w:t>
      </w:r>
      <w:r w:rsidR="00212B39" w:rsidRPr="00B748E3">
        <w:rPr>
          <w:rFonts w:ascii="Times New Roman" w:hAnsi="Times New Roman" w:cs="Times New Roman"/>
        </w:rPr>
        <w:t xml:space="preserve"> proceedings papers</w:t>
      </w:r>
      <w:r w:rsidR="00955049">
        <w:rPr>
          <w:rFonts w:ascii="Times New Roman" w:hAnsi="Times New Roman" w:cs="Times New Roman"/>
        </w:rPr>
        <w:t xml:space="preserve"> to filter </w:t>
      </w:r>
      <w:r w:rsidR="006052A2">
        <w:rPr>
          <w:rFonts w:ascii="Times New Roman" w:hAnsi="Times New Roman" w:cs="Times New Roman"/>
        </w:rPr>
        <w:t xml:space="preserve">out </w:t>
      </w:r>
      <w:r w:rsidR="00955049">
        <w:rPr>
          <w:rFonts w:ascii="Times New Roman" w:hAnsi="Times New Roman" w:cs="Times New Roman"/>
        </w:rPr>
        <w:t>unreviewed articles</w:t>
      </w:r>
      <w:r w:rsidR="00212B39" w:rsidRPr="00B748E3">
        <w:rPr>
          <w:rFonts w:ascii="Times New Roman" w:hAnsi="Times New Roman" w:cs="Times New Roman"/>
        </w:rPr>
        <w:t xml:space="preserve">,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Web of Science categories: Marine Freshwater Biology, Environmental Engineering, Ecology, Oceanography, Zoology, Environmental Studies, Limnology, Multidisciplinary Sciences, Biology, Plant Sciences, Fisheries, or Biodiversity Conservation</w:t>
      </w:r>
      <w:r w:rsidR="006052A2">
        <w:rPr>
          <w:rFonts w:ascii="Times New Roman" w:hAnsi="Times New Roman" w:cs="Times New Roman"/>
        </w:rPr>
        <w:t>,</w:t>
      </w:r>
      <w:r w:rsidR="00E00154">
        <w:rPr>
          <w:rFonts w:ascii="Times New Roman" w:hAnsi="Times New Roman" w:cs="Times New Roman"/>
        </w:rPr>
        <w:t xml:space="preserve"> to </w:t>
      </w:r>
      <w:r w:rsidR="006052A2">
        <w:rPr>
          <w:rFonts w:ascii="Times New Roman" w:hAnsi="Times New Roman" w:cs="Times New Roman"/>
        </w:rPr>
        <w:t xml:space="preserve">remove </w:t>
      </w:r>
      <w:r w:rsidR="00E00154">
        <w:rPr>
          <w:rFonts w:ascii="Times New Roman" w:hAnsi="Times New Roman" w:cs="Times New Roman"/>
        </w:rPr>
        <w:t>studies outside of our field</w:t>
      </w:r>
      <w:r w:rsidR="006052A2">
        <w:rPr>
          <w:rFonts w:ascii="Times New Roman" w:hAnsi="Times New Roman" w:cs="Times New Roman"/>
        </w:rPr>
        <w:t>,</w:t>
      </w:r>
      <w:r w:rsidR="00E00154">
        <w:rPr>
          <w:rFonts w:ascii="Times New Roman" w:hAnsi="Times New Roman" w:cs="Times New Roman"/>
        </w:rPr>
        <w:t xml:space="preserve"> which were generally not relev</w:t>
      </w:r>
      <w:r w:rsidR="006052A2">
        <w:rPr>
          <w:rFonts w:ascii="Times New Roman" w:hAnsi="Times New Roman" w:cs="Times New Roman"/>
        </w:rPr>
        <w:t>a</w:t>
      </w:r>
      <w:r w:rsidR="00E00154">
        <w:rPr>
          <w:rFonts w:ascii="Times New Roman" w:hAnsi="Times New Roman" w:cs="Times New Roman"/>
        </w:rPr>
        <w:t>nt</w:t>
      </w:r>
      <w:r w:rsidRPr="00B748E3">
        <w:rPr>
          <w:rFonts w:ascii="Times New Roman" w:hAnsi="Times New Roman" w:cs="Times New Roman"/>
        </w:rPr>
        <w:t xml:space="preserve">,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using the same search string. This second search resulted in 1,428 publications, which</w:t>
      </w:r>
      <w:r w:rsidR="006052A2">
        <w:rPr>
          <w:rFonts w:ascii="Times New Roman" w:hAnsi="Times New Roman" w:cs="Times New Roman"/>
        </w:rPr>
        <w:t xml:space="preserve"> </w:t>
      </w:r>
      <w:r w:rsidR="00D37B45" w:rsidRPr="00B748E3">
        <w:rPr>
          <w:rFonts w:ascii="Times New Roman" w:hAnsi="Times New Roman" w:cs="Times New Roman"/>
        </w:rPr>
        <w:t>narrowed to 1,169</w:t>
      </w:r>
      <w:r w:rsidR="00D37B45">
        <w:rPr>
          <w:rFonts w:ascii="Times New Roman" w:hAnsi="Times New Roman" w:cs="Times New Roman"/>
        </w:rPr>
        <w:t xml:space="preserve"> publications</w:t>
      </w:r>
      <w:r w:rsidR="006052A2" w:rsidRPr="006052A2">
        <w:rPr>
          <w:rFonts w:ascii="Times New Roman" w:hAnsi="Times New Roman" w:cs="Times New Roman"/>
        </w:rPr>
        <w:t xml:space="preserve"> </w:t>
      </w:r>
      <w:r w:rsidR="006052A2" w:rsidRPr="00B748E3">
        <w:rPr>
          <w:rFonts w:ascii="Times New Roman" w:hAnsi="Times New Roman" w:cs="Times New Roman"/>
        </w:rPr>
        <w:t xml:space="preserve">once we included only </w:t>
      </w:r>
      <w:r w:rsidR="006052A2">
        <w:rPr>
          <w:rFonts w:ascii="Times New Roman" w:hAnsi="Times New Roman" w:cs="Times New Roman"/>
        </w:rPr>
        <w:t>published</w:t>
      </w:r>
      <w:r w:rsidR="006052A2" w:rsidRPr="00B748E3">
        <w:rPr>
          <w:rFonts w:ascii="Times New Roman" w:hAnsi="Times New Roman" w:cs="Times New Roman"/>
        </w:rPr>
        <w:t xml:space="preserve"> literature</w:t>
      </w:r>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r w:rsidRPr="00B748E3">
        <w:rPr>
          <w:rFonts w:ascii="Times New Roman" w:hAnsi="Times New Roman" w:cs="Times New Roman"/>
        </w:rPr>
        <w:t xml:space="preserve">. We merged these two searches </w:t>
      </w:r>
      <w:r w:rsidR="006052A2">
        <w:rPr>
          <w:rFonts w:ascii="Times New Roman" w:hAnsi="Times New Roman" w:cs="Times New Roman"/>
        </w:rPr>
        <w:t xml:space="preserve">and removed </w:t>
      </w:r>
      <w:r w:rsidR="006052A2" w:rsidRPr="00B748E3">
        <w:rPr>
          <w:rFonts w:ascii="Times New Roman" w:hAnsi="Times New Roman" w:cs="Times New Roman"/>
        </w:rPr>
        <w:t xml:space="preserve">duplicates </w:t>
      </w:r>
      <w:r w:rsidR="006052A2">
        <w:rPr>
          <w:rFonts w:ascii="Times New Roman" w:hAnsi="Times New Roman" w:cs="Times New Roman"/>
        </w:rPr>
        <w:t xml:space="preserve">(using </w:t>
      </w:r>
      <w:proofErr w:type="gramStart"/>
      <w:r w:rsidR="006052A2">
        <w:rPr>
          <w:rFonts w:ascii="Times New Roman" w:hAnsi="Times New Roman" w:cs="Times New Roman"/>
        </w:rPr>
        <w:t>revtools::</w:t>
      </w:r>
      <w:proofErr w:type="gramEnd"/>
      <w:r w:rsidR="006052A2">
        <w:rPr>
          <w:rFonts w:ascii="Times New Roman" w:hAnsi="Times New Roman" w:cs="Times New Roman"/>
        </w:rPr>
        <w:t xml:space="preserve">find_duplicates() in R), </w:t>
      </w:r>
      <w:r w:rsidRPr="00B748E3">
        <w:rPr>
          <w:rFonts w:ascii="Times New Roman" w:hAnsi="Times New Roman" w:cs="Times New Roman"/>
        </w:rPr>
        <w:t>result</w:t>
      </w:r>
      <w:r w:rsidR="006052A2">
        <w:rPr>
          <w:rFonts w:ascii="Times New Roman" w:hAnsi="Times New Roman" w:cs="Times New Roman"/>
        </w:rPr>
        <w:t>ing</w:t>
      </w:r>
      <w:r w:rsidRPr="00B748E3">
        <w:rPr>
          <w:rFonts w:ascii="Times New Roman" w:hAnsi="Times New Roman" w:cs="Times New Roman"/>
        </w:rPr>
        <w:t xml:space="preserve"> in 1</w:t>
      </w:r>
      <w:r w:rsidR="006052A2">
        <w:rPr>
          <w:rFonts w:ascii="Times New Roman" w:hAnsi="Times New Roman" w:cs="Times New Roman"/>
        </w:rPr>
        <w:t>,</w:t>
      </w:r>
      <w:r w:rsidRPr="00B748E3">
        <w:rPr>
          <w:rFonts w:ascii="Times New Roman" w:hAnsi="Times New Roman" w:cs="Times New Roman"/>
        </w:rPr>
        <w:t>429 publications</w:t>
      </w:r>
      <w:r w:rsidR="006052A2">
        <w:rPr>
          <w:rFonts w:ascii="Times New Roman" w:hAnsi="Times New Roman" w:cs="Times New Roman"/>
        </w:rPr>
        <w:t>.</w:t>
      </w:r>
    </w:p>
    <w:p w14:paraId="358C5BEE" w14:textId="77777777" w:rsidR="00B47A3A" w:rsidRPr="00B748E3" w:rsidRDefault="00B47A3A" w:rsidP="00B47A3A">
      <w:pPr>
        <w:spacing w:line="360" w:lineRule="auto"/>
        <w:ind w:firstLine="720"/>
        <w:rPr>
          <w:rFonts w:ascii="Times New Roman" w:hAnsi="Times New Roman" w:cs="Times New Roman"/>
        </w:rPr>
      </w:pPr>
    </w:p>
    <w:p w14:paraId="1B76832A" w14:textId="72578B6E" w:rsidR="00173B11" w:rsidRDefault="002813C3" w:rsidP="00BF51E8">
      <w:pPr>
        <w:spacing w:line="360" w:lineRule="auto"/>
        <w:ind w:firstLine="720"/>
        <w:rPr>
          <w:rFonts w:ascii="Times New Roman" w:hAnsi="Times New Roman" w:cs="Times New Roman"/>
        </w:rPr>
      </w:pPr>
      <w:r>
        <w:rPr>
          <w:rFonts w:ascii="Times New Roman" w:hAnsi="Times New Roman" w:cs="Times New Roman"/>
        </w:rPr>
        <w:t>Each record had to meet the following criteria to be included</w:t>
      </w:r>
      <w:r w:rsidR="00D622A8" w:rsidRPr="00B748E3">
        <w:rPr>
          <w:rFonts w:ascii="Times New Roman" w:hAnsi="Times New Roman" w:cs="Times New Roman"/>
        </w:rPr>
        <w:t xml:space="preserve">: 1) </w:t>
      </w:r>
      <w:r w:rsidR="0060588D">
        <w:rPr>
          <w:rFonts w:ascii="Times New Roman" w:hAnsi="Times New Roman" w:cs="Times New Roman"/>
        </w:rPr>
        <w:t xml:space="preserve">the </w:t>
      </w:r>
      <w:r w:rsidR="00472977" w:rsidRPr="00B748E3">
        <w:rPr>
          <w:rFonts w:ascii="Times New Roman" w:hAnsi="Times New Roman" w:cs="Times New Roman"/>
        </w:rPr>
        <w:t>s</w:t>
      </w:r>
      <w:r w:rsidR="00D622A8" w:rsidRPr="00B748E3">
        <w:rPr>
          <w:rFonts w:ascii="Times New Roman" w:hAnsi="Times New Roman" w:cs="Times New Roman"/>
        </w:rPr>
        <w:t xml:space="preserve">tudy </w:t>
      </w:r>
      <w:r w:rsidR="00AF5B20">
        <w:rPr>
          <w:rFonts w:ascii="Times New Roman" w:hAnsi="Times New Roman" w:cs="Times New Roman"/>
        </w:rPr>
        <w:t>was</w:t>
      </w:r>
      <w:r w:rsidR="0060588D">
        <w:rPr>
          <w:rFonts w:ascii="Times New Roman" w:hAnsi="Times New Roman" w:cs="Times New Roman"/>
        </w:rPr>
        <w:t xml:space="preserve"> </w:t>
      </w:r>
      <w:r w:rsidR="00D622A8" w:rsidRPr="00B748E3">
        <w:rPr>
          <w:rFonts w:ascii="Times New Roman" w:hAnsi="Times New Roman" w:cs="Times New Roman"/>
        </w:rPr>
        <w:t xml:space="preserve">conducted in </w:t>
      </w:r>
      <w:r w:rsidR="006052A2">
        <w:rPr>
          <w:rFonts w:ascii="Times New Roman" w:hAnsi="Times New Roman" w:cs="Times New Roman"/>
        </w:rPr>
        <w:t>the</w:t>
      </w:r>
      <w:r w:rsidR="006052A2" w:rsidRPr="00B748E3">
        <w:rPr>
          <w:rFonts w:ascii="Times New Roman" w:hAnsi="Times New Roman" w:cs="Times New Roman"/>
        </w:rPr>
        <w:t xml:space="preserve"> </w:t>
      </w:r>
      <w:r w:rsidR="00D622A8" w:rsidRPr="00B748E3">
        <w:rPr>
          <w:rFonts w:ascii="Times New Roman" w:hAnsi="Times New Roman" w:cs="Times New Roman"/>
        </w:rPr>
        <w:t xml:space="preserve">marine environment, 2) </w:t>
      </w:r>
      <w:r w:rsidR="00AF5B20">
        <w:rPr>
          <w:rFonts w:ascii="Times New Roman" w:hAnsi="Times New Roman" w:cs="Times New Roman"/>
        </w:rPr>
        <w:t xml:space="preserve">animals were the primary </w:t>
      </w:r>
      <w:r w:rsidR="006052A2">
        <w:rPr>
          <w:rFonts w:ascii="Times New Roman" w:hAnsi="Times New Roman" w:cs="Times New Roman"/>
        </w:rPr>
        <w:t xml:space="preserve">contributors </w:t>
      </w:r>
      <w:r w:rsidR="00AF5B20">
        <w:rPr>
          <w:rFonts w:ascii="Times New Roman" w:hAnsi="Times New Roman" w:cs="Times New Roman"/>
        </w:rPr>
        <w:t>of manipulated or observed nutrient levels</w:t>
      </w:r>
      <w:r w:rsidR="00D622A8" w:rsidRPr="00B748E3">
        <w:rPr>
          <w:rFonts w:ascii="Times New Roman" w:hAnsi="Times New Roman" w:cs="Times New Roman"/>
        </w:rPr>
        <w:t xml:space="preserve">, 3) </w:t>
      </w:r>
      <w:r w:rsidR="006052A2">
        <w:rPr>
          <w:rFonts w:ascii="Times New Roman" w:hAnsi="Times New Roman" w:cs="Times New Roman"/>
        </w:rPr>
        <w:t>the</w:t>
      </w:r>
      <w:r w:rsidR="006052A2" w:rsidRPr="00B748E3">
        <w:rPr>
          <w:rFonts w:ascii="Times New Roman" w:hAnsi="Times New Roman" w:cs="Times New Roman"/>
        </w:rPr>
        <w:t xml:space="preserve"> response </w:t>
      </w:r>
      <w:r w:rsidR="006052A2">
        <w:rPr>
          <w:rFonts w:ascii="Times New Roman" w:hAnsi="Times New Roman" w:cs="Times New Roman"/>
        </w:rPr>
        <w:t xml:space="preserve">of </w:t>
      </w:r>
      <w:r w:rsidR="00D622A8" w:rsidRPr="00B748E3">
        <w:rPr>
          <w:rFonts w:ascii="Times New Roman" w:hAnsi="Times New Roman" w:cs="Times New Roman"/>
        </w:rPr>
        <w:t>primary producers to this nutrient provisioning</w:t>
      </w:r>
      <w:r w:rsidR="006052A2" w:rsidRPr="00B748E3">
        <w:rPr>
          <w:rFonts w:ascii="Times New Roman" w:hAnsi="Times New Roman" w:cs="Times New Roman"/>
        </w:rPr>
        <w:t xml:space="preserve"> w</w:t>
      </w:r>
      <w:r w:rsidR="006052A2">
        <w:rPr>
          <w:rFonts w:ascii="Times New Roman" w:hAnsi="Times New Roman" w:cs="Times New Roman"/>
        </w:rPr>
        <w:t>as</w:t>
      </w:r>
      <w:r w:rsidR="006052A2" w:rsidRPr="00B748E3">
        <w:rPr>
          <w:rFonts w:ascii="Times New Roman" w:hAnsi="Times New Roman" w:cs="Times New Roman"/>
        </w:rPr>
        <w:t xml:space="preserve"> measured</w:t>
      </w:r>
      <w:r w:rsidR="007D588D">
        <w:rPr>
          <w:rFonts w:ascii="Times New Roman" w:hAnsi="Times New Roman" w:cs="Times New Roman"/>
        </w:rPr>
        <w:t xml:space="preserve"> in terms of </w:t>
      </w:r>
      <w:commentRangeStart w:id="3"/>
      <w:r w:rsidR="007D588D" w:rsidRPr="00D47552">
        <w:rPr>
          <w:rFonts w:ascii="Times New Roman" w:hAnsi="Times New Roman" w:cs="Times New Roman"/>
          <w:highlight w:val="yellow"/>
        </w:rPr>
        <w:t>growth, abundance, weight</w:t>
      </w:r>
      <w:r w:rsidR="005E4743">
        <w:rPr>
          <w:rFonts w:ascii="Times New Roman" w:hAnsi="Times New Roman" w:cs="Times New Roman"/>
          <w:highlight w:val="yellow"/>
        </w:rPr>
        <w:t>, etc</w:t>
      </w:r>
      <w:r w:rsidR="007D588D" w:rsidRPr="00D47552">
        <w:rPr>
          <w:rFonts w:ascii="Times New Roman" w:hAnsi="Times New Roman" w:cs="Times New Roman"/>
          <w:highlight w:val="yellow"/>
        </w:rPr>
        <w:t xml:space="preserve"> </w:t>
      </w:r>
      <w:commentRangeEnd w:id="3"/>
      <w:r w:rsidR="005E4743">
        <w:rPr>
          <w:rStyle w:val="CommentReference"/>
        </w:rPr>
        <w:commentReference w:id="3"/>
      </w:r>
      <w:r>
        <w:rPr>
          <w:rFonts w:ascii="Times New Roman" w:hAnsi="Times New Roman" w:cs="Times New Roman"/>
        </w:rPr>
        <w:t>, and 4) the study reported all necessary information required to calculate an effect size of animal-provisioned nutrients on primary productivity</w:t>
      </w:r>
      <w:r w:rsidR="00D622A8" w:rsidRPr="00B748E3">
        <w:rPr>
          <w:rFonts w:ascii="Times New Roman" w:hAnsi="Times New Roman" w:cs="Times New Roman"/>
        </w:rPr>
        <w:t>.</w:t>
      </w:r>
      <w:r w:rsidR="00AD76D4">
        <w:rPr>
          <w:rFonts w:ascii="Times New Roman" w:hAnsi="Times New Roman" w:cs="Times New Roman"/>
        </w:rPr>
        <w:t xml:space="preserve"> We first scanned all titles and abstracts of publications to determine if the articles met our criteria. </w:t>
      </w:r>
      <w:r w:rsidR="00AD76D4">
        <w:rPr>
          <w:rFonts w:ascii="Times New Roman" w:hAnsi="Times New Roman" w:cs="Times New Roman"/>
        </w:rPr>
        <w:lastRenderedPageBreak/>
        <w:t xml:space="preserve">Next, we combined the screening of the full texts with data extraction. If the publication met all criteria we </w:t>
      </w:r>
      <w:r w:rsidR="00FB3754">
        <w:rPr>
          <w:rFonts w:ascii="Times New Roman" w:hAnsi="Times New Roman" w:cs="Times New Roman"/>
        </w:rPr>
        <w:t>extracted meta</w:t>
      </w:r>
      <w:r w:rsidR="002C050C">
        <w:rPr>
          <w:rFonts w:ascii="Times New Roman" w:hAnsi="Times New Roman" w:cs="Times New Roman"/>
        </w:rPr>
        <w:t>-</w:t>
      </w:r>
      <w:r w:rsidR="00FB3754">
        <w:rPr>
          <w:rFonts w:ascii="Times New Roman" w:hAnsi="Times New Roman" w:cs="Times New Roman"/>
        </w:rPr>
        <w:t xml:space="preserve">data </w:t>
      </w:r>
      <w:r w:rsidR="00173B11">
        <w:rPr>
          <w:rFonts w:ascii="Times New Roman" w:hAnsi="Times New Roman" w:cs="Times New Roman"/>
        </w:rPr>
        <w:t xml:space="preserve">and calculated effect sizes </w:t>
      </w:r>
      <w:r w:rsidR="00FB3754">
        <w:rPr>
          <w:rFonts w:ascii="Times New Roman" w:hAnsi="Times New Roman" w:cs="Times New Roman"/>
        </w:rPr>
        <w:t xml:space="preserve">from these </w:t>
      </w:r>
      <w:r w:rsidR="006052A2">
        <w:rPr>
          <w:rFonts w:ascii="Times New Roman" w:hAnsi="Times New Roman" w:cs="Times New Roman"/>
        </w:rPr>
        <w:t>publications</w:t>
      </w:r>
      <w:r w:rsidR="00173B11">
        <w:rPr>
          <w:rFonts w:ascii="Times New Roman" w:hAnsi="Times New Roman" w:cs="Times New Roman"/>
        </w:rPr>
        <w:t>.</w:t>
      </w:r>
    </w:p>
    <w:p w14:paraId="107B4878" w14:textId="6497E275" w:rsidR="00173B11" w:rsidRDefault="00173B11" w:rsidP="00173B11">
      <w:pPr>
        <w:spacing w:line="360" w:lineRule="auto"/>
        <w:rPr>
          <w:rFonts w:ascii="Times New Roman" w:hAnsi="Times New Roman" w:cs="Times New Roman"/>
        </w:rPr>
      </w:pPr>
    </w:p>
    <w:p w14:paraId="31D78B8E" w14:textId="4B6FF476" w:rsidR="00173B11" w:rsidRPr="00DF3C0B" w:rsidRDefault="00173B11" w:rsidP="002C050C">
      <w:pPr>
        <w:spacing w:line="360" w:lineRule="auto"/>
        <w:rPr>
          <w:rFonts w:ascii="Times New Roman" w:hAnsi="Times New Roman" w:cs="Times New Roman"/>
          <w:i/>
        </w:rPr>
      </w:pPr>
      <w:r w:rsidRPr="00DF3C0B">
        <w:rPr>
          <w:rFonts w:ascii="Times New Roman" w:hAnsi="Times New Roman" w:cs="Times New Roman"/>
          <w:i/>
        </w:rPr>
        <w:t>Data extraction</w:t>
      </w:r>
    </w:p>
    <w:p w14:paraId="040A1E96" w14:textId="41280A88" w:rsidR="00AF3F14" w:rsidRDefault="00173B11" w:rsidP="00173B11">
      <w:pPr>
        <w:spacing w:line="360" w:lineRule="auto"/>
        <w:ind w:firstLine="720"/>
        <w:rPr>
          <w:rFonts w:ascii="Times New Roman" w:hAnsi="Times New Roman" w:cs="Times New Roman"/>
        </w:rPr>
      </w:pPr>
      <w:r>
        <w:rPr>
          <w:rFonts w:ascii="Times New Roman" w:hAnsi="Times New Roman" w:cs="Times New Roman"/>
        </w:rPr>
        <w:t>We extracted the</w:t>
      </w:r>
      <w:r w:rsidR="00AF3F14">
        <w:rPr>
          <w:rFonts w:ascii="Times New Roman" w:hAnsi="Times New Roman" w:cs="Times New Roman"/>
        </w:rPr>
        <w:t xml:space="preserve"> mean, standard deviation, and sample size for both the unprovisioned control and the provisioned treatment</w:t>
      </w:r>
      <w:r w:rsidR="006052A2">
        <w:rPr>
          <w:rFonts w:ascii="Times New Roman" w:hAnsi="Times New Roman" w:cs="Times New Roman"/>
        </w:rPr>
        <w:t xml:space="preserve"> </w:t>
      </w:r>
      <w:r w:rsidR="00FB3754">
        <w:rPr>
          <w:rFonts w:ascii="Times New Roman" w:hAnsi="Times New Roman" w:cs="Times New Roman"/>
        </w:rPr>
        <w:t xml:space="preserve">to </w:t>
      </w:r>
      <w:r w:rsidR="006052A2">
        <w:rPr>
          <w:rFonts w:ascii="Times New Roman" w:hAnsi="Times New Roman" w:cs="Times New Roman"/>
        </w:rPr>
        <w:t xml:space="preserve">calculate </w:t>
      </w:r>
      <w:r w:rsidR="00FB3754">
        <w:rPr>
          <w:rFonts w:ascii="Times New Roman" w:hAnsi="Times New Roman" w:cs="Times New Roman"/>
        </w:rPr>
        <w:t>effect sizes as log-transformed response ratios</w:t>
      </w:r>
      <w:r w:rsidR="006F56DA">
        <w:rPr>
          <w:rFonts w:ascii="Times New Roman" w:hAnsi="Times New Roman" w:cs="Times New Roman"/>
        </w:rPr>
        <w:t xml:space="preserve"> (see below)</w:t>
      </w:r>
      <w:r w:rsidR="00FB3754">
        <w:rPr>
          <w:rFonts w:ascii="Times New Roman" w:hAnsi="Times New Roman" w:cs="Times New Roman"/>
        </w:rPr>
        <w:t>.</w:t>
      </w:r>
      <w:r w:rsidR="002813C3">
        <w:rPr>
          <w:rFonts w:ascii="Times New Roman" w:hAnsi="Times New Roman" w:cs="Times New Roman"/>
        </w:rPr>
        <w:t xml:space="preserve"> </w:t>
      </w:r>
      <w:r w:rsidR="00E448D3">
        <w:rPr>
          <w:rFonts w:ascii="Times New Roman" w:hAnsi="Times New Roman" w:cs="Times New Roman"/>
        </w:rPr>
        <w:t xml:space="preserve">When studies included multiple treatment levels, we only compared control and maximum treatment levels. For time series data we </w:t>
      </w:r>
      <w:r w:rsidR="00AF3F14">
        <w:rPr>
          <w:rFonts w:ascii="Times New Roman" w:hAnsi="Times New Roman" w:cs="Times New Roman"/>
        </w:rPr>
        <w:t xml:space="preserve">considered </w:t>
      </w:r>
      <w:r w:rsidR="00E448D3">
        <w:rPr>
          <w:rFonts w:ascii="Times New Roman" w:hAnsi="Times New Roman" w:cs="Times New Roman"/>
        </w:rPr>
        <w:t xml:space="preserve">growth </w:t>
      </w:r>
      <w:r w:rsidR="00AF3F14">
        <w:rPr>
          <w:rFonts w:ascii="Times New Roman" w:hAnsi="Times New Roman" w:cs="Times New Roman"/>
        </w:rPr>
        <w:t xml:space="preserve">achieved </w:t>
      </w:r>
      <w:r w:rsidR="00E448D3">
        <w:rPr>
          <w:rFonts w:ascii="Times New Roman" w:hAnsi="Times New Roman" w:cs="Times New Roman"/>
        </w:rPr>
        <w:t>between the first and last measurements</w:t>
      </w:r>
      <w:r w:rsidR="00BF51E8">
        <w:rPr>
          <w:rFonts w:ascii="Times New Roman" w:hAnsi="Times New Roman" w:cs="Times New Roman"/>
        </w:rPr>
        <w:t xml:space="preserve">. </w:t>
      </w:r>
      <w:r w:rsidR="002C050C">
        <w:rPr>
          <w:rFonts w:ascii="Times New Roman" w:hAnsi="Times New Roman" w:cs="Times New Roman"/>
        </w:rPr>
        <w:t xml:space="preserve">When instantaneous measurements (e.g. oxygen production) were made at multiple time points we included all time points. When data were only available in graph form, we used the program WebPlotDigitizer </w:t>
      </w:r>
      <w:r w:rsidR="002C050C" w:rsidRPr="002813C3">
        <w:rPr>
          <w:rFonts w:ascii="Times New Roman" w:hAnsi="Times New Roman" w:cs="Times New Roman"/>
        </w:rPr>
        <w:t>(https://automeris.io/WebPlotDigitizer/)</w:t>
      </w:r>
      <w:r w:rsidR="002C050C">
        <w:rPr>
          <w:rFonts w:ascii="Times New Roman" w:hAnsi="Times New Roman" w:cs="Times New Roman"/>
        </w:rPr>
        <w:t xml:space="preserve"> to extract the means and standard deviations. </w:t>
      </w:r>
      <w:r w:rsidR="00661C52">
        <w:rPr>
          <w:rFonts w:ascii="Times New Roman" w:hAnsi="Times New Roman" w:cs="Times New Roman"/>
        </w:rPr>
        <w:t>When standard error</w:t>
      </w:r>
      <w:r w:rsidR="00AF3F14">
        <w:rPr>
          <w:rFonts w:ascii="Times New Roman" w:hAnsi="Times New Roman" w:cs="Times New Roman"/>
        </w:rPr>
        <w:t>s</w:t>
      </w:r>
      <w:r w:rsidR="00661C52">
        <w:rPr>
          <w:rFonts w:ascii="Times New Roman" w:hAnsi="Times New Roman" w:cs="Times New Roman"/>
        </w:rPr>
        <w:t xml:space="preserve"> or confidence intervals were provided, we </w:t>
      </w:r>
      <w:r w:rsidR="00AF3F14">
        <w:rPr>
          <w:rFonts w:ascii="Times New Roman" w:hAnsi="Times New Roman" w:cs="Times New Roman"/>
        </w:rPr>
        <w:t xml:space="preserve">calculated </w:t>
      </w:r>
      <w:r w:rsidR="00661C52">
        <w:rPr>
          <w:rFonts w:ascii="Times New Roman" w:hAnsi="Times New Roman" w:cs="Times New Roman"/>
        </w:rPr>
        <w:t>standard deviation</w:t>
      </w:r>
      <w:r w:rsidR="00AF3F14">
        <w:rPr>
          <w:rFonts w:ascii="Times New Roman" w:hAnsi="Times New Roman" w:cs="Times New Roman"/>
        </w:rPr>
        <w:t>s</w:t>
      </w:r>
      <w:r w:rsidR="00661C52">
        <w:rPr>
          <w:rFonts w:ascii="Times New Roman" w:hAnsi="Times New Roman" w:cs="Times New Roman"/>
        </w:rPr>
        <w:t xml:space="preserve"> from these values. </w:t>
      </w:r>
      <w:r>
        <w:rPr>
          <w:rFonts w:ascii="Times New Roman" w:hAnsi="Times New Roman" w:cs="Times New Roman"/>
        </w:rPr>
        <w:t>In some cases, we were unable to extract the mean and standard deviation from the publication and used the provided raw data to compute these values ourselves.</w:t>
      </w:r>
      <w:r w:rsidR="006964FC">
        <w:rPr>
          <w:rFonts w:ascii="Times New Roman" w:hAnsi="Times New Roman" w:cs="Times New Roman"/>
        </w:rPr>
        <w:t xml:space="preserve"> </w:t>
      </w:r>
    </w:p>
    <w:p w14:paraId="3C909B38" w14:textId="77777777" w:rsidR="00B47A3A" w:rsidRDefault="00B47A3A" w:rsidP="00DF3C0B">
      <w:pPr>
        <w:spacing w:line="360" w:lineRule="auto"/>
        <w:rPr>
          <w:rFonts w:ascii="Times New Roman" w:hAnsi="Times New Roman" w:cs="Times New Roman"/>
        </w:rPr>
      </w:pPr>
    </w:p>
    <w:p w14:paraId="07C64F54" w14:textId="0C51473D" w:rsidR="00DA5219" w:rsidRDefault="00173B11" w:rsidP="00173B11">
      <w:pPr>
        <w:spacing w:line="360" w:lineRule="auto"/>
        <w:ind w:firstLine="720"/>
        <w:rPr>
          <w:rFonts w:ascii="Times New Roman" w:hAnsi="Times New Roman" w:cs="Times New Roman"/>
        </w:rPr>
      </w:pPr>
      <w:r>
        <w:rPr>
          <w:rFonts w:ascii="Times New Roman" w:hAnsi="Times New Roman" w:cs="Times New Roman"/>
        </w:rPr>
        <w:t xml:space="preserve">We also extracted information on the study location (latitude, longitude, water temperature, background nutrient availability), the experimental design, animal species or groups that provided the nutrients, the primary producer species or groups measured and the types of responses measured, and when the study occurred. We used the latitude and longitude provided by the authors to identify the study location and took the </w:t>
      </w:r>
      <w:r w:rsidR="00DA5219">
        <w:rPr>
          <w:rFonts w:ascii="Times New Roman" w:hAnsi="Times New Roman" w:cs="Times New Roman"/>
        </w:rPr>
        <w:t xml:space="preserve">absolute </w:t>
      </w:r>
      <w:r w:rsidR="00CD60B3">
        <w:rPr>
          <w:rFonts w:ascii="Times New Roman" w:hAnsi="Times New Roman" w:cs="Times New Roman"/>
        </w:rPr>
        <w:t>latitude to reflect the distance of each study site from the equator</w:t>
      </w:r>
      <w:r w:rsidR="002C050C">
        <w:rPr>
          <w:rFonts w:ascii="Times New Roman" w:hAnsi="Times New Roman" w:cs="Times New Roman"/>
        </w:rPr>
        <w:t xml:space="preserve">. </w:t>
      </w:r>
      <w:r w:rsidR="00C65166">
        <w:rPr>
          <w:rFonts w:ascii="Times New Roman" w:hAnsi="Times New Roman" w:cs="Times New Roman"/>
        </w:rPr>
        <w:t>W</w:t>
      </w:r>
      <w:r w:rsidR="001003E5">
        <w:rPr>
          <w:rFonts w:ascii="Times New Roman" w:hAnsi="Times New Roman" w:cs="Times New Roman"/>
        </w:rPr>
        <w:t>hen coordinates weren’t provided we extrapolated them from named study locations, and w</w:t>
      </w:r>
      <w:r w:rsidR="00C65166">
        <w:rPr>
          <w:rFonts w:ascii="Times New Roman" w:hAnsi="Times New Roman" w:cs="Times New Roman"/>
        </w:rPr>
        <w:t xml:space="preserve">hen multiple </w:t>
      </w:r>
      <w:r w:rsidR="002C050C">
        <w:rPr>
          <w:rFonts w:ascii="Times New Roman" w:hAnsi="Times New Roman" w:cs="Times New Roman"/>
        </w:rPr>
        <w:t>study coordinates</w:t>
      </w:r>
      <w:r w:rsidR="00C65166">
        <w:rPr>
          <w:rFonts w:ascii="Times New Roman" w:hAnsi="Times New Roman" w:cs="Times New Roman"/>
        </w:rPr>
        <w:t xml:space="preserve"> were provided, </w:t>
      </w:r>
      <w:r w:rsidR="002C050C">
        <w:rPr>
          <w:rFonts w:ascii="Times New Roman" w:hAnsi="Times New Roman" w:cs="Times New Roman"/>
        </w:rPr>
        <w:t>we used the latitude and longitude of the study site nearest to the center of the rest</w:t>
      </w:r>
      <w:r w:rsidR="00C65166">
        <w:rPr>
          <w:rFonts w:ascii="Times New Roman" w:hAnsi="Times New Roman" w:cs="Times New Roman"/>
        </w:rPr>
        <w:t xml:space="preserve">. </w:t>
      </w:r>
      <w:r w:rsidR="007B4D9D">
        <w:rPr>
          <w:rFonts w:ascii="Times New Roman" w:hAnsi="Times New Roman" w:cs="Times New Roman"/>
        </w:rPr>
        <w:t>We estimated mean water temperature during the experiments from data reported in the publications, and</w:t>
      </w:r>
      <w:r w:rsidR="00CD60B3">
        <w:rPr>
          <w:rFonts w:ascii="Times New Roman" w:hAnsi="Times New Roman" w:cs="Times New Roman"/>
        </w:rPr>
        <w:t xml:space="preserve"> extrapolated temperature from </w:t>
      </w:r>
      <w:r w:rsidR="00BD3F95">
        <w:rPr>
          <w:rFonts w:ascii="Times New Roman" w:hAnsi="Times New Roman" w:cs="Times New Roman"/>
        </w:rPr>
        <w:t>published values at the same study site</w:t>
      </w:r>
      <w:r w:rsidR="00CD60B3">
        <w:rPr>
          <w:rFonts w:ascii="Times New Roman" w:hAnsi="Times New Roman" w:cs="Times New Roman"/>
        </w:rPr>
        <w:t xml:space="preserve"> when the data was not presented in the original text</w:t>
      </w:r>
      <w:r>
        <w:rPr>
          <w:rFonts w:ascii="Times New Roman" w:hAnsi="Times New Roman" w:cs="Times New Roman"/>
        </w:rPr>
        <w:t xml:space="preserve"> </w:t>
      </w:r>
      <w:r w:rsidRPr="00BD3F95">
        <w:rPr>
          <w:rFonts w:ascii="Times New Roman" w:hAnsi="Times New Roman" w:cs="Times New Roman"/>
        </w:rPr>
        <w:t>(</w:t>
      </w:r>
      <w:r w:rsidR="00806F12" w:rsidRPr="00BD3F95">
        <w:rPr>
          <w:rFonts w:ascii="Times New Roman" w:hAnsi="Times New Roman" w:cs="Times New Roman"/>
        </w:rPr>
        <w:t xml:space="preserve">n = </w:t>
      </w:r>
      <w:r w:rsidR="002C050C" w:rsidRPr="00BD3F95">
        <w:rPr>
          <w:rFonts w:ascii="Times New Roman" w:hAnsi="Times New Roman" w:cs="Times New Roman"/>
        </w:rPr>
        <w:t>20</w:t>
      </w:r>
      <w:r w:rsidR="00806F12" w:rsidRPr="00BD3F95">
        <w:rPr>
          <w:rFonts w:ascii="Times New Roman" w:hAnsi="Times New Roman" w:cs="Times New Roman"/>
        </w:rPr>
        <w:t xml:space="preserve">, </w:t>
      </w:r>
      <w:r w:rsidRPr="00BD3F95">
        <w:rPr>
          <w:rFonts w:ascii="Times New Roman" w:hAnsi="Times New Roman" w:cs="Times New Roman"/>
          <w:highlight w:val="yellow"/>
        </w:rPr>
        <w:t xml:space="preserve">TABLE </w:t>
      </w:r>
      <w:r w:rsidR="00750A08">
        <w:rPr>
          <w:rFonts w:ascii="Times New Roman" w:hAnsi="Times New Roman" w:cs="Times New Roman"/>
          <w:highlight w:val="yellow"/>
        </w:rPr>
        <w:t>S1</w:t>
      </w:r>
      <w:r w:rsidRPr="00BD3F95">
        <w:rPr>
          <w:rFonts w:ascii="Times New Roman" w:hAnsi="Times New Roman" w:cs="Times New Roman"/>
          <w:highlight w:val="yellow"/>
        </w:rPr>
        <w:t>)</w:t>
      </w:r>
      <w:r w:rsidR="00CD60B3">
        <w:rPr>
          <w:rFonts w:ascii="Times New Roman" w:hAnsi="Times New Roman" w:cs="Times New Roman"/>
        </w:rPr>
        <w:t xml:space="preserve">. </w:t>
      </w:r>
      <w:r w:rsidR="007B4D9D">
        <w:rPr>
          <w:rFonts w:ascii="Times New Roman" w:hAnsi="Times New Roman" w:cs="Times New Roman"/>
        </w:rPr>
        <w:t>We classified background nutrient levels as the total nitrogen present in the ambient or control treatment, which could include any combination of nitrate, nitrite and ammonium. When this data was</w:t>
      </w:r>
      <w:r w:rsidR="006F56DA">
        <w:rPr>
          <w:rFonts w:ascii="Times New Roman" w:hAnsi="Times New Roman" w:cs="Times New Roman"/>
        </w:rPr>
        <w:t xml:space="preserve"> not</w:t>
      </w:r>
      <w:r w:rsidR="007B4D9D">
        <w:rPr>
          <w:rFonts w:ascii="Times New Roman" w:hAnsi="Times New Roman" w:cs="Times New Roman"/>
        </w:rPr>
        <w:t xml:space="preserve"> </w:t>
      </w:r>
      <w:r w:rsidR="006F56DA">
        <w:rPr>
          <w:rFonts w:ascii="Times New Roman" w:hAnsi="Times New Roman" w:cs="Times New Roman"/>
        </w:rPr>
        <w:t>reported</w:t>
      </w:r>
      <w:r w:rsidR="00806F12">
        <w:rPr>
          <w:rFonts w:ascii="Times New Roman" w:hAnsi="Times New Roman" w:cs="Times New Roman"/>
        </w:rPr>
        <w:t xml:space="preserve"> (n = </w:t>
      </w:r>
      <w:r w:rsidR="002C050C">
        <w:rPr>
          <w:rFonts w:ascii="Times New Roman" w:hAnsi="Times New Roman" w:cs="Times New Roman"/>
        </w:rPr>
        <w:t>19</w:t>
      </w:r>
      <w:r w:rsidR="00806F12">
        <w:rPr>
          <w:rFonts w:ascii="Times New Roman" w:hAnsi="Times New Roman" w:cs="Times New Roman"/>
        </w:rPr>
        <w:t>)</w:t>
      </w:r>
      <w:r w:rsidR="007B4D9D">
        <w:rPr>
          <w:rFonts w:ascii="Times New Roman" w:hAnsi="Times New Roman" w:cs="Times New Roman"/>
        </w:rPr>
        <w:t xml:space="preserve">, we </w:t>
      </w:r>
      <w:r w:rsidR="00BD3F95">
        <w:rPr>
          <w:rFonts w:ascii="Times New Roman" w:hAnsi="Times New Roman" w:cs="Times New Roman"/>
        </w:rPr>
        <w:t>found published values of</w:t>
      </w:r>
      <w:r w:rsidR="007B4D9D">
        <w:rPr>
          <w:rFonts w:ascii="Times New Roman" w:hAnsi="Times New Roman" w:cs="Times New Roman"/>
        </w:rPr>
        <w:t xml:space="preserve"> background nutrient levels </w:t>
      </w:r>
      <w:r w:rsidR="006F56DA">
        <w:rPr>
          <w:rFonts w:ascii="Times New Roman" w:hAnsi="Times New Roman" w:cs="Times New Roman"/>
        </w:rPr>
        <w:t xml:space="preserve">recorded </w:t>
      </w:r>
      <w:r w:rsidR="002C050C">
        <w:rPr>
          <w:rFonts w:ascii="Times New Roman" w:hAnsi="Times New Roman" w:cs="Times New Roman"/>
        </w:rPr>
        <w:t xml:space="preserve">at the same location </w:t>
      </w:r>
      <w:r w:rsidR="00806F12">
        <w:rPr>
          <w:rFonts w:ascii="Times New Roman" w:hAnsi="Times New Roman" w:cs="Times New Roman"/>
        </w:rPr>
        <w:t>(</w:t>
      </w:r>
      <w:r w:rsidR="00806F12" w:rsidRPr="00BD3F95">
        <w:rPr>
          <w:rFonts w:ascii="Times New Roman" w:hAnsi="Times New Roman" w:cs="Times New Roman"/>
          <w:highlight w:val="yellow"/>
        </w:rPr>
        <w:t xml:space="preserve">TABLE </w:t>
      </w:r>
      <w:r w:rsidR="00750A08">
        <w:rPr>
          <w:rFonts w:ascii="Times New Roman" w:hAnsi="Times New Roman" w:cs="Times New Roman"/>
          <w:highlight w:val="yellow"/>
        </w:rPr>
        <w:t>S2</w:t>
      </w:r>
      <w:r w:rsidR="00806F12">
        <w:rPr>
          <w:rFonts w:ascii="Times New Roman" w:hAnsi="Times New Roman" w:cs="Times New Roman"/>
        </w:rPr>
        <w:t>)</w:t>
      </w:r>
      <w:r w:rsidR="007B4D9D">
        <w:rPr>
          <w:rFonts w:ascii="Times New Roman" w:hAnsi="Times New Roman" w:cs="Times New Roman"/>
        </w:rPr>
        <w:t xml:space="preserve">. </w:t>
      </w:r>
      <w:r>
        <w:rPr>
          <w:rFonts w:ascii="Times New Roman" w:hAnsi="Times New Roman" w:cs="Times New Roman"/>
        </w:rPr>
        <w:t xml:space="preserve">We also recorded the author’s characterization of the nutrient availability at their study site and ensured the proxy sites </w:t>
      </w:r>
      <w:r>
        <w:rPr>
          <w:rFonts w:ascii="Times New Roman" w:hAnsi="Times New Roman" w:cs="Times New Roman"/>
        </w:rPr>
        <w:lastRenderedPageBreak/>
        <w:t xml:space="preserve">chosen matched these descriptions. </w:t>
      </w:r>
      <w:r w:rsidR="00CD60B3">
        <w:rPr>
          <w:rFonts w:ascii="Times New Roman" w:hAnsi="Times New Roman" w:cs="Times New Roman"/>
        </w:rPr>
        <w:t xml:space="preserve">We </w:t>
      </w:r>
      <w:r w:rsidR="00F02A2B">
        <w:rPr>
          <w:rFonts w:ascii="Times New Roman" w:hAnsi="Times New Roman" w:cs="Times New Roman"/>
        </w:rPr>
        <w:t>scored each experiment</w:t>
      </w:r>
      <w:r w:rsidR="00140497">
        <w:rPr>
          <w:rFonts w:ascii="Times New Roman" w:hAnsi="Times New Roman" w:cs="Times New Roman"/>
        </w:rPr>
        <w:t>’s</w:t>
      </w:r>
      <w:r w:rsidR="00F02A2B">
        <w:rPr>
          <w:rFonts w:ascii="Times New Roman" w:hAnsi="Times New Roman" w:cs="Times New Roman"/>
        </w:rPr>
        <w:t xml:space="preserve"> </w:t>
      </w:r>
      <w:r w:rsidR="00140497">
        <w:rPr>
          <w:rFonts w:ascii="Times New Roman" w:hAnsi="Times New Roman" w:cs="Times New Roman"/>
        </w:rPr>
        <w:t xml:space="preserve">experimental design </w:t>
      </w:r>
      <w:r w:rsidR="00F02A2B">
        <w:rPr>
          <w:rFonts w:ascii="Times New Roman" w:hAnsi="Times New Roman" w:cs="Times New Roman"/>
        </w:rPr>
        <w:t xml:space="preserve">on a scale of 1-5; (1) Field: natural experiment, (2) Field: primary producer </w:t>
      </w:r>
      <w:r w:rsidR="00BD3F95">
        <w:rPr>
          <w:rFonts w:ascii="Times New Roman" w:hAnsi="Times New Roman" w:cs="Times New Roman"/>
        </w:rPr>
        <w:t>stocked</w:t>
      </w:r>
      <w:r w:rsidR="00F02A2B">
        <w:rPr>
          <w:rFonts w:ascii="Times New Roman" w:hAnsi="Times New Roman" w:cs="Times New Roman"/>
        </w:rPr>
        <w:t xml:space="preserve">, (3) Field: animal stocked, (4) Field: both primary producer and animals stocked, and (5) </w:t>
      </w:r>
      <w:r w:rsidR="00BD3F95">
        <w:rPr>
          <w:rFonts w:ascii="Times New Roman" w:hAnsi="Times New Roman" w:cs="Times New Roman"/>
        </w:rPr>
        <w:t>Mesocosm: l</w:t>
      </w:r>
      <w:r w:rsidR="00F02A2B">
        <w:rPr>
          <w:rFonts w:ascii="Times New Roman" w:hAnsi="Times New Roman" w:cs="Times New Roman"/>
        </w:rPr>
        <w:t>ab</w:t>
      </w:r>
      <w:r w:rsidR="00BD3F95">
        <w:rPr>
          <w:rFonts w:ascii="Times New Roman" w:hAnsi="Times New Roman" w:cs="Times New Roman"/>
        </w:rPr>
        <w:t xml:space="preserve"> </w:t>
      </w:r>
      <w:r w:rsidR="00F02A2B">
        <w:rPr>
          <w:rFonts w:ascii="Times New Roman" w:hAnsi="Times New Roman" w:cs="Times New Roman"/>
        </w:rPr>
        <w:t xml:space="preserve">experiment. </w:t>
      </w:r>
      <w:r w:rsidR="00CD60B3">
        <w:rPr>
          <w:rFonts w:ascii="Times New Roman" w:hAnsi="Times New Roman" w:cs="Times New Roman"/>
        </w:rPr>
        <w:t xml:space="preserve">Primary producers were grouped into either (1) </w:t>
      </w:r>
      <w:r w:rsidR="006F56DA">
        <w:rPr>
          <w:rFonts w:ascii="Times New Roman" w:hAnsi="Times New Roman" w:cs="Times New Roman"/>
        </w:rPr>
        <w:t>macroalgae</w:t>
      </w:r>
      <w:r w:rsidR="00CD60B3">
        <w:rPr>
          <w:rFonts w:ascii="Times New Roman" w:hAnsi="Times New Roman" w:cs="Times New Roman"/>
        </w:rPr>
        <w:t xml:space="preserve">, (2) </w:t>
      </w:r>
      <w:r w:rsidR="006F56DA">
        <w:rPr>
          <w:rFonts w:ascii="Times New Roman" w:hAnsi="Times New Roman" w:cs="Times New Roman"/>
        </w:rPr>
        <w:t>corals</w:t>
      </w:r>
      <w:r w:rsidR="00CD60B3">
        <w:rPr>
          <w:rFonts w:ascii="Times New Roman" w:hAnsi="Times New Roman" w:cs="Times New Roman"/>
        </w:rPr>
        <w:t xml:space="preserve">, (3) </w:t>
      </w:r>
      <w:r w:rsidR="006F56DA">
        <w:rPr>
          <w:rFonts w:ascii="Times New Roman" w:hAnsi="Times New Roman" w:cs="Times New Roman"/>
        </w:rPr>
        <w:t>phytoplankton</w:t>
      </w:r>
      <w:r w:rsidR="00CD60B3">
        <w:rPr>
          <w:rFonts w:ascii="Times New Roman" w:hAnsi="Times New Roman" w:cs="Times New Roman"/>
        </w:rPr>
        <w:t xml:space="preserve">, or (4) </w:t>
      </w:r>
      <w:r w:rsidR="006F56DA">
        <w:rPr>
          <w:rFonts w:ascii="Times New Roman" w:hAnsi="Times New Roman" w:cs="Times New Roman"/>
        </w:rPr>
        <w:t xml:space="preserve">vascular </w:t>
      </w:r>
      <w:r w:rsidR="00CD60B3">
        <w:rPr>
          <w:rFonts w:ascii="Times New Roman" w:hAnsi="Times New Roman" w:cs="Times New Roman"/>
        </w:rPr>
        <w:t>plant</w:t>
      </w:r>
      <w:r w:rsidR="0067606A">
        <w:rPr>
          <w:rFonts w:ascii="Times New Roman" w:hAnsi="Times New Roman" w:cs="Times New Roman"/>
        </w:rPr>
        <w:t>s</w:t>
      </w:r>
      <w:r w:rsidR="00CD60B3" w:rsidRPr="008D34A4">
        <w:rPr>
          <w:rFonts w:ascii="Times New Roman" w:hAnsi="Times New Roman" w:cs="Times New Roman"/>
        </w:rPr>
        <w:t>.</w:t>
      </w:r>
      <w:r w:rsidR="00CD60B3">
        <w:rPr>
          <w:rFonts w:ascii="Times New Roman" w:hAnsi="Times New Roman" w:cs="Times New Roman"/>
        </w:rPr>
        <w:t xml:space="preserve"> </w:t>
      </w:r>
      <w:r w:rsidR="00AA0FD9">
        <w:rPr>
          <w:rFonts w:ascii="Times New Roman" w:hAnsi="Times New Roman" w:cs="Times New Roman"/>
        </w:rPr>
        <w:t>Animals were grouped into (1) vertebrates, (2) mobile invertebrates, or (3) sessile invertebrates.</w:t>
      </w:r>
    </w:p>
    <w:p w14:paraId="7D07E2F0" w14:textId="329A1271" w:rsidR="000A592D" w:rsidRDefault="000A592D" w:rsidP="000A592D">
      <w:pPr>
        <w:spacing w:line="360" w:lineRule="auto"/>
        <w:rPr>
          <w:rFonts w:ascii="Times New Roman" w:hAnsi="Times New Roman" w:cs="Times New Roman"/>
        </w:rPr>
      </w:pPr>
    </w:p>
    <w:p w14:paraId="5BC23943" w14:textId="0DA27AD5" w:rsidR="000A592D" w:rsidRPr="000A592D" w:rsidRDefault="000A592D" w:rsidP="000A592D">
      <w:pPr>
        <w:spacing w:line="360" w:lineRule="auto"/>
        <w:rPr>
          <w:rFonts w:ascii="Times New Roman" w:hAnsi="Times New Roman" w:cs="Times New Roman"/>
          <w:i/>
          <w:iCs/>
        </w:rPr>
      </w:pPr>
      <w:r w:rsidRPr="000A592D">
        <w:rPr>
          <w:rFonts w:ascii="Times New Roman" w:hAnsi="Times New Roman" w:cs="Times New Roman"/>
          <w:i/>
          <w:iCs/>
        </w:rPr>
        <w:t>Data analysis</w:t>
      </w:r>
    </w:p>
    <w:p w14:paraId="28FA4F5F" w14:textId="77777777" w:rsidR="00E772EE" w:rsidRDefault="00173B11" w:rsidP="00173B11">
      <w:pPr>
        <w:spacing w:line="360" w:lineRule="auto"/>
        <w:ind w:firstLine="720"/>
        <w:rPr>
          <w:rFonts w:ascii="Times New Roman" w:hAnsi="Times New Roman" w:cs="Times New Roman"/>
        </w:rPr>
      </w:pPr>
      <w:r>
        <w:rPr>
          <w:rFonts w:ascii="Times New Roman" w:hAnsi="Times New Roman" w:cs="Times New Roman"/>
        </w:rPr>
        <w:t xml:space="preserve">We examined latitude, temperature, background nutrient concentration, experimental design, and primary producer taxa as potential moderators of the effect of animal-mediated nutrient provisioning. </w:t>
      </w:r>
      <w:r w:rsidR="00FA6ACC">
        <w:rPr>
          <w:rFonts w:ascii="Times New Roman" w:hAnsi="Times New Roman" w:cs="Times New Roman"/>
        </w:rPr>
        <w:t xml:space="preserve">We considered grouping primary producers into finer taxonomic levels (e.g., splitting fleshy and crustose algae, or seagrass and mangroves) but preliminary models with these finer groupings did not improve model fit, and we did not detect significant differences between finer groups within our chosen broader categories. We also investigated the effect of the consumer’s taxa or activity level but there were no subgroup differences and inclusion of this did not improve the model. We also collected data quantifying the level (i.e., nitrogen concentration) of provisioning by animals to primary producers, but this information was unavailable for most studies and inclusion did not improve model fit, so we did not consider this factor in final models. </w:t>
      </w:r>
    </w:p>
    <w:p w14:paraId="15BAAE82" w14:textId="564DA3AA" w:rsidR="00173B11" w:rsidRDefault="00BD3F95" w:rsidP="00173B11">
      <w:pPr>
        <w:spacing w:line="360" w:lineRule="auto"/>
        <w:ind w:firstLine="720"/>
        <w:rPr>
          <w:rFonts w:ascii="Times New Roman" w:hAnsi="Times New Roman" w:cs="Times New Roman"/>
        </w:rPr>
      </w:pPr>
      <w:r>
        <w:rPr>
          <w:rFonts w:ascii="Times New Roman" w:hAnsi="Times New Roman" w:cs="Times New Roman"/>
        </w:rPr>
        <w:t xml:space="preserve">We calculated effect sizes as </w:t>
      </w:r>
      <w:r w:rsidRPr="007D1CA4">
        <w:rPr>
          <w:rFonts w:ascii="Times New Roman" w:hAnsi="Times New Roman" w:cs="Times New Roman"/>
        </w:rPr>
        <w:t>log</w:t>
      </w:r>
      <w:r>
        <w:rPr>
          <w:rFonts w:ascii="Times New Roman" w:hAnsi="Times New Roman" w:cs="Times New Roman"/>
        </w:rPr>
        <w:t>-</w:t>
      </w:r>
      <w:r w:rsidRPr="007D1CA4">
        <w:rPr>
          <w:rFonts w:ascii="Times New Roman" w:hAnsi="Times New Roman" w:cs="Times New Roman"/>
        </w:rPr>
        <w:t xml:space="preserve">transformed </w:t>
      </w:r>
      <w:r>
        <w:rPr>
          <w:rFonts w:ascii="Times New Roman" w:hAnsi="Times New Roman" w:cs="Times New Roman"/>
        </w:rPr>
        <w:t xml:space="preserve">response </w:t>
      </w:r>
      <w:r w:rsidRPr="007D1CA4">
        <w:rPr>
          <w:rFonts w:ascii="Times New Roman" w:hAnsi="Times New Roman" w:cs="Times New Roman"/>
        </w:rPr>
        <w:t>ratio</w:t>
      </w:r>
      <w:r>
        <w:rPr>
          <w:rFonts w:ascii="Times New Roman" w:hAnsi="Times New Roman" w:cs="Times New Roman"/>
        </w:rPr>
        <w:t>s</w:t>
      </w:r>
      <w:r w:rsidRPr="007D1CA4">
        <w:rPr>
          <w:rFonts w:ascii="Times New Roman" w:hAnsi="Times New Roman" w:cs="Times New Roman"/>
        </w:rPr>
        <w:t xml:space="preserve"> </w:t>
      </w:r>
      <w:r>
        <w:rPr>
          <w:rFonts w:ascii="Times New Roman" w:hAnsi="Times New Roman" w:cs="Times New Roman"/>
        </w:rPr>
        <w:t xml:space="preserve">using the R function </w:t>
      </w:r>
      <w:proofErr w:type="gramStart"/>
      <w:r>
        <w:rPr>
          <w:rFonts w:ascii="Times New Roman" w:hAnsi="Times New Roman" w:cs="Times New Roman"/>
        </w:rPr>
        <w:t>metafor::</w:t>
      </w:r>
      <w:proofErr w:type="gramEnd"/>
      <w:r>
        <w:rPr>
          <w:rFonts w:ascii="Times New Roman" w:hAnsi="Times New Roman" w:cs="Times New Roman"/>
        </w:rPr>
        <w:t>escalc, which computes effect size as the log of the treatment</w:t>
      </w:r>
      <w:r w:rsidRPr="00067124">
        <w:rPr>
          <w:rFonts w:ascii="Times New Roman" w:hAnsi="Times New Roman" w:cs="Times New Roman"/>
        </w:rPr>
        <w:t xml:space="preserve"> </w:t>
      </w:r>
      <w:r>
        <w:rPr>
          <w:rFonts w:ascii="Times New Roman" w:hAnsi="Times New Roman" w:cs="Times New Roman"/>
        </w:rPr>
        <w:t>mean divided by the control</w:t>
      </w:r>
      <w:r w:rsidRPr="00067124">
        <w:rPr>
          <w:rFonts w:ascii="Times New Roman" w:hAnsi="Times New Roman" w:cs="Times New Roman"/>
        </w:rPr>
        <w:t xml:space="preserve"> </w:t>
      </w:r>
      <w:r>
        <w:rPr>
          <w:rFonts w:ascii="Times New Roman" w:hAnsi="Times New Roman" w:cs="Times New Roman"/>
        </w:rPr>
        <w:t xml:space="preserve">mean. Effect sizes cannot be calculated for mean values less than or equal to zero (n = 9), so these were excluded. </w:t>
      </w:r>
      <w:r w:rsidR="00E772EE">
        <w:rPr>
          <w:rFonts w:ascii="Times New Roman" w:hAnsi="Times New Roman" w:cs="Times New Roman"/>
        </w:rPr>
        <w:t xml:space="preserve">We standardized the continuous moderators (absolute latitude, temperature, and background nutrients) in the models to make the parameter estimates comparable. </w:t>
      </w:r>
      <w:r w:rsidR="00145342">
        <w:rPr>
          <w:rFonts w:ascii="Times New Roman" w:hAnsi="Times New Roman" w:cs="Times New Roman"/>
        </w:rPr>
        <w:t>We determined that absolute latitude, temperature, and background nutrients were correlated using a correlation matrix (</w:t>
      </w:r>
      <w:proofErr w:type="gramStart"/>
      <w:r w:rsidR="00145342">
        <w:rPr>
          <w:rFonts w:ascii="Times New Roman" w:hAnsi="Times New Roman" w:cs="Times New Roman"/>
        </w:rPr>
        <w:t>metaphor::</w:t>
      </w:r>
      <w:proofErr w:type="gramEnd"/>
      <w:r w:rsidR="00145342">
        <w:rPr>
          <w:rFonts w:ascii="Times New Roman" w:hAnsi="Times New Roman" w:cs="Times New Roman"/>
        </w:rPr>
        <w:t xml:space="preserve">vif), with VIF values of </w:t>
      </w:r>
      <w:r w:rsidR="00145342" w:rsidRPr="005317EB">
        <w:rPr>
          <w:rFonts w:ascii="Times New Roman" w:hAnsi="Times New Roman" w:cs="Times New Roman"/>
        </w:rPr>
        <w:t>6.</w:t>
      </w:r>
      <w:r w:rsidR="00DF3C0B">
        <w:rPr>
          <w:rFonts w:ascii="Times New Roman" w:hAnsi="Times New Roman" w:cs="Times New Roman"/>
        </w:rPr>
        <w:t>0</w:t>
      </w:r>
      <w:r w:rsidR="005E10B0">
        <w:rPr>
          <w:rFonts w:ascii="Times New Roman" w:hAnsi="Times New Roman" w:cs="Times New Roman"/>
        </w:rPr>
        <w:t>4</w:t>
      </w:r>
      <w:r w:rsidR="00145342">
        <w:rPr>
          <w:rFonts w:ascii="Times New Roman" w:hAnsi="Times New Roman" w:cs="Times New Roman"/>
        </w:rPr>
        <w:t xml:space="preserve">, </w:t>
      </w:r>
      <w:r w:rsidR="00DF3C0B" w:rsidRPr="00DF3C0B">
        <w:rPr>
          <w:rFonts w:ascii="Times New Roman" w:hAnsi="Times New Roman" w:cs="Times New Roman"/>
        </w:rPr>
        <w:t>4.8</w:t>
      </w:r>
      <w:r w:rsidR="00504E41">
        <w:rPr>
          <w:rFonts w:ascii="Times New Roman" w:hAnsi="Times New Roman" w:cs="Times New Roman"/>
        </w:rPr>
        <w:t>0</w:t>
      </w:r>
      <w:r w:rsidR="00145342">
        <w:rPr>
          <w:rFonts w:ascii="Times New Roman" w:hAnsi="Times New Roman" w:cs="Times New Roman"/>
        </w:rPr>
        <w:t xml:space="preserve">, and </w:t>
      </w:r>
      <w:r w:rsidR="00DF3C0B">
        <w:rPr>
          <w:rFonts w:ascii="Times New Roman" w:hAnsi="Times New Roman" w:cs="Times New Roman"/>
        </w:rPr>
        <w:t>3.</w:t>
      </w:r>
      <w:r w:rsidR="00504E41">
        <w:rPr>
          <w:rFonts w:ascii="Times New Roman" w:hAnsi="Times New Roman" w:cs="Times New Roman"/>
        </w:rPr>
        <w:t>7</w:t>
      </w:r>
      <w:r w:rsidR="000674DD">
        <w:rPr>
          <w:rFonts w:ascii="Times New Roman" w:hAnsi="Times New Roman" w:cs="Times New Roman"/>
        </w:rPr>
        <w:t>3</w:t>
      </w:r>
      <w:r w:rsidR="00145342">
        <w:rPr>
          <w:rFonts w:ascii="Times New Roman" w:hAnsi="Times New Roman" w:cs="Times New Roman"/>
        </w:rPr>
        <w:t xml:space="preserve"> respectively.</w:t>
      </w:r>
      <w:r w:rsidR="006149A7">
        <w:rPr>
          <w:rFonts w:ascii="Times New Roman" w:hAnsi="Times New Roman" w:cs="Times New Roman"/>
        </w:rPr>
        <w:t xml:space="preserve"> Therefore</w:t>
      </w:r>
      <w:r w:rsidR="00DF3C0B">
        <w:rPr>
          <w:rFonts w:ascii="Times New Roman" w:hAnsi="Times New Roman" w:cs="Times New Roman"/>
        </w:rPr>
        <w:t>,</w:t>
      </w:r>
      <w:r w:rsidR="006149A7">
        <w:rPr>
          <w:rFonts w:ascii="Times New Roman" w:hAnsi="Times New Roman" w:cs="Times New Roman"/>
        </w:rPr>
        <w:t xml:space="preserve"> we were unable to include all three moderators in the same model</w:t>
      </w:r>
      <w:r w:rsidR="00173B11">
        <w:rPr>
          <w:rFonts w:ascii="Times New Roman" w:hAnsi="Times New Roman" w:cs="Times New Roman"/>
        </w:rPr>
        <w:t>.</w:t>
      </w:r>
    </w:p>
    <w:p w14:paraId="3D4BD3F6" w14:textId="77777777" w:rsidR="00173B11" w:rsidRDefault="00173B11" w:rsidP="00173B11">
      <w:pPr>
        <w:spacing w:line="360" w:lineRule="auto"/>
        <w:ind w:firstLine="720"/>
        <w:rPr>
          <w:rFonts w:ascii="Times New Roman" w:hAnsi="Times New Roman" w:cs="Times New Roman"/>
        </w:rPr>
      </w:pPr>
    </w:p>
    <w:p w14:paraId="59840816" w14:textId="03C7E884" w:rsidR="00960C3D" w:rsidRDefault="00173B11" w:rsidP="0051546B">
      <w:pPr>
        <w:spacing w:line="360" w:lineRule="auto"/>
        <w:ind w:firstLine="720"/>
        <w:rPr>
          <w:rFonts w:ascii="Times New Roman" w:hAnsi="Times New Roman" w:cs="Times New Roman"/>
        </w:rPr>
      </w:pPr>
      <w:r>
        <w:rPr>
          <w:rFonts w:ascii="Times New Roman" w:hAnsi="Times New Roman" w:cs="Times New Roman"/>
        </w:rPr>
        <w:t xml:space="preserve">We </w:t>
      </w:r>
      <w:r w:rsidR="00E01152">
        <w:rPr>
          <w:rFonts w:ascii="Times New Roman" w:hAnsi="Times New Roman" w:cs="Times New Roman"/>
        </w:rPr>
        <w:t xml:space="preserve">constructed </w:t>
      </w:r>
      <w:r w:rsidR="006149A7">
        <w:rPr>
          <w:rFonts w:ascii="Times New Roman" w:hAnsi="Times New Roman" w:cs="Times New Roman"/>
        </w:rPr>
        <w:t xml:space="preserve">three </w:t>
      </w:r>
      <w:r w:rsidR="00CF1968">
        <w:rPr>
          <w:rFonts w:ascii="Times New Roman" w:hAnsi="Times New Roman" w:cs="Times New Roman"/>
        </w:rPr>
        <w:t>three-level mixed</w:t>
      </w:r>
      <w:r w:rsidR="00067124">
        <w:rPr>
          <w:rFonts w:ascii="Times New Roman" w:hAnsi="Times New Roman" w:cs="Times New Roman"/>
        </w:rPr>
        <w:t>-</w:t>
      </w:r>
      <w:r w:rsidR="00CF1968">
        <w:rPr>
          <w:rFonts w:ascii="Times New Roman" w:hAnsi="Times New Roman" w:cs="Times New Roman"/>
        </w:rPr>
        <w:t>effects</w:t>
      </w:r>
      <w:r w:rsidR="00E01152">
        <w:rPr>
          <w:rFonts w:ascii="Times New Roman" w:hAnsi="Times New Roman" w:cs="Times New Roman"/>
        </w:rPr>
        <w:t xml:space="preserve"> model</w:t>
      </w:r>
      <w:r w:rsidR="006149A7">
        <w:rPr>
          <w:rFonts w:ascii="Times New Roman" w:hAnsi="Times New Roman" w:cs="Times New Roman"/>
        </w:rPr>
        <w:t>s</w:t>
      </w:r>
      <w:r w:rsidR="00E01152">
        <w:rPr>
          <w:rFonts w:ascii="Times New Roman" w:hAnsi="Times New Roman" w:cs="Times New Roman"/>
        </w:rPr>
        <w:t xml:space="preserve"> (</w:t>
      </w:r>
      <w:proofErr w:type="gramStart"/>
      <w:r w:rsidR="00E01152">
        <w:rPr>
          <w:rFonts w:ascii="Times New Roman" w:hAnsi="Times New Roman" w:cs="Times New Roman"/>
        </w:rPr>
        <w:t>metafor::</w:t>
      </w:r>
      <w:proofErr w:type="gramEnd"/>
      <w:r w:rsidR="00E01152">
        <w:rPr>
          <w:rFonts w:ascii="Times New Roman" w:hAnsi="Times New Roman" w:cs="Times New Roman"/>
        </w:rPr>
        <w:t xml:space="preserve">rma.mv) </w:t>
      </w:r>
      <w:r w:rsidR="00D21C19">
        <w:rPr>
          <w:rFonts w:ascii="Times New Roman" w:hAnsi="Times New Roman" w:cs="Times New Roman"/>
        </w:rPr>
        <w:t xml:space="preserve">including </w:t>
      </w:r>
      <w:r w:rsidR="006149A7">
        <w:rPr>
          <w:rFonts w:ascii="Times New Roman" w:hAnsi="Times New Roman" w:cs="Times New Roman"/>
        </w:rPr>
        <w:t xml:space="preserve">only one of the correlated moderators </w:t>
      </w:r>
      <w:r w:rsidR="00E01152">
        <w:rPr>
          <w:rFonts w:ascii="Times New Roman" w:hAnsi="Times New Roman" w:cs="Times New Roman"/>
        </w:rPr>
        <w:t>(</w:t>
      </w:r>
      <w:r w:rsidR="00D21C19">
        <w:rPr>
          <w:rFonts w:ascii="Times New Roman" w:hAnsi="Times New Roman" w:cs="Times New Roman"/>
        </w:rPr>
        <w:t xml:space="preserve">absolute </w:t>
      </w:r>
      <w:r w:rsidR="00E01152">
        <w:rPr>
          <w:rFonts w:ascii="Times New Roman" w:hAnsi="Times New Roman" w:cs="Times New Roman"/>
        </w:rPr>
        <w:t xml:space="preserve">latitude, </w:t>
      </w:r>
      <w:r w:rsidR="00D21C19">
        <w:rPr>
          <w:rFonts w:ascii="Times New Roman" w:hAnsi="Times New Roman" w:cs="Times New Roman"/>
        </w:rPr>
        <w:t xml:space="preserve">temperature, </w:t>
      </w:r>
      <w:r w:rsidR="006149A7">
        <w:rPr>
          <w:rFonts w:ascii="Times New Roman" w:hAnsi="Times New Roman" w:cs="Times New Roman"/>
        </w:rPr>
        <w:t xml:space="preserve">or </w:t>
      </w:r>
      <w:r w:rsidR="00D21C19">
        <w:rPr>
          <w:rFonts w:ascii="Times New Roman" w:hAnsi="Times New Roman" w:cs="Times New Roman"/>
        </w:rPr>
        <w:t>background nutrients</w:t>
      </w:r>
      <w:r w:rsidR="006149A7">
        <w:rPr>
          <w:rFonts w:ascii="Times New Roman" w:hAnsi="Times New Roman" w:cs="Times New Roman"/>
        </w:rPr>
        <w:t>) and both categorical moderators (</w:t>
      </w:r>
      <w:r w:rsidR="005317EB">
        <w:rPr>
          <w:rFonts w:ascii="Times New Roman" w:hAnsi="Times New Roman" w:cs="Times New Roman"/>
        </w:rPr>
        <w:t>experimental design</w:t>
      </w:r>
      <w:r w:rsidR="006149A7">
        <w:rPr>
          <w:rFonts w:ascii="Times New Roman" w:hAnsi="Times New Roman" w:cs="Times New Roman"/>
        </w:rPr>
        <w:t xml:space="preserve"> and</w:t>
      </w:r>
      <w:r w:rsidR="00E01152">
        <w:rPr>
          <w:rFonts w:ascii="Times New Roman" w:hAnsi="Times New Roman" w:cs="Times New Roman"/>
        </w:rPr>
        <w:t xml:space="preserve"> </w:t>
      </w:r>
      <w:r w:rsidR="00D21C19">
        <w:rPr>
          <w:rFonts w:ascii="Times New Roman" w:hAnsi="Times New Roman" w:cs="Times New Roman"/>
        </w:rPr>
        <w:t xml:space="preserve">primary producer </w:t>
      </w:r>
      <w:r w:rsidR="005317EB">
        <w:rPr>
          <w:rFonts w:ascii="Times New Roman" w:hAnsi="Times New Roman" w:cs="Times New Roman"/>
        </w:rPr>
        <w:t>taxa</w:t>
      </w:r>
      <w:r w:rsidR="00E01152">
        <w:rPr>
          <w:rFonts w:ascii="Times New Roman" w:hAnsi="Times New Roman" w:cs="Times New Roman"/>
        </w:rPr>
        <w:t xml:space="preserve">) </w:t>
      </w:r>
      <w:r w:rsidR="00A6305A">
        <w:rPr>
          <w:rFonts w:ascii="Times New Roman" w:hAnsi="Times New Roman" w:cs="Times New Roman"/>
        </w:rPr>
        <w:t>and</w:t>
      </w:r>
      <w:r w:rsidR="00E01152">
        <w:rPr>
          <w:rFonts w:ascii="Times New Roman" w:hAnsi="Times New Roman" w:cs="Times New Roman"/>
        </w:rPr>
        <w:t xml:space="preserve"> </w:t>
      </w:r>
      <w:r w:rsidR="00A6305A">
        <w:rPr>
          <w:rFonts w:ascii="Times New Roman" w:hAnsi="Times New Roman" w:cs="Times New Roman"/>
        </w:rPr>
        <w:t xml:space="preserve">a random </w:t>
      </w:r>
      <w:r w:rsidR="00A6305A">
        <w:rPr>
          <w:rFonts w:ascii="Times New Roman" w:hAnsi="Times New Roman" w:cs="Times New Roman"/>
        </w:rPr>
        <w:lastRenderedPageBreak/>
        <w:t xml:space="preserve">effect of individual effect size nested within </w:t>
      </w:r>
      <w:r w:rsidR="00067124">
        <w:rPr>
          <w:rFonts w:ascii="Times New Roman" w:hAnsi="Times New Roman" w:cs="Times New Roman"/>
        </w:rPr>
        <w:t>publication (</w:t>
      </w:r>
      <w:r w:rsidR="00067124" w:rsidRPr="00A6305A">
        <w:rPr>
          <w:rFonts w:ascii="Times New Roman" w:hAnsi="Times New Roman" w:cs="Times New Roman"/>
        </w:rPr>
        <w:t>random = ~ 1 | paper /</w:t>
      </w:r>
      <w:r w:rsidR="00067124">
        <w:rPr>
          <w:rFonts w:ascii="Times New Roman" w:hAnsi="Times New Roman" w:cs="Times New Roman"/>
        </w:rPr>
        <w:t>individual_effect_size)</w:t>
      </w:r>
      <w:r w:rsidR="00A6305A">
        <w:rPr>
          <w:rFonts w:ascii="Times New Roman" w:hAnsi="Times New Roman" w:cs="Times New Roman"/>
        </w:rPr>
        <w:t xml:space="preserve">. As some studies contributed multiple effect sizes, this nested structure accounted for non-independence </w:t>
      </w:r>
      <w:r w:rsidR="00067124">
        <w:rPr>
          <w:rFonts w:ascii="Times New Roman" w:hAnsi="Times New Roman" w:cs="Times New Roman"/>
        </w:rPr>
        <w:t xml:space="preserve">among </w:t>
      </w:r>
      <w:r w:rsidR="00A6305A">
        <w:rPr>
          <w:rFonts w:ascii="Times New Roman" w:hAnsi="Times New Roman" w:cs="Times New Roman"/>
        </w:rPr>
        <w:t xml:space="preserve">our effect sizes </w:t>
      </w:r>
      <w:r w:rsidR="00A6305A">
        <w:rPr>
          <w:rFonts w:ascii="Times New Roman" w:hAnsi="Times New Roman" w:cs="Times New Roman"/>
        </w:rPr>
        <w:fldChar w:fldCharType="begin"/>
      </w:r>
      <w:r w:rsidR="00A6305A">
        <w:rPr>
          <w:rFonts w:ascii="Times New Roman" w:hAnsi="Times New Roman" w:cs="Times New Roman"/>
        </w:rPr>
        <w:instrText xml:space="preserve"> ADDIN ZOTERO_ITEM CSL_CITATION {"citationID":"ngse7ztq","properties":{"formattedCitation":"(Viechtbauer, 2010)","plainCitation":"(Viechtbauer, 2010)","noteIndex":0},"citationItems":[{"id":2020,"uris":["http://zotero.org/users/local/idKDtb7T/items/9ACBHWEB"],"itemData":{"id":2020,"type":"article-journal","abstract":"The metafor package provides functions for conducting meta-analyses in R. The package includes functions for ﬁtting the meta-analytic ﬁxed- and random-e</w:instrText>
      </w:r>
      <w:r w:rsidR="00A6305A">
        <w:rPr>
          <w:rFonts w:ascii="Cambria Math" w:hAnsi="Cambria Math" w:cs="Cambria Math"/>
        </w:rPr>
        <w:instrText>ﬀ</w:instrText>
      </w:r>
      <w:r w:rsidR="00A6305A">
        <w:rPr>
          <w:rFonts w:ascii="Times New Roman" w:hAnsi="Times New Roman" w:cs="Times New Roman"/>
        </w:rPr>
        <w:instrText xml:space="preserve">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2021",12,6]]},"issued":{"date-parts":[["2010"]]}}}],"schema":"https://github.com/citation-style-language/schema/raw/master/csl-citation.json"} </w:instrText>
      </w:r>
      <w:r w:rsidR="00A6305A">
        <w:rPr>
          <w:rFonts w:ascii="Times New Roman" w:hAnsi="Times New Roman" w:cs="Times New Roman"/>
        </w:rPr>
        <w:fldChar w:fldCharType="separate"/>
      </w:r>
      <w:r w:rsidR="00A6305A">
        <w:rPr>
          <w:rFonts w:ascii="Times New Roman" w:hAnsi="Times New Roman" w:cs="Times New Roman"/>
          <w:noProof/>
        </w:rPr>
        <w:t>(Viechtbauer, 2010)</w:t>
      </w:r>
      <w:r w:rsidR="00A6305A">
        <w:rPr>
          <w:rFonts w:ascii="Times New Roman" w:hAnsi="Times New Roman" w:cs="Times New Roman"/>
        </w:rPr>
        <w:fldChar w:fldCharType="end"/>
      </w:r>
      <w:r w:rsidR="00A6305A">
        <w:rPr>
          <w:rFonts w:ascii="Times New Roman" w:hAnsi="Times New Roman" w:cs="Times New Roman"/>
        </w:rPr>
        <w:t>.</w:t>
      </w:r>
      <w:r>
        <w:rPr>
          <w:rFonts w:ascii="Times New Roman" w:hAnsi="Times New Roman" w:cs="Times New Roman"/>
        </w:rPr>
        <w:t xml:space="preserve"> </w:t>
      </w:r>
      <w:r w:rsidR="0051546B">
        <w:rPr>
          <w:rFonts w:ascii="Times New Roman" w:hAnsi="Times New Roman" w:cs="Times New Roman"/>
        </w:rPr>
        <w:t xml:space="preserve">We compared the three models against a null model using Akaike’s Information Criterion (AIC). We considered delta AIC values </w:t>
      </w:r>
      <w:r w:rsidR="00E772EE">
        <w:rPr>
          <w:rFonts w:ascii="Times New Roman" w:hAnsi="Times New Roman" w:cs="Times New Roman"/>
        </w:rPr>
        <w:t>&lt;</w:t>
      </w:r>
      <w:r w:rsidR="00BD3F95">
        <w:rPr>
          <w:rFonts w:ascii="Times New Roman" w:hAnsi="Times New Roman" w:cs="Times New Roman"/>
        </w:rPr>
        <w:t xml:space="preserve"> </w:t>
      </w:r>
      <w:r w:rsidR="0051546B">
        <w:rPr>
          <w:rFonts w:ascii="Times New Roman" w:hAnsi="Times New Roman" w:cs="Times New Roman"/>
        </w:rPr>
        <w:t xml:space="preserve">2 as lending substantial support for the model, and </w:t>
      </w:r>
      <w:r w:rsidR="0051546B" w:rsidRPr="00D504C4">
        <w:rPr>
          <w:rFonts w:ascii="Times New Roman" w:hAnsi="Times New Roman" w:cs="Times New Roman"/>
        </w:rPr>
        <w:t>2</w:t>
      </w:r>
      <w:r w:rsidR="0051546B">
        <w:rPr>
          <w:rFonts w:ascii="Times New Roman" w:hAnsi="Times New Roman" w:cs="Times New Roman"/>
        </w:rPr>
        <w:t xml:space="preserve"> </w:t>
      </w:r>
      <w:r w:rsidR="0051546B" w:rsidRPr="00D504C4">
        <w:rPr>
          <w:rFonts w:ascii="Times New Roman" w:hAnsi="Times New Roman" w:cs="Times New Roman"/>
        </w:rPr>
        <w:t>&lt;</w:t>
      </w:r>
      <w:r w:rsidR="0051546B">
        <w:rPr>
          <w:rFonts w:ascii="Times New Roman" w:hAnsi="Times New Roman" w:cs="Times New Roman"/>
        </w:rPr>
        <w:t xml:space="preserve"> </w:t>
      </w:r>
      <w:r w:rsidR="0051546B" w:rsidRPr="00D504C4">
        <w:rPr>
          <w:rFonts w:ascii="Times New Roman" w:hAnsi="Times New Roman" w:cs="Times New Roman"/>
        </w:rPr>
        <w:t>Δ</w:t>
      </w:r>
      <w:r w:rsidR="0051546B" w:rsidRPr="00D504C4">
        <w:rPr>
          <w:rFonts w:ascii="Cambria Math" w:hAnsi="Cambria Math" w:cs="Cambria Math"/>
        </w:rPr>
        <w:t>𝑖</w:t>
      </w:r>
      <w:r w:rsidR="0051546B">
        <w:rPr>
          <w:rFonts w:ascii="Cambria Math" w:hAnsi="Cambria Math" w:cs="Cambria Math"/>
        </w:rPr>
        <w:t xml:space="preserve"> </w:t>
      </w:r>
      <w:r w:rsidR="0051546B" w:rsidRPr="00D504C4">
        <w:rPr>
          <w:rFonts w:ascii="Times New Roman" w:hAnsi="Times New Roman" w:cs="Times New Roman"/>
        </w:rPr>
        <w:t>&lt;</w:t>
      </w:r>
      <w:r w:rsidR="0051546B">
        <w:rPr>
          <w:rFonts w:ascii="Times New Roman" w:hAnsi="Times New Roman" w:cs="Times New Roman"/>
        </w:rPr>
        <w:t xml:space="preserve"> 7 as having some support </w:t>
      </w:r>
      <w:r w:rsidR="0051546B">
        <w:rPr>
          <w:rFonts w:ascii="Times New Roman" w:hAnsi="Times New Roman" w:cs="Times New Roman"/>
        </w:rPr>
        <w:fldChar w:fldCharType="begin"/>
      </w:r>
      <w:r w:rsidR="0051546B">
        <w:rPr>
          <w:rFonts w:ascii="Times New Roman" w:hAnsi="Times New Roman" w:cs="Times New Roman"/>
        </w:rPr>
        <w:instrText xml:space="preserve"> ADDIN ZOTERO_ITEM CSL_CITATION {"citationID":"9QeLlxiS","properties":{"formattedCitation":"(Burnham et al., 2011)","plainCitation":"(Burnham et al., 2011)","noteIndex":0},"citationItems":[{"id":3224,"uris":["http://zotero.org/users/local/idKDtb7T/items/5VD7ZD9F"],"itemData":{"id":3224,"type":"article-journal","abstract":"We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51546B">
        <w:rPr>
          <w:rFonts w:ascii="Times New Roman" w:hAnsi="Times New Roman" w:cs="Times New Roman"/>
        </w:rPr>
        <w:fldChar w:fldCharType="separate"/>
      </w:r>
      <w:r w:rsidR="0051546B">
        <w:rPr>
          <w:rFonts w:ascii="Times New Roman" w:hAnsi="Times New Roman" w:cs="Times New Roman"/>
          <w:noProof/>
        </w:rPr>
        <w:t>(Burnham et al., 2011)</w:t>
      </w:r>
      <w:r w:rsidR="0051546B">
        <w:rPr>
          <w:rFonts w:ascii="Times New Roman" w:hAnsi="Times New Roman" w:cs="Times New Roman"/>
        </w:rPr>
        <w:fldChar w:fldCharType="end"/>
      </w:r>
      <w:r w:rsidR="0051546B">
        <w:rPr>
          <w:rFonts w:ascii="Times New Roman" w:hAnsi="Times New Roman" w:cs="Times New Roman"/>
        </w:rPr>
        <w:t xml:space="preserve">. </w:t>
      </w:r>
      <w:r w:rsidR="004A7E98">
        <w:rPr>
          <w:rFonts w:ascii="Times New Roman" w:hAnsi="Times New Roman" w:cs="Times New Roman"/>
        </w:rPr>
        <w:t xml:space="preserve">We used the restricted maximum likelihood estimator to estimate residual heterogeneity and used </w:t>
      </w:r>
      <w:r w:rsidR="00157593" w:rsidRPr="00157593">
        <w:rPr>
          <w:rFonts w:ascii="Times New Roman" w:hAnsi="Times New Roman" w:cs="Times New Roman"/>
        </w:rPr>
        <w:t>Cochran’s Q-test</w:t>
      </w:r>
      <w:r w:rsidR="00157593">
        <w:rPr>
          <w:rFonts w:ascii="Times New Roman" w:hAnsi="Times New Roman" w:cs="Times New Roman"/>
        </w:rPr>
        <w:t xml:space="preserve"> </w:t>
      </w:r>
      <w:r w:rsidR="004A7E98">
        <w:rPr>
          <w:rFonts w:ascii="Times New Roman" w:hAnsi="Times New Roman" w:cs="Times New Roman"/>
        </w:rPr>
        <w:t xml:space="preserve">to test for significance for all models. </w:t>
      </w:r>
      <w:r w:rsidR="00A6305A">
        <w:rPr>
          <w:rFonts w:ascii="Times New Roman" w:hAnsi="Times New Roman" w:cs="Times New Roman"/>
        </w:rPr>
        <w:t xml:space="preserve">We </w:t>
      </w:r>
      <w:r w:rsidR="000C25BF">
        <w:rPr>
          <w:rFonts w:ascii="Times New Roman" w:hAnsi="Times New Roman" w:cs="Times New Roman"/>
        </w:rPr>
        <w:t xml:space="preserve">set test = “t” to use a t-distribution similar to the </w:t>
      </w:r>
      <w:r w:rsidR="000C25BF" w:rsidRPr="000C25BF">
        <w:rPr>
          <w:rFonts w:ascii="Times New Roman" w:hAnsi="Times New Roman" w:cs="Times New Roman"/>
        </w:rPr>
        <w:t>Knapp-Hartung method</w:t>
      </w:r>
      <w:r w:rsidR="000C25BF">
        <w:rPr>
          <w:rFonts w:ascii="Times New Roman" w:hAnsi="Times New Roman" w:cs="Times New Roman"/>
        </w:rPr>
        <w:t>.</w:t>
      </w:r>
      <w:r w:rsidR="00A6305A">
        <w:rPr>
          <w:rFonts w:ascii="Times New Roman" w:hAnsi="Times New Roman" w:cs="Times New Roman"/>
        </w:rPr>
        <w:t xml:space="preserve"> </w:t>
      </w:r>
    </w:p>
    <w:p w14:paraId="67AB8606" w14:textId="3A419342" w:rsidR="00960C3D" w:rsidRDefault="00960C3D" w:rsidP="00960C3D">
      <w:pPr>
        <w:spacing w:line="360" w:lineRule="auto"/>
        <w:rPr>
          <w:rFonts w:ascii="Times New Roman" w:hAnsi="Times New Roman" w:cs="Times New Roman"/>
        </w:rPr>
      </w:pPr>
    </w:p>
    <w:p w14:paraId="00BB2738" w14:textId="7B0E0A23" w:rsidR="00960C3D" w:rsidRPr="00960C3D" w:rsidRDefault="00960C3D" w:rsidP="00960C3D">
      <w:pPr>
        <w:spacing w:line="360" w:lineRule="auto"/>
        <w:rPr>
          <w:rFonts w:ascii="Times New Roman" w:hAnsi="Times New Roman" w:cs="Times New Roman"/>
          <w:i/>
        </w:rPr>
      </w:pPr>
      <w:r w:rsidRPr="00960C3D">
        <w:rPr>
          <w:rFonts w:ascii="Times New Roman" w:hAnsi="Times New Roman" w:cs="Times New Roman"/>
          <w:i/>
        </w:rPr>
        <w:t>Assumption testing</w:t>
      </w:r>
    </w:p>
    <w:p w14:paraId="0A82BD95" w14:textId="66D548BA" w:rsidR="00B47A3A" w:rsidRDefault="00457F19" w:rsidP="00457F19">
      <w:pPr>
        <w:spacing w:line="360" w:lineRule="auto"/>
        <w:rPr>
          <w:ins w:id="4" w:author="Em Lim" w:date="2023-03-23T11:22:00Z"/>
          <w:rFonts w:ascii="Times New Roman" w:hAnsi="Times New Roman" w:cs="Times New Roman"/>
        </w:rPr>
      </w:pPr>
      <w:r>
        <w:rPr>
          <w:rFonts w:ascii="Times New Roman" w:hAnsi="Times New Roman" w:cs="Times New Roman"/>
        </w:rPr>
        <w:tab/>
      </w:r>
      <w:r w:rsidR="00960C3D">
        <w:rPr>
          <w:rFonts w:ascii="Times New Roman" w:hAnsi="Times New Roman" w:cs="Times New Roman"/>
        </w:rPr>
        <w:t>Meta-analyses can be vulnerable to p-value biases, so we</w:t>
      </w:r>
      <w:r>
        <w:rPr>
          <w:rFonts w:ascii="Times New Roman" w:hAnsi="Times New Roman" w:cs="Times New Roman"/>
        </w:rPr>
        <w:t xml:space="preserve"> calculated </w:t>
      </w:r>
      <w:r w:rsidRPr="00457F19">
        <w:rPr>
          <w:rFonts w:ascii="Times New Roman" w:hAnsi="Times New Roman" w:cs="Times New Roman"/>
        </w:rPr>
        <w:t>Rosenthal</w:t>
      </w:r>
      <w:r w:rsidR="00960C3D">
        <w:rPr>
          <w:rFonts w:ascii="Times New Roman" w:hAnsi="Times New Roman" w:cs="Times New Roman"/>
        </w:rPr>
        <w:t>’s failsafe</w:t>
      </w:r>
      <w:r>
        <w:rPr>
          <w:rFonts w:ascii="Times New Roman" w:hAnsi="Times New Roman" w:cs="Times New Roman"/>
        </w:rPr>
        <w:t xml:space="preserve"> number </w:t>
      </w:r>
      <w:r w:rsidR="00960C3D">
        <w:rPr>
          <w:rFonts w:ascii="Times New Roman" w:hAnsi="Times New Roman" w:cs="Times New Roman"/>
        </w:rPr>
        <w:t>(</w:t>
      </w:r>
      <w:r w:rsidR="00067124">
        <w:rPr>
          <w:rFonts w:ascii="Times New Roman" w:hAnsi="Times New Roman" w:cs="Times New Roman"/>
        </w:rPr>
        <w:t xml:space="preserve">i.e., </w:t>
      </w:r>
      <w:r w:rsidR="00960C3D">
        <w:rPr>
          <w:rFonts w:ascii="Times New Roman" w:hAnsi="Times New Roman" w:cs="Times New Roman"/>
        </w:rPr>
        <w:t>the number of non-significant studies we would have to include to overturn our results)</w:t>
      </w:r>
      <w:r w:rsidR="00677A02">
        <w:rPr>
          <w:rFonts w:ascii="Times New Roman" w:hAnsi="Times New Roman" w:cs="Times New Roman"/>
        </w:rPr>
        <w:t>; the high f</w:t>
      </w:r>
      <w:r w:rsidR="00677A02" w:rsidRPr="00677A02">
        <w:rPr>
          <w:rFonts w:ascii="Times New Roman" w:hAnsi="Times New Roman" w:cs="Times New Roman"/>
        </w:rPr>
        <w:t>ailsafe-N</w:t>
      </w:r>
      <w:r w:rsidR="00960C3D">
        <w:rPr>
          <w:rFonts w:ascii="Times New Roman" w:hAnsi="Times New Roman" w:cs="Times New Roman"/>
        </w:rPr>
        <w:t xml:space="preserve"> </w:t>
      </w:r>
      <w:r w:rsidR="00677A02">
        <w:rPr>
          <w:rFonts w:ascii="Times New Roman" w:hAnsi="Times New Roman" w:cs="Times New Roman"/>
        </w:rPr>
        <w:t xml:space="preserve">= </w:t>
      </w:r>
      <w:r w:rsidR="00626266" w:rsidRPr="00626266">
        <w:rPr>
          <w:rFonts w:ascii="Times New Roman" w:hAnsi="Times New Roman" w:cs="Times New Roman"/>
        </w:rPr>
        <w:t>50,340</w:t>
      </w:r>
      <w:r w:rsidR="00626266" w:rsidRPr="00626266" w:rsidDel="00626266">
        <w:rPr>
          <w:rFonts w:ascii="Times New Roman" w:hAnsi="Times New Roman" w:cs="Times New Roman"/>
        </w:rPr>
        <w:t xml:space="preserve"> </w:t>
      </w:r>
      <w:proofErr w:type="gramStart"/>
      <w:r w:rsidR="00677A02">
        <w:rPr>
          <w:rFonts w:ascii="Times New Roman" w:hAnsi="Times New Roman" w:cs="Times New Roman"/>
        </w:rPr>
        <w:t>relative</w:t>
      </w:r>
      <w:proofErr w:type="gramEnd"/>
      <w:r w:rsidR="00677A02">
        <w:rPr>
          <w:rFonts w:ascii="Times New Roman" w:hAnsi="Times New Roman" w:cs="Times New Roman"/>
        </w:rPr>
        <w:t xml:space="preserve"> to our sample size suggests that our results are robust to publication bias</w:t>
      </w:r>
      <w:r w:rsidR="00960C3D">
        <w:rPr>
          <w:rFonts w:ascii="Times New Roman" w:hAnsi="Times New Roman" w:cs="Times New Roman"/>
        </w:rPr>
        <w:t xml:space="preserve">. As some </w:t>
      </w:r>
      <w:r w:rsidR="00677A02">
        <w:rPr>
          <w:rFonts w:ascii="Times New Roman" w:hAnsi="Times New Roman" w:cs="Times New Roman"/>
        </w:rPr>
        <w:t xml:space="preserve">papers </w:t>
      </w:r>
      <w:r w:rsidR="00960C3D">
        <w:rPr>
          <w:rFonts w:ascii="Times New Roman" w:hAnsi="Times New Roman" w:cs="Times New Roman"/>
        </w:rPr>
        <w:t xml:space="preserve">contributed multiple observations, we </w:t>
      </w:r>
      <w:r w:rsidR="00677A02">
        <w:rPr>
          <w:rFonts w:ascii="Times New Roman" w:hAnsi="Times New Roman" w:cs="Times New Roman"/>
        </w:rPr>
        <w:t xml:space="preserve">examined whether </w:t>
      </w:r>
      <w:r w:rsidR="00960C3D">
        <w:rPr>
          <w:rFonts w:ascii="Times New Roman" w:hAnsi="Times New Roman" w:cs="Times New Roman"/>
        </w:rPr>
        <w:t xml:space="preserve">papers that contributed 10% or </w:t>
      </w:r>
      <w:r w:rsidR="00677A02">
        <w:rPr>
          <w:rFonts w:ascii="Times New Roman" w:hAnsi="Times New Roman" w:cs="Times New Roman"/>
        </w:rPr>
        <w:t xml:space="preserve">more of </w:t>
      </w:r>
      <w:r w:rsidR="00960C3D">
        <w:rPr>
          <w:rFonts w:ascii="Times New Roman" w:hAnsi="Times New Roman" w:cs="Times New Roman"/>
        </w:rPr>
        <w:t>the total number of observations (n = 3)</w:t>
      </w:r>
      <w:r w:rsidR="00677A02">
        <w:rPr>
          <w:rFonts w:ascii="Times New Roman" w:hAnsi="Times New Roman" w:cs="Times New Roman"/>
        </w:rPr>
        <w:t xml:space="preserve"> had a substantial effect on the results</w:t>
      </w:r>
      <w:r w:rsidR="00960C3D">
        <w:rPr>
          <w:rFonts w:ascii="Times New Roman" w:hAnsi="Times New Roman" w:cs="Times New Roman"/>
        </w:rPr>
        <w:t>. We reran each model</w:t>
      </w:r>
      <w:r w:rsidR="00677A02">
        <w:rPr>
          <w:rFonts w:ascii="Times New Roman" w:hAnsi="Times New Roman" w:cs="Times New Roman"/>
        </w:rPr>
        <w:t xml:space="preserve"> repeatedly, removing one </w:t>
      </w:r>
      <w:r w:rsidR="00960C3D">
        <w:rPr>
          <w:rFonts w:ascii="Times New Roman" w:hAnsi="Times New Roman" w:cs="Times New Roman"/>
        </w:rPr>
        <w:t xml:space="preserve">of these potentially influential studies </w:t>
      </w:r>
      <w:r w:rsidR="00677A02">
        <w:rPr>
          <w:rFonts w:ascii="Times New Roman" w:hAnsi="Times New Roman" w:cs="Times New Roman"/>
        </w:rPr>
        <w:t xml:space="preserve">at a time, </w:t>
      </w:r>
      <w:r w:rsidR="00960C3D">
        <w:rPr>
          <w:rFonts w:ascii="Times New Roman" w:hAnsi="Times New Roman" w:cs="Times New Roman"/>
        </w:rPr>
        <w:t>and found no major differences in effect sizes or p-values.</w:t>
      </w:r>
      <w:r w:rsidR="00677A02">
        <w:rPr>
          <w:rFonts w:ascii="Times New Roman" w:hAnsi="Times New Roman" w:cs="Times New Roman"/>
        </w:rPr>
        <w:t xml:space="preserve"> We therefore retained all three studies in the final analysis.  Finally, w</w:t>
      </w:r>
      <w:r w:rsidR="00E00154">
        <w:rPr>
          <w:rFonts w:ascii="Times New Roman" w:hAnsi="Times New Roman" w:cs="Times New Roman"/>
        </w:rPr>
        <w:t>e created funnel plots (</w:t>
      </w:r>
      <w:r w:rsidR="00E00154" w:rsidRPr="00E00154">
        <w:rPr>
          <w:rFonts w:ascii="Times New Roman" w:hAnsi="Times New Roman" w:cs="Times New Roman"/>
          <w:highlight w:val="yellow"/>
        </w:rPr>
        <w:t xml:space="preserve">Fig. </w:t>
      </w:r>
      <w:r w:rsidR="00677A02">
        <w:rPr>
          <w:rFonts w:ascii="Times New Roman" w:hAnsi="Times New Roman" w:cs="Times New Roman"/>
          <w:highlight w:val="yellow"/>
        </w:rPr>
        <w:t>S</w:t>
      </w:r>
      <w:r w:rsidR="00677A02">
        <w:rPr>
          <w:rFonts w:ascii="Times New Roman" w:hAnsi="Times New Roman" w:cs="Times New Roman"/>
        </w:rPr>
        <w:t>1</w:t>
      </w:r>
      <w:r w:rsidR="00E00154">
        <w:rPr>
          <w:rFonts w:ascii="Times New Roman" w:hAnsi="Times New Roman" w:cs="Times New Roman"/>
        </w:rPr>
        <w:t>) and visually inspected them for evidence of biases in the published effect sizes.</w:t>
      </w:r>
    </w:p>
    <w:p w14:paraId="456277C8" w14:textId="7DC1D867" w:rsidR="00750A08" w:rsidRDefault="004D63AA" w:rsidP="00750A08">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097DD5C" wp14:editId="706EBF5B">
            <wp:extent cx="5943600" cy="35045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3-03-31 at 10.31.56 P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p w14:paraId="1C6D8A71" w14:textId="63B007C2" w:rsidR="00173B11" w:rsidRDefault="00750A08" w:rsidP="00457F19">
      <w:pPr>
        <w:spacing w:line="360" w:lineRule="auto"/>
        <w:rPr>
          <w:rFonts w:ascii="Times New Roman" w:hAnsi="Times New Roman" w:cs="Times New Roman"/>
        </w:rPr>
      </w:pPr>
      <w:commentRangeStart w:id="5"/>
      <w:r>
        <w:rPr>
          <w:rFonts w:ascii="Times New Roman" w:hAnsi="Times New Roman" w:cs="Times New Roman"/>
        </w:rPr>
        <w:t>Fig. S1</w:t>
      </w:r>
      <w:commentRangeEnd w:id="5"/>
      <w:r w:rsidR="004D63AA">
        <w:rPr>
          <w:rStyle w:val="CommentReference"/>
        </w:rPr>
        <w:commentReference w:id="5"/>
      </w:r>
      <w:r>
        <w:rPr>
          <w:rFonts w:ascii="Times New Roman" w:hAnsi="Times New Roman" w:cs="Times New Roman"/>
        </w:rPr>
        <w:t xml:space="preserve">. Funnel plot for the model including background nutrients. </w:t>
      </w:r>
      <w:ins w:id="6" w:author="Isabelle Cote" w:date="2023-02-23T15:37:00Z">
        <w:r>
          <w:rPr>
            <w:rFonts w:ascii="Times New Roman" w:hAnsi="Times New Roman" w:cs="Times New Roman"/>
          </w:rPr>
          <w:t>What is residual value here? Effect size??</w:t>
        </w:r>
      </w:ins>
      <w:ins w:id="7" w:author="Isabelle Cote" w:date="2023-02-23T15:45:00Z">
        <w:r>
          <w:rPr>
            <w:rFonts w:ascii="Times New Roman" w:hAnsi="Times New Roman" w:cs="Times New Roman"/>
          </w:rPr>
          <w:t xml:space="preserve">  What’s your interpretation of this funnel plot?</w:t>
        </w:r>
      </w:ins>
    </w:p>
    <w:p w14:paraId="53B05CB8" w14:textId="5D5A7406" w:rsidR="00173B11" w:rsidRDefault="00173B11" w:rsidP="00173B11">
      <w:pPr>
        <w:spacing w:line="360" w:lineRule="auto"/>
        <w:rPr>
          <w:rFonts w:ascii="Times New Roman" w:hAnsi="Times New Roman" w:cs="Times New Roman"/>
          <w:u w:val="single"/>
        </w:rPr>
      </w:pPr>
    </w:p>
    <w:p w14:paraId="66F3B7B3" w14:textId="3F9B4C9E" w:rsidR="00BE5778" w:rsidRPr="00BE5778" w:rsidRDefault="00BE5778" w:rsidP="00457F19">
      <w:pPr>
        <w:spacing w:line="360" w:lineRule="auto"/>
        <w:rPr>
          <w:rFonts w:ascii="Times New Roman" w:hAnsi="Times New Roman" w:cs="Times New Roman"/>
          <w:u w:val="single"/>
        </w:rPr>
      </w:pPr>
      <w:r w:rsidRPr="00BE5778">
        <w:rPr>
          <w:rFonts w:ascii="Times New Roman" w:hAnsi="Times New Roman" w:cs="Times New Roman"/>
          <w:u w:val="single"/>
        </w:rPr>
        <w:t>Results</w:t>
      </w:r>
    </w:p>
    <w:p w14:paraId="30FF633D" w14:textId="356A3E69" w:rsidR="00750A08" w:rsidRDefault="00AD76D4" w:rsidP="00750A08">
      <w:pPr>
        <w:spacing w:line="360" w:lineRule="auto"/>
        <w:rPr>
          <w:rFonts w:ascii="Times New Roman" w:hAnsi="Times New Roman" w:cs="Times New Roman"/>
        </w:rPr>
      </w:pPr>
      <w:r>
        <w:rPr>
          <w:rFonts w:ascii="Times New Roman" w:hAnsi="Times New Roman" w:cs="Times New Roman"/>
        </w:rPr>
        <w:t xml:space="preserve">Our systematic literature review </w:t>
      </w:r>
      <w:r w:rsidR="00BD3F95">
        <w:rPr>
          <w:rFonts w:ascii="Times New Roman" w:hAnsi="Times New Roman" w:cs="Times New Roman"/>
        </w:rPr>
        <w:t>narrowed from</w:t>
      </w:r>
      <w:r>
        <w:rPr>
          <w:rFonts w:ascii="Times New Roman" w:hAnsi="Times New Roman" w:cs="Times New Roman"/>
        </w:rPr>
        <w:t xml:space="preserve"> </w:t>
      </w:r>
      <w:r w:rsidRPr="00B748E3">
        <w:rPr>
          <w:rFonts w:ascii="Times New Roman" w:hAnsi="Times New Roman" w:cs="Times New Roman"/>
        </w:rPr>
        <w:t>1</w:t>
      </w:r>
      <w:r>
        <w:rPr>
          <w:rFonts w:ascii="Times New Roman" w:hAnsi="Times New Roman" w:cs="Times New Roman"/>
        </w:rPr>
        <w:t>,</w:t>
      </w:r>
      <w:r w:rsidRPr="00B748E3">
        <w:rPr>
          <w:rFonts w:ascii="Times New Roman" w:hAnsi="Times New Roman" w:cs="Times New Roman"/>
        </w:rPr>
        <w:t xml:space="preserve">429 </w:t>
      </w:r>
      <w:r w:rsidR="00BD3F95">
        <w:rPr>
          <w:rFonts w:ascii="Times New Roman" w:hAnsi="Times New Roman" w:cs="Times New Roman"/>
        </w:rPr>
        <w:t>to 37 studies after screening, which contributed 180 individual effect sizes after screening each article</w:t>
      </w:r>
      <w:r>
        <w:rPr>
          <w:rFonts w:ascii="Times New Roman" w:hAnsi="Times New Roman" w:cs="Times New Roman"/>
        </w:rPr>
        <w:t xml:space="preserve"> </w:t>
      </w:r>
      <w:r w:rsidRPr="007E3038">
        <w:rPr>
          <w:rFonts w:ascii="Times New Roman" w:hAnsi="Times New Roman" w:cs="Times New Roman"/>
          <w:highlight w:val="yellow"/>
        </w:rPr>
        <w:t xml:space="preserve">(Fig. </w:t>
      </w:r>
      <w:r w:rsidR="00750A08">
        <w:rPr>
          <w:rFonts w:ascii="Times New Roman" w:hAnsi="Times New Roman" w:cs="Times New Roman"/>
          <w:highlight w:val="yellow"/>
        </w:rPr>
        <w:t>S</w:t>
      </w:r>
      <w:r w:rsidRPr="007E3038">
        <w:rPr>
          <w:rFonts w:ascii="Times New Roman" w:hAnsi="Times New Roman" w:cs="Times New Roman"/>
          <w:highlight w:val="yellow"/>
        </w:rPr>
        <w:t>1).</w:t>
      </w:r>
      <w:r w:rsidR="00BD3F95">
        <w:rPr>
          <w:rFonts w:ascii="Times New Roman" w:hAnsi="Times New Roman" w:cs="Times New Roman"/>
        </w:rPr>
        <w:t xml:space="preserve"> These included reports were fairly well spread across latitudes, but there was a bias towards studies conducted in North America (</w:t>
      </w:r>
      <w:r w:rsidR="00BD3F95" w:rsidRPr="00BD3F95">
        <w:rPr>
          <w:rFonts w:ascii="Times New Roman" w:hAnsi="Times New Roman" w:cs="Times New Roman"/>
          <w:highlight w:val="yellow"/>
        </w:rPr>
        <w:t>F</w:t>
      </w:r>
      <w:r w:rsidR="00D00FFC">
        <w:rPr>
          <w:rFonts w:ascii="Times New Roman" w:hAnsi="Times New Roman" w:cs="Times New Roman"/>
          <w:highlight w:val="yellow"/>
        </w:rPr>
        <w:t>ig</w:t>
      </w:r>
      <w:r w:rsidR="00BD3F95" w:rsidRPr="00BD3F95">
        <w:rPr>
          <w:rFonts w:ascii="Times New Roman" w:hAnsi="Times New Roman" w:cs="Times New Roman"/>
          <w:highlight w:val="yellow"/>
        </w:rPr>
        <w:t xml:space="preserve"> 2</w:t>
      </w:r>
      <w:r w:rsidR="00D00FFC">
        <w:rPr>
          <w:rFonts w:ascii="Times New Roman" w:hAnsi="Times New Roman" w:cs="Times New Roman"/>
          <w:highlight w:val="yellow"/>
        </w:rPr>
        <w:t>A</w:t>
      </w:r>
      <w:r w:rsidR="00BD3F95">
        <w:rPr>
          <w:rFonts w:ascii="Times New Roman" w:hAnsi="Times New Roman" w:cs="Times New Roman"/>
        </w:rPr>
        <w:t xml:space="preserve">). The majority of </w:t>
      </w:r>
      <w:r w:rsidR="00D00FFC">
        <w:rPr>
          <w:rFonts w:ascii="Times New Roman" w:hAnsi="Times New Roman" w:cs="Times New Roman"/>
        </w:rPr>
        <w:t>effect sizes were drawn from</w:t>
      </w:r>
      <w:r w:rsidR="00BD3F95">
        <w:rPr>
          <w:rFonts w:ascii="Times New Roman" w:hAnsi="Times New Roman" w:cs="Times New Roman"/>
        </w:rPr>
        <w:t xml:space="preserve"> </w:t>
      </w:r>
      <w:r w:rsidR="001E1945">
        <w:rPr>
          <w:rFonts w:ascii="Times New Roman" w:hAnsi="Times New Roman" w:cs="Times New Roman"/>
        </w:rPr>
        <w:t>symbiotic cnidarians</w:t>
      </w:r>
      <w:r w:rsidR="00BD3F95">
        <w:rPr>
          <w:rFonts w:ascii="Times New Roman" w:hAnsi="Times New Roman" w:cs="Times New Roman"/>
        </w:rPr>
        <w:t xml:space="preserve"> as </w:t>
      </w:r>
      <w:r w:rsidR="00D00FFC">
        <w:rPr>
          <w:rFonts w:ascii="Times New Roman" w:hAnsi="Times New Roman" w:cs="Times New Roman"/>
        </w:rPr>
        <w:t>the</w:t>
      </w:r>
      <w:r w:rsidR="00BD3F95">
        <w:rPr>
          <w:rFonts w:ascii="Times New Roman" w:hAnsi="Times New Roman" w:cs="Times New Roman"/>
        </w:rPr>
        <w:t xml:space="preserve"> primary producer (</w:t>
      </w:r>
      <w:r w:rsidR="00D00FFC">
        <w:rPr>
          <w:rFonts w:ascii="Times New Roman" w:hAnsi="Times New Roman" w:cs="Times New Roman"/>
        </w:rPr>
        <w:t>n = 55</w:t>
      </w:r>
      <w:r w:rsidR="00BD3F95">
        <w:rPr>
          <w:rFonts w:ascii="Times New Roman" w:hAnsi="Times New Roman" w:cs="Times New Roman"/>
        </w:rPr>
        <w:t xml:space="preserve">), </w:t>
      </w:r>
      <w:r w:rsidR="002F6DFC">
        <w:rPr>
          <w:rFonts w:ascii="Times New Roman" w:hAnsi="Times New Roman" w:cs="Times New Roman"/>
        </w:rPr>
        <w:t>which represented corals, endosymbionts, and a single anemone. Phytoplankton (</w:t>
      </w:r>
      <w:r w:rsidR="00D00FFC">
        <w:rPr>
          <w:rFonts w:ascii="Times New Roman" w:hAnsi="Times New Roman" w:cs="Times New Roman"/>
        </w:rPr>
        <w:t>n = 53</w:t>
      </w:r>
      <w:r w:rsidR="002F6DFC">
        <w:rPr>
          <w:rFonts w:ascii="Times New Roman" w:hAnsi="Times New Roman" w:cs="Times New Roman"/>
        </w:rPr>
        <w:t>) were comprised of both diatoms and dinoflagellates, while vascular plants (</w:t>
      </w:r>
      <w:r w:rsidR="00D00FFC">
        <w:rPr>
          <w:rFonts w:ascii="Times New Roman" w:hAnsi="Times New Roman" w:cs="Times New Roman"/>
        </w:rPr>
        <w:t>n = 45</w:t>
      </w:r>
      <w:r w:rsidR="002F6DFC">
        <w:rPr>
          <w:rFonts w:ascii="Times New Roman" w:hAnsi="Times New Roman" w:cs="Times New Roman"/>
        </w:rPr>
        <w:t>) were primarily seagrasses</w:t>
      </w:r>
      <w:r w:rsidR="008A0FE8">
        <w:rPr>
          <w:rFonts w:ascii="Times New Roman" w:hAnsi="Times New Roman" w:cs="Times New Roman"/>
        </w:rPr>
        <w:t>, in addition to a cordgrass and mangrove species. Algae (</w:t>
      </w:r>
      <w:r w:rsidR="00D00FFC">
        <w:rPr>
          <w:rFonts w:ascii="Times New Roman" w:hAnsi="Times New Roman" w:cs="Times New Roman"/>
        </w:rPr>
        <w:t>n = 27</w:t>
      </w:r>
      <w:r w:rsidR="008A0FE8">
        <w:rPr>
          <w:rFonts w:ascii="Times New Roman" w:hAnsi="Times New Roman" w:cs="Times New Roman"/>
        </w:rPr>
        <w:t xml:space="preserve">) </w:t>
      </w:r>
      <w:r w:rsidR="002F6DFC">
        <w:rPr>
          <w:rFonts w:ascii="Times New Roman" w:hAnsi="Times New Roman" w:cs="Times New Roman"/>
        </w:rPr>
        <w:t>were represented by green, red, and brown fleshy and turf algae, in addition to a community of calcified algae</w:t>
      </w:r>
      <w:r w:rsidR="00D02B16">
        <w:rPr>
          <w:rFonts w:ascii="Times New Roman" w:hAnsi="Times New Roman" w:cs="Times New Roman"/>
        </w:rPr>
        <w:t xml:space="preserve"> (</w:t>
      </w:r>
      <w:r w:rsidR="00D02B16" w:rsidRPr="00D02B16">
        <w:rPr>
          <w:rFonts w:ascii="Times New Roman" w:hAnsi="Times New Roman" w:cs="Times New Roman"/>
          <w:highlight w:val="yellow"/>
        </w:rPr>
        <w:t xml:space="preserve">Table </w:t>
      </w:r>
      <w:r w:rsidR="00750A08">
        <w:rPr>
          <w:rFonts w:ascii="Times New Roman" w:hAnsi="Times New Roman" w:cs="Times New Roman"/>
          <w:highlight w:val="yellow"/>
        </w:rPr>
        <w:t>S3</w:t>
      </w:r>
      <w:r w:rsidR="00D02B16">
        <w:rPr>
          <w:rFonts w:ascii="Times New Roman" w:hAnsi="Times New Roman" w:cs="Times New Roman"/>
        </w:rPr>
        <w:t>)</w:t>
      </w:r>
      <w:r w:rsidR="002F6DFC">
        <w:rPr>
          <w:rFonts w:ascii="Times New Roman" w:hAnsi="Times New Roman" w:cs="Times New Roman"/>
        </w:rPr>
        <w:t>.</w:t>
      </w:r>
      <w:r w:rsidR="008A0FE8">
        <w:rPr>
          <w:rFonts w:ascii="Times New Roman" w:hAnsi="Times New Roman" w:cs="Times New Roman"/>
        </w:rPr>
        <w:t xml:space="preserve"> </w:t>
      </w:r>
      <w:r w:rsidR="004E5CEB">
        <w:rPr>
          <w:rFonts w:ascii="Times New Roman" w:hAnsi="Times New Roman" w:cs="Times New Roman"/>
        </w:rPr>
        <w:t>The</w:t>
      </w:r>
      <w:r w:rsidR="005151E5">
        <w:rPr>
          <w:rFonts w:ascii="Times New Roman" w:hAnsi="Times New Roman" w:cs="Times New Roman"/>
        </w:rPr>
        <w:t xml:space="preserve"> responses of</w:t>
      </w:r>
      <w:r w:rsidR="004E5CEB">
        <w:rPr>
          <w:rFonts w:ascii="Times New Roman" w:hAnsi="Times New Roman" w:cs="Times New Roman"/>
        </w:rPr>
        <w:t xml:space="preserve"> primary producers </w:t>
      </w:r>
      <w:r w:rsidR="005151E5">
        <w:rPr>
          <w:rFonts w:ascii="Times New Roman" w:hAnsi="Times New Roman" w:cs="Times New Roman"/>
        </w:rPr>
        <w:t xml:space="preserve">to provisioning </w:t>
      </w:r>
      <w:r w:rsidR="004E5CEB">
        <w:rPr>
          <w:rFonts w:ascii="Times New Roman" w:hAnsi="Times New Roman" w:cs="Times New Roman"/>
        </w:rPr>
        <w:t>were measured in a number of ways</w:t>
      </w:r>
      <w:r w:rsidR="005B0F18">
        <w:rPr>
          <w:rFonts w:ascii="Times New Roman" w:hAnsi="Times New Roman" w:cs="Times New Roman"/>
        </w:rPr>
        <w:t xml:space="preserve"> including </w:t>
      </w:r>
      <w:r w:rsidR="001E1945">
        <w:rPr>
          <w:rFonts w:ascii="Times New Roman" w:hAnsi="Times New Roman" w:cs="Times New Roman"/>
        </w:rPr>
        <w:t xml:space="preserve">growth, </w:t>
      </w:r>
      <w:r w:rsidR="004E5CEB">
        <w:rPr>
          <w:rFonts w:ascii="Times New Roman" w:hAnsi="Times New Roman" w:cs="Times New Roman"/>
        </w:rPr>
        <w:t>density, percent cover, biomass, photosynthesis (</w:t>
      </w:r>
      <w:r w:rsidR="004E5CEB" w:rsidRPr="004E5CEB">
        <w:rPr>
          <w:rFonts w:ascii="Times New Roman" w:hAnsi="Times New Roman" w:cs="Times New Roman"/>
          <w:highlight w:val="yellow"/>
        </w:rPr>
        <w:t>Table S4</w:t>
      </w:r>
      <w:r w:rsidR="004E5CEB">
        <w:rPr>
          <w:rFonts w:ascii="Times New Roman" w:hAnsi="Times New Roman" w:cs="Times New Roman"/>
        </w:rPr>
        <w:t xml:space="preserve">). </w:t>
      </w:r>
      <w:r w:rsidR="00C249B5">
        <w:rPr>
          <w:rFonts w:ascii="Times New Roman" w:hAnsi="Times New Roman" w:cs="Times New Roman"/>
        </w:rPr>
        <w:t xml:space="preserve">Unstocked field experiments </w:t>
      </w:r>
      <w:r w:rsidR="00E00154">
        <w:rPr>
          <w:rFonts w:ascii="Times New Roman" w:hAnsi="Times New Roman" w:cs="Times New Roman"/>
        </w:rPr>
        <w:t>(</w:t>
      </w:r>
      <w:r w:rsidR="008B3552">
        <w:rPr>
          <w:rFonts w:ascii="Times New Roman" w:hAnsi="Times New Roman" w:cs="Times New Roman"/>
        </w:rPr>
        <w:t xml:space="preserve">i.e, </w:t>
      </w:r>
      <w:r w:rsidR="00E00154">
        <w:rPr>
          <w:rFonts w:ascii="Times New Roman" w:hAnsi="Times New Roman" w:cs="Times New Roman"/>
        </w:rPr>
        <w:t>the most natural</w:t>
      </w:r>
      <w:r w:rsidR="00F944A1">
        <w:rPr>
          <w:rFonts w:ascii="Times New Roman" w:hAnsi="Times New Roman" w:cs="Times New Roman"/>
        </w:rPr>
        <w:t xml:space="preserve"> design</w:t>
      </w:r>
      <w:r w:rsidR="00E00154">
        <w:rPr>
          <w:rFonts w:ascii="Times New Roman" w:hAnsi="Times New Roman" w:cs="Times New Roman"/>
        </w:rPr>
        <w:t xml:space="preserve">) </w:t>
      </w:r>
      <w:r w:rsidR="00C249B5">
        <w:rPr>
          <w:rFonts w:ascii="Times New Roman" w:hAnsi="Times New Roman" w:cs="Times New Roman"/>
        </w:rPr>
        <w:t>constituted the majority of experimental designs</w:t>
      </w:r>
      <w:r w:rsidR="00D504C4">
        <w:rPr>
          <w:rFonts w:ascii="Times New Roman" w:hAnsi="Times New Roman" w:cs="Times New Roman"/>
        </w:rPr>
        <w:t xml:space="preserve"> (4</w:t>
      </w:r>
      <w:r w:rsidR="00A4411C">
        <w:rPr>
          <w:rFonts w:ascii="Times New Roman" w:hAnsi="Times New Roman" w:cs="Times New Roman"/>
        </w:rPr>
        <w:t>7</w:t>
      </w:r>
      <w:r w:rsidR="00D504C4">
        <w:rPr>
          <w:rFonts w:ascii="Times New Roman" w:hAnsi="Times New Roman" w:cs="Times New Roman"/>
        </w:rPr>
        <w:t>%</w:t>
      </w:r>
      <w:r w:rsidR="00D00FFC">
        <w:rPr>
          <w:rFonts w:ascii="Times New Roman" w:hAnsi="Times New Roman" w:cs="Times New Roman"/>
        </w:rPr>
        <w:t xml:space="preserve"> of effect sizes</w:t>
      </w:r>
      <w:r w:rsidR="00D504C4">
        <w:rPr>
          <w:rFonts w:ascii="Times New Roman" w:hAnsi="Times New Roman" w:cs="Times New Roman"/>
        </w:rPr>
        <w:t>)</w:t>
      </w:r>
      <w:r w:rsidR="00C249B5">
        <w:rPr>
          <w:rFonts w:ascii="Times New Roman" w:hAnsi="Times New Roman" w:cs="Times New Roman"/>
        </w:rPr>
        <w:t xml:space="preserve">, but all categories were well represented </w:t>
      </w:r>
      <w:r w:rsidR="00D504C4">
        <w:rPr>
          <w:rFonts w:ascii="Times New Roman" w:hAnsi="Times New Roman" w:cs="Times New Roman"/>
        </w:rPr>
        <w:t>(</w:t>
      </w:r>
      <w:r w:rsidR="00A4411C">
        <w:rPr>
          <w:rFonts w:ascii="Times New Roman" w:hAnsi="Times New Roman" w:cs="Times New Roman"/>
        </w:rPr>
        <w:t>7</w:t>
      </w:r>
      <w:r w:rsidR="008A0FE8">
        <w:rPr>
          <w:rFonts w:ascii="Times New Roman" w:hAnsi="Times New Roman" w:cs="Times New Roman"/>
        </w:rPr>
        <w:t xml:space="preserve"> </w:t>
      </w:r>
      <w:r w:rsidR="00D504C4">
        <w:rPr>
          <w:rFonts w:ascii="Times New Roman" w:hAnsi="Times New Roman" w:cs="Times New Roman"/>
        </w:rPr>
        <w:t>-</w:t>
      </w:r>
      <w:r w:rsidR="008A0FE8">
        <w:rPr>
          <w:rFonts w:ascii="Times New Roman" w:hAnsi="Times New Roman" w:cs="Times New Roman"/>
        </w:rPr>
        <w:t xml:space="preserve"> </w:t>
      </w:r>
      <w:r w:rsidR="00D504C4">
        <w:rPr>
          <w:rFonts w:ascii="Times New Roman" w:hAnsi="Times New Roman" w:cs="Times New Roman"/>
        </w:rPr>
        <w:t>4</w:t>
      </w:r>
      <w:r w:rsidR="00A4411C">
        <w:rPr>
          <w:rFonts w:ascii="Times New Roman" w:hAnsi="Times New Roman" w:cs="Times New Roman"/>
        </w:rPr>
        <w:t>7</w:t>
      </w:r>
      <w:r w:rsidR="00D504C4">
        <w:rPr>
          <w:rFonts w:ascii="Times New Roman" w:hAnsi="Times New Roman" w:cs="Times New Roman"/>
        </w:rPr>
        <w:t>%</w:t>
      </w:r>
      <w:r w:rsidR="008B3552">
        <w:rPr>
          <w:rFonts w:ascii="Times New Roman" w:hAnsi="Times New Roman" w:cs="Times New Roman"/>
        </w:rPr>
        <w:t xml:space="preserve"> of the total sample</w:t>
      </w:r>
      <w:r w:rsidR="00D504C4">
        <w:rPr>
          <w:rFonts w:ascii="Times New Roman" w:hAnsi="Times New Roman" w:cs="Times New Roman"/>
        </w:rPr>
        <w:t>)</w:t>
      </w:r>
      <w:r w:rsidR="00C249B5">
        <w:rPr>
          <w:rFonts w:ascii="Times New Roman" w:hAnsi="Times New Roman" w:cs="Times New Roman"/>
        </w:rPr>
        <w:t>, with the exception of field experiments</w:t>
      </w:r>
      <w:r w:rsidR="00D504C4">
        <w:rPr>
          <w:rFonts w:ascii="Times New Roman" w:hAnsi="Times New Roman" w:cs="Times New Roman"/>
        </w:rPr>
        <w:t xml:space="preserve"> where both the </w:t>
      </w:r>
      <w:r w:rsidR="00D504C4">
        <w:rPr>
          <w:rFonts w:ascii="Times New Roman" w:hAnsi="Times New Roman" w:cs="Times New Roman"/>
        </w:rPr>
        <w:lastRenderedPageBreak/>
        <w:t>consumer and producer were stoked (5%)</w:t>
      </w:r>
      <w:r w:rsidR="00C249B5">
        <w:rPr>
          <w:rFonts w:ascii="Times New Roman" w:hAnsi="Times New Roman" w:cs="Times New Roman"/>
        </w:rPr>
        <w:t>.</w:t>
      </w:r>
      <w:r w:rsidR="008A0FE8">
        <w:rPr>
          <w:rFonts w:ascii="Times New Roman" w:hAnsi="Times New Roman" w:cs="Times New Roman"/>
        </w:rPr>
        <w:t xml:space="preserve"> </w:t>
      </w:r>
      <w:r w:rsidR="00927A1D">
        <w:rPr>
          <w:rFonts w:ascii="Times New Roman" w:hAnsi="Times New Roman" w:cs="Times New Roman"/>
        </w:rPr>
        <w:t>Animals</w:t>
      </w:r>
      <w:r w:rsidR="008A0FE8">
        <w:rPr>
          <w:rFonts w:ascii="Times New Roman" w:hAnsi="Times New Roman" w:cs="Times New Roman"/>
        </w:rPr>
        <w:t xml:space="preserve"> </w:t>
      </w:r>
      <w:r w:rsidR="00D81550">
        <w:rPr>
          <w:rFonts w:ascii="Times New Roman" w:hAnsi="Times New Roman" w:cs="Times New Roman"/>
        </w:rPr>
        <w:t>used in provisioning experiments were primarily sessile invertebrates (</w:t>
      </w:r>
      <w:r w:rsidR="00D00FFC">
        <w:rPr>
          <w:rFonts w:ascii="Times New Roman" w:hAnsi="Times New Roman" w:cs="Times New Roman"/>
        </w:rPr>
        <w:t>n = 109</w:t>
      </w:r>
      <w:r w:rsidR="00D81550">
        <w:rPr>
          <w:rFonts w:ascii="Times New Roman" w:hAnsi="Times New Roman" w:cs="Times New Roman"/>
        </w:rPr>
        <w:t>) comprised of bivalves, sponges, and a single hydroid species. Vertebrates (</w:t>
      </w:r>
      <w:r w:rsidR="00D00FFC">
        <w:rPr>
          <w:rFonts w:ascii="Times New Roman" w:hAnsi="Times New Roman" w:cs="Times New Roman"/>
        </w:rPr>
        <w:t>n = 55</w:t>
      </w:r>
      <w:r w:rsidR="00D81550">
        <w:rPr>
          <w:rFonts w:ascii="Times New Roman" w:hAnsi="Times New Roman" w:cs="Times New Roman"/>
        </w:rPr>
        <w:t>) were represented by fishes and communities of birds, while mobile invertebrates (</w:t>
      </w:r>
      <w:r w:rsidR="00D00FFC">
        <w:rPr>
          <w:rFonts w:ascii="Times New Roman" w:hAnsi="Times New Roman" w:cs="Times New Roman"/>
        </w:rPr>
        <w:t>n = 19</w:t>
      </w:r>
      <w:r w:rsidR="00D81550">
        <w:rPr>
          <w:rFonts w:ascii="Times New Roman" w:hAnsi="Times New Roman" w:cs="Times New Roman"/>
        </w:rPr>
        <w:t>), which were primarily sea cucumbers, also included jellies and a limpet</w:t>
      </w:r>
      <w:r w:rsidR="00D02B16">
        <w:rPr>
          <w:rFonts w:ascii="Times New Roman" w:hAnsi="Times New Roman" w:cs="Times New Roman"/>
        </w:rPr>
        <w:t xml:space="preserve"> (</w:t>
      </w:r>
      <w:r w:rsidR="00D02B16" w:rsidRPr="00D02B16">
        <w:rPr>
          <w:rFonts w:ascii="Times New Roman" w:hAnsi="Times New Roman" w:cs="Times New Roman"/>
          <w:highlight w:val="yellow"/>
        </w:rPr>
        <w:t xml:space="preserve">Table </w:t>
      </w:r>
      <w:r w:rsidR="00750A08">
        <w:rPr>
          <w:rFonts w:ascii="Times New Roman" w:hAnsi="Times New Roman" w:cs="Times New Roman"/>
          <w:highlight w:val="yellow"/>
        </w:rPr>
        <w:t>S</w:t>
      </w:r>
      <w:r w:rsidR="004E5CEB">
        <w:rPr>
          <w:rFonts w:ascii="Times New Roman" w:hAnsi="Times New Roman" w:cs="Times New Roman"/>
          <w:highlight w:val="yellow"/>
        </w:rPr>
        <w:t>5</w:t>
      </w:r>
      <w:r w:rsidR="00D02B16">
        <w:rPr>
          <w:rFonts w:ascii="Times New Roman" w:hAnsi="Times New Roman" w:cs="Times New Roman"/>
        </w:rPr>
        <w:t>)</w:t>
      </w:r>
      <w:r w:rsidR="00D81550">
        <w:rPr>
          <w:rFonts w:ascii="Times New Roman" w:hAnsi="Times New Roman" w:cs="Times New Roman"/>
        </w:rPr>
        <w:t>.</w:t>
      </w:r>
      <w:r w:rsidR="00D02B16">
        <w:rPr>
          <w:rFonts w:ascii="Times New Roman" w:hAnsi="Times New Roman" w:cs="Times New Roman"/>
        </w:rPr>
        <w:t xml:space="preserve"> </w:t>
      </w:r>
      <w:r w:rsidR="00D00FFC">
        <w:rPr>
          <w:rFonts w:ascii="Times New Roman" w:hAnsi="Times New Roman" w:cs="Times New Roman"/>
        </w:rPr>
        <w:t>Seagrass</w:t>
      </w:r>
      <w:r w:rsidR="001E1945">
        <w:rPr>
          <w:rFonts w:ascii="Times New Roman" w:hAnsi="Times New Roman" w:cs="Times New Roman"/>
        </w:rPr>
        <w:t xml:space="preserve"> provisioned by</w:t>
      </w:r>
      <w:r w:rsidR="00874808">
        <w:rPr>
          <w:rFonts w:ascii="Times New Roman" w:hAnsi="Times New Roman" w:cs="Times New Roman"/>
        </w:rPr>
        <w:t xml:space="preserve"> </w:t>
      </w:r>
      <w:r w:rsidR="004E5CEB">
        <w:rPr>
          <w:rFonts w:ascii="Times New Roman" w:hAnsi="Times New Roman" w:cs="Times New Roman"/>
        </w:rPr>
        <w:t>mollusks</w:t>
      </w:r>
      <w:r w:rsidR="00D00FFC">
        <w:rPr>
          <w:rFonts w:ascii="Times New Roman" w:hAnsi="Times New Roman" w:cs="Times New Roman"/>
        </w:rPr>
        <w:t xml:space="preserve"> (18% of effect sizes)</w:t>
      </w:r>
      <w:r w:rsidR="001E1945">
        <w:rPr>
          <w:rFonts w:ascii="Times New Roman" w:hAnsi="Times New Roman" w:cs="Times New Roman"/>
        </w:rPr>
        <w:t>,</w:t>
      </w:r>
      <w:r w:rsidR="00D00FFC">
        <w:rPr>
          <w:rFonts w:ascii="Times New Roman" w:hAnsi="Times New Roman" w:cs="Times New Roman"/>
        </w:rPr>
        <w:t xml:space="preserve"> followed by phytoplankton </w:t>
      </w:r>
      <w:r w:rsidR="001E1945">
        <w:rPr>
          <w:rFonts w:ascii="Times New Roman" w:hAnsi="Times New Roman" w:cs="Times New Roman"/>
        </w:rPr>
        <w:t>provisioned by</w:t>
      </w:r>
      <w:r w:rsidR="00D00FFC">
        <w:rPr>
          <w:rFonts w:ascii="Times New Roman" w:hAnsi="Times New Roman" w:cs="Times New Roman"/>
        </w:rPr>
        <w:t xml:space="preserve"> </w:t>
      </w:r>
      <w:r w:rsidR="004E5CEB">
        <w:rPr>
          <w:rFonts w:ascii="Times New Roman" w:hAnsi="Times New Roman" w:cs="Times New Roman"/>
        </w:rPr>
        <w:t>mollusks</w:t>
      </w:r>
      <w:r w:rsidR="00D00FFC">
        <w:rPr>
          <w:rFonts w:ascii="Times New Roman" w:hAnsi="Times New Roman" w:cs="Times New Roman"/>
        </w:rPr>
        <w:t xml:space="preserve"> (16%) and coral </w:t>
      </w:r>
      <w:r w:rsidR="001E1945">
        <w:rPr>
          <w:rFonts w:ascii="Times New Roman" w:hAnsi="Times New Roman" w:cs="Times New Roman"/>
        </w:rPr>
        <w:t>provisioned by</w:t>
      </w:r>
      <w:r w:rsidR="00D00FFC">
        <w:rPr>
          <w:rFonts w:ascii="Times New Roman" w:hAnsi="Times New Roman" w:cs="Times New Roman"/>
        </w:rPr>
        <w:t xml:space="preserve"> fishes (16%)</w:t>
      </w:r>
      <w:r w:rsidR="00874808">
        <w:rPr>
          <w:rFonts w:ascii="Times New Roman" w:hAnsi="Times New Roman" w:cs="Times New Roman"/>
        </w:rPr>
        <w:t xml:space="preserve"> were the most common combination</w:t>
      </w:r>
      <w:r w:rsidR="00D00FFC">
        <w:rPr>
          <w:rFonts w:ascii="Times New Roman" w:hAnsi="Times New Roman" w:cs="Times New Roman"/>
        </w:rPr>
        <w:t>s</w:t>
      </w:r>
      <w:r w:rsidR="00874808">
        <w:rPr>
          <w:rFonts w:ascii="Times New Roman" w:hAnsi="Times New Roman" w:cs="Times New Roman"/>
        </w:rPr>
        <w:t xml:space="preserve"> </w:t>
      </w:r>
      <w:r w:rsidR="00D00FFC">
        <w:rPr>
          <w:rFonts w:ascii="Times New Roman" w:hAnsi="Times New Roman" w:cs="Times New Roman"/>
        </w:rPr>
        <w:t>of primary producer</w:t>
      </w:r>
      <w:r w:rsidR="001E1945">
        <w:rPr>
          <w:rFonts w:ascii="Times New Roman" w:hAnsi="Times New Roman" w:cs="Times New Roman"/>
        </w:rPr>
        <w:t>s</w:t>
      </w:r>
      <w:r w:rsidR="00D00FFC">
        <w:rPr>
          <w:rFonts w:ascii="Times New Roman" w:hAnsi="Times New Roman" w:cs="Times New Roman"/>
        </w:rPr>
        <w:t xml:space="preserve"> and consumer</w:t>
      </w:r>
      <w:r w:rsidR="001E1945">
        <w:rPr>
          <w:rFonts w:ascii="Times New Roman" w:hAnsi="Times New Roman" w:cs="Times New Roman"/>
        </w:rPr>
        <w:t>s</w:t>
      </w:r>
      <w:r w:rsidR="00D00FFC">
        <w:rPr>
          <w:rFonts w:ascii="Times New Roman" w:hAnsi="Times New Roman" w:cs="Times New Roman"/>
        </w:rPr>
        <w:t xml:space="preserve"> (</w:t>
      </w:r>
      <w:r w:rsidR="00D00FFC" w:rsidRPr="00D00FFC">
        <w:rPr>
          <w:rFonts w:ascii="Times New Roman" w:hAnsi="Times New Roman" w:cs="Times New Roman"/>
          <w:highlight w:val="yellow"/>
        </w:rPr>
        <w:t>Fig. 2B</w:t>
      </w:r>
      <w:r w:rsidR="00D00FFC">
        <w:rPr>
          <w:rFonts w:ascii="Times New Roman" w:hAnsi="Times New Roman" w:cs="Times New Roman"/>
        </w:rPr>
        <w:t>)</w:t>
      </w:r>
      <w:r w:rsidR="001E1945">
        <w:rPr>
          <w:rFonts w:ascii="Times New Roman" w:hAnsi="Times New Roman" w:cs="Times New Roman"/>
          <w:noProof/>
        </w:rPr>
        <w:t>.</w:t>
      </w:r>
      <w:r w:rsidR="00750A08">
        <w:rPr>
          <w:rFonts w:ascii="Times New Roman" w:hAnsi="Times New Roman" w:cs="Times New Roman"/>
          <w:noProof/>
        </w:rPr>
        <w:drawing>
          <wp:inline distT="0" distB="0" distL="0" distR="0" wp14:anchorId="13717FAE" wp14:editId="043BF7ED">
            <wp:extent cx="5943600" cy="4199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ISMA_2020_flow_diagram_new_SRs_v2.pdf"/>
                    <pic:cNvPicPr/>
                  </pic:nvPicPr>
                  <pic:blipFill>
                    <a:blip r:embed="rId12">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508EDAEC" w14:textId="77777777" w:rsidR="00750A08" w:rsidRDefault="00750A08" w:rsidP="00750A08">
      <w:pPr>
        <w:spacing w:line="360" w:lineRule="auto"/>
        <w:rPr>
          <w:rFonts w:ascii="Times New Roman" w:hAnsi="Times New Roman" w:cs="Times New Roman"/>
        </w:rPr>
      </w:pPr>
      <w:r>
        <w:rPr>
          <w:rFonts w:ascii="Times New Roman" w:hAnsi="Times New Roman" w:cs="Times New Roman"/>
        </w:rPr>
        <w:t>Figure S2: PRISMA diagram</w:t>
      </w:r>
    </w:p>
    <w:p w14:paraId="0682EE0C" w14:textId="2BB765C8" w:rsidR="00D504C4" w:rsidRDefault="00D504C4" w:rsidP="00457F19">
      <w:pPr>
        <w:spacing w:line="360" w:lineRule="auto"/>
        <w:rPr>
          <w:ins w:id="8" w:author="Em Lim" w:date="2023-03-23T11:02:00Z"/>
          <w:rFonts w:ascii="Times New Roman" w:hAnsi="Times New Roman" w:cs="Times New Roman"/>
        </w:rPr>
      </w:pPr>
    </w:p>
    <w:p w14:paraId="43CBF8EA" w14:textId="10588038" w:rsidR="00D00FFC" w:rsidRDefault="00AF7CC4" w:rsidP="00D00FFC">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E3B9187" wp14:editId="39FCE23B">
            <wp:extent cx="6633882" cy="7653770"/>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2.pdf"/>
                    <pic:cNvPicPr/>
                  </pic:nvPicPr>
                  <pic:blipFill>
                    <a:blip r:embed="rId13">
                      <a:extLst>
                        <a:ext uri="{28A0092B-C50C-407E-A947-70E740481C1C}">
                          <a14:useLocalDpi xmlns:a14="http://schemas.microsoft.com/office/drawing/2010/main" val="0"/>
                        </a:ext>
                      </a:extLst>
                    </a:blip>
                    <a:stretch>
                      <a:fillRect/>
                    </a:stretch>
                  </pic:blipFill>
                  <pic:spPr>
                    <a:xfrm>
                      <a:off x="0" y="0"/>
                      <a:ext cx="6635941" cy="7656146"/>
                    </a:xfrm>
                    <a:prstGeom prst="rect">
                      <a:avLst/>
                    </a:prstGeom>
                  </pic:spPr>
                </pic:pic>
              </a:graphicData>
            </a:graphic>
          </wp:inline>
        </w:drawing>
      </w:r>
    </w:p>
    <w:p w14:paraId="0318FEA8" w14:textId="09ECB3BA" w:rsidR="00D00FFC" w:rsidRDefault="00D00FFC" w:rsidP="00D00FFC">
      <w:pPr>
        <w:spacing w:line="360" w:lineRule="auto"/>
        <w:rPr>
          <w:rFonts w:ascii="Times New Roman" w:hAnsi="Times New Roman" w:cs="Times New Roman"/>
        </w:rPr>
      </w:pPr>
      <w:r>
        <w:rPr>
          <w:rFonts w:ascii="Times New Roman" w:hAnsi="Times New Roman" w:cs="Times New Roman"/>
        </w:rPr>
        <w:t xml:space="preserve">Figure 2. </w:t>
      </w:r>
      <w:r w:rsidR="00AF7CC4">
        <w:rPr>
          <w:rFonts w:ascii="Times New Roman" w:hAnsi="Times New Roman" w:cs="Times New Roman"/>
        </w:rPr>
        <w:t xml:space="preserve">A) Geographical range of included studies, B) </w:t>
      </w:r>
      <w:r>
        <w:rPr>
          <w:rFonts w:ascii="Times New Roman" w:hAnsi="Times New Roman" w:cs="Times New Roman"/>
        </w:rPr>
        <w:t xml:space="preserve">Primary producer group vs consumer group vs </w:t>
      </w:r>
      <w:r w:rsidR="00AF7CC4">
        <w:rPr>
          <w:rFonts w:ascii="Times New Roman" w:hAnsi="Times New Roman" w:cs="Times New Roman"/>
        </w:rPr>
        <w:t>climate region.</w:t>
      </w:r>
    </w:p>
    <w:p w14:paraId="18F3B1E1" w14:textId="57FBC699" w:rsidR="003F633B" w:rsidRDefault="003F633B" w:rsidP="00D00FFC">
      <w:pPr>
        <w:spacing w:line="360" w:lineRule="auto"/>
        <w:rPr>
          <w:rFonts w:ascii="Times New Roman" w:hAnsi="Times New Roman" w:cs="Times New Roman"/>
        </w:rPr>
      </w:pPr>
    </w:p>
    <w:p w14:paraId="7A513610" w14:textId="022DB3F1" w:rsidR="003F633B" w:rsidRDefault="003F633B" w:rsidP="003F633B">
      <w:pPr>
        <w:spacing w:line="360" w:lineRule="auto"/>
        <w:rPr>
          <w:rFonts w:ascii="Times New Roman" w:hAnsi="Times New Roman" w:cs="Times New Roman"/>
        </w:rPr>
      </w:pPr>
      <w:r>
        <w:rPr>
          <w:rFonts w:ascii="Times New Roman" w:hAnsi="Times New Roman" w:cs="Times New Roman"/>
        </w:rPr>
        <w:t>Table S</w:t>
      </w:r>
      <w:r w:rsidR="004E5CEB">
        <w:rPr>
          <w:rFonts w:ascii="Times New Roman" w:hAnsi="Times New Roman" w:cs="Times New Roman"/>
        </w:rPr>
        <w:t>3</w:t>
      </w:r>
      <w:r>
        <w:rPr>
          <w:rFonts w:ascii="Times New Roman" w:hAnsi="Times New Roman" w:cs="Times New Roman"/>
        </w:rPr>
        <w:t xml:space="preserve">: Complete list of primary producers included in this meta-analysis. For rows with NA for family, genus and species the producer was considered at the community level and could not be captured by a single family or genus. </w:t>
      </w:r>
    </w:p>
    <w:tbl>
      <w:tblPr>
        <w:tblW w:w="8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2259"/>
        <w:gridCol w:w="1737"/>
        <w:gridCol w:w="2214"/>
        <w:gridCol w:w="1300"/>
      </w:tblGrid>
      <w:tr w:rsidR="003F633B" w:rsidRPr="00B64B39" w14:paraId="6F9A7A78" w14:textId="77777777" w:rsidTr="005B0F18">
        <w:trPr>
          <w:trHeight w:val="320"/>
        </w:trPr>
        <w:tc>
          <w:tcPr>
            <w:tcW w:w="1564" w:type="dxa"/>
            <w:shd w:val="clear" w:color="auto" w:fill="auto"/>
            <w:noWrap/>
            <w:vAlign w:val="bottom"/>
            <w:hideMark/>
          </w:tcPr>
          <w:p w14:paraId="1893F3AF"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Group</w:t>
            </w:r>
          </w:p>
        </w:tc>
        <w:tc>
          <w:tcPr>
            <w:tcW w:w="2073" w:type="dxa"/>
            <w:shd w:val="clear" w:color="auto" w:fill="auto"/>
            <w:noWrap/>
            <w:vAlign w:val="bottom"/>
            <w:hideMark/>
          </w:tcPr>
          <w:p w14:paraId="7EF83B64"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Family</w:t>
            </w:r>
          </w:p>
        </w:tc>
        <w:tc>
          <w:tcPr>
            <w:tcW w:w="1551" w:type="dxa"/>
            <w:shd w:val="clear" w:color="auto" w:fill="auto"/>
            <w:noWrap/>
            <w:vAlign w:val="bottom"/>
            <w:hideMark/>
          </w:tcPr>
          <w:p w14:paraId="140B5BB9"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Genus</w:t>
            </w:r>
          </w:p>
        </w:tc>
        <w:tc>
          <w:tcPr>
            <w:tcW w:w="2028" w:type="dxa"/>
            <w:shd w:val="clear" w:color="auto" w:fill="auto"/>
            <w:noWrap/>
            <w:vAlign w:val="bottom"/>
            <w:hideMark/>
          </w:tcPr>
          <w:p w14:paraId="12CA8D5E"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Species</w:t>
            </w:r>
          </w:p>
        </w:tc>
        <w:tc>
          <w:tcPr>
            <w:tcW w:w="1300" w:type="dxa"/>
            <w:shd w:val="clear" w:color="auto" w:fill="auto"/>
            <w:noWrap/>
            <w:vAlign w:val="bottom"/>
            <w:hideMark/>
          </w:tcPr>
          <w:p w14:paraId="7F9E1BB9"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n</w:t>
            </w:r>
          </w:p>
        </w:tc>
      </w:tr>
      <w:tr w:rsidR="003F633B" w:rsidRPr="00B64B39" w14:paraId="0D40280D" w14:textId="77777777" w:rsidTr="005B0F18">
        <w:trPr>
          <w:trHeight w:val="320"/>
        </w:trPr>
        <w:tc>
          <w:tcPr>
            <w:tcW w:w="1564" w:type="dxa"/>
            <w:shd w:val="clear" w:color="auto" w:fill="auto"/>
            <w:noWrap/>
            <w:vAlign w:val="bottom"/>
            <w:hideMark/>
          </w:tcPr>
          <w:p w14:paraId="14594DF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41101C9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Anadyomenaceae</w:t>
            </w:r>
          </w:p>
        </w:tc>
        <w:tc>
          <w:tcPr>
            <w:tcW w:w="1551" w:type="dxa"/>
            <w:shd w:val="clear" w:color="auto" w:fill="auto"/>
            <w:noWrap/>
            <w:vAlign w:val="bottom"/>
            <w:hideMark/>
          </w:tcPr>
          <w:p w14:paraId="2225F1B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Microdictyon</w:t>
            </w:r>
          </w:p>
        </w:tc>
        <w:tc>
          <w:tcPr>
            <w:tcW w:w="2028" w:type="dxa"/>
            <w:shd w:val="clear" w:color="auto" w:fill="auto"/>
            <w:noWrap/>
            <w:vAlign w:val="bottom"/>
            <w:hideMark/>
          </w:tcPr>
          <w:p w14:paraId="24B62AE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marinum</w:t>
            </w:r>
          </w:p>
        </w:tc>
        <w:tc>
          <w:tcPr>
            <w:tcW w:w="1300" w:type="dxa"/>
            <w:shd w:val="clear" w:color="auto" w:fill="auto"/>
            <w:noWrap/>
            <w:vAlign w:val="bottom"/>
            <w:hideMark/>
          </w:tcPr>
          <w:p w14:paraId="7B97E52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5793463" w14:textId="77777777" w:rsidTr="005B0F18">
        <w:trPr>
          <w:trHeight w:val="320"/>
        </w:trPr>
        <w:tc>
          <w:tcPr>
            <w:tcW w:w="1564" w:type="dxa"/>
            <w:shd w:val="clear" w:color="auto" w:fill="auto"/>
            <w:noWrap/>
            <w:vAlign w:val="bottom"/>
            <w:hideMark/>
          </w:tcPr>
          <w:p w14:paraId="714D24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377C7D0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Bangiaceae</w:t>
            </w:r>
          </w:p>
        </w:tc>
        <w:tc>
          <w:tcPr>
            <w:tcW w:w="1551" w:type="dxa"/>
            <w:shd w:val="clear" w:color="auto" w:fill="auto"/>
            <w:noWrap/>
            <w:vAlign w:val="bottom"/>
            <w:hideMark/>
          </w:tcPr>
          <w:p w14:paraId="3DD4B42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Porphyra</w:t>
            </w:r>
          </w:p>
        </w:tc>
        <w:tc>
          <w:tcPr>
            <w:tcW w:w="2028" w:type="dxa"/>
            <w:shd w:val="clear" w:color="auto" w:fill="auto"/>
            <w:noWrap/>
            <w:vAlign w:val="bottom"/>
            <w:hideMark/>
          </w:tcPr>
          <w:p w14:paraId="240F40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perforata</w:t>
            </w:r>
          </w:p>
        </w:tc>
        <w:tc>
          <w:tcPr>
            <w:tcW w:w="1300" w:type="dxa"/>
            <w:shd w:val="clear" w:color="auto" w:fill="auto"/>
            <w:noWrap/>
            <w:vAlign w:val="bottom"/>
            <w:hideMark/>
          </w:tcPr>
          <w:p w14:paraId="78202D5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101F4E7B" w14:textId="77777777" w:rsidTr="005B0F18">
        <w:trPr>
          <w:trHeight w:val="320"/>
        </w:trPr>
        <w:tc>
          <w:tcPr>
            <w:tcW w:w="1564" w:type="dxa"/>
            <w:shd w:val="clear" w:color="auto" w:fill="auto"/>
            <w:noWrap/>
            <w:vAlign w:val="bottom"/>
            <w:hideMark/>
          </w:tcPr>
          <w:p w14:paraId="15DB672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1D10E49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Dictyotaceae</w:t>
            </w:r>
          </w:p>
        </w:tc>
        <w:tc>
          <w:tcPr>
            <w:tcW w:w="1551" w:type="dxa"/>
            <w:shd w:val="clear" w:color="auto" w:fill="auto"/>
            <w:noWrap/>
            <w:vAlign w:val="bottom"/>
            <w:hideMark/>
          </w:tcPr>
          <w:p w14:paraId="2C1E28C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Dictyota</w:t>
            </w:r>
          </w:p>
        </w:tc>
        <w:tc>
          <w:tcPr>
            <w:tcW w:w="2028" w:type="dxa"/>
            <w:shd w:val="clear" w:color="auto" w:fill="auto"/>
            <w:noWrap/>
            <w:vAlign w:val="bottom"/>
            <w:hideMark/>
          </w:tcPr>
          <w:p w14:paraId="1C0F55C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135A73F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60584908" w14:textId="77777777" w:rsidTr="005B0F18">
        <w:trPr>
          <w:trHeight w:val="320"/>
        </w:trPr>
        <w:tc>
          <w:tcPr>
            <w:tcW w:w="1564" w:type="dxa"/>
            <w:shd w:val="clear" w:color="auto" w:fill="auto"/>
            <w:noWrap/>
            <w:vAlign w:val="bottom"/>
            <w:hideMark/>
          </w:tcPr>
          <w:p w14:paraId="1C127B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0C11492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Ectocarpaceae</w:t>
            </w:r>
          </w:p>
        </w:tc>
        <w:tc>
          <w:tcPr>
            <w:tcW w:w="1551" w:type="dxa"/>
            <w:shd w:val="clear" w:color="auto" w:fill="auto"/>
            <w:noWrap/>
            <w:vAlign w:val="bottom"/>
            <w:hideMark/>
          </w:tcPr>
          <w:p w14:paraId="0E2F897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Ectocarpus</w:t>
            </w:r>
          </w:p>
        </w:tc>
        <w:tc>
          <w:tcPr>
            <w:tcW w:w="2028" w:type="dxa"/>
            <w:shd w:val="clear" w:color="auto" w:fill="auto"/>
            <w:noWrap/>
            <w:vAlign w:val="bottom"/>
            <w:hideMark/>
          </w:tcPr>
          <w:p w14:paraId="50B9C4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siliculosus</w:t>
            </w:r>
          </w:p>
        </w:tc>
        <w:tc>
          <w:tcPr>
            <w:tcW w:w="1300" w:type="dxa"/>
            <w:shd w:val="clear" w:color="auto" w:fill="auto"/>
            <w:noWrap/>
            <w:vAlign w:val="bottom"/>
            <w:hideMark/>
          </w:tcPr>
          <w:p w14:paraId="01C43CAC"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6</w:t>
            </w:r>
          </w:p>
        </w:tc>
      </w:tr>
      <w:tr w:rsidR="003F633B" w:rsidRPr="00B64B39" w14:paraId="574FA9C1" w14:textId="77777777" w:rsidTr="005B0F18">
        <w:trPr>
          <w:trHeight w:val="320"/>
        </w:trPr>
        <w:tc>
          <w:tcPr>
            <w:tcW w:w="1564" w:type="dxa"/>
            <w:shd w:val="clear" w:color="auto" w:fill="auto"/>
            <w:noWrap/>
            <w:vAlign w:val="bottom"/>
            <w:hideMark/>
          </w:tcPr>
          <w:p w14:paraId="35F69AB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509B258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Endocladiaceae</w:t>
            </w:r>
          </w:p>
        </w:tc>
        <w:tc>
          <w:tcPr>
            <w:tcW w:w="1551" w:type="dxa"/>
            <w:shd w:val="clear" w:color="auto" w:fill="auto"/>
            <w:noWrap/>
            <w:vAlign w:val="bottom"/>
            <w:hideMark/>
          </w:tcPr>
          <w:p w14:paraId="6AFC1A0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Endocladia</w:t>
            </w:r>
          </w:p>
        </w:tc>
        <w:tc>
          <w:tcPr>
            <w:tcW w:w="2028" w:type="dxa"/>
            <w:shd w:val="clear" w:color="auto" w:fill="auto"/>
            <w:noWrap/>
            <w:vAlign w:val="bottom"/>
            <w:hideMark/>
          </w:tcPr>
          <w:p w14:paraId="647EE11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muricata</w:t>
            </w:r>
          </w:p>
        </w:tc>
        <w:tc>
          <w:tcPr>
            <w:tcW w:w="1300" w:type="dxa"/>
            <w:shd w:val="clear" w:color="auto" w:fill="auto"/>
            <w:noWrap/>
            <w:vAlign w:val="bottom"/>
            <w:hideMark/>
          </w:tcPr>
          <w:p w14:paraId="728E473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6ED2EA7" w14:textId="77777777" w:rsidTr="005B0F18">
        <w:trPr>
          <w:trHeight w:val="320"/>
        </w:trPr>
        <w:tc>
          <w:tcPr>
            <w:tcW w:w="1564" w:type="dxa"/>
            <w:shd w:val="clear" w:color="auto" w:fill="auto"/>
            <w:noWrap/>
            <w:vAlign w:val="bottom"/>
            <w:hideMark/>
          </w:tcPr>
          <w:p w14:paraId="26302CC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2131A13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Fucaceae</w:t>
            </w:r>
          </w:p>
        </w:tc>
        <w:tc>
          <w:tcPr>
            <w:tcW w:w="1551" w:type="dxa"/>
            <w:shd w:val="clear" w:color="auto" w:fill="auto"/>
            <w:noWrap/>
            <w:vAlign w:val="bottom"/>
            <w:hideMark/>
          </w:tcPr>
          <w:p w14:paraId="080257D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Pelvetiopsis</w:t>
            </w:r>
          </w:p>
        </w:tc>
        <w:tc>
          <w:tcPr>
            <w:tcW w:w="2028" w:type="dxa"/>
            <w:shd w:val="clear" w:color="auto" w:fill="auto"/>
            <w:noWrap/>
            <w:vAlign w:val="bottom"/>
            <w:hideMark/>
          </w:tcPr>
          <w:p w14:paraId="5CF0373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limitata</w:t>
            </w:r>
          </w:p>
        </w:tc>
        <w:tc>
          <w:tcPr>
            <w:tcW w:w="1300" w:type="dxa"/>
            <w:shd w:val="clear" w:color="auto" w:fill="auto"/>
            <w:noWrap/>
            <w:vAlign w:val="bottom"/>
            <w:hideMark/>
          </w:tcPr>
          <w:p w14:paraId="0683BCC3"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4DA5EE1F" w14:textId="77777777" w:rsidTr="005B0F18">
        <w:trPr>
          <w:trHeight w:val="320"/>
        </w:trPr>
        <w:tc>
          <w:tcPr>
            <w:tcW w:w="1564" w:type="dxa"/>
            <w:shd w:val="clear" w:color="auto" w:fill="auto"/>
            <w:noWrap/>
            <w:vAlign w:val="bottom"/>
            <w:hideMark/>
          </w:tcPr>
          <w:p w14:paraId="54237DC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709D359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Halymeniaceae</w:t>
            </w:r>
          </w:p>
        </w:tc>
        <w:tc>
          <w:tcPr>
            <w:tcW w:w="1551" w:type="dxa"/>
            <w:shd w:val="clear" w:color="auto" w:fill="auto"/>
            <w:noWrap/>
            <w:vAlign w:val="bottom"/>
            <w:hideMark/>
          </w:tcPr>
          <w:p w14:paraId="5A1D330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Prionitis</w:t>
            </w:r>
          </w:p>
        </w:tc>
        <w:tc>
          <w:tcPr>
            <w:tcW w:w="2028" w:type="dxa"/>
            <w:shd w:val="clear" w:color="auto" w:fill="auto"/>
            <w:noWrap/>
            <w:vAlign w:val="bottom"/>
            <w:hideMark/>
          </w:tcPr>
          <w:p w14:paraId="2D3B594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lanceolata</w:t>
            </w:r>
          </w:p>
        </w:tc>
        <w:tc>
          <w:tcPr>
            <w:tcW w:w="1300" w:type="dxa"/>
            <w:shd w:val="clear" w:color="auto" w:fill="auto"/>
            <w:noWrap/>
            <w:vAlign w:val="bottom"/>
            <w:hideMark/>
          </w:tcPr>
          <w:p w14:paraId="58DDBCE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6BD2FD84" w14:textId="77777777" w:rsidTr="005B0F18">
        <w:trPr>
          <w:trHeight w:val="320"/>
        </w:trPr>
        <w:tc>
          <w:tcPr>
            <w:tcW w:w="1564" w:type="dxa"/>
            <w:shd w:val="clear" w:color="auto" w:fill="auto"/>
            <w:noWrap/>
            <w:vAlign w:val="bottom"/>
            <w:hideMark/>
          </w:tcPr>
          <w:p w14:paraId="71ACF82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13B992D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Laminariaceae</w:t>
            </w:r>
          </w:p>
        </w:tc>
        <w:tc>
          <w:tcPr>
            <w:tcW w:w="1551" w:type="dxa"/>
            <w:shd w:val="clear" w:color="auto" w:fill="auto"/>
            <w:noWrap/>
            <w:vAlign w:val="bottom"/>
            <w:hideMark/>
          </w:tcPr>
          <w:p w14:paraId="514225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Macrocystis</w:t>
            </w:r>
          </w:p>
        </w:tc>
        <w:tc>
          <w:tcPr>
            <w:tcW w:w="2028" w:type="dxa"/>
            <w:shd w:val="clear" w:color="auto" w:fill="auto"/>
            <w:noWrap/>
            <w:vAlign w:val="bottom"/>
            <w:hideMark/>
          </w:tcPr>
          <w:p w14:paraId="71B40D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pyrifera</w:t>
            </w:r>
          </w:p>
        </w:tc>
        <w:tc>
          <w:tcPr>
            <w:tcW w:w="1300" w:type="dxa"/>
            <w:shd w:val="clear" w:color="auto" w:fill="auto"/>
            <w:noWrap/>
            <w:vAlign w:val="bottom"/>
            <w:hideMark/>
          </w:tcPr>
          <w:p w14:paraId="236EC6F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7673488" w14:textId="77777777" w:rsidTr="005B0F18">
        <w:trPr>
          <w:trHeight w:val="320"/>
        </w:trPr>
        <w:tc>
          <w:tcPr>
            <w:tcW w:w="1564" w:type="dxa"/>
            <w:shd w:val="clear" w:color="auto" w:fill="auto"/>
            <w:noWrap/>
            <w:vAlign w:val="bottom"/>
            <w:hideMark/>
          </w:tcPr>
          <w:p w14:paraId="1854955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7FF2AD2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Phyllophoraceae</w:t>
            </w:r>
          </w:p>
        </w:tc>
        <w:tc>
          <w:tcPr>
            <w:tcW w:w="1551" w:type="dxa"/>
            <w:shd w:val="clear" w:color="auto" w:fill="auto"/>
            <w:noWrap/>
            <w:vAlign w:val="bottom"/>
            <w:hideMark/>
          </w:tcPr>
          <w:p w14:paraId="1BEAB7D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Mastocarpus</w:t>
            </w:r>
          </w:p>
        </w:tc>
        <w:tc>
          <w:tcPr>
            <w:tcW w:w="2028" w:type="dxa"/>
            <w:shd w:val="clear" w:color="auto" w:fill="auto"/>
            <w:noWrap/>
            <w:vAlign w:val="bottom"/>
            <w:hideMark/>
          </w:tcPr>
          <w:p w14:paraId="169BB6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papillatus</w:t>
            </w:r>
          </w:p>
        </w:tc>
        <w:tc>
          <w:tcPr>
            <w:tcW w:w="1300" w:type="dxa"/>
            <w:shd w:val="clear" w:color="auto" w:fill="auto"/>
            <w:noWrap/>
            <w:vAlign w:val="bottom"/>
            <w:hideMark/>
          </w:tcPr>
          <w:p w14:paraId="6EADAA3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3A25BEE" w14:textId="77777777" w:rsidTr="005B0F18">
        <w:trPr>
          <w:trHeight w:val="320"/>
        </w:trPr>
        <w:tc>
          <w:tcPr>
            <w:tcW w:w="1564" w:type="dxa"/>
            <w:shd w:val="clear" w:color="auto" w:fill="auto"/>
            <w:noWrap/>
            <w:vAlign w:val="bottom"/>
            <w:hideMark/>
          </w:tcPr>
          <w:p w14:paraId="6D56FC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3D1B01D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Rhodomelaceae</w:t>
            </w:r>
          </w:p>
        </w:tc>
        <w:tc>
          <w:tcPr>
            <w:tcW w:w="1551" w:type="dxa"/>
            <w:shd w:val="clear" w:color="auto" w:fill="auto"/>
            <w:noWrap/>
            <w:vAlign w:val="bottom"/>
            <w:hideMark/>
          </w:tcPr>
          <w:p w14:paraId="5021D7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Odonthalia</w:t>
            </w:r>
          </w:p>
        </w:tc>
        <w:tc>
          <w:tcPr>
            <w:tcW w:w="2028" w:type="dxa"/>
            <w:shd w:val="clear" w:color="auto" w:fill="auto"/>
            <w:noWrap/>
            <w:vAlign w:val="bottom"/>
            <w:hideMark/>
          </w:tcPr>
          <w:p w14:paraId="3D4D115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floccosa</w:t>
            </w:r>
          </w:p>
        </w:tc>
        <w:tc>
          <w:tcPr>
            <w:tcW w:w="1300" w:type="dxa"/>
            <w:shd w:val="clear" w:color="auto" w:fill="auto"/>
            <w:noWrap/>
            <w:vAlign w:val="bottom"/>
            <w:hideMark/>
          </w:tcPr>
          <w:p w14:paraId="509F202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AEB8E9D" w14:textId="77777777" w:rsidTr="005B0F18">
        <w:trPr>
          <w:trHeight w:val="320"/>
        </w:trPr>
        <w:tc>
          <w:tcPr>
            <w:tcW w:w="1564" w:type="dxa"/>
            <w:shd w:val="clear" w:color="auto" w:fill="auto"/>
            <w:noWrap/>
            <w:vAlign w:val="bottom"/>
            <w:hideMark/>
          </w:tcPr>
          <w:p w14:paraId="06AD7D6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48B1686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58FF4542"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5410C8E5"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2F7E3D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9</w:t>
            </w:r>
          </w:p>
        </w:tc>
      </w:tr>
      <w:tr w:rsidR="003F633B" w:rsidRPr="00B64B39" w14:paraId="2C1B43D7" w14:textId="77777777" w:rsidTr="005B0F18">
        <w:trPr>
          <w:trHeight w:val="320"/>
        </w:trPr>
        <w:tc>
          <w:tcPr>
            <w:tcW w:w="1564" w:type="dxa"/>
            <w:shd w:val="clear" w:color="auto" w:fill="auto"/>
            <w:noWrap/>
            <w:vAlign w:val="bottom"/>
            <w:hideMark/>
          </w:tcPr>
          <w:p w14:paraId="59CACDA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440C82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544C42E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0CAEBE7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cervicornis</w:t>
            </w:r>
          </w:p>
        </w:tc>
        <w:tc>
          <w:tcPr>
            <w:tcW w:w="1300" w:type="dxa"/>
            <w:shd w:val="clear" w:color="auto" w:fill="auto"/>
            <w:noWrap/>
            <w:vAlign w:val="bottom"/>
            <w:hideMark/>
          </w:tcPr>
          <w:p w14:paraId="26CD46A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3E6EED3A" w14:textId="77777777" w:rsidTr="005B0F18">
        <w:trPr>
          <w:trHeight w:val="320"/>
        </w:trPr>
        <w:tc>
          <w:tcPr>
            <w:tcW w:w="1564" w:type="dxa"/>
            <w:shd w:val="clear" w:color="auto" w:fill="auto"/>
            <w:noWrap/>
            <w:vAlign w:val="bottom"/>
            <w:hideMark/>
          </w:tcPr>
          <w:p w14:paraId="2D064F2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6180A1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4347527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2234929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formosa</w:t>
            </w:r>
          </w:p>
        </w:tc>
        <w:tc>
          <w:tcPr>
            <w:tcW w:w="1300" w:type="dxa"/>
            <w:shd w:val="clear" w:color="auto" w:fill="auto"/>
            <w:noWrap/>
            <w:vAlign w:val="bottom"/>
            <w:hideMark/>
          </w:tcPr>
          <w:p w14:paraId="55E7F35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F2B8F30" w14:textId="77777777" w:rsidTr="005B0F18">
        <w:trPr>
          <w:trHeight w:val="320"/>
        </w:trPr>
        <w:tc>
          <w:tcPr>
            <w:tcW w:w="1564" w:type="dxa"/>
            <w:shd w:val="clear" w:color="auto" w:fill="auto"/>
            <w:noWrap/>
            <w:vAlign w:val="bottom"/>
            <w:hideMark/>
          </w:tcPr>
          <w:p w14:paraId="408FB2B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3C919B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34EC2A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631A7F4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palmata</w:t>
            </w:r>
          </w:p>
        </w:tc>
        <w:tc>
          <w:tcPr>
            <w:tcW w:w="1300" w:type="dxa"/>
            <w:shd w:val="clear" w:color="auto" w:fill="auto"/>
            <w:noWrap/>
            <w:vAlign w:val="bottom"/>
            <w:hideMark/>
          </w:tcPr>
          <w:p w14:paraId="0A9271F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2489A3D9" w14:textId="77777777" w:rsidTr="005B0F18">
        <w:trPr>
          <w:trHeight w:val="320"/>
        </w:trPr>
        <w:tc>
          <w:tcPr>
            <w:tcW w:w="1564" w:type="dxa"/>
            <w:shd w:val="clear" w:color="auto" w:fill="auto"/>
            <w:noWrap/>
            <w:vAlign w:val="bottom"/>
            <w:hideMark/>
          </w:tcPr>
          <w:p w14:paraId="3520F8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4CED454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45882DE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1456DB9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furcata</w:t>
            </w:r>
          </w:p>
        </w:tc>
        <w:tc>
          <w:tcPr>
            <w:tcW w:w="1300" w:type="dxa"/>
            <w:shd w:val="clear" w:color="auto" w:fill="auto"/>
            <w:noWrap/>
            <w:vAlign w:val="bottom"/>
            <w:hideMark/>
          </w:tcPr>
          <w:p w14:paraId="6332879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5D7043F" w14:textId="77777777" w:rsidTr="005B0F18">
        <w:trPr>
          <w:trHeight w:val="320"/>
        </w:trPr>
        <w:tc>
          <w:tcPr>
            <w:tcW w:w="1564" w:type="dxa"/>
            <w:shd w:val="clear" w:color="auto" w:fill="auto"/>
            <w:noWrap/>
            <w:vAlign w:val="bottom"/>
            <w:hideMark/>
          </w:tcPr>
          <w:p w14:paraId="4F5F817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DF59C1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Actiniidae</w:t>
            </w:r>
          </w:p>
        </w:tc>
        <w:tc>
          <w:tcPr>
            <w:tcW w:w="1551" w:type="dxa"/>
            <w:shd w:val="clear" w:color="auto" w:fill="auto"/>
            <w:noWrap/>
            <w:vAlign w:val="bottom"/>
            <w:hideMark/>
          </w:tcPr>
          <w:p w14:paraId="72715E7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Entacmaea</w:t>
            </w:r>
          </w:p>
        </w:tc>
        <w:tc>
          <w:tcPr>
            <w:tcW w:w="2028" w:type="dxa"/>
            <w:shd w:val="clear" w:color="auto" w:fill="auto"/>
            <w:noWrap/>
            <w:vAlign w:val="bottom"/>
            <w:hideMark/>
          </w:tcPr>
          <w:p w14:paraId="0240F13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quadricolor</w:t>
            </w:r>
          </w:p>
        </w:tc>
        <w:tc>
          <w:tcPr>
            <w:tcW w:w="1300" w:type="dxa"/>
            <w:shd w:val="clear" w:color="auto" w:fill="auto"/>
            <w:noWrap/>
            <w:vAlign w:val="bottom"/>
            <w:hideMark/>
          </w:tcPr>
          <w:p w14:paraId="10728EA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B08DB9E" w14:textId="77777777" w:rsidTr="005B0F18">
        <w:trPr>
          <w:trHeight w:val="320"/>
        </w:trPr>
        <w:tc>
          <w:tcPr>
            <w:tcW w:w="1564" w:type="dxa"/>
            <w:shd w:val="clear" w:color="auto" w:fill="auto"/>
            <w:noWrap/>
            <w:vAlign w:val="bottom"/>
            <w:hideMark/>
          </w:tcPr>
          <w:p w14:paraId="74CAA71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D7A3FF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Pocilloporidae</w:t>
            </w:r>
          </w:p>
        </w:tc>
        <w:tc>
          <w:tcPr>
            <w:tcW w:w="1551" w:type="dxa"/>
            <w:shd w:val="clear" w:color="auto" w:fill="auto"/>
            <w:noWrap/>
            <w:vAlign w:val="bottom"/>
            <w:hideMark/>
          </w:tcPr>
          <w:p w14:paraId="75F5536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Pocillopora</w:t>
            </w:r>
          </w:p>
        </w:tc>
        <w:tc>
          <w:tcPr>
            <w:tcW w:w="2028" w:type="dxa"/>
            <w:shd w:val="clear" w:color="auto" w:fill="auto"/>
            <w:noWrap/>
            <w:vAlign w:val="bottom"/>
            <w:hideMark/>
          </w:tcPr>
          <w:p w14:paraId="5F8E753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damicornis</w:t>
            </w:r>
          </w:p>
        </w:tc>
        <w:tc>
          <w:tcPr>
            <w:tcW w:w="1300" w:type="dxa"/>
            <w:shd w:val="clear" w:color="auto" w:fill="auto"/>
            <w:noWrap/>
            <w:vAlign w:val="bottom"/>
            <w:hideMark/>
          </w:tcPr>
          <w:p w14:paraId="7734435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007E6F6F" w14:textId="77777777" w:rsidTr="005B0F18">
        <w:trPr>
          <w:trHeight w:val="320"/>
        </w:trPr>
        <w:tc>
          <w:tcPr>
            <w:tcW w:w="1564" w:type="dxa"/>
            <w:shd w:val="clear" w:color="auto" w:fill="auto"/>
            <w:noWrap/>
            <w:vAlign w:val="bottom"/>
            <w:hideMark/>
          </w:tcPr>
          <w:p w14:paraId="0DDE030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92814F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Pocilloporidae</w:t>
            </w:r>
          </w:p>
        </w:tc>
        <w:tc>
          <w:tcPr>
            <w:tcW w:w="1551" w:type="dxa"/>
            <w:shd w:val="clear" w:color="auto" w:fill="auto"/>
            <w:noWrap/>
            <w:vAlign w:val="bottom"/>
            <w:hideMark/>
          </w:tcPr>
          <w:p w14:paraId="31B827C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Pocillopora</w:t>
            </w:r>
          </w:p>
        </w:tc>
        <w:tc>
          <w:tcPr>
            <w:tcW w:w="2028" w:type="dxa"/>
            <w:shd w:val="clear" w:color="auto" w:fill="auto"/>
            <w:noWrap/>
            <w:vAlign w:val="bottom"/>
            <w:hideMark/>
          </w:tcPr>
          <w:p w14:paraId="00DA1E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damicornus</w:t>
            </w:r>
          </w:p>
        </w:tc>
        <w:tc>
          <w:tcPr>
            <w:tcW w:w="1300" w:type="dxa"/>
            <w:shd w:val="clear" w:color="auto" w:fill="auto"/>
            <w:noWrap/>
            <w:vAlign w:val="bottom"/>
            <w:hideMark/>
          </w:tcPr>
          <w:p w14:paraId="4ADFA30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6</w:t>
            </w:r>
          </w:p>
        </w:tc>
      </w:tr>
      <w:tr w:rsidR="003F633B" w:rsidRPr="00B64B39" w14:paraId="49EC4ED0" w14:textId="77777777" w:rsidTr="005B0F18">
        <w:trPr>
          <w:trHeight w:val="320"/>
        </w:trPr>
        <w:tc>
          <w:tcPr>
            <w:tcW w:w="1564" w:type="dxa"/>
            <w:shd w:val="clear" w:color="auto" w:fill="auto"/>
            <w:noWrap/>
            <w:vAlign w:val="bottom"/>
            <w:hideMark/>
          </w:tcPr>
          <w:p w14:paraId="0D85A82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B8FB3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Pocilloporidae</w:t>
            </w:r>
          </w:p>
        </w:tc>
        <w:tc>
          <w:tcPr>
            <w:tcW w:w="1551" w:type="dxa"/>
            <w:shd w:val="clear" w:color="auto" w:fill="auto"/>
            <w:noWrap/>
            <w:vAlign w:val="bottom"/>
            <w:hideMark/>
          </w:tcPr>
          <w:p w14:paraId="32DEC15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Pocillopora</w:t>
            </w:r>
          </w:p>
        </w:tc>
        <w:tc>
          <w:tcPr>
            <w:tcW w:w="2028" w:type="dxa"/>
            <w:shd w:val="clear" w:color="auto" w:fill="auto"/>
            <w:noWrap/>
            <w:vAlign w:val="bottom"/>
            <w:hideMark/>
          </w:tcPr>
          <w:p w14:paraId="26AB19E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eydouxi</w:t>
            </w:r>
          </w:p>
        </w:tc>
        <w:tc>
          <w:tcPr>
            <w:tcW w:w="1300" w:type="dxa"/>
            <w:shd w:val="clear" w:color="auto" w:fill="auto"/>
            <w:noWrap/>
            <w:vAlign w:val="bottom"/>
            <w:hideMark/>
          </w:tcPr>
          <w:p w14:paraId="0D0D150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01A32C34" w14:textId="77777777" w:rsidTr="005B0F18">
        <w:trPr>
          <w:trHeight w:val="320"/>
        </w:trPr>
        <w:tc>
          <w:tcPr>
            <w:tcW w:w="1564" w:type="dxa"/>
            <w:shd w:val="clear" w:color="auto" w:fill="auto"/>
            <w:noWrap/>
            <w:vAlign w:val="bottom"/>
            <w:hideMark/>
          </w:tcPr>
          <w:p w14:paraId="09984D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32F1E75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Poritidae</w:t>
            </w:r>
          </w:p>
        </w:tc>
        <w:tc>
          <w:tcPr>
            <w:tcW w:w="1551" w:type="dxa"/>
            <w:shd w:val="clear" w:color="auto" w:fill="auto"/>
            <w:noWrap/>
            <w:vAlign w:val="bottom"/>
            <w:hideMark/>
          </w:tcPr>
          <w:p w14:paraId="0545E76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65CC181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furcata</w:t>
            </w:r>
          </w:p>
        </w:tc>
        <w:tc>
          <w:tcPr>
            <w:tcW w:w="1300" w:type="dxa"/>
            <w:shd w:val="clear" w:color="auto" w:fill="auto"/>
            <w:noWrap/>
            <w:vAlign w:val="bottom"/>
            <w:hideMark/>
          </w:tcPr>
          <w:p w14:paraId="61C5F05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734E505A" w14:textId="77777777" w:rsidTr="005B0F18">
        <w:trPr>
          <w:trHeight w:val="320"/>
        </w:trPr>
        <w:tc>
          <w:tcPr>
            <w:tcW w:w="1564" w:type="dxa"/>
            <w:shd w:val="clear" w:color="auto" w:fill="auto"/>
            <w:noWrap/>
            <w:vAlign w:val="bottom"/>
            <w:hideMark/>
          </w:tcPr>
          <w:p w14:paraId="6BE3898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31EDFB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Poritidae</w:t>
            </w:r>
          </w:p>
        </w:tc>
        <w:tc>
          <w:tcPr>
            <w:tcW w:w="1551" w:type="dxa"/>
            <w:shd w:val="clear" w:color="auto" w:fill="auto"/>
            <w:noWrap/>
            <w:vAlign w:val="bottom"/>
            <w:hideMark/>
          </w:tcPr>
          <w:p w14:paraId="2278A02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08A4047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1300" w:type="dxa"/>
            <w:shd w:val="clear" w:color="auto" w:fill="auto"/>
            <w:noWrap/>
            <w:vAlign w:val="bottom"/>
            <w:hideMark/>
          </w:tcPr>
          <w:p w14:paraId="174CAB2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AD51F9C" w14:textId="77777777" w:rsidTr="005B0F18">
        <w:trPr>
          <w:trHeight w:val="320"/>
        </w:trPr>
        <w:tc>
          <w:tcPr>
            <w:tcW w:w="1564" w:type="dxa"/>
            <w:shd w:val="clear" w:color="auto" w:fill="auto"/>
            <w:noWrap/>
            <w:vAlign w:val="bottom"/>
            <w:hideMark/>
          </w:tcPr>
          <w:p w14:paraId="1E6D89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B3EEB4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Siderastreidae</w:t>
            </w:r>
          </w:p>
        </w:tc>
        <w:tc>
          <w:tcPr>
            <w:tcW w:w="1551" w:type="dxa"/>
            <w:shd w:val="clear" w:color="auto" w:fill="auto"/>
            <w:noWrap/>
            <w:vAlign w:val="bottom"/>
            <w:hideMark/>
          </w:tcPr>
          <w:p w14:paraId="67D3D45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Siderastrea</w:t>
            </w:r>
          </w:p>
        </w:tc>
        <w:tc>
          <w:tcPr>
            <w:tcW w:w="2028" w:type="dxa"/>
            <w:shd w:val="clear" w:color="auto" w:fill="auto"/>
            <w:noWrap/>
            <w:vAlign w:val="bottom"/>
            <w:hideMark/>
          </w:tcPr>
          <w:p w14:paraId="4486ACA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radians</w:t>
            </w:r>
          </w:p>
        </w:tc>
        <w:tc>
          <w:tcPr>
            <w:tcW w:w="1300" w:type="dxa"/>
            <w:shd w:val="clear" w:color="auto" w:fill="auto"/>
            <w:noWrap/>
            <w:vAlign w:val="bottom"/>
            <w:hideMark/>
          </w:tcPr>
          <w:p w14:paraId="7D9A7DB2"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8</w:t>
            </w:r>
          </w:p>
        </w:tc>
      </w:tr>
      <w:tr w:rsidR="003F633B" w:rsidRPr="00B64B39" w14:paraId="77F2CBCC" w14:textId="77777777" w:rsidTr="005B0F18">
        <w:trPr>
          <w:trHeight w:val="320"/>
        </w:trPr>
        <w:tc>
          <w:tcPr>
            <w:tcW w:w="1564" w:type="dxa"/>
            <w:shd w:val="clear" w:color="auto" w:fill="auto"/>
            <w:noWrap/>
            <w:vAlign w:val="bottom"/>
            <w:hideMark/>
          </w:tcPr>
          <w:p w14:paraId="4D2A66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EAE43D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Symbiodiniaceae</w:t>
            </w:r>
          </w:p>
        </w:tc>
        <w:tc>
          <w:tcPr>
            <w:tcW w:w="1551" w:type="dxa"/>
            <w:shd w:val="clear" w:color="auto" w:fill="auto"/>
            <w:noWrap/>
            <w:vAlign w:val="bottom"/>
            <w:hideMark/>
          </w:tcPr>
          <w:p w14:paraId="2E6D3D3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Symbiodinium</w:t>
            </w:r>
          </w:p>
        </w:tc>
        <w:tc>
          <w:tcPr>
            <w:tcW w:w="2028" w:type="dxa"/>
            <w:shd w:val="clear" w:color="auto" w:fill="auto"/>
            <w:noWrap/>
            <w:vAlign w:val="bottom"/>
            <w:hideMark/>
          </w:tcPr>
          <w:p w14:paraId="2FD1293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0625EC9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34B592DF" w14:textId="77777777" w:rsidTr="005B0F18">
        <w:trPr>
          <w:trHeight w:val="320"/>
        </w:trPr>
        <w:tc>
          <w:tcPr>
            <w:tcW w:w="1564" w:type="dxa"/>
            <w:shd w:val="clear" w:color="auto" w:fill="auto"/>
            <w:noWrap/>
            <w:vAlign w:val="bottom"/>
            <w:hideMark/>
          </w:tcPr>
          <w:p w14:paraId="38815AF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58C0B0D"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7890D094"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669EBC51"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2AB67A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r>
              <w:rPr>
                <w:rFonts w:ascii="Lucida Grande" w:eastAsia="Times New Roman" w:hAnsi="Lucida Grande" w:cs="Lucida Grande"/>
                <w:sz w:val="22"/>
                <w:szCs w:val="22"/>
                <w:lang w:val="en-CA"/>
              </w:rPr>
              <w:t>7</w:t>
            </w:r>
          </w:p>
        </w:tc>
      </w:tr>
      <w:tr w:rsidR="003F633B" w:rsidRPr="00B64B39" w14:paraId="2E756AC4" w14:textId="77777777" w:rsidTr="005B0F18">
        <w:trPr>
          <w:trHeight w:val="320"/>
        </w:trPr>
        <w:tc>
          <w:tcPr>
            <w:tcW w:w="1564" w:type="dxa"/>
            <w:shd w:val="clear" w:color="auto" w:fill="auto"/>
            <w:noWrap/>
            <w:vAlign w:val="bottom"/>
            <w:hideMark/>
          </w:tcPr>
          <w:p w14:paraId="34D036E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2D5FC4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Bacillariaceae</w:t>
            </w:r>
          </w:p>
        </w:tc>
        <w:tc>
          <w:tcPr>
            <w:tcW w:w="1551" w:type="dxa"/>
            <w:shd w:val="clear" w:color="auto" w:fill="auto"/>
            <w:noWrap/>
            <w:vAlign w:val="bottom"/>
            <w:hideMark/>
          </w:tcPr>
          <w:p w14:paraId="563B0B0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Nitzschia</w:t>
            </w:r>
          </w:p>
        </w:tc>
        <w:tc>
          <w:tcPr>
            <w:tcW w:w="2028" w:type="dxa"/>
            <w:shd w:val="clear" w:color="auto" w:fill="auto"/>
            <w:noWrap/>
            <w:vAlign w:val="bottom"/>
            <w:hideMark/>
          </w:tcPr>
          <w:p w14:paraId="3222D4F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acicularis</w:t>
            </w:r>
          </w:p>
        </w:tc>
        <w:tc>
          <w:tcPr>
            <w:tcW w:w="1300" w:type="dxa"/>
            <w:shd w:val="clear" w:color="auto" w:fill="auto"/>
            <w:noWrap/>
            <w:vAlign w:val="bottom"/>
            <w:hideMark/>
          </w:tcPr>
          <w:p w14:paraId="7D512E98"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2C34110A" w14:textId="77777777" w:rsidTr="005B0F18">
        <w:trPr>
          <w:trHeight w:val="320"/>
        </w:trPr>
        <w:tc>
          <w:tcPr>
            <w:tcW w:w="1564" w:type="dxa"/>
            <w:shd w:val="clear" w:color="auto" w:fill="auto"/>
            <w:noWrap/>
            <w:vAlign w:val="bottom"/>
            <w:hideMark/>
          </w:tcPr>
          <w:p w14:paraId="698DAA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7AC983A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Bacillariaceae</w:t>
            </w:r>
          </w:p>
        </w:tc>
        <w:tc>
          <w:tcPr>
            <w:tcW w:w="1551" w:type="dxa"/>
            <w:shd w:val="clear" w:color="auto" w:fill="auto"/>
            <w:noWrap/>
            <w:vAlign w:val="bottom"/>
            <w:hideMark/>
          </w:tcPr>
          <w:p w14:paraId="1FCBE00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Nitzschia</w:t>
            </w:r>
          </w:p>
        </w:tc>
        <w:tc>
          <w:tcPr>
            <w:tcW w:w="2028" w:type="dxa"/>
            <w:shd w:val="clear" w:color="auto" w:fill="auto"/>
            <w:noWrap/>
            <w:vAlign w:val="bottom"/>
            <w:hideMark/>
          </w:tcPr>
          <w:p w14:paraId="6B5D4D7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closterium</w:t>
            </w:r>
          </w:p>
        </w:tc>
        <w:tc>
          <w:tcPr>
            <w:tcW w:w="1300" w:type="dxa"/>
            <w:shd w:val="clear" w:color="auto" w:fill="auto"/>
            <w:noWrap/>
            <w:vAlign w:val="bottom"/>
            <w:hideMark/>
          </w:tcPr>
          <w:p w14:paraId="7571DCE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8B1FE93" w14:textId="77777777" w:rsidTr="005B0F18">
        <w:trPr>
          <w:trHeight w:val="320"/>
        </w:trPr>
        <w:tc>
          <w:tcPr>
            <w:tcW w:w="1564" w:type="dxa"/>
            <w:shd w:val="clear" w:color="auto" w:fill="auto"/>
            <w:noWrap/>
            <w:vAlign w:val="bottom"/>
            <w:hideMark/>
          </w:tcPr>
          <w:p w14:paraId="647E69F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0B552C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Bacillariaceae</w:t>
            </w:r>
          </w:p>
        </w:tc>
        <w:tc>
          <w:tcPr>
            <w:tcW w:w="1551" w:type="dxa"/>
            <w:shd w:val="clear" w:color="auto" w:fill="auto"/>
            <w:noWrap/>
            <w:vAlign w:val="bottom"/>
            <w:hideMark/>
          </w:tcPr>
          <w:p w14:paraId="2735486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Nitzschia</w:t>
            </w:r>
          </w:p>
        </w:tc>
        <w:tc>
          <w:tcPr>
            <w:tcW w:w="2028" w:type="dxa"/>
            <w:shd w:val="clear" w:color="auto" w:fill="auto"/>
            <w:noWrap/>
            <w:vAlign w:val="bottom"/>
            <w:hideMark/>
          </w:tcPr>
          <w:p w14:paraId="422856E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gandersheimiensis</w:t>
            </w:r>
          </w:p>
        </w:tc>
        <w:tc>
          <w:tcPr>
            <w:tcW w:w="1300" w:type="dxa"/>
            <w:shd w:val="clear" w:color="auto" w:fill="auto"/>
            <w:noWrap/>
            <w:vAlign w:val="bottom"/>
            <w:hideMark/>
          </w:tcPr>
          <w:p w14:paraId="209B164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6536D0A5" w14:textId="77777777" w:rsidTr="005B0F18">
        <w:trPr>
          <w:trHeight w:val="320"/>
        </w:trPr>
        <w:tc>
          <w:tcPr>
            <w:tcW w:w="1564" w:type="dxa"/>
            <w:shd w:val="clear" w:color="auto" w:fill="auto"/>
            <w:noWrap/>
            <w:vAlign w:val="bottom"/>
            <w:hideMark/>
          </w:tcPr>
          <w:p w14:paraId="5F803F5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560BDDA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Brachidiniaceae</w:t>
            </w:r>
          </w:p>
        </w:tc>
        <w:tc>
          <w:tcPr>
            <w:tcW w:w="1551" w:type="dxa"/>
            <w:shd w:val="clear" w:color="auto" w:fill="auto"/>
            <w:noWrap/>
            <w:vAlign w:val="bottom"/>
            <w:hideMark/>
          </w:tcPr>
          <w:p w14:paraId="2042333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Karenia</w:t>
            </w:r>
          </w:p>
        </w:tc>
        <w:tc>
          <w:tcPr>
            <w:tcW w:w="2028" w:type="dxa"/>
            <w:shd w:val="clear" w:color="auto" w:fill="auto"/>
            <w:noWrap/>
            <w:vAlign w:val="bottom"/>
            <w:hideMark/>
          </w:tcPr>
          <w:p w14:paraId="26B3BAF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mikimotoi</w:t>
            </w:r>
          </w:p>
        </w:tc>
        <w:tc>
          <w:tcPr>
            <w:tcW w:w="1300" w:type="dxa"/>
            <w:shd w:val="clear" w:color="auto" w:fill="auto"/>
            <w:noWrap/>
            <w:vAlign w:val="bottom"/>
            <w:hideMark/>
          </w:tcPr>
          <w:p w14:paraId="58197F5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EE756E9" w14:textId="77777777" w:rsidTr="005B0F18">
        <w:trPr>
          <w:trHeight w:val="320"/>
        </w:trPr>
        <w:tc>
          <w:tcPr>
            <w:tcW w:w="1564" w:type="dxa"/>
            <w:shd w:val="clear" w:color="auto" w:fill="auto"/>
            <w:noWrap/>
            <w:vAlign w:val="bottom"/>
            <w:hideMark/>
          </w:tcPr>
          <w:p w14:paraId="02EF31F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D5BC8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Catenulaceae</w:t>
            </w:r>
          </w:p>
        </w:tc>
        <w:tc>
          <w:tcPr>
            <w:tcW w:w="1551" w:type="dxa"/>
            <w:shd w:val="clear" w:color="auto" w:fill="auto"/>
            <w:noWrap/>
            <w:vAlign w:val="bottom"/>
            <w:hideMark/>
          </w:tcPr>
          <w:p w14:paraId="35367A3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Amphora</w:t>
            </w:r>
          </w:p>
        </w:tc>
        <w:tc>
          <w:tcPr>
            <w:tcW w:w="2028" w:type="dxa"/>
            <w:shd w:val="clear" w:color="auto" w:fill="auto"/>
            <w:noWrap/>
            <w:vAlign w:val="bottom"/>
            <w:hideMark/>
          </w:tcPr>
          <w:p w14:paraId="05FC7BD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w:t>
            </w:r>
          </w:p>
        </w:tc>
        <w:tc>
          <w:tcPr>
            <w:tcW w:w="1300" w:type="dxa"/>
            <w:shd w:val="clear" w:color="auto" w:fill="auto"/>
            <w:noWrap/>
            <w:vAlign w:val="bottom"/>
            <w:hideMark/>
          </w:tcPr>
          <w:p w14:paraId="4227760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8230B87" w14:textId="77777777" w:rsidTr="005B0F18">
        <w:trPr>
          <w:trHeight w:val="320"/>
        </w:trPr>
        <w:tc>
          <w:tcPr>
            <w:tcW w:w="1564" w:type="dxa"/>
            <w:shd w:val="clear" w:color="auto" w:fill="auto"/>
            <w:noWrap/>
            <w:vAlign w:val="bottom"/>
            <w:hideMark/>
          </w:tcPr>
          <w:p w14:paraId="0BFE123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D0DC5A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Chaetocerotaceae</w:t>
            </w:r>
          </w:p>
        </w:tc>
        <w:tc>
          <w:tcPr>
            <w:tcW w:w="1551" w:type="dxa"/>
            <w:shd w:val="clear" w:color="auto" w:fill="auto"/>
            <w:noWrap/>
            <w:vAlign w:val="bottom"/>
            <w:hideMark/>
          </w:tcPr>
          <w:p w14:paraId="0463C92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Chaetoceros</w:t>
            </w:r>
          </w:p>
        </w:tc>
        <w:tc>
          <w:tcPr>
            <w:tcW w:w="2028" w:type="dxa"/>
            <w:shd w:val="clear" w:color="auto" w:fill="auto"/>
            <w:noWrap/>
            <w:vAlign w:val="bottom"/>
            <w:hideMark/>
          </w:tcPr>
          <w:p w14:paraId="03285C7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gracilis</w:t>
            </w:r>
          </w:p>
        </w:tc>
        <w:tc>
          <w:tcPr>
            <w:tcW w:w="1300" w:type="dxa"/>
            <w:shd w:val="clear" w:color="auto" w:fill="auto"/>
            <w:noWrap/>
            <w:vAlign w:val="bottom"/>
            <w:hideMark/>
          </w:tcPr>
          <w:p w14:paraId="3E7135A0"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F076D2E" w14:textId="77777777" w:rsidTr="005B0F18">
        <w:trPr>
          <w:trHeight w:val="320"/>
        </w:trPr>
        <w:tc>
          <w:tcPr>
            <w:tcW w:w="1564" w:type="dxa"/>
            <w:shd w:val="clear" w:color="auto" w:fill="auto"/>
            <w:noWrap/>
            <w:vAlign w:val="bottom"/>
            <w:hideMark/>
          </w:tcPr>
          <w:p w14:paraId="137E00B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3EDB7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Chaetocerotaceae</w:t>
            </w:r>
          </w:p>
        </w:tc>
        <w:tc>
          <w:tcPr>
            <w:tcW w:w="1551" w:type="dxa"/>
            <w:shd w:val="clear" w:color="auto" w:fill="auto"/>
            <w:noWrap/>
            <w:vAlign w:val="bottom"/>
            <w:hideMark/>
          </w:tcPr>
          <w:p w14:paraId="31B41F5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Chaetoceros</w:t>
            </w:r>
          </w:p>
        </w:tc>
        <w:tc>
          <w:tcPr>
            <w:tcW w:w="2028" w:type="dxa"/>
            <w:shd w:val="clear" w:color="auto" w:fill="auto"/>
            <w:noWrap/>
            <w:vAlign w:val="bottom"/>
            <w:hideMark/>
          </w:tcPr>
          <w:p w14:paraId="6621FB1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w:t>
            </w:r>
          </w:p>
        </w:tc>
        <w:tc>
          <w:tcPr>
            <w:tcW w:w="1300" w:type="dxa"/>
            <w:shd w:val="clear" w:color="auto" w:fill="auto"/>
            <w:noWrap/>
            <w:vAlign w:val="bottom"/>
            <w:hideMark/>
          </w:tcPr>
          <w:p w14:paraId="40AB19B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5325BF08" w14:textId="77777777" w:rsidTr="005B0F18">
        <w:trPr>
          <w:trHeight w:val="320"/>
        </w:trPr>
        <w:tc>
          <w:tcPr>
            <w:tcW w:w="1564" w:type="dxa"/>
            <w:shd w:val="clear" w:color="auto" w:fill="auto"/>
            <w:noWrap/>
            <w:vAlign w:val="bottom"/>
            <w:hideMark/>
          </w:tcPr>
          <w:p w14:paraId="5AF471C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EBDA0B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Chattonellaceae</w:t>
            </w:r>
          </w:p>
        </w:tc>
        <w:tc>
          <w:tcPr>
            <w:tcW w:w="1551" w:type="dxa"/>
            <w:shd w:val="clear" w:color="auto" w:fill="auto"/>
            <w:noWrap/>
            <w:vAlign w:val="bottom"/>
            <w:hideMark/>
          </w:tcPr>
          <w:p w14:paraId="7BCB092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Heterosigma</w:t>
            </w:r>
          </w:p>
        </w:tc>
        <w:tc>
          <w:tcPr>
            <w:tcW w:w="2028" w:type="dxa"/>
            <w:shd w:val="clear" w:color="auto" w:fill="auto"/>
            <w:noWrap/>
            <w:vAlign w:val="bottom"/>
            <w:hideMark/>
          </w:tcPr>
          <w:p w14:paraId="372C2A3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akashiwo</w:t>
            </w:r>
          </w:p>
        </w:tc>
        <w:tc>
          <w:tcPr>
            <w:tcW w:w="1300" w:type="dxa"/>
            <w:shd w:val="clear" w:color="auto" w:fill="auto"/>
            <w:noWrap/>
            <w:vAlign w:val="bottom"/>
            <w:hideMark/>
          </w:tcPr>
          <w:p w14:paraId="345C473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79119471" w14:textId="77777777" w:rsidTr="005B0F18">
        <w:trPr>
          <w:trHeight w:val="320"/>
        </w:trPr>
        <w:tc>
          <w:tcPr>
            <w:tcW w:w="1564" w:type="dxa"/>
            <w:shd w:val="clear" w:color="auto" w:fill="auto"/>
            <w:noWrap/>
            <w:vAlign w:val="bottom"/>
            <w:hideMark/>
          </w:tcPr>
          <w:p w14:paraId="6A1E87D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04F5A6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Chlorodendraceae</w:t>
            </w:r>
          </w:p>
        </w:tc>
        <w:tc>
          <w:tcPr>
            <w:tcW w:w="1551" w:type="dxa"/>
            <w:shd w:val="clear" w:color="auto" w:fill="auto"/>
            <w:noWrap/>
            <w:vAlign w:val="bottom"/>
            <w:hideMark/>
          </w:tcPr>
          <w:p w14:paraId="6F4C7DA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Tetraselmis</w:t>
            </w:r>
          </w:p>
        </w:tc>
        <w:tc>
          <w:tcPr>
            <w:tcW w:w="2028" w:type="dxa"/>
            <w:shd w:val="clear" w:color="auto" w:fill="auto"/>
            <w:noWrap/>
            <w:vAlign w:val="bottom"/>
            <w:hideMark/>
          </w:tcPr>
          <w:p w14:paraId="647C839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suecica</w:t>
            </w:r>
          </w:p>
        </w:tc>
        <w:tc>
          <w:tcPr>
            <w:tcW w:w="1300" w:type="dxa"/>
            <w:shd w:val="clear" w:color="auto" w:fill="auto"/>
            <w:noWrap/>
            <w:vAlign w:val="bottom"/>
            <w:hideMark/>
          </w:tcPr>
          <w:p w14:paraId="17D2479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696F3054" w14:textId="77777777" w:rsidTr="005B0F18">
        <w:trPr>
          <w:trHeight w:val="320"/>
        </w:trPr>
        <w:tc>
          <w:tcPr>
            <w:tcW w:w="1564" w:type="dxa"/>
            <w:shd w:val="clear" w:color="auto" w:fill="auto"/>
            <w:noWrap/>
            <w:vAlign w:val="bottom"/>
            <w:hideMark/>
          </w:tcPr>
          <w:p w14:paraId="3278A76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lastRenderedPageBreak/>
              <w:t>Phytoplankton</w:t>
            </w:r>
          </w:p>
        </w:tc>
        <w:tc>
          <w:tcPr>
            <w:tcW w:w="2073" w:type="dxa"/>
            <w:shd w:val="clear" w:color="auto" w:fill="auto"/>
            <w:noWrap/>
            <w:vAlign w:val="bottom"/>
            <w:hideMark/>
          </w:tcPr>
          <w:p w14:paraId="59BB6AC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Entomoneidaceae</w:t>
            </w:r>
          </w:p>
        </w:tc>
        <w:tc>
          <w:tcPr>
            <w:tcW w:w="1551" w:type="dxa"/>
            <w:shd w:val="clear" w:color="auto" w:fill="auto"/>
            <w:noWrap/>
            <w:vAlign w:val="bottom"/>
            <w:hideMark/>
          </w:tcPr>
          <w:p w14:paraId="05FCCD0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Entomoneis</w:t>
            </w:r>
          </w:p>
        </w:tc>
        <w:tc>
          <w:tcPr>
            <w:tcW w:w="2028" w:type="dxa"/>
            <w:shd w:val="clear" w:color="auto" w:fill="auto"/>
            <w:noWrap/>
            <w:vAlign w:val="bottom"/>
            <w:hideMark/>
          </w:tcPr>
          <w:p w14:paraId="4E536DB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alata</w:t>
            </w:r>
          </w:p>
        </w:tc>
        <w:tc>
          <w:tcPr>
            <w:tcW w:w="1300" w:type="dxa"/>
            <w:shd w:val="clear" w:color="auto" w:fill="auto"/>
            <w:noWrap/>
            <w:vAlign w:val="bottom"/>
            <w:hideMark/>
          </w:tcPr>
          <w:p w14:paraId="71A531A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B58D46B" w14:textId="77777777" w:rsidTr="005B0F18">
        <w:trPr>
          <w:trHeight w:val="320"/>
        </w:trPr>
        <w:tc>
          <w:tcPr>
            <w:tcW w:w="1564" w:type="dxa"/>
            <w:shd w:val="clear" w:color="auto" w:fill="auto"/>
            <w:noWrap/>
            <w:vAlign w:val="bottom"/>
            <w:hideMark/>
          </w:tcPr>
          <w:p w14:paraId="699E04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E12D6E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Naviculaceae</w:t>
            </w:r>
          </w:p>
        </w:tc>
        <w:tc>
          <w:tcPr>
            <w:tcW w:w="1551" w:type="dxa"/>
            <w:shd w:val="clear" w:color="auto" w:fill="auto"/>
            <w:noWrap/>
            <w:vAlign w:val="bottom"/>
            <w:hideMark/>
          </w:tcPr>
          <w:p w14:paraId="63CB9B0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Haslea</w:t>
            </w:r>
          </w:p>
        </w:tc>
        <w:tc>
          <w:tcPr>
            <w:tcW w:w="2028" w:type="dxa"/>
            <w:shd w:val="clear" w:color="auto" w:fill="auto"/>
            <w:noWrap/>
            <w:vAlign w:val="bottom"/>
            <w:hideMark/>
          </w:tcPr>
          <w:p w14:paraId="1508766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ostrearia</w:t>
            </w:r>
          </w:p>
        </w:tc>
        <w:tc>
          <w:tcPr>
            <w:tcW w:w="1300" w:type="dxa"/>
            <w:shd w:val="clear" w:color="auto" w:fill="auto"/>
            <w:noWrap/>
            <w:vAlign w:val="bottom"/>
            <w:hideMark/>
          </w:tcPr>
          <w:p w14:paraId="00B2183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5266446A" w14:textId="77777777" w:rsidTr="005B0F18">
        <w:trPr>
          <w:trHeight w:val="320"/>
        </w:trPr>
        <w:tc>
          <w:tcPr>
            <w:tcW w:w="1564" w:type="dxa"/>
            <w:shd w:val="clear" w:color="auto" w:fill="auto"/>
            <w:noWrap/>
            <w:vAlign w:val="bottom"/>
            <w:hideMark/>
          </w:tcPr>
          <w:p w14:paraId="29D9FB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A856DF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Ostreopsidaceae</w:t>
            </w:r>
          </w:p>
        </w:tc>
        <w:tc>
          <w:tcPr>
            <w:tcW w:w="1551" w:type="dxa"/>
            <w:shd w:val="clear" w:color="auto" w:fill="auto"/>
            <w:noWrap/>
            <w:vAlign w:val="bottom"/>
            <w:hideMark/>
          </w:tcPr>
          <w:p w14:paraId="5BD7C82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Alexandrium</w:t>
            </w:r>
          </w:p>
        </w:tc>
        <w:tc>
          <w:tcPr>
            <w:tcW w:w="2028" w:type="dxa"/>
            <w:shd w:val="clear" w:color="auto" w:fill="auto"/>
            <w:noWrap/>
            <w:vAlign w:val="bottom"/>
            <w:hideMark/>
          </w:tcPr>
          <w:p w14:paraId="0025BDC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catenella</w:t>
            </w:r>
          </w:p>
        </w:tc>
        <w:tc>
          <w:tcPr>
            <w:tcW w:w="1300" w:type="dxa"/>
            <w:shd w:val="clear" w:color="auto" w:fill="auto"/>
            <w:noWrap/>
            <w:vAlign w:val="bottom"/>
            <w:hideMark/>
          </w:tcPr>
          <w:p w14:paraId="42EE7E0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AE3A53F" w14:textId="77777777" w:rsidTr="005B0F18">
        <w:trPr>
          <w:trHeight w:val="320"/>
        </w:trPr>
        <w:tc>
          <w:tcPr>
            <w:tcW w:w="1564" w:type="dxa"/>
            <w:shd w:val="clear" w:color="auto" w:fill="auto"/>
            <w:noWrap/>
            <w:vAlign w:val="bottom"/>
            <w:hideMark/>
          </w:tcPr>
          <w:p w14:paraId="385B65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5486B2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Ostreopsidaceae</w:t>
            </w:r>
          </w:p>
        </w:tc>
        <w:tc>
          <w:tcPr>
            <w:tcW w:w="1551" w:type="dxa"/>
            <w:shd w:val="clear" w:color="auto" w:fill="auto"/>
            <w:noWrap/>
            <w:vAlign w:val="bottom"/>
            <w:hideMark/>
          </w:tcPr>
          <w:p w14:paraId="66433FE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Alexandrium</w:t>
            </w:r>
          </w:p>
        </w:tc>
        <w:tc>
          <w:tcPr>
            <w:tcW w:w="2028" w:type="dxa"/>
            <w:shd w:val="clear" w:color="auto" w:fill="auto"/>
            <w:noWrap/>
            <w:vAlign w:val="bottom"/>
            <w:hideMark/>
          </w:tcPr>
          <w:p w14:paraId="3CF897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minutum</w:t>
            </w:r>
          </w:p>
        </w:tc>
        <w:tc>
          <w:tcPr>
            <w:tcW w:w="1300" w:type="dxa"/>
            <w:shd w:val="clear" w:color="auto" w:fill="auto"/>
            <w:noWrap/>
            <w:vAlign w:val="bottom"/>
            <w:hideMark/>
          </w:tcPr>
          <w:p w14:paraId="27D253C0"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ACD1843" w14:textId="77777777" w:rsidTr="005B0F18">
        <w:trPr>
          <w:trHeight w:val="320"/>
        </w:trPr>
        <w:tc>
          <w:tcPr>
            <w:tcW w:w="1564" w:type="dxa"/>
            <w:shd w:val="clear" w:color="auto" w:fill="auto"/>
            <w:noWrap/>
            <w:vAlign w:val="bottom"/>
            <w:hideMark/>
          </w:tcPr>
          <w:p w14:paraId="1A473A1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98BE31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Skeletonemataceae</w:t>
            </w:r>
          </w:p>
        </w:tc>
        <w:tc>
          <w:tcPr>
            <w:tcW w:w="1551" w:type="dxa"/>
            <w:shd w:val="clear" w:color="auto" w:fill="auto"/>
            <w:noWrap/>
            <w:vAlign w:val="bottom"/>
            <w:hideMark/>
          </w:tcPr>
          <w:p w14:paraId="4693AA5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Skeletonema</w:t>
            </w:r>
          </w:p>
        </w:tc>
        <w:tc>
          <w:tcPr>
            <w:tcW w:w="2028" w:type="dxa"/>
            <w:shd w:val="clear" w:color="auto" w:fill="auto"/>
            <w:noWrap/>
            <w:vAlign w:val="bottom"/>
            <w:hideMark/>
          </w:tcPr>
          <w:p w14:paraId="29F9D1C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costatum</w:t>
            </w:r>
          </w:p>
        </w:tc>
        <w:tc>
          <w:tcPr>
            <w:tcW w:w="1300" w:type="dxa"/>
            <w:shd w:val="clear" w:color="auto" w:fill="auto"/>
            <w:noWrap/>
            <w:vAlign w:val="bottom"/>
            <w:hideMark/>
          </w:tcPr>
          <w:p w14:paraId="6FF1656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9C32654" w14:textId="77777777" w:rsidTr="005B0F18">
        <w:trPr>
          <w:trHeight w:val="320"/>
        </w:trPr>
        <w:tc>
          <w:tcPr>
            <w:tcW w:w="1564" w:type="dxa"/>
            <w:shd w:val="clear" w:color="auto" w:fill="auto"/>
            <w:noWrap/>
            <w:vAlign w:val="bottom"/>
            <w:hideMark/>
          </w:tcPr>
          <w:p w14:paraId="49287A0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0DD9D5B"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40EA84D9"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7FF75C09"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4F92B1F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24</w:t>
            </w:r>
          </w:p>
        </w:tc>
      </w:tr>
      <w:tr w:rsidR="003F633B" w:rsidRPr="00B64B39" w14:paraId="0893D77C" w14:textId="77777777" w:rsidTr="005B0F18">
        <w:trPr>
          <w:trHeight w:val="320"/>
        </w:trPr>
        <w:tc>
          <w:tcPr>
            <w:tcW w:w="1564" w:type="dxa"/>
            <w:shd w:val="clear" w:color="auto" w:fill="auto"/>
            <w:noWrap/>
            <w:vAlign w:val="bottom"/>
            <w:hideMark/>
          </w:tcPr>
          <w:p w14:paraId="5EA2422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11D1942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Hydrocharitaceae</w:t>
            </w:r>
          </w:p>
        </w:tc>
        <w:tc>
          <w:tcPr>
            <w:tcW w:w="1551" w:type="dxa"/>
            <w:shd w:val="clear" w:color="auto" w:fill="auto"/>
            <w:noWrap/>
            <w:vAlign w:val="bottom"/>
            <w:hideMark/>
          </w:tcPr>
          <w:p w14:paraId="302CC9C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Thalassia</w:t>
            </w:r>
          </w:p>
        </w:tc>
        <w:tc>
          <w:tcPr>
            <w:tcW w:w="2028" w:type="dxa"/>
            <w:shd w:val="clear" w:color="auto" w:fill="auto"/>
            <w:noWrap/>
            <w:vAlign w:val="bottom"/>
            <w:hideMark/>
          </w:tcPr>
          <w:p w14:paraId="414485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testudinum</w:t>
            </w:r>
          </w:p>
        </w:tc>
        <w:tc>
          <w:tcPr>
            <w:tcW w:w="1300" w:type="dxa"/>
            <w:shd w:val="clear" w:color="auto" w:fill="auto"/>
            <w:noWrap/>
            <w:vAlign w:val="bottom"/>
            <w:hideMark/>
          </w:tcPr>
          <w:p w14:paraId="7CCABBC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15</w:t>
            </w:r>
          </w:p>
        </w:tc>
      </w:tr>
      <w:tr w:rsidR="003F633B" w:rsidRPr="00B64B39" w14:paraId="79791D96" w14:textId="77777777" w:rsidTr="005B0F18">
        <w:trPr>
          <w:trHeight w:val="320"/>
        </w:trPr>
        <w:tc>
          <w:tcPr>
            <w:tcW w:w="1564" w:type="dxa"/>
            <w:shd w:val="clear" w:color="auto" w:fill="auto"/>
            <w:noWrap/>
            <w:vAlign w:val="bottom"/>
            <w:hideMark/>
          </w:tcPr>
          <w:p w14:paraId="2ABE571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631FB2D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Poaceae</w:t>
            </w:r>
          </w:p>
        </w:tc>
        <w:tc>
          <w:tcPr>
            <w:tcW w:w="1551" w:type="dxa"/>
            <w:shd w:val="clear" w:color="auto" w:fill="auto"/>
            <w:noWrap/>
            <w:vAlign w:val="bottom"/>
            <w:hideMark/>
          </w:tcPr>
          <w:p w14:paraId="521BF53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Spartina</w:t>
            </w:r>
          </w:p>
        </w:tc>
        <w:tc>
          <w:tcPr>
            <w:tcW w:w="2028" w:type="dxa"/>
            <w:shd w:val="clear" w:color="auto" w:fill="auto"/>
            <w:noWrap/>
            <w:vAlign w:val="bottom"/>
            <w:hideMark/>
          </w:tcPr>
          <w:p w14:paraId="159BDB9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alterniflora</w:t>
            </w:r>
          </w:p>
        </w:tc>
        <w:tc>
          <w:tcPr>
            <w:tcW w:w="1300" w:type="dxa"/>
            <w:shd w:val="clear" w:color="auto" w:fill="auto"/>
            <w:noWrap/>
            <w:vAlign w:val="bottom"/>
            <w:hideMark/>
          </w:tcPr>
          <w:p w14:paraId="1742D1D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E4D444A" w14:textId="77777777" w:rsidTr="005B0F18">
        <w:trPr>
          <w:trHeight w:val="320"/>
        </w:trPr>
        <w:tc>
          <w:tcPr>
            <w:tcW w:w="1564" w:type="dxa"/>
            <w:shd w:val="clear" w:color="auto" w:fill="auto"/>
            <w:noWrap/>
            <w:vAlign w:val="bottom"/>
            <w:hideMark/>
          </w:tcPr>
          <w:p w14:paraId="367106B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291A90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Rhizophoraceae</w:t>
            </w:r>
          </w:p>
        </w:tc>
        <w:tc>
          <w:tcPr>
            <w:tcW w:w="1551" w:type="dxa"/>
            <w:shd w:val="clear" w:color="auto" w:fill="auto"/>
            <w:noWrap/>
            <w:vAlign w:val="bottom"/>
            <w:hideMark/>
          </w:tcPr>
          <w:p w14:paraId="7B1C492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Rhizophora</w:t>
            </w:r>
          </w:p>
        </w:tc>
        <w:tc>
          <w:tcPr>
            <w:tcW w:w="2028" w:type="dxa"/>
            <w:shd w:val="clear" w:color="auto" w:fill="auto"/>
            <w:noWrap/>
            <w:vAlign w:val="bottom"/>
            <w:hideMark/>
          </w:tcPr>
          <w:p w14:paraId="072E501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mangle</w:t>
            </w:r>
          </w:p>
        </w:tc>
        <w:tc>
          <w:tcPr>
            <w:tcW w:w="1300" w:type="dxa"/>
            <w:shd w:val="clear" w:color="auto" w:fill="auto"/>
            <w:noWrap/>
            <w:vAlign w:val="bottom"/>
            <w:hideMark/>
          </w:tcPr>
          <w:p w14:paraId="16C2E80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23812CB3" w14:textId="77777777" w:rsidTr="005B0F18">
        <w:trPr>
          <w:trHeight w:val="320"/>
        </w:trPr>
        <w:tc>
          <w:tcPr>
            <w:tcW w:w="1564" w:type="dxa"/>
            <w:shd w:val="clear" w:color="auto" w:fill="auto"/>
            <w:noWrap/>
            <w:vAlign w:val="bottom"/>
            <w:hideMark/>
          </w:tcPr>
          <w:p w14:paraId="0541B79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452D7E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Zosteraceae</w:t>
            </w:r>
          </w:p>
        </w:tc>
        <w:tc>
          <w:tcPr>
            <w:tcW w:w="1551" w:type="dxa"/>
            <w:shd w:val="clear" w:color="auto" w:fill="auto"/>
            <w:noWrap/>
            <w:vAlign w:val="bottom"/>
            <w:hideMark/>
          </w:tcPr>
          <w:p w14:paraId="7D52B39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Zostera</w:t>
            </w:r>
          </w:p>
        </w:tc>
        <w:tc>
          <w:tcPr>
            <w:tcW w:w="2028" w:type="dxa"/>
            <w:shd w:val="clear" w:color="auto" w:fill="auto"/>
            <w:noWrap/>
            <w:vAlign w:val="bottom"/>
            <w:hideMark/>
          </w:tcPr>
          <w:p w14:paraId="68BFEE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marina</w:t>
            </w:r>
          </w:p>
        </w:tc>
        <w:tc>
          <w:tcPr>
            <w:tcW w:w="1300" w:type="dxa"/>
            <w:shd w:val="clear" w:color="auto" w:fill="auto"/>
            <w:noWrap/>
            <w:vAlign w:val="bottom"/>
            <w:hideMark/>
          </w:tcPr>
          <w:p w14:paraId="262639B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r>
              <w:rPr>
                <w:rFonts w:ascii="Lucida Grande" w:eastAsia="Times New Roman" w:hAnsi="Lucida Grande" w:cs="Lucida Grande"/>
                <w:sz w:val="22"/>
                <w:szCs w:val="22"/>
                <w:lang w:val="en-CA"/>
              </w:rPr>
              <w:t>3</w:t>
            </w:r>
          </w:p>
        </w:tc>
      </w:tr>
      <w:tr w:rsidR="003F633B" w:rsidRPr="00B64B39" w14:paraId="1DE942EF" w14:textId="77777777" w:rsidTr="005B0F18">
        <w:trPr>
          <w:trHeight w:val="320"/>
        </w:trPr>
        <w:tc>
          <w:tcPr>
            <w:tcW w:w="1564" w:type="dxa"/>
            <w:shd w:val="clear" w:color="auto" w:fill="auto"/>
            <w:noWrap/>
            <w:vAlign w:val="bottom"/>
            <w:hideMark/>
          </w:tcPr>
          <w:p w14:paraId="2D9C95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6B160034"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4612A9D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5509E2E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751F32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bl>
    <w:p w14:paraId="18B98DBD" w14:textId="161CE41C" w:rsidR="003F633B" w:rsidRDefault="003F633B" w:rsidP="003F633B">
      <w:pPr>
        <w:spacing w:line="360" w:lineRule="auto"/>
        <w:rPr>
          <w:rFonts w:ascii="Times New Roman" w:hAnsi="Times New Roman" w:cs="Times New Roman"/>
        </w:rPr>
      </w:pPr>
    </w:p>
    <w:p w14:paraId="4175565E" w14:textId="4950E2F3" w:rsidR="004E5CEB" w:rsidRDefault="004E5CEB" w:rsidP="004E5CEB">
      <w:pPr>
        <w:spacing w:line="360" w:lineRule="auto"/>
        <w:rPr>
          <w:rFonts w:ascii="Times New Roman" w:hAnsi="Times New Roman" w:cs="Times New Roman"/>
        </w:rPr>
      </w:pPr>
      <w:r>
        <w:rPr>
          <w:rFonts w:ascii="Times New Roman" w:hAnsi="Times New Roman" w:cs="Times New Roman"/>
        </w:rPr>
        <w:t>Table S4: 7</w:t>
      </w:r>
      <w:r w:rsidR="00C30C5E">
        <w:rPr>
          <w:rFonts w:ascii="Times New Roman" w:hAnsi="Times New Roman" w:cs="Times New Roman"/>
        </w:rPr>
        <w:t>8</w:t>
      </w:r>
      <w:r>
        <w:rPr>
          <w:rFonts w:ascii="Times New Roman" w:hAnsi="Times New Roman" w:cs="Times New Roman"/>
        </w:rPr>
        <w:t xml:space="preserve"> measured growth rate and </w:t>
      </w:r>
      <w:r w:rsidR="00C30C5E">
        <w:rPr>
          <w:rFonts w:ascii="Times New Roman" w:hAnsi="Times New Roman" w:cs="Times New Roman"/>
        </w:rPr>
        <w:t>102</w:t>
      </w:r>
      <w:r>
        <w:rPr>
          <w:rFonts w:ascii="Times New Roman" w:hAnsi="Times New Roman" w:cs="Times New Roman"/>
        </w:rPr>
        <w:t xml:space="preserve"> didn’t standardize to a unit of time. From all reported effect sizes, they measured the following to characterize primary producer performance.</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850"/>
        <w:gridCol w:w="7230"/>
      </w:tblGrid>
      <w:tr w:rsidR="004E5CEB" w:rsidRPr="002D7395" w14:paraId="54615811" w14:textId="77777777" w:rsidTr="005B0F18">
        <w:trPr>
          <w:trHeight w:val="320"/>
        </w:trPr>
        <w:tc>
          <w:tcPr>
            <w:tcW w:w="2547" w:type="dxa"/>
            <w:shd w:val="clear" w:color="auto" w:fill="auto"/>
            <w:noWrap/>
            <w:vAlign w:val="bottom"/>
            <w:hideMark/>
          </w:tcPr>
          <w:p w14:paraId="4D7F1BB4" w14:textId="77777777" w:rsidR="004E5CEB" w:rsidRPr="002D7395" w:rsidRDefault="004E5CEB" w:rsidP="005B0F18">
            <w:pPr>
              <w:rPr>
                <w:rFonts w:ascii="Calibri" w:eastAsia="Times New Roman" w:hAnsi="Calibri" w:cs="Times New Roman"/>
                <w:color w:val="000000"/>
                <w:lang w:val="en-CA"/>
              </w:rPr>
            </w:pPr>
            <w:r>
              <w:rPr>
                <w:rFonts w:ascii="Calibri" w:eastAsia="Times New Roman" w:hAnsi="Calibri" w:cs="Times New Roman"/>
                <w:color w:val="000000"/>
                <w:lang w:val="en-CA"/>
              </w:rPr>
              <w:t>Metric</w:t>
            </w:r>
          </w:p>
        </w:tc>
        <w:tc>
          <w:tcPr>
            <w:tcW w:w="850" w:type="dxa"/>
            <w:shd w:val="clear" w:color="auto" w:fill="auto"/>
            <w:noWrap/>
            <w:vAlign w:val="bottom"/>
            <w:hideMark/>
          </w:tcPr>
          <w:p w14:paraId="2056B424" w14:textId="77777777" w:rsidR="004E5CEB" w:rsidRPr="002D7395" w:rsidRDefault="004E5CEB" w:rsidP="005B0F18">
            <w:pPr>
              <w:jc w:val="center"/>
              <w:rPr>
                <w:rFonts w:ascii="Calibri" w:eastAsia="Times New Roman" w:hAnsi="Calibri" w:cs="Times New Roman"/>
                <w:color w:val="000000"/>
                <w:lang w:val="en-CA"/>
              </w:rPr>
            </w:pPr>
            <w:r w:rsidRPr="002D7395">
              <w:rPr>
                <w:rFonts w:ascii="Calibri" w:eastAsia="Times New Roman" w:hAnsi="Calibri" w:cs="Times New Roman"/>
                <w:color w:val="000000"/>
                <w:lang w:val="en-CA"/>
              </w:rPr>
              <w:t>n</w:t>
            </w:r>
          </w:p>
        </w:tc>
        <w:tc>
          <w:tcPr>
            <w:tcW w:w="7230" w:type="dxa"/>
            <w:shd w:val="clear" w:color="auto" w:fill="auto"/>
            <w:noWrap/>
            <w:vAlign w:val="bottom"/>
            <w:hideMark/>
          </w:tcPr>
          <w:p w14:paraId="39498433" w14:textId="77777777" w:rsidR="004E5CEB" w:rsidRPr="002D7395" w:rsidRDefault="004E5CEB" w:rsidP="005B0F18">
            <w:pPr>
              <w:rPr>
                <w:rFonts w:ascii="Calibri" w:eastAsia="Times New Roman" w:hAnsi="Calibri" w:cs="Times New Roman"/>
                <w:color w:val="000000"/>
                <w:lang w:val="en-CA"/>
              </w:rPr>
            </w:pPr>
            <w:r w:rsidRPr="002D7395">
              <w:rPr>
                <w:rFonts w:ascii="Calibri" w:eastAsia="Times New Roman" w:hAnsi="Calibri" w:cs="Times New Roman"/>
                <w:color w:val="000000"/>
                <w:lang w:val="en-CA"/>
              </w:rPr>
              <w:t>Description</w:t>
            </w:r>
            <w:r>
              <w:rPr>
                <w:rFonts w:ascii="Calibri" w:eastAsia="Times New Roman" w:hAnsi="Calibri" w:cs="Times New Roman"/>
                <w:color w:val="000000"/>
                <w:lang w:val="en-CA"/>
              </w:rPr>
              <w:t>/examples</w:t>
            </w:r>
          </w:p>
        </w:tc>
      </w:tr>
      <w:tr w:rsidR="004E5CEB" w:rsidRPr="002D7395" w14:paraId="6D1F34FF" w14:textId="77777777" w:rsidTr="005B0F18">
        <w:trPr>
          <w:trHeight w:val="320"/>
        </w:trPr>
        <w:tc>
          <w:tcPr>
            <w:tcW w:w="2547" w:type="dxa"/>
            <w:shd w:val="clear" w:color="auto" w:fill="auto"/>
            <w:noWrap/>
            <w:vAlign w:val="bottom"/>
            <w:hideMark/>
          </w:tcPr>
          <w:p w14:paraId="357C5F37"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density</w:t>
            </w:r>
          </w:p>
        </w:tc>
        <w:tc>
          <w:tcPr>
            <w:tcW w:w="850" w:type="dxa"/>
            <w:shd w:val="clear" w:color="auto" w:fill="auto"/>
            <w:noWrap/>
            <w:vAlign w:val="bottom"/>
            <w:hideMark/>
          </w:tcPr>
          <w:p w14:paraId="7F5D8F0D"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55</w:t>
            </w:r>
          </w:p>
        </w:tc>
        <w:tc>
          <w:tcPr>
            <w:tcW w:w="7230" w:type="dxa"/>
            <w:shd w:val="clear" w:color="auto" w:fill="auto"/>
            <w:noWrap/>
            <w:vAlign w:val="bottom"/>
            <w:hideMark/>
          </w:tcPr>
          <w:p w14:paraId="4345F04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Density of phytoplankton, seagrass shoots, and coral skeletal density</w:t>
            </w:r>
          </w:p>
        </w:tc>
      </w:tr>
      <w:tr w:rsidR="004E5CEB" w:rsidRPr="002D7395" w14:paraId="7BC2C5DF" w14:textId="77777777" w:rsidTr="005B0F18">
        <w:trPr>
          <w:trHeight w:val="320"/>
        </w:trPr>
        <w:tc>
          <w:tcPr>
            <w:tcW w:w="2547" w:type="dxa"/>
            <w:shd w:val="clear" w:color="auto" w:fill="auto"/>
            <w:noWrap/>
            <w:vAlign w:val="bottom"/>
            <w:hideMark/>
          </w:tcPr>
          <w:p w14:paraId="614101BD"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percent cover</w:t>
            </w:r>
          </w:p>
        </w:tc>
        <w:tc>
          <w:tcPr>
            <w:tcW w:w="850" w:type="dxa"/>
            <w:shd w:val="clear" w:color="auto" w:fill="auto"/>
            <w:noWrap/>
            <w:vAlign w:val="bottom"/>
            <w:hideMark/>
          </w:tcPr>
          <w:p w14:paraId="15EC871B"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22</w:t>
            </w:r>
          </w:p>
        </w:tc>
        <w:tc>
          <w:tcPr>
            <w:tcW w:w="7230" w:type="dxa"/>
            <w:shd w:val="clear" w:color="auto" w:fill="auto"/>
            <w:noWrap/>
            <w:vAlign w:val="bottom"/>
            <w:hideMark/>
          </w:tcPr>
          <w:p w14:paraId="2E07C950"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 xml:space="preserve">Percent cover of algae and coral </w:t>
            </w:r>
          </w:p>
        </w:tc>
      </w:tr>
      <w:tr w:rsidR="004E5CEB" w:rsidRPr="002D7395" w14:paraId="0C8F50AD" w14:textId="77777777" w:rsidTr="005B0F18">
        <w:trPr>
          <w:trHeight w:val="320"/>
        </w:trPr>
        <w:tc>
          <w:tcPr>
            <w:tcW w:w="2547" w:type="dxa"/>
            <w:shd w:val="clear" w:color="auto" w:fill="auto"/>
            <w:noWrap/>
            <w:vAlign w:val="bottom"/>
            <w:hideMark/>
          </w:tcPr>
          <w:p w14:paraId="7A2DE49C"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biomass</w:t>
            </w:r>
          </w:p>
        </w:tc>
        <w:tc>
          <w:tcPr>
            <w:tcW w:w="850" w:type="dxa"/>
            <w:shd w:val="clear" w:color="auto" w:fill="auto"/>
            <w:noWrap/>
            <w:vAlign w:val="bottom"/>
            <w:hideMark/>
          </w:tcPr>
          <w:p w14:paraId="4DA82464"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21</w:t>
            </w:r>
          </w:p>
        </w:tc>
        <w:tc>
          <w:tcPr>
            <w:tcW w:w="7230" w:type="dxa"/>
            <w:shd w:val="clear" w:color="auto" w:fill="auto"/>
            <w:noWrap/>
            <w:vAlign w:val="bottom"/>
            <w:hideMark/>
          </w:tcPr>
          <w:p w14:paraId="4688E39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Biomass of aboveground and belowground plant matter, algae, phytoplankton, seagrass, coral tissue, and carbon</w:t>
            </w:r>
          </w:p>
        </w:tc>
      </w:tr>
      <w:tr w:rsidR="004E5CEB" w:rsidRPr="002D7395" w14:paraId="6727530B" w14:textId="77777777" w:rsidTr="005B0F18">
        <w:trPr>
          <w:trHeight w:val="320"/>
        </w:trPr>
        <w:tc>
          <w:tcPr>
            <w:tcW w:w="2547" w:type="dxa"/>
            <w:shd w:val="clear" w:color="auto" w:fill="auto"/>
            <w:noWrap/>
            <w:vAlign w:val="bottom"/>
            <w:hideMark/>
          </w:tcPr>
          <w:p w14:paraId="7116C141"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photosynthesis</w:t>
            </w:r>
          </w:p>
        </w:tc>
        <w:tc>
          <w:tcPr>
            <w:tcW w:w="850" w:type="dxa"/>
            <w:shd w:val="clear" w:color="auto" w:fill="auto"/>
            <w:noWrap/>
            <w:vAlign w:val="bottom"/>
            <w:hideMark/>
          </w:tcPr>
          <w:p w14:paraId="1100D49A"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20</w:t>
            </w:r>
          </w:p>
        </w:tc>
        <w:tc>
          <w:tcPr>
            <w:tcW w:w="7230" w:type="dxa"/>
            <w:shd w:val="clear" w:color="auto" w:fill="auto"/>
            <w:noWrap/>
            <w:vAlign w:val="bottom"/>
            <w:hideMark/>
          </w:tcPr>
          <w:p w14:paraId="67E8C05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Production of oxygen by phytoplankton and seagrass</w:t>
            </w:r>
          </w:p>
        </w:tc>
      </w:tr>
      <w:tr w:rsidR="004E5CEB" w:rsidRPr="002D7395" w14:paraId="598CE9D6" w14:textId="77777777" w:rsidTr="005B0F18">
        <w:trPr>
          <w:trHeight w:val="320"/>
        </w:trPr>
        <w:tc>
          <w:tcPr>
            <w:tcW w:w="2547" w:type="dxa"/>
            <w:shd w:val="clear" w:color="auto" w:fill="auto"/>
            <w:noWrap/>
            <w:vAlign w:val="bottom"/>
            <w:hideMark/>
          </w:tcPr>
          <w:p w14:paraId="6AA9C8DA"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length</w:t>
            </w:r>
          </w:p>
        </w:tc>
        <w:tc>
          <w:tcPr>
            <w:tcW w:w="850" w:type="dxa"/>
            <w:shd w:val="clear" w:color="auto" w:fill="auto"/>
            <w:noWrap/>
            <w:vAlign w:val="bottom"/>
            <w:hideMark/>
          </w:tcPr>
          <w:p w14:paraId="0E8B36B4"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12</w:t>
            </w:r>
          </w:p>
        </w:tc>
        <w:tc>
          <w:tcPr>
            <w:tcW w:w="7230" w:type="dxa"/>
            <w:shd w:val="clear" w:color="auto" w:fill="auto"/>
            <w:noWrap/>
            <w:vAlign w:val="bottom"/>
            <w:hideMark/>
          </w:tcPr>
          <w:p w14:paraId="0DBE534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Length of seagrass leaves and shoots, and coral branches/nubbins</w:t>
            </w:r>
          </w:p>
        </w:tc>
      </w:tr>
      <w:tr w:rsidR="004E5CEB" w:rsidRPr="002D7395" w14:paraId="4323920D" w14:textId="77777777" w:rsidTr="005B0F18">
        <w:trPr>
          <w:trHeight w:val="320"/>
        </w:trPr>
        <w:tc>
          <w:tcPr>
            <w:tcW w:w="2547" w:type="dxa"/>
            <w:shd w:val="clear" w:color="auto" w:fill="auto"/>
            <w:noWrap/>
            <w:vAlign w:val="bottom"/>
            <w:hideMark/>
          </w:tcPr>
          <w:p w14:paraId="0DF38EF0"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buoyant weight</w:t>
            </w:r>
          </w:p>
        </w:tc>
        <w:tc>
          <w:tcPr>
            <w:tcW w:w="850" w:type="dxa"/>
            <w:shd w:val="clear" w:color="auto" w:fill="auto"/>
            <w:noWrap/>
            <w:vAlign w:val="bottom"/>
            <w:hideMark/>
          </w:tcPr>
          <w:p w14:paraId="53BF38A5"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7230" w:type="dxa"/>
            <w:shd w:val="clear" w:color="auto" w:fill="auto"/>
            <w:noWrap/>
            <w:vAlign w:val="bottom"/>
            <w:hideMark/>
          </w:tcPr>
          <w:p w14:paraId="69ECF94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Buoyant weight of corals</w:t>
            </w:r>
          </w:p>
        </w:tc>
      </w:tr>
      <w:tr w:rsidR="004E5CEB" w:rsidRPr="002D7395" w14:paraId="5CB02852" w14:textId="77777777" w:rsidTr="005B0F18">
        <w:trPr>
          <w:trHeight w:val="320"/>
        </w:trPr>
        <w:tc>
          <w:tcPr>
            <w:tcW w:w="2547" w:type="dxa"/>
            <w:shd w:val="clear" w:color="auto" w:fill="auto"/>
            <w:noWrap/>
            <w:vAlign w:val="bottom"/>
            <w:hideMark/>
          </w:tcPr>
          <w:p w14:paraId="46A6C939"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dry weight</w:t>
            </w:r>
          </w:p>
        </w:tc>
        <w:tc>
          <w:tcPr>
            <w:tcW w:w="850" w:type="dxa"/>
            <w:shd w:val="clear" w:color="auto" w:fill="auto"/>
            <w:noWrap/>
            <w:vAlign w:val="bottom"/>
            <w:hideMark/>
          </w:tcPr>
          <w:p w14:paraId="07827B02"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7230" w:type="dxa"/>
            <w:shd w:val="clear" w:color="auto" w:fill="auto"/>
            <w:noWrap/>
            <w:vAlign w:val="bottom"/>
            <w:hideMark/>
          </w:tcPr>
          <w:p w14:paraId="33B5B366"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Dry weight of seagrass shoots and coral tissue</w:t>
            </w:r>
          </w:p>
        </w:tc>
      </w:tr>
      <w:tr w:rsidR="004E5CEB" w:rsidRPr="002D7395" w14:paraId="48EFFAE8" w14:textId="77777777" w:rsidTr="005B0F18">
        <w:trPr>
          <w:trHeight w:val="320"/>
        </w:trPr>
        <w:tc>
          <w:tcPr>
            <w:tcW w:w="2547" w:type="dxa"/>
            <w:shd w:val="clear" w:color="auto" w:fill="auto"/>
            <w:noWrap/>
            <w:vAlign w:val="bottom"/>
            <w:hideMark/>
          </w:tcPr>
          <w:p w14:paraId="6D07AA94"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Chl a</w:t>
            </w:r>
          </w:p>
        </w:tc>
        <w:tc>
          <w:tcPr>
            <w:tcW w:w="850" w:type="dxa"/>
            <w:shd w:val="clear" w:color="auto" w:fill="auto"/>
            <w:noWrap/>
            <w:vAlign w:val="bottom"/>
            <w:hideMark/>
          </w:tcPr>
          <w:p w14:paraId="5A27D2F8"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8</w:t>
            </w:r>
          </w:p>
        </w:tc>
        <w:tc>
          <w:tcPr>
            <w:tcW w:w="7230" w:type="dxa"/>
            <w:shd w:val="clear" w:color="auto" w:fill="auto"/>
            <w:noWrap/>
            <w:vAlign w:val="bottom"/>
            <w:hideMark/>
          </w:tcPr>
          <w:p w14:paraId="44D560D1"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Concentration of chlorophyll A in water, tissue, and algae.</w:t>
            </w:r>
          </w:p>
        </w:tc>
      </w:tr>
      <w:tr w:rsidR="004E5CEB" w:rsidRPr="002D7395" w14:paraId="282C7BB2" w14:textId="77777777" w:rsidTr="005B0F18">
        <w:trPr>
          <w:trHeight w:val="320"/>
        </w:trPr>
        <w:tc>
          <w:tcPr>
            <w:tcW w:w="2547" w:type="dxa"/>
            <w:shd w:val="clear" w:color="auto" w:fill="auto"/>
            <w:noWrap/>
            <w:vAlign w:val="bottom"/>
            <w:hideMark/>
          </w:tcPr>
          <w:p w14:paraId="39796CF9"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area</w:t>
            </w:r>
          </w:p>
        </w:tc>
        <w:tc>
          <w:tcPr>
            <w:tcW w:w="850" w:type="dxa"/>
            <w:shd w:val="clear" w:color="auto" w:fill="auto"/>
            <w:noWrap/>
            <w:vAlign w:val="bottom"/>
            <w:hideMark/>
          </w:tcPr>
          <w:p w14:paraId="02566C5F"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7</w:t>
            </w:r>
          </w:p>
        </w:tc>
        <w:tc>
          <w:tcPr>
            <w:tcW w:w="7230" w:type="dxa"/>
            <w:shd w:val="clear" w:color="auto" w:fill="auto"/>
            <w:noWrap/>
            <w:vAlign w:val="bottom"/>
            <w:hideMark/>
          </w:tcPr>
          <w:p w14:paraId="488818CE"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Area of algae thallus, anemone basal disk, coral surface, seagrass leaves and shoot coverage, and clonal outgrowth of cordgrass.</w:t>
            </w:r>
          </w:p>
        </w:tc>
      </w:tr>
      <w:tr w:rsidR="004E5CEB" w:rsidRPr="002D7395" w14:paraId="34F1C094" w14:textId="77777777" w:rsidTr="005B0F18">
        <w:trPr>
          <w:trHeight w:val="320"/>
        </w:trPr>
        <w:tc>
          <w:tcPr>
            <w:tcW w:w="2547" w:type="dxa"/>
            <w:shd w:val="clear" w:color="auto" w:fill="auto"/>
            <w:noWrap/>
            <w:vAlign w:val="bottom"/>
            <w:hideMark/>
          </w:tcPr>
          <w:p w14:paraId="4D92128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circumference</w:t>
            </w:r>
          </w:p>
        </w:tc>
        <w:tc>
          <w:tcPr>
            <w:tcW w:w="850" w:type="dxa"/>
            <w:shd w:val="clear" w:color="auto" w:fill="auto"/>
            <w:noWrap/>
            <w:vAlign w:val="bottom"/>
            <w:hideMark/>
          </w:tcPr>
          <w:p w14:paraId="77DD03ED"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6</w:t>
            </w:r>
          </w:p>
        </w:tc>
        <w:tc>
          <w:tcPr>
            <w:tcW w:w="7230" w:type="dxa"/>
            <w:shd w:val="clear" w:color="auto" w:fill="auto"/>
            <w:noWrap/>
            <w:vAlign w:val="bottom"/>
            <w:hideMark/>
          </w:tcPr>
          <w:p w14:paraId="74ECA137"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circumference</w:t>
            </w:r>
          </w:p>
        </w:tc>
      </w:tr>
      <w:tr w:rsidR="004E5CEB" w:rsidRPr="002D7395" w14:paraId="61E6EBEA" w14:textId="77777777" w:rsidTr="005B0F18">
        <w:trPr>
          <w:trHeight w:val="320"/>
        </w:trPr>
        <w:tc>
          <w:tcPr>
            <w:tcW w:w="2547" w:type="dxa"/>
            <w:shd w:val="clear" w:color="auto" w:fill="auto"/>
            <w:noWrap/>
            <w:vAlign w:val="bottom"/>
            <w:hideMark/>
          </w:tcPr>
          <w:p w14:paraId="3975C28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count</w:t>
            </w:r>
          </w:p>
        </w:tc>
        <w:tc>
          <w:tcPr>
            <w:tcW w:w="850" w:type="dxa"/>
            <w:shd w:val="clear" w:color="auto" w:fill="auto"/>
            <w:noWrap/>
            <w:vAlign w:val="bottom"/>
            <w:hideMark/>
          </w:tcPr>
          <w:p w14:paraId="75B3DFC6"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6</w:t>
            </w:r>
          </w:p>
        </w:tc>
        <w:tc>
          <w:tcPr>
            <w:tcW w:w="7230" w:type="dxa"/>
            <w:shd w:val="clear" w:color="auto" w:fill="auto"/>
            <w:noWrap/>
            <w:vAlign w:val="bottom"/>
            <w:hideMark/>
          </w:tcPr>
          <w:p w14:paraId="109C940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leaf/shoot count and kelp blade production.</w:t>
            </w:r>
          </w:p>
        </w:tc>
      </w:tr>
      <w:tr w:rsidR="004E5CEB" w:rsidRPr="002D7395" w14:paraId="202C2A97" w14:textId="77777777" w:rsidTr="005B0F18">
        <w:trPr>
          <w:trHeight w:val="320"/>
        </w:trPr>
        <w:tc>
          <w:tcPr>
            <w:tcW w:w="2547" w:type="dxa"/>
            <w:shd w:val="clear" w:color="auto" w:fill="auto"/>
            <w:noWrap/>
            <w:vAlign w:val="bottom"/>
            <w:hideMark/>
          </w:tcPr>
          <w:p w14:paraId="72F54C04"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protein</w:t>
            </w:r>
          </w:p>
        </w:tc>
        <w:tc>
          <w:tcPr>
            <w:tcW w:w="850" w:type="dxa"/>
            <w:shd w:val="clear" w:color="auto" w:fill="auto"/>
            <w:noWrap/>
            <w:vAlign w:val="bottom"/>
            <w:hideMark/>
          </w:tcPr>
          <w:p w14:paraId="477237C1"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3</w:t>
            </w:r>
          </w:p>
        </w:tc>
        <w:tc>
          <w:tcPr>
            <w:tcW w:w="7230" w:type="dxa"/>
            <w:shd w:val="clear" w:color="auto" w:fill="auto"/>
            <w:noWrap/>
            <w:vAlign w:val="bottom"/>
            <w:hideMark/>
          </w:tcPr>
          <w:p w14:paraId="03D1BC29"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Tissue protein in corals</w:t>
            </w:r>
          </w:p>
        </w:tc>
      </w:tr>
      <w:tr w:rsidR="004E5CEB" w:rsidRPr="002D7395" w14:paraId="70860CF5" w14:textId="77777777" w:rsidTr="005B0F18">
        <w:trPr>
          <w:trHeight w:val="320"/>
        </w:trPr>
        <w:tc>
          <w:tcPr>
            <w:tcW w:w="2547" w:type="dxa"/>
            <w:shd w:val="clear" w:color="auto" w:fill="auto"/>
            <w:noWrap/>
            <w:vAlign w:val="bottom"/>
            <w:hideMark/>
          </w:tcPr>
          <w:p w14:paraId="596AB77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volume</w:t>
            </w:r>
          </w:p>
        </w:tc>
        <w:tc>
          <w:tcPr>
            <w:tcW w:w="850" w:type="dxa"/>
            <w:shd w:val="clear" w:color="auto" w:fill="auto"/>
            <w:noWrap/>
            <w:vAlign w:val="bottom"/>
            <w:hideMark/>
          </w:tcPr>
          <w:p w14:paraId="6E0C9363"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7230" w:type="dxa"/>
            <w:shd w:val="clear" w:color="auto" w:fill="auto"/>
            <w:noWrap/>
            <w:vAlign w:val="bottom"/>
            <w:hideMark/>
          </w:tcPr>
          <w:p w14:paraId="737F2A48"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volume</w:t>
            </w:r>
          </w:p>
        </w:tc>
      </w:tr>
      <w:tr w:rsidR="004E5CEB" w:rsidRPr="002D7395" w14:paraId="6CD6DEDA" w14:textId="77777777" w:rsidTr="005B0F18">
        <w:trPr>
          <w:trHeight w:val="320"/>
        </w:trPr>
        <w:tc>
          <w:tcPr>
            <w:tcW w:w="2547" w:type="dxa"/>
            <w:shd w:val="clear" w:color="auto" w:fill="auto"/>
            <w:noWrap/>
            <w:vAlign w:val="bottom"/>
            <w:hideMark/>
          </w:tcPr>
          <w:p w14:paraId="61ABF622"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width</w:t>
            </w:r>
          </w:p>
        </w:tc>
        <w:tc>
          <w:tcPr>
            <w:tcW w:w="850" w:type="dxa"/>
            <w:shd w:val="clear" w:color="auto" w:fill="auto"/>
            <w:noWrap/>
            <w:vAlign w:val="bottom"/>
            <w:hideMark/>
          </w:tcPr>
          <w:p w14:paraId="1D0E5C2E"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7230" w:type="dxa"/>
            <w:shd w:val="clear" w:color="auto" w:fill="auto"/>
            <w:noWrap/>
            <w:vAlign w:val="bottom"/>
            <w:hideMark/>
          </w:tcPr>
          <w:p w14:paraId="4AF324C8"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 width</w:t>
            </w:r>
          </w:p>
        </w:tc>
      </w:tr>
    </w:tbl>
    <w:p w14:paraId="015C2C3E" w14:textId="77777777" w:rsidR="004E5CEB" w:rsidRDefault="004E5CEB" w:rsidP="003F633B">
      <w:pPr>
        <w:spacing w:line="360" w:lineRule="auto"/>
        <w:rPr>
          <w:rFonts w:ascii="Times New Roman" w:hAnsi="Times New Roman" w:cs="Times New Roman"/>
        </w:rPr>
      </w:pPr>
    </w:p>
    <w:p w14:paraId="217F4701" w14:textId="4AE9A5AD" w:rsidR="003F633B" w:rsidRDefault="003F633B" w:rsidP="003F633B">
      <w:pPr>
        <w:spacing w:line="360" w:lineRule="auto"/>
        <w:rPr>
          <w:rFonts w:ascii="Times New Roman" w:hAnsi="Times New Roman" w:cs="Times New Roman"/>
        </w:rPr>
      </w:pPr>
      <w:r>
        <w:rPr>
          <w:rFonts w:ascii="Times New Roman" w:hAnsi="Times New Roman" w:cs="Times New Roman"/>
        </w:rPr>
        <w:t>Table S</w:t>
      </w:r>
      <w:r w:rsidR="004E5CEB">
        <w:rPr>
          <w:rFonts w:ascii="Times New Roman" w:hAnsi="Times New Roman" w:cs="Times New Roman"/>
        </w:rPr>
        <w:t>5</w:t>
      </w:r>
      <w:r>
        <w:rPr>
          <w:rFonts w:ascii="Times New Roman" w:hAnsi="Times New Roman" w:cs="Times New Roman"/>
        </w:rPr>
        <w:t xml:space="preserve">: Species of animals used. For rows with NA for family, genus and species the producer was considered at the community level and could not be captured by a single family or genus. </w:t>
      </w:r>
    </w:p>
    <w:tbl>
      <w:tblPr>
        <w:tblW w:w="7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2013"/>
        <w:gridCol w:w="1698"/>
        <w:gridCol w:w="1696"/>
        <w:gridCol w:w="1300"/>
      </w:tblGrid>
      <w:tr w:rsidR="003F633B" w:rsidRPr="00B64B39" w14:paraId="013E72E3" w14:textId="77777777" w:rsidTr="005B0F18">
        <w:trPr>
          <w:trHeight w:val="320"/>
        </w:trPr>
        <w:tc>
          <w:tcPr>
            <w:tcW w:w="1300" w:type="dxa"/>
            <w:shd w:val="clear" w:color="auto" w:fill="auto"/>
            <w:noWrap/>
            <w:vAlign w:val="bottom"/>
            <w:hideMark/>
          </w:tcPr>
          <w:p w14:paraId="2AD3C5CF"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Group</w:t>
            </w:r>
          </w:p>
        </w:tc>
        <w:tc>
          <w:tcPr>
            <w:tcW w:w="1827" w:type="dxa"/>
            <w:shd w:val="clear" w:color="auto" w:fill="auto"/>
            <w:noWrap/>
            <w:vAlign w:val="bottom"/>
            <w:hideMark/>
          </w:tcPr>
          <w:p w14:paraId="195864E0"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Family</w:t>
            </w:r>
          </w:p>
        </w:tc>
        <w:tc>
          <w:tcPr>
            <w:tcW w:w="1512" w:type="dxa"/>
            <w:shd w:val="clear" w:color="auto" w:fill="auto"/>
            <w:noWrap/>
            <w:vAlign w:val="bottom"/>
            <w:hideMark/>
          </w:tcPr>
          <w:p w14:paraId="6F22B492"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Genus</w:t>
            </w:r>
          </w:p>
        </w:tc>
        <w:tc>
          <w:tcPr>
            <w:tcW w:w="1510" w:type="dxa"/>
            <w:shd w:val="clear" w:color="auto" w:fill="auto"/>
            <w:noWrap/>
            <w:vAlign w:val="bottom"/>
            <w:hideMark/>
          </w:tcPr>
          <w:p w14:paraId="21764505"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Species</w:t>
            </w:r>
          </w:p>
        </w:tc>
        <w:tc>
          <w:tcPr>
            <w:tcW w:w="1300" w:type="dxa"/>
            <w:shd w:val="clear" w:color="auto" w:fill="auto"/>
            <w:noWrap/>
            <w:vAlign w:val="bottom"/>
            <w:hideMark/>
          </w:tcPr>
          <w:p w14:paraId="51428D95"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n</w:t>
            </w:r>
          </w:p>
        </w:tc>
      </w:tr>
      <w:tr w:rsidR="003F633B" w:rsidRPr="00B64B39" w14:paraId="07EBDE33" w14:textId="77777777" w:rsidTr="005B0F18">
        <w:trPr>
          <w:trHeight w:val="320"/>
        </w:trPr>
        <w:tc>
          <w:tcPr>
            <w:tcW w:w="1300" w:type="dxa"/>
            <w:shd w:val="clear" w:color="auto" w:fill="auto"/>
            <w:noWrap/>
            <w:vAlign w:val="bottom"/>
            <w:hideMark/>
          </w:tcPr>
          <w:p w14:paraId="53CA153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Bird</w:t>
            </w:r>
          </w:p>
        </w:tc>
        <w:tc>
          <w:tcPr>
            <w:tcW w:w="1827" w:type="dxa"/>
            <w:shd w:val="clear" w:color="auto" w:fill="auto"/>
            <w:noWrap/>
            <w:vAlign w:val="bottom"/>
            <w:hideMark/>
          </w:tcPr>
          <w:p w14:paraId="0A9C423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27A4DA2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A51B70C"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BE83FF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44A07D63" w14:textId="77777777" w:rsidTr="005B0F18">
        <w:trPr>
          <w:trHeight w:val="320"/>
        </w:trPr>
        <w:tc>
          <w:tcPr>
            <w:tcW w:w="1300" w:type="dxa"/>
            <w:shd w:val="clear" w:color="auto" w:fill="auto"/>
            <w:noWrap/>
            <w:vAlign w:val="bottom"/>
            <w:hideMark/>
          </w:tcPr>
          <w:p w14:paraId="7EB805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lastRenderedPageBreak/>
              <w:t>Fish</w:t>
            </w:r>
          </w:p>
        </w:tc>
        <w:tc>
          <w:tcPr>
            <w:tcW w:w="1827" w:type="dxa"/>
            <w:shd w:val="clear" w:color="auto" w:fill="auto"/>
            <w:noWrap/>
            <w:vAlign w:val="bottom"/>
            <w:hideMark/>
          </w:tcPr>
          <w:p w14:paraId="74C050B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Haemulidae</w:t>
            </w:r>
          </w:p>
        </w:tc>
        <w:tc>
          <w:tcPr>
            <w:tcW w:w="1512" w:type="dxa"/>
            <w:shd w:val="clear" w:color="auto" w:fill="auto"/>
            <w:noWrap/>
            <w:vAlign w:val="bottom"/>
            <w:hideMark/>
          </w:tcPr>
          <w:p w14:paraId="10E5537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Haemulon</w:t>
            </w:r>
          </w:p>
        </w:tc>
        <w:tc>
          <w:tcPr>
            <w:tcW w:w="1510" w:type="dxa"/>
            <w:shd w:val="clear" w:color="auto" w:fill="auto"/>
            <w:noWrap/>
            <w:vAlign w:val="bottom"/>
            <w:hideMark/>
          </w:tcPr>
          <w:p w14:paraId="48C01E7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0D5D054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11</w:t>
            </w:r>
          </w:p>
        </w:tc>
      </w:tr>
      <w:tr w:rsidR="003F633B" w:rsidRPr="00B64B39" w14:paraId="141CB673" w14:textId="77777777" w:rsidTr="005B0F18">
        <w:trPr>
          <w:trHeight w:val="320"/>
        </w:trPr>
        <w:tc>
          <w:tcPr>
            <w:tcW w:w="1300" w:type="dxa"/>
            <w:shd w:val="clear" w:color="auto" w:fill="auto"/>
            <w:noWrap/>
            <w:vAlign w:val="bottom"/>
            <w:hideMark/>
          </w:tcPr>
          <w:p w14:paraId="5BF71DD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323FFF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Haemulidae</w:t>
            </w:r>
          </w:p>
        </w:tc>
        <w:tc>
          <w:tcPr>
            <w:tcW w:w="1512" w:type="dxa"/>
            <w:shd w:val="clear" w:color="auto" w:fill="auto"/>
            <w:noWrap/>
            <w:vAlign w:val="bottom"/>
            <w:hideMark/>
          </w:tcPr>
          <w:p w14:paraId="5C46D34A"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2424A53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CE2CE9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50B4DB61" w14:textId="77777777" w:rsidTr="005B0F18">
        <w:trPr>
          <w:trHeight w:val="320"/>
        </w:trPr>
        <w:tc>
          <w:tcPr>
            <w:tcW w:w="1300" w:type="dxa"/>
            <w:shd w:val="clear" w:color="auto" w:fill="auto"/>
            <w:noWrap/>
            <w:vAlign w:val="bottom"/>
            <w:hideMark/>
          </w:tcPr>
          <w:p w14:paraId="2C901EB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2FF70A2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Moronidae</w:t>
            </w:r>
          </w:p>
        </w:tc>
        <w:tc>
          <w:tcPr>
            <w:tcW w:w="1512" w:type="dxa"/>
            <w:shd w:val="clear" w:color="auto" w:fill="auto"/>
            <w:noWrap/>
            <w:vAlign w:val="bottom"/>
            <w:hideMark/>
          </w:tcPr>
          <w:p w14:paraId="334D526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Dicentrarchus</w:t>
            </w:r>
          </w:p>
        </w:tc>
        <w:tc>
          <w:tcPr>
            <w:tcW w:w="1510" w:type="dxa"/>
            <w:shd w:val="clear" w:color="auto" w:fill="auto"/>
            <w:noWrap/>
            <w:vAlign w:val="bottom"/>
            <w:hideMark/>
          </w:tcPr>
          <w:p w14:paraId="3860451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labrax</w:t>
            </w:r>
          </w:p>
        </w:tc>
        <w:tc>
          <w:tcPr>
            <w:tcW w:w="1300" w:type="dxa"/>
            <w:shd w:val="clear" w:color="auto" w:fill="auto"/>
            <w:noWrap/>
            <w:vAlign w:val="bottom"/>
            <w:hideMark/>
          </w:tcPr>
          <w:p w14:paraId="60484CB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434FC3AB" w14:textId="77777777" w:rsidTr="005B0F18">
        <w:trPr>
          <w:trHeight w:val="320"/>
        </w:trPr>
        <w:tc>
          <w:tcPr>
            <w:tcW w:w="1300" w:type="dxa"/>
            <w:shd w:val="clear" w:color="auto" w:fill="auto"/>
            <w:noWrap/>
            <w:vAlign w:val="bottom"/>
            <w:hideMark/>
          </w:tcPr>
          <w:p w14:paraId="455107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09CB5D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Pomacentridae</w:t>
            </w:r>
          </w:p>
        </w:tc>
        <w:tc>
          <w:tcPr>
            <w:tcW w:w="1512" w:type="dxa"/>
            <w:shd w:val="clear" w:color="auto" w:fill="auto"/>
            <w:noWrap/>
            <w:vAlign w:val="bottom"/>
            <w:hideMark/>
          </w:tcPr>
          <w:p w14:paraId="26F8193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Amphiprion</w:t>
            </w:r>
          </w:p>
        </w:tc>
        <w:tc>
          <w:tcPr>
            <w:tcW w:w="1510" w:type="dxa"/>
            <w:shd w:val="clear" w:color="auto" w:fill="auto"/>
            <w:noWrap/>
            <w:vAlign w:val="bottom"/>
            <w:hideMark/>
          </w:tcPr>
          <w:p w14:paraId="16EB803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bicinctus</w:t>
            </w:r>
          </w:p>
        </w:tc>
        <w:tc>
          <w:tcPr>
            <w:tcW w:w="1300" w:type="dxa"/>
            <w:shd w:val="clear" w:color="auto" w:fill="auto"/>
            <w:noWrap/>
            <w:vAlign w:val="bottom"/>
            <w:hideMark/>
          </w:tcPr>
          <w:p w14:paraId="63A16FE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D51F64C" w14:textId="77777777" w:rsidTr="005B0F18">
        <w:trPr>
          <w:trHeight w:val="320"/>
        </w:trPr>
        <w:tc>
          <w:tcPr>
            <w:tcW w:w="1300" w:type="dxa"/>
            <w:shd w:val="clear" w:color="auto" w:fill="auto"/>
            <w:noWrap/>
            <w:vAlign w:val="bottom"/>
            <w:hideMark/>
          </w:tcPr>
          <w:p w14:paraId="6612588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68DB11F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Pomacentridae</w:t>
            </w:r>
          </w:p>
        </w:tc>
        <w:tc>
          <w:tcPr>
            <w:tcW w:w="1512" w:type="dxa"/>
            <w:shd w:val="clear" w:color="auto" w:fill="auto"/>
            <w:noWrap/>
            <w:vAlign w:val="bottom"/>
            <w:hideMark/>
          </w:tcPr>
          <w:p w14:paraId="374D82F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Dascyllus</w:t>
            </w:r>
          </w:p>
        </w:tc>
        <w:tc>
          <w:tcPr>
            <w:tcW w:w="1510" w:type="dxa"/>
            <w:shd w:val="clear" w:color="auto" w:fill="auto"/>
            <w:noWrap/>
            <w:vAlign w:val="bottom"/>
            <w:hideMark/>
          </w:tcPr>
          <w:p w14:paraId="33A6A4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aruanus</w:t>
            </w:r>
          </w:p>
        </w:tc>
        <w:tc>
          <w:tcPr>
            <w:tcW w:w="1300" w:type="dxa"/>
            <w:shd w:val="clear" w:color="auto" w:fill="auto"/>
            <w:noWrap/>
            <w:vAlign w:val="bottom"/>
            <w:hideMark/>
          </w:tcPr>
          <w:p w14:paraId="1B1059C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13</w:t>
            </w:r>
          </w:p>
        </w:tc>
      </w:tr>
      <w:tr w:rsidR="003F633B" w:rsidRPr="00B64B39" w14:paraId="6989BDF3" w14:textId="77777777" w:rsidTr="005B0F18">
        <w:trPr>
          <w:trHeight w:val="320"/>
        </w:trPr>
        <w:tc>
          <w:tcPr>
            <w:tcW w:w="1300" w:type="dxa"/>
            <w:shd w:val="clear" w:color="auto" w:fill="auto"/>
            <w:noWrap/>
            <w:vAlign w:val="bottom"/>
            <w:hideMark/>
          </w:tcPr>
          <w:p w14:paraId="2C629FD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E9BF4D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Pomacentridae</w:t>
            </w:r>
          </w:p>
        </w:tc>
        <w:tc>
          <w:tcPr>
            <w:tcW w:w="1512" w:type="dxa"/>
            <w:shd w:val="clear" w:color="auto" w:fill="auto"/>
            <w:noWrap/>
            <w:vAlign w:val="bottom"/>
            <w:hideMark/>
          </w:tcPr>
          <w:p w14:paraId="200BE8B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03EB98D0"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00521F5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935A889" w14:textId="77777777" w:rsidTr="005B0F18">
        <w:trPr>
          <w:trHeight w:val="320"/>
        </w:trPr>
        <w:tc>
          <w:tcPr>
            <w:tcW w:w="1300" w:type="dxa"/>
            <w:shd w:val="clear" w:color="auto" w:fill="auto"/>
            <w:noWrap/>
            <w:vAlign w:val="bottom"/>
            <w:hideMark/>
          </w:tcPr>
          <w:p w14:paraId="6448EF9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D1C53B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Salmonidae</w:t>
            </w:r>
          </w:p>
        </w:tc>
        <w:tc>
          <w:tcPr>
            <w:tcW w:w="1512" w:type="dxa"/>
            <w:shd w:val="clear" w:color="auto" w:fill="auto"/>
            <w:noWrap/>
            <w:vAlign w:val="bottom"/>
            <w:hideMark/>
          </w:tcPr>
          <w:p w14:paraId="22C36CF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Salmo</w:t>
            </w:r>
          </w:p>
        </w:tc>
        <w:tc>
          <w:tcPr>
            <w:tcW w:w="1510" w:type="dxa"/>
            <w:shd w:val="clear" w:color="auto" w:fill="auto"/>
            <w:noWrap/>
            <w:vAlign w:val="bottom"/>
            <w:hideMark/>
          </w:tcPr>
          <w:p w14:paraId="3E390E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salar</w:t>
            </w:r>
          </w:p>
        </w:tc>
        <w:tc>
          <w:tcPr>
            <w:tcW w:w="1300" w:type="dxa"/>
            <w:shd w:val="clear" w:color="auto" w:fill="auto"/>
            <w:noWrap/>
            <w:vAlign w:val="bottom"/>
            <w:hideMark/>
          </w:tcPr>
          <w:p w14:paraId="2DFCE04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C4DA96D" w14:textId="77777777" w:rsidTr="005B0F18">
        <w:trPr>
          <w:trHeight w:val="320"/>
        </w:trPr>
        <w:tc>
          <w:tcPr>
            <w:tcW w:w="1300" w:type="dxa"/>
            <w:shd w:val="clear" w:color="auto" w:fill="auto"/>
            <w:noWrap/>
            <w:vAlign w:val="bottom"/>
            <w:hideMark/>
          </w:tcPr>
          <w:p w14:paraId="7A8F834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6EAD4AFC"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092284EF"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0C528125"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5431246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13</w:t>
            </w:r>
          </w:p>
        </w:tc>
      </w:tr>
      <w:tr w:rsidR="003F633B" w:rsidRPr="00B64B39" w14:paraId="3141FFBC" w14:textId="77777777" w:rsidTr="005B0F18">
        <w:trPr>
          <w:trHeight w:val="320"/>
        </w:trPr>
        <w:tc>
          <w:tcPr>
            <w:tcW w:w="1300" w:type="dxa"/>
            <w:shd w:val="clear" w:color="auto" w:fill="auto"/>
            <w:noWrap/>
            <w:vAlign w:val="bottom"/>
            <w:hideMark/>
          </w:tcPr>
          <w:p w14:paraId="4A69B50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Echinoderm</w:t>
            </w:r>
          </w:p>
        </w:tc>
        <w:tc>
          <w:tcPr>
            <w:tcW w:w="1827" w:type="dxa"/>
            <w:shd w:val="clear" w:color="auto" w:fill="auto"/>
            <w:noWrap/>
            <w:vAlign w:val="bottom"/>
            <w:hideMark/>
          </w:tcPr>
          <w:p w14:paraId="5452C64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Holothuriidae</w:t>
            </w:r>
          </w:p>
        </w:tc>
        <w:tc>
          <w:tcPr>
            <w:tcW w:w="1512" w:type="dxa"/>
            <w:shd w:val="clear" w:color="auto" w:fill="auto"/>
            <w:noWrap/>
            <w:vAlign w:val="bottom"/>
            <w:hideMark/>
          </w:tcPr>
          <w:p w14:paraId="068C76F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Holothuria</w:t>
            </w:r>
          </w:p>
        </w:tc>
        <w:tc>
          <w:tcPr>
            <w:tcW w:w="1510" w:type="dxa"/>
            <w:shd w:val="clear" w:color="auto" w:fill="auto"/>
            <w:noWrap/>
            <w:vAlign w:val="bottom"/>
            <w:hideMark/>
          </w:tcPr>
          <w:p w14:paraId="55BDBDC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atra</w:t>
            </w:r>
          </w:p>
        </w:tc>
        <w:tc>
          <w:tcPr>
            <w:tcW w:w="1300" w:type="dxa"/>
            <w:shd w:val="clear" w:color="auto" w:fill="auto"/>
            <w:noWrap/>
            <w:vAlign w:val="bottom"/>
            <w:hideMark/>
          </w:tcPr>
          <w:p w14:paraId="6B26240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36A5798B" w14:textId="77777777" w:rsidTr="005B0F18">
        <w:trPr>
          <w:trHeight w:val="320"/>
        </w:trPr>
        <w:tc>
          <w:tcPr>
            <w:tcW w:w="1300" w:type="dxa"/>
            <w:shd w:val="clear" w:color="auto" w:fill="auto"/>
            <w:noWrap/>
            <w:vAlign w:val="bottom"/>
            <w:hideMark/>
          </w:tcPr>
          <w:p w14:paraId="4BFC90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Echinoderm</w:t>
            </w:r>
          </w:p>
        </w:tc>
        <w:tc>
          <w:tcPr>
            <w:tcW w:w="1827" w:type="dxa"/>
            <w:shd w:val="clear" w:color="auto" w:fill="auto"/>
            <w:noWrap/>
            <w:vAlign w:val="bottom"/>
            <w:hideMark/>
          </w:tcPr>
          <w:p w14:paraId="3337205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64DFDCA7"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B20DDF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36F02AC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12</w:t>
            </w:r>
          </w:p>
        </w:tc>
      </w:tr>
      <w:tr w:rsidR="003F633B" w:rsidRPr="00B64B39" w14:paraId="090CF93C" w14:textId="77777777" w:rsidTr="005B0F18">
        <w:trPr>
          <w:trHeight w:val="320"/>
        </w:trPr>
        <w:tc>
          <w:tcPr>
            <w:tcW w:w="1300" w:type="dxa"/>
            <w:shd w:val="clear" w:color="auto" w:fill="auto"/>
            <w:noWrap/>
            <w:vAlign w:val="bottom"/>
            <w:hideMark/>
          </w:tcPr>
          <w:p w14:paraId="0534A9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504E01B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Calyptraeidae</w:t>
            </w:r>
          </w:p>
        </w:tc>
        <w:tc>
          <w:tcPr>
            <w:tcW w:w="1512" w:type="dxa"/>
            <w:shd w:val="clear" w:color="auto" w:fill="auto"/>
            <w:noWrap/>
            <w:vAlign w:val="bottom"/>
            <w:hideMark/>
          </w:tcPr>
          <w:p w14:paraId="5BA3F6C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Crepidula</w:t>
            </w:r>
          </w:p>
        </w:tc>
        <w:tc>
          <w:tcPr>
            <w:tcW w:w="1510" w:type="dxa"/>
            <w:shd w:val="clear" w:color="auto" w:fill="auto"/>
            <w:noWrap/>
            <w:vAlign w:val="bottom"/>
            <w:hideMark/>
          </w:tcPr>
          <w:p w14:paraId="3C3E5C4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fornicata</w:t>
            </w:r>
          </w:p>
        </w:tc>
        <w:tc>
          <w:tcPr>
            <w:tcW w:w="1300" w:type="dxa"/>
            <w:shd w:val="clear" w:color="auto" w:fill="auto"/>
            <w:noWrap/>
            <w:vAlign w:val="bottom"/>
            <w:hideMark/>
          </w:tcPr>
          <w:p w14:paraId="3F67B80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C2C48D8" w14:textId="77777777" w:rsidTr="005B0F18">
        <w:trPr>
          <w:trHeight w:val="320"/>
        </w:trPr>
        <w:tc>
          <w:tcPr>
            <w:tcW w:w="1300" w:type="dxa"/>
            <w:shd w:val="clear" w:color="auto" w:fill="auto"/>
            <w:noWrap/>
            <w:vAlign w:val="bottom"/>
            <w:hideMark/>
          </w:tcPr>
          <w:p w14:paraId="51C227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207F7A6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5586F78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Geukensia</w:t>
            </w:r>
          </w:p>
        </w:tc>
        <w:tc>
          <w:tcPr>
            <w:tcW w:w="1510" w:type="dxa"/>
            <w:shd w:val="clear" w:color="auto" w:fill="auto"/>
            <w:noWrap/>
            <w:vAlign w:val="bottom"/>
            <w:hideMark/>
          </w:tcPr>
          <w:p w14:paraId="35D33F3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demissa</w:t>
            </w:r>
          </w:p>
        </w:tc>
        <w:tc>
          <w:tcPr>
            <w:tcW w:w="1300" w:type="dxa"/>
            <w:shd w:val="clear" w:color="auto" w:fill="auto"/>
            <w:noWrap/>
            <w:vAlign w:val="bottom"/>
            <w:hideMark/>
          </w:tcPr>
          <w:p w14:paraId="042D629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35D8F901" w14:textId="77777777" w:rsidTr="005B0F18">
        <w:trPr>
          <w:trHeight w:val="320"/>
        </w:trPr>
        <w:tc>
          <w:tcPr>
            <w:tcW w:w="1300" w:type="dxa"/>
            <w:shd w:val="clear" w:color="auto" w:fill="auto"/>
            <w:noWrap/>
            <w:vAlign w:val="bottom"/>
            <w:hideMark/>
          </w:tcPr>
          <w:p w14:paraId="29F368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79F61A8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7164C03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Modiolus</w:t>
            </w:r>
          </w:p>
        </w:tc>
        <w:tc>
          <w:tcPr>
            <w:tcW w:w="1510" w:type="dxa"/>
            <w:shd w:val="clear" w:color="auto" w:fill="auto"/>
            <w:noWrap/>
            <w:vAlign w:val="bottom"/>
            <w:hideMark/>
          </w:tcPr>
          <w:p w14:paraId="412E5AD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americanus</w:t>
            </w:r>
          </w:p>
        </w:tc>
        <w:tc>
          <w:tcPr>
            <w:tcW w:w="1300" w:type="dxa"/>
            <w:shd w:val="clear" w:color="auto" w:fill="auto"/>
            <w:noWrap/>
            <w:vAlign w:val="bottom"/>
            <w:hideMark/>
          </w:tcPr>
          <w:p w14:paraId="2A5FBCC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7667D561" w14:textId="77777777" w:rsidTr="005B0F18">
        <w:trPr>
          <w:trHeight w:val="320"/>
        </w:trPr>
        <w:tc>
          <w:tcPr>
            <w:tcW w:w="1300" w:type="dxa"/>
            <w:shd w:val="clear" w:color="auto" w:fill="auto"/>
            <w:noWrap/>
            <w:vAlign w:val="bottom"/>
            <w:hideMark/>
          </w:tcPr>
          <w:p w14:paraId="5FD55A6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16F90BD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6B48E1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Mytilus</w:t>
            </w:r>
          </w:p>
        </w:tc>
        <w:tc>
          <w:tcPr>
            <w:tcW w:w="1510" w:type="dxa"/>
            <w:shd w:val="clear" w:color="auto" w:fill="auto"/>
            <w:noWrap/>
            <w:vAlign w:val="bottom"/>
            <w:hideMark/>
          </w:tcPr>
          <w:p w14:paraId="660CFD0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californianus</w:t>
            </w:r>
          </w:p>
        </w:tc>
        <w:tc>
          <w:tcPr>
            <w:tcW w:w="1300" w:type="dxa"/>
            <w:shd w:val="clear" w:color="auto" w:fill="auto"/>
            <w:noWrap/>
            <w:vAlign w:val="bottom"/>
            <w:hideMark/>
          </w:tcPr>
          <w:p w14:paraId="1B53BC3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11</w:t>
            </w:r>
          </w:p>
        </w:tc>
      </w:tr>
      <w:tr w:rsidR="003F633B" w:rsidRPr="00B64B39" w14:paraId="4EC35980" w14:textId="77777777" w:rsidTr="005B0F18">
        <w:trPr>
          <w:trHeight w:val="320"/>
        </w:trPr>
        <w:tc>
          <w:tcPr>
            <w:tcW w:w="1300" w:type="dxa"/>
            <w:shd w:val="clear" w:color="auto" w:fill="auto"/>
            <w:noWrap/>
            <w:vAlign w:val="bottom"/>
            <w:hideMark/>
          </w:tcPr>
          <w:p w14:paraId="0871D6D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124AA4A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549C8D1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Mytilus</w:t>
            </w:r>
          </w:p>
        </w:tc>
        <w:tc>
          <w:tcPr>
            <w:tcW w:w="1510" w:type="dxa"/>
            <w:shd w:val="clear" w:color="auto" w:fill="auto"/>
            <w:noWrap/>
            <w:vAlign w:val="bottom"/>
            <w:hideMark/>
          </w:tcPr>
          <w:p w14:paraId="14DE6C9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chilensis</w:t>
            </w:r>
          </w:p>
        </w:tc>
        <w:tc>
          <w:tcPr>
            <w:tcW w:w="1300" w:type="dxa"/>
            <w:shd w:val="clear" w:color="auto" w:fill="auto"/>
            <w:noWrap/>
            <w:vAlign w:val="bottom"/>
            <w:hideMark/>
          </w:tcPr>
          <w:p w14:paraId="33F8117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32B3A891" w14:textId="77777777" w:rsidTr="005B0F18">
        <w:trPr>
          <w:trHeight w:val="320"/>
        </w:trPr>
        <w:tc>
          <w:tcPr>
            <w:tcW w:w="1300" w:type="dxa"/>
            <w:shd w:val="clear" w:color="auto" w:fill="auto"/>
            <w:noWrap/>
            <w:vAlign w:val="bottom"/>
            <w:hideMark/>
          </w:tcPr>
          <w:p w14:paraId="374D57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2D2B0DF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67C40B6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Mytilus</w:t>
            </w:r>
          </w:p>
        </w:tc>
        <w:tc>
          <w:tcPr>
            <w:tcW w:w="1510" w:type="dxa"/>
            <w:shd w:val="clear" w:color="auto" w:fill="auto"/>
            <w:noWrap/>
            <w:vAlign w:val="bottom"/>
            <w:hideMark/>
          </w:tcPr>
          <w:p w14:paraId="66F5871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edulis</w:t>
            </w:r>
          </w:p>
        </w:tc>
        <w:tc>
          <w:tcPr>
            <w:tcW w:w="1300" w:type="dxa"/>
            <w:shd w:val="clear" w:color="auto" w:fill="auto"/>
            <w:noWrap/>
            <w:vAlign w:val="bottom"/>
            <w:hideMark/>
          </w:tcPr>
          <w:p w14:paraId="744C6B0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24</w:t>
            </w:r>
          </w:p>
        </w:tc>
      </w:tr>
      <w:tr w:rsidR="003F633B" w:rsidRPr="00B64B39" w14:paraId="09BC060B" w14:textId="77777777" w:rsidTr="005B0F18">
        <w:trPr>
          <w:trHeight w:val="320"/>
        </w:trPr>
        <w:tc>
          <w:tcPr>
            <w:tcW w:w="1300" w:type="dxa"/>
            <w:shd w:val="clear" w:color="auto" w:fill="auto"/>
            <w:noWrap/>
            <w:vAlign w:val="bottom"/>
            <w:hideMark/>
          </w:tcPr>
          <w:p w14:paraId="31568A3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6001E52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Ostreidae</w:t>
            </w:r>
          </w:p>
        </w:tc>
        <w:tc>
          <w:tcPr>
            <w:tcW w:w="1512" w:type="dxa"/>
            <w:shd w:val="clear" w:color="auto" w:fill="auto"/>
            <w:noWrap/>
            <w:vAlign w:val="bottom"/>
            <w:hideMark/>
          </w:tcPr>
          <w:p w14:paraId="43C1F73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Magallana</w:t>
            </w:r>
          </w:p>
        </w:tc>
        <w:tc>
          <w:tcPr>
            <w:tcW w:w="1510" w:type="dxa"/>
            <w:shd w:val="clear" w:color="auto" w:fill="auto"/>
            <w:noWrap/>
            <w:vAlign w:val="bottom"/>
            <w:hideMark/>
          </w:tcPr>
          <w:p w14:paraId="0334F8B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gigas</w:t>
            </w:r>
          </w:p>
        </w:tc>
        <w:tc>
          <w:tcPr>
            <w:tcW w:w="1300" w:type="dxa"/>
            <w:shd w:val="clear" w:color="auto" w:fill="auto"/>
            <w:noWrap/>
            <w:vAlign w:val="bottom"/>
            <w:hideMark/>
          </w:tcPr>
          <w:p w14:paraId="2235EC6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27</w:t>
            </w:r>
          </w:p>
        </w:tc>
      </w:tr>
      <w:tr w:rsidR="003F633B" w:rsidRPr="00B64B39" w14:paraId="3CA06D05" w14:textId="77777777" w:rsidTr="005B0F18">
        <w:trPr>
          <w:trHeight w:val="320"/>
        </w:trPr>
        <w:tc>
          <w:tcPr>
            <w:tcW w:w="1300" w:type="dxa"/>
            <w:shd w:val="clear" w:color="auto" w:fill="auto"/>
            <w:noWrap/>
            <w:vAlign w:val="bottom"/>
            <w:hideMark/>
          </w:tcPr>
          <w:p w14:paraId="0D4082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7ED967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Veneridae</w:t>
            </w:r>
          </w:p>
        </w:tc>
        <w:tc>
          <w:tcPr>
            <w:tcW w:w="1512" w:type="dxa"/>
            <w:shd w:val="clear" w:color="auto" w:fill="auto"/>
            <w:noWrap/>
            <w:vAlign w:val="bottom"/>
            <w:hideMark/>
          </w:tcPr>
          <w:p w14:paraId="755C893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Mercenaria</w:t>
            </w:r>
          </w:p>
        </w:tc>
        <w:tc>
          <w:tcPr>
            <w:tcW w:w="1510" w:type="dxa"/>
            <w:shd w:val="clear" w:color="auto" w:fill="auto"/>
            <w:noWrap/>
            <w:vAlign w:val="bottom"/>
            <w:hideMark/>
          </w:tcPr>
          <w:p w14:paraId="7A086B8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mercenaria</w:t>
            </w:r>
          </w:p>
        </w:tc>
        <w:tc>
          <w:tcPr>
            <w:tcW w:w="1300" w:type="dxa"/>
            <w:shd w:val="clear" w:color="auto" w:fill="auto"/>
            <w:noWrap/>
            <w:vAlign w:val="bottom"/>
            <w:hideMark/>
          </w:tcPr>
          <w:p w14:paraId="3011F99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3FB45375" w14:textId="77777777" w:rsidTr="005B0F18">
        <w:trPr>
          <w:trHeight w:val="320"/>
        </w:trPr>
        <w:tc>
          <w:tcPr>
            <w:tcW w:w="1300" w:type="dxa"/>
            <w:shd w:val="clear" w:color="auto" w:fill="auto"/>
            <w:noWrap/>
            <w:vAlign w:val="bottom"/>
            <w:hideMark/>
          </w:tcPr>
          <w:p w14:paraId="718332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Cnidaria</w:t>
            </w:r>
          </w:p>
        </w:tc>
        <w:tc>
          <w:tcPr>
            <w:tcW w:w="1827" w:type="dxa"/>
            <w:shd w:val="clear" w:color="auto" w:fill="auto"/>
            <w:noWrap/>
            <w:vAlign w:val="bottom"/>
            <w:hideMark/>
          </w:tcPr>
          <w:p w14:paraId="5143C85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Campanulariidae</w:t>
            </w:r>
          </w:p>
        </w:tc>
        <w:tc>
          <w:tcPr>
            <w:tcW w:w="1512" w:type="dxa"/>
            <w:shd w:val="clear" w:color="auto" w:fill="auto"/>
            <w:noWrap/>
            <w:vAlign w:val="bottom"/>
            <w:hideMark/>
          </w:tcPr>
          <w:p w14:paraId="3068988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Obelia</w:t>
            </w:r>
          </w:p>
        </w:tc>
        <w:tc>
          <w:tcPr>
            <w:tcW w:w="1510" w:type="dxa"/>
            <w:shd w:val="clear" w:color="auto" w:fill="auto"/>
            <w:noWrap/>
            <w:vAlign w:val="bottom"/>
            <w:hideMark/>
          </w:tcPr>
          <w:p w14:paraId="37B0495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geniculata</w:t>
            </w:r>
          </w:p>
        </w:tc>
        <w:tc>
          <w:tcPr>
            <w:tcW w:w="1300" w:type="dxa"/>
            <w:shd w:val="clear" w:color="auto" w:fill="auto"/>
            <w:noWrap/>
            <w:vAlign w:val="bottom"/>
            <w:hideMark/>
          </w:tcPr>
          <w:p w14:paraId="00FB31D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4A6E5584" w14:textId="77777777" w:rsidTr="005B0F18">
        <w:trPr>
          <w:trHeight w:val="320"/>
        </w:trPr>
        <w:tc>
          <w:tcPr>
            <w:tcW w:w="1300" w:type="dxa"/>
            <w:shd w:val="clear" w:color="auto" w:fill="auto"/>
            <w:noWrap/>
            <w:vAlign w:val="bottom"/>
            <w:hideMark/>
          </w:tcPr>
          <w:p w14:paraId="03F2927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Cnidaria</w:t>
            </w:r>
          </w:p>
        </w:tc>
        <w:tc>
          <w:tcPr>
            <w:tcW w:w="1827" w:type="dxa"/>
            <w:shd w:val="clear" w:color="auto" w:fill="auto"/>
            <w:noWrap/>
            <w:vAlign w:val="bottom"/>
            <w:hideMark/>
          </w:tcPr>
          <w:p w14:paraId="0BEA825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Catostylidae</w:t>
            </w:r>
          </w:p>
        </w:tc>
        <w:tc>
          <w:tcPr>
            <w:tcW w:w="1512" w:type="dxa"/>
            <w:shd w:val="clear" w:color="auto" w:fill="auto"/>
            <w:noWrap/>
            <w:vAlign w:val="bottom"/>
            <w:hideMark/>
          </w:tcPr>
          <w:p w14:paraId="3E969D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Catostylus</w:t>
            </w:r>
          </w:p>
        </w:tc>
        <w:tc>
          <w:tcPr>
            <w:tcW w:w="1510" w:type="dxa"/>
            <w:shd w:val="clear" w:color="auto" w:fill="auto"/>
            <w:noWrap/>
            <w:vAlign w:val="bottom"/>
            <w:hideMark/>
          </w:tcPr>
          <w:p w14:paraId="33322C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mosaicus</w:t>
            </w:r>
          </w:p>
        </w:tc>
        <w:tc>
          <w:tcPr>
            <w:tcW w:w="1300" w:type="dxa"/>
            <w:shd w:val="clear" w:color="auto" w:fill="auto"/>
            <w:noWrap/>
            <w:vAlign w:val="bottom"/>
            <w:hideMark/>
          </w:tcPr>
          <w:p w14:paraId="26DB699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5</w:t>
            </w:r>
          </w:p>
        </w:tc>
      </w:tr>
      <w:tr w:rsidR="003F633B" w:rsidRPr="00B64B39" w14:paraId="279F0797" w14:textId="77777777" w:rsidTr="005B0F18">
        <w:trPr>
          <w:trHeight w:val="320"/>
        </w:trPr>
        <w:tc>
          <w:tcPr>
            <w:tcW w:w="1300" w:type="dxa"/>
            <w:shd w:val="clear" w:color="auto" w:fill="auto"/>
            <w:noWrap/>
            <w:vAlign w:val="bottom"/>
            <w:hideMark/>
          </w:tcPr>
          <w:p w14:paraId="05D3815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1E16D9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Aplysinidae</w:t>
            </w:r>
          </w:p>
        </w:tc>
        <w:tc>
          <w:tcPr>
            <w:tcW w:w="1512" w:type="dxa"/>
            <w:shd w:val="clear" w:color="auto" w:fill="auto"/>
            <w:noWrap/>
            <w:vAlign w:val="bottom"/>
            <w:hideMark/>
          </w:tcPr>
          <w:p w14:paraId="6DB1415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Aplysina</w:t>
            </w:r>
          </w:p>
        </w:tc>
        <w:tc>
          <w:tcPr>
            <w:tcW w:w="1510" w:type="dxa"/>
            <w:shd w:val="clear" w:color="auto" w:fill="auto"/>
            <w:noWrap/>
            <w:vAlign w:val="bottom"/>
            <w:hideMark/>
          </w:tcPr>
          <w:p w14:paraId="44246DB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cauliformis</w:t>
            </w:r>
          </w:p>
        </w:tc>
        <w:tc>
          <w:tcPr>
            <w:tcW w:w="1300" w:type="dxa"/>
            <w:shd w:val="clear" w:color="auto" w:fill="auto"/>
            <w:noWrap/>
            <w:vAlign w:val="bottom"/>
            <w:hideMark/>
          </w:tcPr>
          <w:p w14:paraId="4491C77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799F6979" w14:textId="77777777" w:rsidTr="005B0F18">
        <w:trPr>
          <w:trHeight w:val="320"/>
        </w:trPr>
        <w:tc>
          <w:tcPr>
            <w:tcW w:w="1300" w:type="dxa"/>
            <w:shd w:val="clear" w:color="auto" w:fill="auto"/>
            <w:noWrap/>
            <w:vAlign w:val="bottom"/>
            <w:hideMark/>
          </w:tcPr>
          <w:p w14:paraId="1AF2E50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734907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Chalinidae</w:t>
            </w:r>
          </w:p>
        </w:tc>
        <w:tc>
          <w:tcPr>
            <w:tcW w:w="1512" w:type="dxa"/>
            <w:shd w:val="clear" w:color="auto" w:fill="auto"/>
            <w:noWrap/>
            <w:vAlign w:val="bottom"/>
            <w:hideMark/>
          </w:tcPr>
          <w:p w14:paraId="53BA174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Haliclona</w:t>
            </w:r>
          </w:p>
        </w:tc>
        <w:tc>
          <w:tcPr>
            <w:tcW w:w="1510" w:type="dxa"/>
            <w:shd w:val="clear" w:color="auto" w:fill="auto"/>
            <w:noWrap/>
            <w:vAlign w:val="bottom"/>
            <w:hideMark/>
          </w:tcPr>
          <w:p w14:paraId="251CCFB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implexiformis</w:t>
            </w:r>
          </w:p>
        </w:tc>
        <w:tc>
          <w:tcPr>
            <w:tcW w:w="1300" w:type="dxa"/>
            <w:shd w:val="clear" w:color="auto" w:fill="auto"/>
            <w:noWrap/>
            <w:vAlign w:val="bottom"/>
            <w:hideMark/>
          </w:tcPr>
          <w:p w14:paraId="5D5AA60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EFF227D" w14:textId="77777777" w:rsidTr="005B0F18">
        <w:trPr>
          <w:trHeight w:val="320"/>
        </w:trPr>
        <w:tc>
          <w:tcPr>
            <w:tcW w:w="1300" w:type="dxa"/>
            <w:shd w:val="clear" w:color="auto" w:fill="auto"/>
            <w:noWrap/>
            <w:vAlign w:val="bottom"/>
            <w:hideMark/>
          </w:tcPr>
          <w:p w14:paraId="739E437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198FE80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Halichondriidae</w:t>
            </w:r>
          </w:p>
        </w:tc>
        <w:tc>
          <w:tcPr>
            <w:tcW w:w="1512" w:type="dxa"/>
            <w:shd w:val="clear" w:color="auto" w:fill="auto"/>
            <w:noWrap/>
            <w:vAlign w:val="bottom"/>
            <w:hideMark/>
          </w:tcPr>
          <w:p w14:paraId="40C62C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Halichondria</w:t>
            </w:r>
          </w:p>
        </w:tc>
        <w:tc>
          <w:tcPr>
            <w:tcW w:w="1510" w:type="dxa"/>
            <w:shd w:val="clear" w:color="auto" w:fill="auto"/>
            <w:noWrap/>
            <w:vAlign w:val="bottom"/>
            <w:hideMark/>
          </w:tcPr>
          <w:p w14:paraId="0D9C011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melanadocia</w:t>
            </w:r>
          </w:p>
        </w:tc>
        <w:tc>
          <w:tcPr>
            <w:tcW w:w="1300" w:type="dxa"/>
            <w:shd w:val="clear" w:color="auto" w:fill="auto"/>
            <w:noWrap/>
            <w:vAlign w:val="bottom"/>
            <w:hideMark/>
          </w:tcPr>
          <w:p w14:paraId="34E3B763"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C8C4539" w14:textId="77777777" w:rsidTr="005B0F18">
        <w:trPr>
          <w:trHeight w:val="320"/>
        </w:trPr>
        <w:tc>
          <w:tcPr>
            <w:tcW w:w="1300" w:type="dxa"/>
            <w:shd w:val="clear" w:color="auto" w:fill="auto"/>
            <w:noWrap/>
            <w:vAlign w:val="bottom"/>
            <w:hideMark/>
          </w:tcPr>
          <w:p w14:paraId="3CDAE0D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33F154C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Tedaniidae</w:t>
            </w:r>
          </w:p>
        </w:tc>
        <w:tc>
          <w:tcPr>
            <w:tcW w:w="1512" w:type="dxa"/>
            <w:shd w:val="clear" w:color="auto" w:fill="auto"/>
            <w:noWrap/>
            <w:vAlign w:val="bottom"/>
            <w:hideMark/>
          </w:tcPr>
          <w:p w14:paraId="4C4D3B1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Tedania</w:t>
            </w:r>
          </w:p>
        </w:tc>
        <w:tc>
          <w:tcPr>
            <w:tcW w:w="1510" w:type="dxa"/>
            <w:shd w:val="clear" w:color="auto" w:fill="auto"/>
            <w:noWrap/>
            <w:vAlign w:val="bottom"/>
            <w:hideMark/>
          </w:tcPr>
          <w:p w14:paraId="49E1C0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ignis</w:t>
            </w:r>
          </w:p>
        </w:tc>
        <w:tc>
          <w:tcPr>
            <w:tcW w:w="1300" w:type="dxa"/>
            <w:shd w:val="clear" w:color="auto" w:fill="auto"/>
            <w:noWrap/>
            <w:vAlign w:val="bottom"/>
            <w:hideMark/>
          </w:tcPr>
          <w:p w14:paraId="74B2DB1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5EE9ABE" w14:textId="77777777" w:rsidTr="005B0F18">
        <w:trPr>
          <w:trHeight w:val="320"/>
        </w:trPr>
        <w:tc>
          <w:tcPr>
            <w:tcW w:w="1300" w:type="dxa"/>
            <w:shd w:val="clear" w:color="auto" w:fill="auto"/>
            <w:noWrap/>
            <w:vAlign w:val="bottom"/>
            <w:hideMark/>
          </w:tcPr>
          <w:p w14:paraId="7C4847F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7BFE9C2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71B9B66B"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C982BDE"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4D7CD5F"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25</w:t>
            </w:r>
          </w:p>
        </w:tc>
      </w:tr>
    </w:tbl>
    <w:p w14:paraId="36D2FCA5" w14:textId="35C00193" w:rsidR="00C249B5" w:rsidRDefault="00C249B5" w:rsidP="00457F19">
      <w:pPr>
        <w:spacing w:line="360" w:lineRule="auto"/>
        <w:rPr>
          <w:rFonts w:ascii="Times New Roman" w:hAnsi="Times New Roman" w:cs="Times New Roman"/>
        </w:rPr>
      </w:pPr>
    </w:p>
    <w:p w14:paraId="22092FDB" w14:textId="16D24279" w:rsidR="00AD76D4" w:rsidRPr="00D00FFC" w:rsidRDefault="00AD76D4" w:rsidP="00457F19">
      <w:pPr>
        <w:spacing w:line="360" w:lineRule="auto"/>
        <w:rPr>
          <w:rFonts w:ascii="Times New Roman" w:hAnsi="Times New Roman" w:cs="Times New Roman"/>
          <w:i/>
        </w:rPr>
      </w:pPr>
      <w:r w:rsidRPr="00D00FFC">
        <w:rPr>
          <w:rFonts w:ascii="Times New Roman" w:hAnsi="Times New Roman" w:cs="Times New Roman"/>
          <w:i/>
        </w:rPr>
        <w:t>Meta-regression reporting</w:t>
      </w:r>
    </w:p>
    <w:p w14:paraId="35608F07" w14:textId="5EDE92FC" w:rsidR="00D504C4" w:rsidRDefault="00D504C4" w:rsidP="00457F19">
      <w:pPr>
        <w:spacing w:line="360" w:lineRule="auto"/>
        <w:rPr>
          <w:rFonts w:ascii="Times New Roman" w:hAnsi="Times New Roman" w:cs="Times New Roman"/>
        </w:rPr>
      </w:pPr>
      <w:r>
        <w:rPr>
          <w:rFonts w:ascii="Times New Roman" w:hAnsi="Times New Roman" w:cs="Times New Roman"/>
        </w:rPr>
        <w:t xml:space="preserve">When we compared each of the models containing </w:t>
      </w:r>
      <w:r w:rsidR="005317EB">
        <w:rPr>
          <w:rFonts w:ascii="Times New Roman" w:hAnsi="Times New Roman" w:cs="Times New Roman"/>
        </w:rPr>
        <w:t>experimental design</w:t>
      </w:r>
      <w:r w:rsidR="00067FAF">
        <w:rPr>
          <w:rFonts w:ascii="Times New Roman" w:hAnsi="Times New Roman" w:cs="Times New Roman"/>
        </w:rPr>
        <w:t xml:space="preserve">, primary producer </w:t>
      </w:r>
      <w:r w:rsidR="00315ACC">
        <w:rPr>
          <w:rFonts w:ascii="Times New Roman" w:hAnsi="Times New Roman" w:cs="Times New Roman"/>
        </w:rPr>
        <w:t>taxa</w:t>
      </w:r>
      <w:r w:rsidR="00067FAF">
        <w:rPr>
          <w:rFonts w:ascii="Times New Roman" w:hAnsi="Times New Roman" w:cs="Times New Roman"/>
        </w:rPr>
        <w:t xml:space="preserve">, and </w:t>
      </w:r>
      <w:r w:rsidR="008B3552">
        <w:rPr>
          <w:rFonts w:ascii="Times New Roman" w:hAnsi="Times New Roman" w:cs="Times New Roman"/>
        </w:rPr>
        <w:t xml:space="preserve">one of the correlated variables, i.e. </w:t>
      </w:r>
      <w:r>
        <w:rPr>
          <w:rFonts w:ascii="Times New Roman" w:hAnsi="Times New Roman" w:cs="Times New Roman"/>
        </w:rPr>
        <w:t xml:space="preserve">absolute latitude, temperature, </w:t>
      </w:r>
      <w:r w:rsidR="008B3552">
        <w:rPr>
          <w:rFonts w:ascii="Times New Roman" w:hAnsi="Times New Roman" w:cs="Times New Roman"/>
        </w:rPr>
        <w:t xml:space="preserve">or </w:t>
      </w:r>
      <w:r>
        <w:rPr>
          <w:rFonts w:ascii="Times New Roman" w:hAnsi="Times New Roman" w:cs="Times New Roman"/>
        </w:rPr>
        <w:t>background nutrients</w:t>
      </w:r>
      <w:r w:rsidR="008B3552">
        <w:rPr>
          <w:rFonts w:ascii="Times New Roman" w:hAnsi="Times New Roman" w:cs="Times New Roman"/>
        </w:rPr>
        <w:t>,</w:t>
      </w:r>
      <w:r>
        <w:rPr>
          <w:rFonts w:ascii="Times New Roman" w:hAnsi="Times New Roman" w:cs="Times New Roman"/>
        </w:rPr>
        <w:t xml:space="preserve"> against a null model, the model containing background nutrients ha</w:t>
      </w:r>
      <w:r w:rsidR="00C269E0">
        <w:rPr>
          <w:rFonts w:ascii="Times New Roman" w:hAnsi="Times New Roman" w:cs="Times New Roman"/>
        </w:rPr>
        <w:t>d</w:t>
      </w:r>
      <w:r>
        <w:rPr>
          <w:rFonts w:ascii="Times New Roman" w:hAnsi="Times New Roman" w:cs="Times New Roman"/>
        </w:rPr>
        <w:t xml:space="preserve"> </w:t>
      </w:r>
      <w:r w:rsidR="00F944A1">
        <w:rPr>
          <w:rFonts w:ascii="Times New Roman" w:hAnsi="Times New Roman" w:cs="Times New Roman"/>
        </w:rPr>
        <w:t>strongest support</w:t>
      </w:r>
      <w:r>
        <w:rPr>
          <w:rFonts w:ascii="Times New Roman" w:hAnsi="Times New Roman" w:cs="Times New Roman"/>
        </w:rPr>
        <w:t xml:space="preserve">, but there </w:t>
      </w:r>
      <w:r w:rsidR="00C269E0">
        <w:rPr>
          <w:rFonts w:ascii="Times New Roman" w:hAnsi="Times New Roman" w:cs="Times New Roman"/>
        </w:rPr>
        <w:t xml:space="preserve">was </w:t>
      </w:r>
      <w:r>
        <w:rPr>
          <w:rFonts w:ascii="Times New Roman" w:hAnsi="Times New Roman" w:cs="Times New Roman"/>
        </w:rPr>
        <w:t>support for all three models</w:t>
      </w:r>
      <w:r w:rsidR="00F944A1">
        <w:rPr>
          <w:rFonts w:ascii="Times New Roman" w:hAnsi="Times New Roman" w:cs="Times New Roman"/>
        </w:rPr>
        <w:t xml:space="preserve"> with a correlated variable</w:t>
      </w:r>
      <w:r>
        <w:rPr>
          <w:rFonts w:ascii="Times New Roman" w:hAnsi="Times New Roman" w:cs="Times New Roman"/>
        </w:rPr>
        <w:t xml:space="preserve"> (</w:t>
      </w:r>
      <w:r w:rsidR="00A4411C">
        <w:rPr>
          <w:rFonts w:ascii="Times New Roman" w:hAnsi="Times New Roman" w:cs="Times New Roman"/>
        </w:rPr>
        <w:t>1</w:t>
      </w:r>
      <w:r>
        <w:rPr>
          <w:rFonts w:ascii="Times New Roman" w:hAnsi="Times New Roman" w:cs="Times New Roman"/>
        </w:rPr>
        <w:t xml:space="preserve"> </w:t>
      </w:r>
      <w:r w:rsidRPr="00D504C4">
        <w:rPr>
          <w:rFonts w:ascii="Times New Roman" w:hAnsi="Times New Roman" w:cs="Times New Roman"/>
        </w:rPr>
        <w:t>&lt;</w:t>
      </w:r>
      <w:r>
        <w:rPr>
          <w:rFonts w:ascii="Times New Roman" w:hAnsi="Times New Roman" w:cs="Times New Roman"/>
        </w:rPr>
        <w:t xml:space="preserve">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&lt;</w:t>
      </w:r>
      <w:r>
        <w:rPr>
          <w:rFonts w:ascii="Times New Roman" w:hAnsi="Times New Roman" w:cs="Times New Roman"/>
        </w:rPr>
        <w:t xml:space="preserve"> </w:t>
      </w:r>
      <w:r w:rsidR="00D00FFC">
        <w:rPr>
          <w:rFonts w:ascii="Times New Roman" w:hAnsi="Times New Roman" w:cs="Times New Roman"/>
        </w:rPr>
        <w:t>3</w:t>
      </w:r>
      <w:r>
        <w:rPr>
          <w:rFonts w:ascii="Times New Roman" w:hAnsi="Times New Roman" w:cs="Times New Roman"/>
        </w:rPr>
        <w:t>)</w:t>
      </w:r>
      <w:r w:rsidR="00067FAF">
        <w:rPr>
          <w:rFonts w:ascii="Times New Roman" w:hAnsi="Times New Roman" w:cs="Times New Roman"/>
        </w:rPr>
        <w:t xml:space="preserve">, and little support for </w:t>
      </w:r>
      <w:r>
        <w:rPr>
          <w:rFonts w:ascii="Times New Roman" w:hAnsi="Times New Roman" w:cs="Times New Roman"/>
        </w:rPr>
        <w:t>the null model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&gt;</w:t>
      </w:r>
      <w:r>
        <w:rPr>
          <w:rFonts w:ascii="Times New Roman" w:hAnsi="Times New Roman" w:cs="Times New Roman"/>
        </w:rPr>
        <w:t xml:space="preserve"> </w:t>
      </w:r>
      <w:r w:rsidR="00D00FFC">
        <w:rPr>
          <w:rFonts w:ascii="Times New Roman" w:hAnsi="Times New Roman" w:cs="Times New Roman"/>
        </w:rPr>
        <w:t>6</w:t>
      </w:r>
      <w:r>
        <w:rPr>
          <w:rFonts w:ascii="Times New Roman" w:hAnsi="Times New Roman" w:cs="Times New Roman"/>
        </w:rPr>
        <w:t xml:space="preserve">, </w:t>
      </w:r>
      <w:r w:rsidRPr="00731DAD">
        <w:rPr>
          <w:rFonts w:ascii="Times New Roman" w:hAnsi="Times New Roman" w:cs="Times New Roman"/>
          <w:highlight w:val="yellow"/>
        </w:rPr>
        <w:t xml:space="preserve">Table </w:t>
      </w:r>
      <w:r w:rsidR="00A87CDD">
        <w:rPr>
          <w:rFonts w:ascii="Times New Roman" w:hAnsi="Times New Roman" w:cs="Times New Roman"/>
          <w:highlight w:val="yellow"/>
        </w:rPr>
        <w:t>1</w:t>
      </w:r>
      <w:r>
        <w:rPr>
          <w:rFonts w:ascii="Times New Roman" w:hAnsi="Times New Roman" w:cs="Times New Roman"/>
        </w:rPr>
        <w:t>). Therefore</w:t>
      </w:r>
      <w:r w:rsidR="00E00154">
        <w:rPr>
          <w:rFonts w:ascii="Times New Roman" w:hAnsi="Times New Roman" w:cs="Times New Roman"/>
        </w:rPr>
        <w:t>,</w:t>
      </w:r>
      <w:r>
        <w:rPr>
          <w:rFonts w:ascii="Times New Roman" w:hAnsi="Times New Roman" w:cs="Times New Roman"/>
        </w:rPr>
        <w:t xml:space="preserve"> we report results from all three models.</w:t>
      </w:r>
    </w:p>
    <w:p w14:paraId="0C221403" w14:textId="77777777" w:rsidR="002E611A" w:rsidRDefault="002E611A" w:rsidP="00457F19">
      <w:pPr>
        <w:spacing w:line="360" w:lineRule="auto"/>
        <w:rPr>
          <w:rFonts w:ascii="Times New Roman" w:hAnsi="Times New Roman" w:cs="Times New Roman"/>
        </w:rPr>
      </w:pPr>
    </w:p>
    <w:p w14:paraId="520CE3AD" w14:textId="77777777" w:rsidR="002E611A" w:rsidRDefault="002E611A" w:rsidP="002E611A">
      <w:pPr>
        <w:spacing w:line="360" w:lineRule="auto"/>
        <w:rPr>
          <w:rFonts w:ascii="Times New Roman" w:hAnsi="Times New Roman" w:cs="Times New Roman"/>
        </w:rPr>
      </w:pPr>
      <w:r>
        <w:rPr>
          <w:rFonts w:ascii="Times New Roman" w:hAnsi="Times New Roman" w:cs="Times New Roman"/>
        </w:rPr>
        <w:t xml:space="preserve">Table 1: AIC comparison of models. Moderators included in each model (ED = experimental design, PPG = primary producer group, RE = random effect), K is the number of parameters included in the model, AIC is the Akaike’s Information Criterion for each model, </w:t>
      </w:r>
      <w:r w:rsidRPr="00D504C4">
        <w:rPr>
          <w:rFonts w:ascii="Times New Roman" w:hAnsi="Times New Roman" w:cs="Times New Roman"/>
        </w:rPr>
        <w:t>Δ</w:t>
      </w:r>
      <w:r>
        <w:rPr>
          <w:rFonts w:ascii="Times New Roman" w:hAnsi="Times New Roman" w:cs="Times New Roman"/>
        </w:rPr>
        <w:t xml:space="preserve">AIC is the </w:t>
      </w:r>
      <w:r>
        <w:rPr>
          <w:rFonts w:ascii="Times New Roman" w:hAnsi="Times New Roman" w:cs="Times New Roman"/>
        </w:rPr>
        <w:lastRenderedPageBreak/>
        <w:t>AIC for each model minus the AIC from the best model, and AIC weight is the calculated weight of each model</w:t>
      </w:r>
    </w:p>
    <w:tbl>
      <w:tblPr>
        <w:tblStyle w:val="TableGrid"/>
        <w:tblW w:w="8080" w:type="dxa"/>
        <w:tblLook w:val="04A0" w:firstRow="1" w:lastRow="0" w:firstColumn="1" w:lastColumn="0" w:noHBand="0" w:noVBand="1"/>
      </w:tblPr>
      <w:tblGrid>
        <w:gridCol w:w="3948"/>
        <w:gridCol w:w="456"/>
        <w:gridCol w:w="991"/>
        <w:gridCol w:w="1272"/>
        <w:gridCol w:w="1413"/>
      </w:tblGrid>
      <w:tr w:rsidR="002E611A" w14:paraId="1A75D345" w14:textId="77777777" w:rsidTr="005B0F18">
        <w:tc>
          <w:tcPr>
            <w:tcW w:w="3948" w:type="dxa"/>
          </w:tcPr>
          <w:p w14:paraId="5387536B" w14:textId="77777777" w:rsidR="002E611A" w:rsidDel="006534E2" w:rsidRDefault="002E611A" w:rsidP="005B0F18">
            <w:pPr>
              <w:spacing w:line="360" w:lineRule="auto"/>
              <w:rPr>
                <w:rFonts w:ascii="Times New Roman" w:hAnsi="Times New Roman" w:cs="Times New Roman"/>
              </w:rPr>
            </w:pPr>
            <w:r>
              <w:rPr>
                <w:rFonts w:ascii="Times New Roman" w:hAnsi="Times New Roman" w:cs="Times New Roman"/>
              </w:rPr>
              <w:t>Moderators</w:t>
            </w:r>
          </w:p>
        </w:tc>
        <w:tc>
          <w:tcPr>
            <w:tcW w:w="456" w:type="dxa"/>
          </w:tcPr>
          <w:p w14:paraId="09980093"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K</w:t>
            </w:r>
          </w:p>
        </w:tc>
        <w:tc>
          <w:tcPr>
            <w:tcW w:w="991" w:type="dxa"/>
          </w:tcPr>
          <w:p w14:paraId="275AAC92"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AIC</w:t>
            </w:r>
          </w:p>
        </w:tc>
        <w:tc>
          <w:tcPr>
            <w:tcW w:w="1272" w:type="dxa"/>
          </w:tcPr>
          <w:p w14:paraId="5C9B141C" w14:textId="77777777" w:rsidR="002E611A" w:rsidRDefault="002E611A" w:rsidP="005B0F18">
            <w:pPr>
              <w:spacing w:line="360" w:lineRule="auto"/>
              <w:rPr>
                <w:rFonts w:ascii="Times New Roman" w:hAnsi="Times New Roman" w:cs="Times New Roman"/>
              </w:rPr>
            </w:pPr>
            <w:r w:rsidRPr="00D504C4">
              <w:rPr>
                <w:rFonts w:ascii="Times New Roman" w:hAnsi="Times New Roman" w:cs="Times New Roman"/>
              </w:rPr>
              <w:t>Δ</w:t>
            </w:r>
            <w:r>
              <w:rPr>
                <w:rFonts w:ascii="Times New Roman" w:hAnsi="Times New Roman" w:cs="Times New Roman"/>
              </w:rPr>
              <w:t>AIC</w:t>
            </w:r>
          </w:p>
        </w:tc>
        <w:tc>
          <w:tcPr>
            <w:tcW w:w="1413" w:type="dxa"/>
          </w:tcPr>
          <w:p w14:paraId="445F636B"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AIC weight</w:t>
            </w:r>
          </w:p>
        </w:tc>
      </w:tr>
      <w:tr w:rsidR="002E611A" w14:paraId="4CCE9DBC" w14:textId="77777777" w:rsidTr="005B0F18">
        <w:tc>
          <w:tcPr>
            <w:tcW w:w="3948" w:type="dxa"/>
          </w:tcPr>
          <w:p w14:paraId="3536B7E9"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Background nutrients, ED, PPG, RE</w:t>
            </w:r>
          </w:p>
        </w:tc>
        <w:tc>
          <w:tcPr>
            <w:tcW w:w="456" w:type="dxa"/>
          </w:tcPr>
          <w:p w14:paraId="0F3A482E"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49EFBAB7"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374.18</w:t>
            </w:r>
          </w:p>
        </w:tc>
        <w:tc>
          <w:tcPr>
            <w:tcW w:w="1272" w:type="dxa"/>
          </w:tcPr>
          <w:p w14:paraId="0CDAEC8E"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0</w:t>
            </w:r>
          </w:p>
        </w:tc>
        <w:tc>
          <w:tcPr>
            <w:tcW w:w="1413" w:type="dxa"/>
          </w:tcPr>
          <w:p w14:paraId="45B1B08B" w14:textId="77777777" w:rsidR="002E611A" w:rsidRDefault="002E611A" w:rsidP="005B0F18">
            <w:pPr>
              <w:spacing w:line="360" w:lineRule="auto"/>
              <w:rPr>
                <w:rFonts w:ascii="Times New Roman" w:hAnsi="Times New Roman" w:cs="Times New Roman"/>
              </w:rPr>
            </w:pPr>
            <w:r w:rsidRPr="006534E2">
              <w:rPr>
                <w:rFonts w:ascii="Times New Roman" w:hAnsi="Times New Roman" w:cs="Times New Roman"/>
              </w:rPr>
              <w:t>0.5</w:t>
            </w:r>
            <w:r>
              <w:rPr>
                <w:rFonts w:ascii="Times New Roman" w:hAnsi="Times New Roman" w:cs="Times New Roman"/>
              </w:rPr>
              <w:t>4</w:t>
            </w:r>
          </w:p>
        </w:tc>
      </w:tr>
      <w:tr w:rsidR="002E611A" w14:paraId="7EAE5D68" w14:textId="77777777" w:rsidTr="005B0F18">
        <w:tc>
          <w:tcPr>
            <w:tcW w:w="3948" w:type="dxa"/>
          </w:tcPr>
          <w:p w14:paraId="2D861BF3"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Temperature, ED, PPG, RE</w:t>
            </w:r>
          </w:p>
        </w:tc>
        <w:tc>
          <w:tcPr>
            <w:tcW w:w="456" w:type="dxa"/>
          </w:tcPr>
          <w:p w14:paraId="0CEB0D47"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306901A9" w14:textId="77777777"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75.74</w:t>
            </w:r>
          </w:p>
        </w:tc>
        <w:tc>
          <w:tcPr>
            <w:tcW w:w="1272" w:type="dxa"/>
          </w:tcPr>
          <w:p w14:paraId="477171F5" w14:textId="08149EFC" w:rsidR="002E611A" w:rsidRDefault="002E611A" w:rsidP="005B0F18">
            <w:pPr>
              <w:spacing w:line="360" w:lineRule="auto"/>
              <w:rPr>
                <w:rFonts w:ascii="Times New Roman" w:hAnsi="Times New Roman" w:cs="Times New Roman"/>
              </w:rPr>
            </w:pPr>
            <w:r>
              <w:rPr>
                <w:rFonts w:ascii="Times New Roman" w:hAnsi="Times New Roman" w:cs="Times New Roman"/>
              </w:rPr>
              <w:t>1.5</w:t>
            </w:r>
            <w:r w:rsidR="00773128">
              <w:rPr>
                <w:rFonts w:ascii="Times New Roman" w:hAnsi="Times New Roman" w:cs="Times New Roman"/>
              </w:rPr>
              <w:t>6</w:t>
            </w:r>
          </w:p>
        </w:tc>
        <w:tc>
          <w:tcPr>
            <w:tcW w:w="1413" w:type="dxa"/>
          </w:tcPr>
          <w:p w14:paraId="662D9B5E" w14:textId="77777777" w:rsidR="002E611A" w:rsidRPr="00A87CDD" w:rsidRDefault="002E611A" w:rsidP="005B0F18">
            <w:pPr>
              <w:spacing w:line="360" w:lineRule="auto"/>
              <w:rPr>
                <w:rFonts w:ascii="Times New Roman" w:hAnsi="Times New Roman" w:cs="Times New Roman"/>
              </w:rPr>
            </w:pPr>
            <w:r w:rsidRPr="006534E2">
              <w:rPr>
                <w:rFonts w:ascii="Times New Roman" w:hAnsi="Times New Roman" w:cs="Times New Roman"/>
              </w:rPr>
              <w:t>0.</w:t>
            </w:r>
            <w:r>
              <w:rPr>
                <w:rFonts w:ascii="Times New Roman" w:hAnsi="Times New Roman" w:cs="Times New Roman"/>
              </w:rPr>
              <w:t>25</w:t>
            </w:r>
          </w:p>
        </w:tc>
      </w:tr>
      <w:tr w:rsidR="002E611A" w14:paraId="64CF7A18" w14:textId="77777777" w:rsidTr="005B0F18">
        <w:tc>
          <w:tcPr>
            <w:tcW w:w="3948" w:type="dxa"/>
          </w:tcPr>
          <w:p w14:paraId="02424D14"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Absolute latitude, ED, PPG, RE</w:t>
            </w:r>
          </w:p>
        </w:tc>
        <w:tc>
          <w:tcPr>
            <w:tcW w:w="456" w:type="dxa"/>
          </w:tcPr>
          <w:p w14:paraId="4493BA21"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725850DD" w14:textId="7C1E67BA"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7</w:t>
            </w:r>
            <w:r w:rsidR="00AC7FEA">
              <w:rPr>
                <w:rFonts w:ascii="Times New Roman" w:hAnsi="Times New Roman" w:cs="Times New Roman"/>
              </w:rPr>
              <w:t>6</w:t>
            </w:r>
            <w:r>
              <w:rPr>
                <w:rFonts w:ascii="Times New Roman" w:hAnsi="Times New Roman" w:cs="Times New Roman"/>
              </w:rPr>
              <w:t>.</w:t>
            </w:r>
            <w:r w:rsidR="00AC7FEA">
              <w:rPr>
                <w:rFonts w:ascii="Times New Roman" w:hAnsi="Times New Roman" w:cs="Times New Roman"/>
              </w:rPr>
              <w:t>20</w:t>
            </w:r>
          </w:p>
        </w:tc>
        <w:tc>
          <w:tcPr>
            <w:tcW w:w="1272" w:type="dxa"/>
          </w:tcPr>
          <w:p w14:paraId="41232D10"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2.01</w:t>
            </w:r>
          </w:p>
        </w:tc>
        <w:tc>
          <w:tcPr>
            <w:tcW w:w="1413" w:type="dxa"/>
          </w:tcPr>
          <w:p w14:paraId="7D84A589" w14:textId="3BD4B3ED" w:rsidR="002E611A" w:rsidRPr="00A87CDD" w:rsidRDefault="002E611A" w:rsidP="005B0F18">
            <w:pPr>
              <w:spacing w:line="360" w:lineRule="auto"/>
              <w:rPr>
                <w:rFonts w:ascii="Times New Roman" w:hAnsi="Times New Roman" w:cs="Times New Roman"/>
              </w:rPr>
            </w:pPr>
            <w:r w:rsidRPr="006534E2">
              <w:rPr>
                <w:rFonts w:ascii="Times New Roman" w:hAnsi="Times New Roman" w:cs="Times New Roman"/>
              </w:rPr>
              <w:t>0.</w:t>
            </w:r>
            <w:r w:rsidR="00773128">
              <w:rPr>
                <w:rFonts w:ascii="Times New Roman" w:hAnsi="Times New Roman" w:cs="Times New Roman"/>
              </w:rPr>
              <w:t>20</w:t>
            </w:r>
          </w:p>
        </w:tc>
      </w:tr>
      <w:tr w:rsidR="002E611A" w14:paraId="22C0F0B2" w14:textId="77777777" w:rsidTr="005B0F18">
        <w:tc>
          <w:tcPr>
            <w:tcW w:w="3948" w:type="dxa"/>
          </w:tcPr>
          <w:p w14:paraId="068BD858"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RE</w:t>
            </w:r>
          </w:p>
        </w:tc>
        <w:tc>
          <w:tcPr>
            <w:tcW w:w="456" w:type="dxa"/>
          </w:tcPr>
          <w:p w14:paraId="3DF7517B"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3</w:t>
            </w:r>
          </w:p>
        </w:tc>
        <w:tc>
          <w:tcPr>
            <w:tcW w:w="991" w:type="dxa"/>
          </w:tcPr>
          <w:p w14:paraId="53FDA749" w14:textId="77777777"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80.78</w:t>
            </w:r>
          </w:p>
        </w:tc>
        <w:tc>
          <w:tcPr>
            <w:tcW w:w="1272" w:type="dxa"/>
          </w:tcPr>
          <w:p w14:paraId="45077FEC"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6.59</w:t>
            </w:r>
          </w:p>
        </w:tc>
        <w:tc>
          <w:tcPr>
            <w:tcW w:w="1413" w:type="dxa"/>
          </w:tcPr>
          <w:p w14:paraId="4BC369DC" w14:textId="77777777" w:rsidR="002E611A" w:rsidRPr="00A87CDD" w:rsidRDefault="002E611A" w:rsidP="005B0F18">
            <w:pPr>
              <w:spacing w:line="360" w:lineRule="auto"/>
              <w:rPr>
                <w:rFonts w:ascii="Times New Roman" w:hAnsi="Times New Roman" w:cs="Times New Roman"/>
              </w:rPr>
            </w:pPr>
            <w:r>
              <w:rPr>
                <w:rFonts w:ascii="Times New Roman" w:hAnsi="Times New Roman" w:cs="Times New Roman"/>
              </w:rPr>
              <w:t>0.02</w:t>
            </w:r>
          </w:p>
        </w:tc>
      </w:tr>
    </w:tbl>
    <w:p w14:paraId="641C65D9" w14:textId="77777777" w:rsidR="00D504C4" w:rsidRDefault="00D504C4" w:rsidP="00457F19">
      <w:pPr>
        <w:spacing w:line="360" w:lineRule="auto"/>
        <w:rPr>
          <w:rFonts w:ascii="Times New Roman" w:hAnsi="Times New Roman" w:cs="Times New Roman"/>
        </w:rPr>
      </w:pPr>
    </w:p>
    <w:p w14:paraId="5DF29D5D" w14:textId="033844A8" w:rsidR="00C249B5" w:rsidRPr="00D00FFC" w:rsidRDefault="00D504C4" w:rsidP="00457F19">
      <w:pPr>
        <w:spacing w:line="360" w:lineRule="auto"/>
        <w:rPr>
          <w:rFonts w:ascii="Times New Roman" w:hAnsi="Times New Roman" w:cs="Times New Roman"/>
          <w:i/>
        </w:rPr>
      </w:pPr>
      <w:r w:rsidRPr="00D00FFC">
        <w:rPr>
          <w:rFonts w:ascii="Times New Roman" w:hAnsi="Times New Roman" w:cs="Times New Roman"/>
          <w:i/>
        </w:rPr>
        <w:t>Background nutrients model</w:t>
      </w:r>
    </w:p>
    <w:p w14:paraId="41D1A3B4" w14:textId="4F37D3EC" w:rsidR="00D504C4" w:rsidRDefault="00D504C4" w:rsidP="00457F19">
      <w:pPr>
        <w:spacing w:line="360" w:lineRule="auto"/>
        <w:rPr>
          <w:rFonts w:ascii="Times New Roman" w:hAnsi="Times New Roman" w:cs="Times New Roman"/>
          <w:lang w:val="en-CA"/>
        </w:rPr>
      </w:pPr>
      <w:commentRangeStart w:id="9"/>
      <w:r>
        <w:rPr>
          <w:rFonts w:ascii="Times New Roman" w:hAnsi="Times New Roman" w:cs="Times New Roman"/>
        </w:rPr>
        <w:t>Overall</w:t>
      </w:r>
      <w:commentRangeEnd w:id="9"/>
      <w:r w:rsidR="00145342">
        <w:rPr>
          <w:rStyle w:val="CommentReference"/>
        </w:rPr>
        <w:commentReference w:id="9"/>
      </w:r>
      <w:r>
        <w:rPr>
          <w:rFonts w:ascii="Times New Roman" w:hAnsi="Times New Roman" w:cs="Times New Roman"/>
        </w:rPr>
        <w:t xml:space="preserve">, </w:t>
      </w:r>
      <w:r w:rsidR="006149A7">
        <w:rPr>
          <w:rFonts w:ascii="Times New Roman" w:hAnsi="Times New Roman" w:cs="Times New Roman"/>
        </w:rPr>
        <w:t>we found</w:t>
      </w:r>
      <w:r>
        <w:rPr>
          <w:rFonts w:ascii="Times New Roman" w:hAnsi="Times New Roman" w:cs="Times New Roman"/>
        </w:rPr>
        <w:t xml:space="preserve"> a positive effect of animal-provisioned nutrients on primary productivity (</w:t>
      </w:r>
      <w:r w:rsidRPr="00D504C4">
        <w:rPr>
          <w:rFonts w:ascii="Times New Roman" w:hAnsi="Times New Roman" w:cs="Times New Roman"/>
          <w:lang w:val="en-CA"/>
        </w:rPr>
        <w:t>log</w:t>
      </w:r>
      <w:r w:rsidR="00067FAF">
        <w:rPr>
          <w:rFonts w:ascii="Times New Roman" w:hAnsi="Times New Roman" w:cs="Times New Roman"/>
          <w:lang w:val="en-CA"/>
        </w:rPr>
        <w:t>-</w:t>
      </w:r>
      <w:r w:rsidRPr="00D504C4">
        <w:rPr>
          <w:rFonts w:ascii="Times New Roman" w:hAnsi="Times New Roman" w:cs="Times New Roman"/>
          <w:lang w:val="en-CA"/>
        </w:rPr>
        <w:t xml:space="preserve">transformed </w:t>
      </w:r>
      <w:r w:rsidR="00067FAF">
        <w:rPr>
          <w:rFonts w:ascii="Times New Roman" w:hAnsi="Times New Roman" w:cs="Times New Roman"/>
          <w:lang w:val="en-CA"/>
        </w:rPr>
        <w:t>response ratio</w:t>
      </w:r>
      <w:r>
        <w:rPr>
          <w:rFonts w:ascii="Times New Roman" w:hAnsi="Times New Roman" w:cs="Times New Roman"/>
          <w:lang w:val="en-CA"/>
        </w:rPr>
        <w:t xml:space="preserve"> </w:t>
      </w:r>
      <w:r w:rsidRPr="00D504C4">
        <w:rPr>
          <w:rFonts w:ascii="Times New Roman" w:hAnsi="Times New Roman" w:cs="Times New Roman"/>
          <w:lang w:val="en-CA"/>
        </w:rPr>
        <w:t xml:space="preserve">± </w:t>
      </w:r>
      <w:r>
        <w:rPr>
          <w:rFonts w:ascii="Times New Roman" w:hAnsi="Times New Roman" w:cs="Times New Roman"/>
          <w:lang w:val="en-CA"/>
        </w:rPr>
        <w:t>SE;</w:t>
      </w:r>
      <w:r w:rsidRPr="00D504C4">
        <w:rPr>
          <w:rFonts w:ascii="Times New Roman" w:hAnsi="Times New Roman" w:cs="Times New Roman"/>
        </w:rPr>
        <w:t xml:space="preserve"> 0.</w:t>
      </w:r>
      <w:r w:rsidR="00A4411C">
        <w:rPr>
          <w:rFonts w:ascii="Times New Roman" w:hAnsi="Times New Roman" w:cs="Times New Roman"/>
        </w:rPr>
        <w:t>45</w:t>
      </w:r>
      <w:r w:rsidRPr="00D504C4">
        <w:rPr>
          <w:rFonts w:ascii="Times New Roman" w:hAnsi="Times New Roman" w:cs="Times New Roman"/>
          <w:lang w:val="en-CA"/>
        </w:rPr>
        <w:t>±</w:t>
      </w:r>
      <w:r>
        <w:rPr>
          <w:rFonts w:ascii="Times New Roman" w:hAnsi="Times New Roman" w:cs="Times New Roman"/>
          <w:lang w:val="en-CA"/>
        </w:rPr>
        <w:t xml:space="preserve"> </w:t>
      </w:r>
      <w:r w:rsidRPr="00D504C4">
        <w:rPr>
          <w:rFonts w:ascii="Times New Roman" w:hAnsi="Times New Roman" w:cs="Times New Roman"/>
        </w:rPr>
        <w:t>0.1</w:t>
      </w:r>
      <w:r w:rsidR="00067FAF">
        <w:rPr>
          <w:rFonts w:ascii="Times New Roman" w:hAnsi="Times New Roman" w:cs="Times New Roman"/>
        </w:rPr>
        <w:t>6</w:t>
      </w:r>
      <w:r>
        <w:rPr>
          <w:rFonts w:ascii="Times New Roman" w:hAnsi="Times New Roman" w:cs="Times New Roman"/>
        </w:rPr>
        <w:t xml:space="preserve">, p = </w:t>
      </w:r>
      <w:r w:rsidRPr="00D504C4">
        <w:rPr>
          <w:rFonts w:ascii="Times New Roman" w:hAnsi="Times New Roman" w:cs="Times New Roman"/>
        </w:rPr>
        <w:t>0.00</w:t>
      </w:r>
      <w:r w:rsidR="00504E41">
        <w:rPr>
          <w:rFonts w:ascii="Times New Roman" w:hAnsi="Times New Roman" w:cs="Times New Roman"/>
        </w:rPr>
        <w:t>7</w:t>
      </w:r>
      <w:r>
        <w:rPr>
          <w:rFonts w:ascii="Times New Roman" w:hAnsi="Times New Roman" w:cs="Times New Roman"/>
        </w:rPr>
        <w:t>)</w:t>
      </w:r>
      <w:r w:rsidR="007D588D">
        <w:rPr>
          <w:rFonts w:ascii="Times New Roman" w:hAnsi="Times New Roman" w:cs="Times New Roman"/>
        </w:rPr>
        <w:t xml:space="preserve">, with producers growing nearly </w:t>
      </w:r>
      <w:r w:rsidR="00A4411C">
        <w:rPr>
          <w:rFonts w:ascii="Times New Roman" w:hAnsi="Times New Roman" w:cs="Times New Roman"/>
        </w:rPr>
        <w:t>3</w:t>
      </w:r>
      <w:r w:rsidR="007D588D">
        <w:rPr>
          <w:rFonts w:ascii="Times New Roman" w:hAnsi="Times New Roman" w:cs="Times New Roman"/>
        </w:rPr>
        <w:t xml:space="preserve"> times more, on average, under provisioned than control conditions</w:t>
      </w:r>
      <w:r>
        <w:rPr>
          <w:rFonts w:ascii="Times New Roman" w:hAnsi="Times New Roman" w:cs="Times New Roman"/>
        </w:rPr>
        <w:t xml:space="preserve">. </w:t>
      </w:r>
      <w:r w:rsidR="006149A7">
        <w:rPr>
          <w:rFonts w:ascii="Times New Roman" w:hAnsi="Times New Roman" w:cs="Times New Roman"/>
        </w:rPr>
        <w:t xml:space="preserve">This estimate represents the intercept of the model, taken as the effect of animal-provisioning at a mean level of background nutrients on algae in unstocked field experiments. </w:t>
      </w:r>
      <w:r w:rsidR="00B168CE">
        <w:rPr>
          <w:rFonts w:ascii="Times New Roman" w:hAnsi="Times New Roman" w:cs="Times New Roman"/>
        </w:rPr>
        <w:t>There wa</w:t>
      </w:r>
      <w:r w:rsidR="00A4411C">
        <w:rPr>
          <w:rFonts w:ascii="Times New Roman" w:hAnsi="Times New Roman" w:cs="Times New Roman"/>
        </w:rPr>
        <w:t xml:space="preserve">s no statistical </w:t>
      </w:r>
      <w:r w:rsidR="00B168CE">
        <w:rPr>
          <w:rFonts w:ascii="Times New Roman" w:hAnsi="Times New Roman" w:cs="Times New Roman"/>
        </w:rPr>
        <w:t xml:space="preserve">evidence for </w:t>
      </w:r>
      <w:r w:rsidR="00A4411C">
        <w:rPr>
          <w:rFonts w:ascii="Times New Roman" w:hAnsi="Times New Roman" w:cs="Times New Roman"/>
        </w:rPr>
        <w:t>the</w:t>
      </w:r>
      <w:r w:rsidR="00B168CE">
        <w:rPr>
          <w:rFonts w:ascii="Times New Roman" w:hAnsi="Times New Roman" w:cs="Times New Roman"/>
        </w:rPr>
        <w:t xml:space="preserve"> slightly positive effect of background nutrients on the effect of </w:t>
      </w:r>
      <w:r w:rsidR="00B168CE" w:rsidRPr="00B748E3">
        <w:rPr>
          <w:rFonts w:ascii="Times New Roman" w:hAnsi="Times New Roman" w:cs="Times New Roman"/>
          <w:lang w:val="en-CA"/>
        </w:rPr>
        <w:t>animal</w:t>
      </w:r>
      <w:r w:rsidR="00B168CE">
        <w:rPr>
          <w:rFonts w:ascii="Times New Roman" w:hAnsi="Times New Roman" w:cs="Times New Roman"/>
          <w:lang w:val="en-CA"/>
        </w:rPr>
        <w:t>-</w:t>
      </w:r>
      <w:r w:rsidR="00B168CE" w:rsidRPr="00B748E3">
        <w:rPr>
          <w:rFonts w:ascii="Times New Roman" w:hAnsi="Times New Roman" w:cs="Times New Roman"/>
          <w:lang w:val="en-CA"/>
        </w:rPr>
        <w:t>provisioned nutrients</w:t>
      </w:r>
      <w:r w:rsidR="00B168CE">
        <w:rPr>
          <w:rFonts w:ascii="Times New Roman" w:hAnsi="Times New Roman" w:cs="Times New Roman"/>
          <w:lang w:val="en-CA"/>
        </w:rPr>
        <w:t xml:space="preserve"> on primary productivity (</w:t>
      </w:r>
      <w:r w:rsidR="00B168CE" w:rsidRPr="00D504C4">
        <w:rPr>
          <w:rFonts w:ascii="Times New Roman" w:hAnsi="Times New Roman" w:cs="Times New Roman"/>
          <w:lang w:val="en-CA"/>
        </w:rPr>
        <w:t>0.</w:t>
      </w:r>
      <w:r w:rsidR="00504E41">
        <w:rPr>
          <w:rFonts w:ascii="Times New Roman" w:hAnsi="Times New Roman" w:cs="Times New Roman"/>
          <w:lang w:val="en-CA"/>
        </w:rPr>
        <w:t xml:space="preserve">11 </w:t>
      </w:r>
      <w:r w:rsidR="00B168CE" w:rsidRPr="00D504C4">
        <w:rPr>
          <w:rFonts w:ascii="Times New Roman" w:hAnsi="Times New Roman" w:cs="Times New Roman"/>
          <w:lang w:val="en-CA"/>
        </w:rPr>
        <w:t>±</w:t>
      </w:r>
      <w:r w:rsidR="00B168CE" w:rsidRPr="00D504C4">
        <w:t xml:space="preserve"> </w:t>
      </w:r>
      <w:r w:rsidR="00B168CE" w:rsidRPr="00D504C4">
        <w:rPr>
          <w:rFonts w:ascii="Times New Roman" w:hAnsi="Times New Roman" w:cs="Times New Roman"/>
          <w:lang w:val="en-CA"/>
        </w:rPr>
        <w:t>0.07</w:t>
      </w:r>
      <w:r w:rsidR="00B168CE">
        <w:rPr>
          <w:rFonts w:ascii="Times New Roman" w:hAnsi="Times New Roman" w:cs="Times New Roman"/>
          <w:lang w:val="en-CA"/>
        </w:rPr>
        <w:t xml:space="preserve">, p = </w:t>
      </w:r>
      <w:r w:rsidR="00B168CE" w:rsidRPr="00D504C4">
        <w:rPr>
          <w:rFonts w:ascii="Times New Roman" w:hAnsi="Times New Roman" w:cs="Times New Roman"/>
          <w:lang w:val="en-CA"/>
        </w:rPr>
        <w:t>0</w:t>
      </w:r>
      <w:r w:rsidR="00A4411C">
        <w:rPr>
          <w:rFonts w:ascii="Times New Roman" w:hAnsi="Times New Roman" w:cs="Times New Roman"/>
          <w:lang w:val="en-CA"/>
        </w:rPr>
        <w:t>1</w:t>
      </w:r>
      <w:r w:rsidR="00504E41">
        <w:rPr>
          <w:rFonts w:ascii="Times New Roman" w:hAnsi="Times New Roman" w:cs="Times New Roman"/>
          <w:lang w:val="en-CA"/>
        </w:rPr>
        <w:t>6</w:t>
      </w:r>
      <w:r w:rsidR="007D588D">
        <w:rPr>
          <w:rFonts w:ascii="Times New Roman" w:hAnsi="Times New Roman" w:cs="Times New Roman"/>
          <w:lang w:val="en-CA"/>
        </w:rPr>
        <w:t>;</w:t>
      </w:r>
      <w:r w:rsidR="00731DAD">
        <w:rPr>
          <w:rFonts w:ascii="Times New Roman" w:hAnsi="Times New Roman" w:cs="Times New Roman"/>
          <w:lang w:val="en-CA"/>
        </w:rPr>
        <w:t xml:space="preserve"> </w:t>
      </w:r>
      <w:r w:rsidR="00731DAD" w:rsidRPr="00731DAD">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A87CDD">
        <w:rPr>
          <w:rFonts w:ascii="Times New Roman" w:hAnsi="Times New Roman" w:cs="Times New Roman"/>
          <w:highlight w:val="yellow"/>
          <w:lang w:val="en-CA"/>
        </w:rPr>
        <w:t xml:space="preserve">, Table </w:t>
      </w:r>
      <w:r w:rsidR="005E4743">
        <w:rPr>
          <w:rFonts w:ascii="Times New Roman" w:hAnsi="Times New Roman" w:cs="Times New Roman"/>
          <w:highlight w:val="yellow"/>
          <w:lang w:val="en-CA"/>
        </w:rPr>
        <w:t>S</w:t>
      </w:r>
      <w:r w:rsidR="004E5CEB">
        <w:rPr>
          <w:rFonts w:ascii="Times New Roman" w:hAnsi="Times New Roman" w:cs="Times New Roman"/>
          <w:highlight w:val="yellow"/>
          <w:lang w:val="en-CA"/>
        </w:rPr>
        <w:t>6</w:t>
      </w:r>
      <w:r w:rsidR="00B168CE">
        <w:rPr>
          <w:rFonts w:ascii="Times New Roman" w:hAnsi="Times New Roman" w:cs="Times New Roman"/>
          <w:lang w:val="en-CA"/>
        </w:rPr>
        <w:t>).</w:t>
      </w:r>
      <w:r w:rsidR="006149A7">
        <w:rPr>
          <w:rFonts w:ascii="Times New Roman" w:hAnsi="Times New Roman" w:cs="Times New Roman"/>
          <w:lang w:val="en-CA"/>
        </w:rPr>
        <w:t xml:space="preserve"> The test of moderators was </w:t>
      </w:r>
      <w:r w:rsidR="00A4411C">
        <w:rPr>
          <w:rFonts w:ascii="Times New Roman" w:hAnsi="Times New Roman" w:cs="Times New Roman"/>
          <w:lang w:val="en-CA"/>
        </w:rPr>
        <w:t xml:space="preserve">not </w:t>
      </w:r>
      <w:r w:rsidR="006149A7">
        <w:rPr>
          <w:rFonts w:ascii="Times New Roman" w:hAnsi="Times New Roman" w:cs="Times New Roman"/>
          <w:lang w:val="en-CA"/>
        </w:rPr>
        <w:t>statistically significant</w:t>
      </w:r>
      <w:r w:rsidR="00B168CE">
        <w:rPr>
          <w:rFonts w:ascii="Times New Roman" w:hAnsi="Times New Roman" w:cs="Times New Roman"/>
          <w:lang w:val="en-CA"/>
        </w:rPr>
        <w:t xml:space="preserve"> </w:t>
      </w:r>
      <w:r w:rsidR="00873A9D">
        <w:rPr>
          <w:rFonts w:ascii="Times New Roman" w:hAnsi="Times New Roman" w:cs="Times New Roman"/>
        </w:rPr>
        <w:t>(</w:t>
      </w:r>
      <w:r w:rsidR="00873A9D" w:rsidRPr="00873A9D">
        <w:rPr>
          <w:rFonts w:ascii="Times New Roman" w:hAnsi="Times New Roman" w:cs="Times New Roman"/>
        </w:rPr>
        <w:t>F</w:t>
      </w:r>
      <w:r w:rsidR="00873A9D">
        <w:rPr>
          <w:rFonts w:ascii="Times New Roman" w:hAnsi="Times New Roman" w:cs="Times New Roman"/>
          <w:vertAlign w:val="subscript"/>
        </w:rPr>
        <w:t>8,1</w:t>
      </w:r>
      <w:r w:rsidR="00A4411C">
        <w:rPr>
          <w:rFonts w:ascii="Times New Roman" w:hAnsi="Times New Roman" w:cs="Times New Roman"/>
          <w:vertAlign w:val="subscript"/>
        </w:rPr>
        <w:t>71</w:t>
      </w:r>
      <w:r w:rsidR="00BA7305">
        <w:rPr>
          <w:rFonts w:ascii="Times New Roman" w:hAnsi="Times New Roman" w:cs="Times New Roman"/>
          <w:vertAlign w:val="subscript"/>
        </w:rPr>
        <w:t xml:space="preserve"> </w:t>
      </w:r>
      <w:r w:rsidR="00873A9D" w:rsidRPr="00873A9D">
        <w:rPr>
          <w:rFonts w:ascii="Times New Roman" w:hAnsi="Times New Roman" w:cs="Times New Roman"/>
        </w:rPr>
        <w:t xml:space="preserve">= </w:t>
      </w:r>
      <w:r w:rsidR="00A4411C">
        <w:rPr>
          <w:rFonts w:ascii="Times New Roman" w:hAnsi="Times New Roman" w:cs="Times New Roman"/>
        </w:rPr>
        <w:t>1.4</w:t>
      </w:r>
      <w:r w:rsidR="00504E41">
        <w:rPr>
          <w:rFonts w:ascii="Times New Roman" w:hAnsi="Times New Roman" w:cs="Times New Roman"/>
        </w:rPr>
        <w:t>2</w:t>
      </w:r>
      <w:r w:rsidR="00873A9D" w:rsidRPr="00873A9D">
        <w:rPr>
          <w:rFonts w:ascii="Times New Roman" w:hAnsi="Times New Roman" w:cs="Times New Roman"/>
        </w:rPr>
        <w:t>, p = 0.</w:t>
      </w:r>
      <w:r w:rsidR="00A4411C">
        <w:rPr>
          <w:rFonts w:ascii="Times New Roman" w:hAnsi="Times New Roman" w:cs="Times New Roman"/>
        </w:rPr>
        <w:t>1</w:t>
      </w:r>
      <w:r w:rsidR="00504E41">
        <w:rPr>
          <w:rFonts w:ascii="Times New Roman" w:hAnsi="Times New Roman" w:cs="Times New Roman"/>
        </w:rPr>
        <w:t>9</w:t>
      </w:r>
      <w:r w:rsidR="00873A9D">
        <w:rPr>
          <w:rFonts w:ascii="Times New Roman" w:hAnsi="Times New Roman" w:cs="Times New Roman"/>
        </w:rPr>
        <w:t xml:space="preserve">), </w:t>
      </w:r>
      <w:r w:rsidR="00A4411C">
        <w:rPr>
          <w:rFonts w:ascii="Times New Roman" w:hAnsi="Times New Roman" w:cs="Times New Roman"/>
        </w:rPr>
        <w:t xml:space="preserve">and </w:t>
      </w:r>
      <w:r w:rsidR="00873A9D">
        <w:rPr>
          <w:rFonts w:ascii="Times New Roman" w:hAnsi="Times New Roman" w:cs="Times New Roman"/>
        </w:rPr>
        <w:t xml:space="preserve">there was still a </w:t>
      </w:r>
      <w:r w:rsidR="00B168CE">
        <w:rPr>
          <w:rFonts w:ascii="Times New Roman" w:hAnsi="Times New Roman" w:cs="Times New Roman"/>
        </w:rPr>
        <w:t>significant</w:t>
      </w:r>
      <w:r w:rsidR="00873A9D">
        <w:rPr>
          <w:rFonts w:ascii="Times New Roman" w:hAnsi="Times New Roman" w:cs="Times New Roman"/>
        </w:rPr>
        <w:t xml:space="preserve"> amount of residual h</w:t>
      </w:r>
      <w:r w:rsidR="00873A9D" w:rsidRPr="00873A9D">
        <w:rPr>
          <w:rFonts w:ascii="Times New Roman" w:hAnsi="Times New Roman" w:cs="Times New Roman"/>
        </w:rPr>
        <w:t>eterogeneity</w:t>
      </w:r>
      <w:r w:rsidR="00873A9D">
        <w:rPr>
          <w:rFonts w:ascii="Times New Roman" w:hAnsi="Times New Roman" w:cs="Times New Roman"/>
        </w:rPr>
        <w:t xml:space="preserve"> unexplained by the model (</w:t>
      </w:r>
      <w:r w:rsidR="00873A9D" w:rsidRPr="00873A9D">
        <w:rPr>
          <w:rFonts w:ascii="Times New Roman" w:hAnsi="Times New Roman" w:cs="Times New Roman"/>
        </w:rPr>
        <w:t>QE</w:t>
      </w:r>
      <w:r w:rsidR="00873A9D">
        <w:rPr>
          <w:rFonts w:ascii="Times New Roman" w:hAnsi="Times New Roman" w:cs="Times New Roman"/>
          <w:vertAlign w:val="subscript"/>
        </w:rPr>
        <w:t>1</w:t>
      </w:r>
      <w:r w:rsidR="00A4411C">
        <w:rPr>
          <w:rFonts w:ascii="Times New Roman" w:hAnsi="Times New Roman" w:cs="Times New Roman"/>
          <w:vertAlign w:val="subscript"/>
        </w:rPr>
        <w:t>71</w:t>
      </w:r>
      <w:r w:rsidR="00873A9D">
        <w:rPr>
          <w:rFonts w:ascii="Times New Roman" w:hAnsi="Times New Roman" w:cs="Times New Roman"/>
        </w:rPr>
        <w:t xml:space="preserve"> </w:t>
      </w:r>
      <w:r w:rsidR="00873A9D" w:rsidRPr="00873A9D">
        <w:rPr>
          <w:rFonts w:ascii="Times New Roman" w:hAnsi="Times New Roman" w:cs="Times New Roman"/>
        </w:rPr>
        <w:t>= 30</w:t>
      </w:r>
      <w:r w:rsidR="00504E41">
        <w:rPr>
          <w:rFonts w:ascii="Times New Roman" w:hAnsi="Times New Roman" w:cs="Times New Roman"/>
        </w:rPr>
        <w:t>25.3</w:t>
      </w:r>
      <w:r w:rsidR="000674DD">
        <w:rPr>
          <w:rFonts w:ascii="Times New Roman" w:hAnsi="Times New Roman" w:cs="Times New Roman"/>
        </w:rPr>
        <w:t>1</w:t>
      </w:r>
      <w:r w:rsidR="00873A9D" w:rsidRPr="00873A9D">
        <w:rPr>
          <w:rFonts w:ascii="Times New Roman" w:hAnsi="Times New Roman" w:cs="Times New Roman"/>
        </w:rPr>
        <w:t xml:space="preserve">, p &lt; </w:t>
      </w:r>
      <w:r w:rsidR="00873A9D">
        <w:rPr>
          <w:rFonts w:ascii="Times New Roman" w:hAnsi="Times New Roman" w:cs="Times New Roman"/>
        </w:rPr>
        <w:t>0.</w:t>
      </w:r>
      <w:r w:rsidR="00873A9D" w:rsidRPr="00873A9D">
        <w:rPr>
          <w:rFonts w:ascii="Times New Roman" w:hAnsi="Times New Roman" w:cs="Times New Roman"/>
        </w:rPr>
        <w:t>001</w:t>
      </w:r>
      <w:r w:rsidR="00873A9D">
        <w:rPr>
          <w:rFonts w:ascii="Times New Roman" w:hAnsi="Times New Roman" w:cs="Times New Roman"/>
        </w:rPr>
        <w:t xml:space="preserve">). </w:t>
      </w:r>
      <w:r w:rsidR="006149A7">
        <w:rPr>
          <w:rFonts w:ascii="Times New Roman" w:hAnsi="Times New Roman" w:cs="Times New Roman"/>
        </w:rPr>
        <w:t xml:space="preserve">The response ratio of all experimental designs, except field experiments with stocked producers, was consistently positive (no overlap of 95% CI with zero, </w:t>
      </w:r>
      <w:r w:rsidR="006149A7" w:rsidRPr="00952447">
        <w:rPr>
          <w:rFonts w:ascii="Times New Roman" w:hAnsi="Times New Roman" w:cs="Times New Roman"/>
          <w:highlight w:val="yellow"/>
        </w:rPr>
        <w:t xml:space="preserve">Fig </w:t>
      </w:r>
      <w:r w:rsidR="00D00FFC">
        <w:rPr>
          <w:rFonts w:ascii="Times New Roman" w:hAnsi="Times New Roman" w:cs="Times New Roman"/>
          <w:highlight w:val="yellow"/>
        </w:rPr>
        <w:t>3</w:t>
      </w:r>
      <w:r w:rsidR="006149A7">
        <w:rPr>
          <w:rFonts w:ascii="Times New Roman" w:hAnsi="Times New Roman" w:cs="Times New Roman"/>
        </w:rPr>
        <w:t xml:space="preserve">). Between levels of this moderator, the </w:t>
      </w:r>
      <w:r w:rsidR="006149A7">
        <w:rPr>
          <w:rFonts w:ascii="Times New Roman" w:hAnsi="Times New Roman" w:cs="Times New Roman"/>
          <w:lang w:val="en-CA"/>
        </w:rPr>
        <w:t>responses of primary producers in u</w:t>
      </w:r>
      <w:r w:rsidR="006149A7">
        <w:rPr>
          <w:rFonts w:ascii="Times New Roman" w:hAnsi="Times New Roman" w:cs="Times New Roman"/>
        </w:rPr>
        <w:t xml:space="preserve">nstocked field experiments </w:t>
      </w:r>
      <w:r w:rsidR="006149A7">
        <w:rPr>
          <w:rFonts w:ascii="Times New Roman" w:hAnsi="Times New Roman" w:cs="Times New Roman"/>
          <w:lang w:val="en-CA"/>
        </w:rPr>
        <w:t>(</w:t>
      </w:r>
      <w:r w:rsidR="006149A7" w:rsidRPr="00D504C4">
        <w:rPr>
          <w:rFonts w:ascii="Times New Roman" w:hAnsi="Times New Roman" w:cs="Times New Roman"/>
        </w:rPr>
        <w:t>0.</w:t>
      </w:r>
      <w:r w:rsidR="005577CF">
        <w:rPr>
          <w:rFonts w:ascii="Times New Roman" w:hAnsi="Times New Roman" w:cs="Times New Roman"/>
        </w:rPr>
        <w:t>45</w:t>
      </w:r>
      <w:r w:rsidR="006149A7" w:rsidRPr="00D504C4">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D504C4">
        <w:rPr>
          <w:rFonts w:ascii="Times New Roman" w:hAnsi="Times New Roman" w:cs="Times New Roman"/>
        </w:rPr>
        <w:t>0.1</w:t>
      </w:r>
      <w:r w:rsidR="006149A7">
        <w:rPr>
          <w:rFonts w:ascii="Times New Roman" w:hAnsi="Times New Roman" w:cs="Times New Roman"/>
        </w:rPr>
        <w:t xml:space="preserve">6; </w:t>
      </w:r>
      <w:r w:rsidR="008A22DE">
        <w:rPr>
          <w:rFonts w:ascii="Times New Roman" w:hAnsi="Times New Roman" w:cs="Times New Roman"/>
        </w:rPr>
        <w:t xml:space="preserve">provisioned producers grew </w:t>
      </w:r>
      <w:r w:rsidR="005577CF">
        <w:rPr>
          <w:rFonts w:ascii="Times New Roman" w:hAnsi="Times New Roman" w:cs="Times New Roman"/>
        </w:rPr>
        <w:t>28</w:t>
      </w:r>
      <w:r w:rsidR="00504E41">
        <w:rPr>
          <w:rFonts w:ascii="Times New Roman" w:hAnsi="Times New Roman" w:cs="Times New Roman"/>
        </w:rPr>
        <w:t>0%</w:t>
      </w:r>
      <w:r w:rsidR="008A22DE">
        <w:rPr>
          <w:rFonts w:ascii="Times New Roman" w:hAnsi="Times New Roman" w:cs="Times New Roman"/>
        </w:rPr>
        <w:t xml:space="preserve"> more than controls</w:t>
      </w:r>
      <w:r w:rsidR="006149A7">
        <w:rPr>
          <w:rFonts w:ascii="Times New Roman" w:hAnsi="Times New Roman" w:cs="Times New Roman"/>
        </w:rPr>
        <w:t>) were not significantly different than those in field experiments with stocked producers (</w:t>
      </w:r>
      <w:r w:rsidR="006149A7" w:rsidRPr="00873A9D">
        <w:rPr>
          <w:rFonts w:ascii="Times New Roman" w:hAnsi="Times New Roman" w:cs="Times New Roman"/>
        </w:rPr>
        <w:t>0.3</w:t>
      </w:r>
      <w:r w:rsidR="00504E41">
        <w:rPr>
          <w:rFonts w:ascii="Times New Roman" w:hAnsi="Times New Roman" w:cs="Times New Roman"/>
        </w:rPr>
        <w:t>2</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0.2</w:t>
      </w:r>
      <w:r w:rsidR="000674DD">
        <w:rPr>
          <w:rFonts w:ascii="Times New Roman" w:hAnsi="Times New Roman" w:cs="Times New Roman"/>
          <w:lang w:val="en-CA"/>
        </w:rPr>
        <w:t>2</w:t>
      </w:r>
      <w:r w:rsidR="006149A7">
        <w:rPr>
          <w:rFonts w:ascii="Times New Roman" w:hAnsi="Times New Roman" w:cs="Times New Roman"/>
          <w:lang w:val="en-CA"/>
        </w:rPr>
        <w:t>; 2</w:t>
      </w:r>
      <w:r w:rsidR="00504E41">
        <w:rPr>
          <w:rFonts w:ascii="Times New Roman" w:hAnsi="Times New Roman" w:cs="Times New Roman"/>
          <w:lang w:val="en-CA"/>
        </w:rPr>
        <w:t>08</w:t>
      </w:r>
      <w:r w:rsidR="006149A7">
        <w:rPr>
          <w:rFonts w:ascii="Times New Roman" w:hAnsi="Times New Roman" w:cs="Times New Roman"/>
          <w:lang w:val="en-CA"/>
        </w:rPr>
        <w:t>%)</w:t>
      </w:r>
      <w:r w:rsidR="005577CF">
        <w:rPr>
          <w:rFonts w:ascii="Times New Roman" w:hAnsi="Times New Roman" w:cs="Times New Roman"/>
          <w:lang w:val="en-CA"/>
        </w:rPr>
        <w:t xml:space="preserve">, stocked consumers (0.82 </w:t>
      </w:r>
      <w:r w:rsidR="005577CF" w:rsidRPr="00D504C4">
        <w:rPr>
          <w:rFonts w:ascii="Times New Roman" w:hAnsi="Times New Roman" w:cs="Times New Roman"/>
          <w:lang w:val="en-CA"/>
        </w:rPr>
        <w:t>±</w:t>
      </w:r>
      <w:r w:rsidR="005577CF">
        <w:rPr>
          <w:rFonts w:ascii="Times New Roman" w:hAnsi="Times New Roman" w:cs="Times New Roman"/>
        </w:rPr>
        <w:t xml:space="preserve"> </w:t>
      </w:r>
      <w:r w:rsidR="005577CF" w:rsidRPr="00873A9D">
        <w:rPr>
          <w:rFonts w:ascii="Times New Roman" w:hAnsi="Times New Roman" w:cs="Times New Roman"/>
        </w:rPr>
        <w:t>0.2</w:t>
      </w:r>
      <w:r w:rsidR="005577CF">
        <w:rPr>
          <w:rFonts w:ascii="Times New Roman" w:hAnsi="Times New Roman" w:cs="Times New Roman"/>
        </w:rPr>
        <w:t>2; 66</w:t>
      </w:r>
      <w:r w:rsidR="00504E41">
        <w:rPr>
          <w:rFonts w:ascii="Times New Roman" w:hAnsi="Times New Roman" w:cs="Times New Roman"/>
        </w:rPr>
        <w:t>4</w:t>
      </w:r>
      <w:r w:rsidR="005577CF">
        <w:rPr>
          <w:rFonts w:ascii="Times New Roman" w:hAnsi="Times New Roman" w:cs="Times New Roman"/>
        </w:rPr>
        <w:t>%)</w:t>
      </w:r>
      <w:r w:rsidR="006149A7">
        <w:rPr>
          <w:rFonts w:ascii="Times New Roman" w:hAnsi="Times New Roman" w:cs="Times New Roman"/>
        </w:rPr>
        <w:t xml:space="preserve"> or mesocosms (</w:t>
      </w:r>
      <w:r w:rsidR="006149A7" w:rsidRPr="00873A9D">
        <w:rPr>
          <w:rFonts w:ascii="Times New Roman" w:hAnsi="Times New Roman" w:cs="Times New Roman"/>
        </w:rPr>
        <w:t>0.</w:t>
      </w:r>
      <w:r w:rsidR="005577CF">
        <w:rPr>
          <w:rFonts w:ascii="Times New Roman" w:hAnsi="Times New Roman" w:cs="Times New Roman"/>
        </w:rPr>
        <w:t>5</w:t>
      </w:r>
      <w:r w:rsidR="006149A7" w:rsidRPr="00873A9D">
        <w:rPr>
          <w:rFonts w:ascii="Times New Roman" w:hAnsi="Times New Roman" w:cs="Times New Roman"/>
        </w:rPr>
        <w:t>8</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w:t>
      </w:r>
      <w:r w:rsidR="005577CF">
        <w:rPr>
          <w:rFonts w:ascii="Times New Roman" w:hAnsi="Times New Roman" w:cs="Times New Roman"/>
          <w:lang w:val="en-CA"/>
        </w:rPr>
        <w:t>2</w:t>
      </w:r>
      <w:r w:rsidR="006149A7">
        <w:rPr>
          <w:rFonts w:ascii="Times New Roman" w:hAnsi="Times New Roman" w:cs="Times New Roman"/>
          <w:lang w:val="en-CA"/>
        </w:rPr>
        <w:t xml:space="preserve">0; </w:t>
      </w:r>
      <w:r w:rsidR="005577CF">
        <w:rPr>
          <w:rFonts w:ascii="Times New Roman" w:hAnsi="Times New Roman" w:cs="Times New Roman"/>
          <w:lang w:val="en-CA"/>
        </w:rPr>
        <w:t>3</w:t>
      </w:r>
      <w:r w:rsidR="00504E41">
        <w:rPr>
          <w:rFonts w:ascii="Times New Roman" w:hAnsi="Times New Roman" w:cs="Times New Roman"/>
          <w:lang w:val="en-CA"/>
        </w:rPr>
        <w:t>76</w:t>
      </w:r>
      <w:r w:rsidR="006149A7">
        <w:rPr>
          <w:rFonts w:ascii="Times New Roman" w:hAnsi="Times New Roman" w:cs="Times New Roman"/>
          <w:lang w:val="en-CA"/>
        </w:rPr>
        <w:t>%)</w:t>
      </w:r>
      <w:r w:rsidR="006149A7">
        <w:rPr>
          <w:rFonts w:ascii="Times New Roman" w:hAnsi="Times New Roman" w:cs="Times New Roman"/>
        </w:rPr>
        <w:t>. However, there was a larger effect of provisioning on primary productivity in field experiments stocked consumers and producers (</w:t>
      </w:r>
      <w:r w:rsidR="006149A7" w:rsidRPr="00873A9D">
        <w:rPr>
          <w:rFonts w:ascii="Times New Roman" w:hAnsi="Times New Roman" w:cs="Times New Roman"/>
        </w:rPr>
        <w:t>1.</w:t>
      </w:r>
      <w:r w:rsidR="005577CF">
        <w:rPr>
          <w:rFonts w:ascii="Times New Roman" w:hAnsi="Times New Roman" w:cs="Times New Roman"/>
        </w:rPr>
        <w:t>1</w:t>
      </w:r>
      <w:r w:rsidR="006149A7">
        <w:rPr>
          <w:rFonts w:ascii="Times New Roman" w:hAnsi="Times New Roman" w:cs="Times New Roman"/>
        </w:rPr>
        <w:t xml:space="preserve">1 </w:t>
      </w:r>
      <w:r w:rsidR="006149A7" w:rsidRPr="00D504C4">
        <w:rPr>
          <w:rFonts w:ascii="Times New Roman" w:hAnsi="Times New Roman" w:cs="Times New Roman"/>
          <w:lang w:val="en-CA"/>
        </w:rPr>
        <w:t>±</w:t>
      </w:r>
      <w:r w:rsidR="006149A7">
        <w:rPr>
          <w:rFonts w:ascii="Times New Roman" w:hAnsi="Times New Roman" w:cs="Times New Roman"/>
        </w:rPr>
        <w:t xml:space="preserve"> </w:t>
      </w:r>
      <w:r w:rsidR="006149A7" w:rsidRPr="00873A9D">
        <w:rPr>
          <w:rFonts w:ascii="Times New Roman" w:hAnsi="Times New Roman" w:cs="Times New Roman"/>
        </w:rPr>
        <w:t>0.3</w:t>
      </w:r>
      <w:r w:rsidR="00504E41">
        <w:rPr>
          <w:rFonts w:ascii="Times New Roman" w:hAnsi="Times New Roman" w:cs="Times New Roman"/>
        </w:rPr>
        <w:t>2</w:t>
      </w:r>
      <w:r w:rsidR="006149A7">
        <w:rPr>
          <w:rFonts w:ascii="Times New Roman" w:hAnsi="Times New Roman" w:cs="Times New Roman"/>
        </w:rPr>
        <w:t>, 1</w:t>
      </w:r>
      <w:r w:rsidR="00504E41">
        <w:rPr>
          <w:rFonts w:ascii="Times New Roman" w:hAnsi="Times New Roman" w:cs="Times New Roman"/>
        </w:rPr>
        <w:t>274</w:t>
      </w:r>
      <w:r w:rsidR="006149A7">
        <w:rPr>
          <w:rFonts w:ascii="Times New Roman" w:hAnsi="Times New Roman" w:cs="Times New Roman"/>
        </w:rPr>
        <w:t>%;</w:t>
      </w:r>
      <w:r w:rsidR="006149A7" w:rsidRPr="00B168CE">
        <w:rPr>
          <w:rFonts w:ascii="Times New Roman" w:hAnsi="Times New Roman" w:cs="Times New Roman"/>
          <w:lang w:val="en-CA"/>
        </w:rPr>
        <w:t xml:space="preserve"> </w:t>
      </w:r>
      <w:r w:rsidR="006149A7" w:rsidRPr="00B168CE">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6149A7">
        <w:rPr>
          <w:rFonts w:ascii="Times New Roman" w:hAnsi="Times New Roman" w:cs="Times New Roman"/>
          <w:lang w:val="en-CA"/>
        </w:rPr>
        <w:t>). For primary producer taxa algae responded significantly positively to provisioning (</w:t>
      </w:r>
      <w:r w:rsidR="006149A7">
        <w:rPr>
          <w:rFonts w:ascii="Times New Roman" w:hAnsi="Times New Roman" w:cs="Times New Roman"/>
        </w:rPr>
        <w:t>no overlap of 95% CI with zero)</w:t>
      </w:r>
      <w:r w:rsidR="006149A7">
        <w:rPr>
          <w:rFonts w:ascii="Times New Roman" w:hAnsi="Times New Roman" w:cs="Times New Roman"/>
          <w:lang w:val="en-CA"/>
        </w:rPr>
        <w:t xml:space="preserve">, but </w:t>
      </w:r>
      <w:r w:rsidR="005577CF">
        <w:rPr>
          <w:rFonts w:ascii="Times New Roman" w:hAnsi="Times New Roman" w:cs="Times New Roman"/>
          <w:lang w:val="en-CA"/>
        </w:rPr>
        <w:t xml:space="preserve">coral, </w:t>
      </w:r>
      <w:r w:rsidR="006149A7">
        <w:rPr>
          <w:rFonts w:ascii="Times New Roman" w:hAnsi="Times New Roman" w:cs="Times New Roman"/>
          <w:lang w:val="en-CA"/>
        </w:rPr>
        <w:t>phytoplankton</w:t>
      </w:r>
      <w:r w:rsidR="005577CF">
        <w:rPr>
          <w:rFonts w:ascii="Times New Roman" w:hAnsi="Times New Roman" w:cs="Times New Roman"/>
          <w:lang w:val="en-CA"/>
        </w:rPr>
        <w:t>,</w:t>
      </w:r>
      <w:r w:rsidR="006149A7">
        <w:rPr>
          <w:rFonts w:ascii="Times New Roman" w:hAnsi="Times New Roman" w:cs="Times New Roman"/>
          <w:lang w:val="en-CA"/>
        </w:rPr>
        <w:t xml:space="preserve"> and plants did not respond significantly (</w:t>
      </w:r>
      <w:r w:rsidR="006149A7" w:rsidRPr="008E2F1F">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6149A7">
        <w:rPr>
          <w:rFonts w:ascii="Times New Roman" w:hAnsi="Times New Roman" w:cs="Times New Roman"/>
          <w:lang w:val="en-CA"/>
        </w:rPr>
        <w:t xml:space="preserve">). </w:t>
      </w:r>
      <w:r w:rsidR="00BA7305">
        <w:rPr>
          <w:rFonts w:ascii="Times New Roman" w:hAnsi="Times New Roman" w:cs="Times New Roman"/>
          <w:lang w:val="en-CA"/>
        </w:rPr>
        <w:t>Algae (</w:t>
      </w:r>
      <w:r w:rsidR="00BA7305" w:rsidRPr="00D504C4">
        <w:rPr>
          <w:rFonts w:ascii="Times New Roman" w:hAnsi="Times New Roman" w:cs="Times New Roman"/>
        </w:rPr>
        <w:t>0.</w:t>
      </w:r>
      <w:r w:rsidR="005577CF">
        <w:rPr>
          <w:rFonts w:ascii="Times New Roman" w:hAnsi="Times New Roman" w:cs="Times New Roman"/>
        </w:rPr>
        <w:t>45</w:t>
      </w:r>
      <w:r w:rsidR="00BA7305" w:rsidRPr="00D504C4">
        <w:rPr>
          <w:rFonts w:ascii="Times New Roman" w:hAnsi="Times New Roman" w:cs="Times New Roman"/>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D504C4">
        <w:rPr>
          <w:rFonts w:ascii="Times New Roman" w:hAnsi="Times New Roman" w:cs="Times New Roman"/>
        </w:rPr>
        <w:t>0.1</w:t>
      </w:r>
      <w:r w:rsidR="007D588D">
        <w:rPr>
          <w:rFonts w:ascii="Times New Roman" w:hAnsi="Times New Roman" w:cs="Times New Roman"/>
        </w:rPr>
        <w:t xml:space="preserve">6; </w:t>
      </w:r>
      <w:r w:rsidR="005577CF">
        <w:rPr>
          <w:rFonts w:ascii="Times New Roman" w:hAnsi="Times New Roman" w:cs="Times New Roman"/>
        </w:rPr>
        <w:t>28</w:t>
      </w:r>
      <w:r w:rsidR="00504E41">
        <w:rPr>
          <w:rFonts w:ascii="Times New Roman" w:hAnsi="Times New Roman" w:cs="Times New Roman"/>
        </w:rPr>
        <w:t>0</w:t>
      </w:r>
      <w:r w:rsidR="00494153">
        <w:rPr>
          <w:rFonts w:ascii="Times New Roman" w:hAnsi="Times New Roman" w:cs="Times New Roman"/>
        </w:rPr>
        <w:t>% increase</w:t>
      </w:r>
      <w:r w:rsidR="00BA7305">
        <w:rPr>
          <w:rFonts w:ascii="Times New Roman" w:hAnsi="Times New Roman" w:cs="Times New Roman"/>
        </w:rPr>
        <w:t xml:space="preserve">) </w:t>
      </w:r>
      <w:r w:rsidR="007D588D">
        <w:rPr>
          <w:rFonts w:ascii="Times New Roman" w:hAnsi="Times New Roman" w:cs="Times New Roman"/>
          <w:lang w:val="en-CA"/>
        </w:rPr>
        <w:t>and corals (</w:t>
      </w:r>
      <w:r w:rsidR="007D588D" w:rsidRPr="00BA7305">
        <w:rPr>
          <w:rFonts w:ascii="Times New Roman" w:hAnsi="Times New Roman" w:cs="Times New Roman"/>
          <w:lang w:val="en-CA"/>
        </w:rPr>
        <w:t>0.</w:t>
      </w:r>
      <w:r w:rsidR="00FA2DCA">
        <w:rPr>
          <w:rFonts w:ascii="Times New Roman" w:hAnsi="Times New Roman" w:cs="Times New Roman"/>
          <w:lang w:val="en-CA"/>
        </w:rPr>
        <w:t>3</w:t>
      </w:r>
      <w:r w:rsidR="000674DD">
        <w:rPr>
          <w:rFonts w:ascii="Times New Roman" w:hAnsi="Times New Roman" w:cs="Times New Roman"/>
          <w:lang w:val="en-CA"/>
        </w:rPr>
        <w:t>7</w:t>
      </w:r>
      <w:r w:rsidR="007D588D" w:rsidRPr="00BA7305">
        <w:rPr>
          <w:rFonts w:ascii="Times New Roman" w:hAnsi="Times New Roman" w:cs="Times New Roman"/>
          <w:lang w:val="en-CA"/>
        </w:rPr>
        <w:t xml:space="preserve"> </w:t>
      </w:r>
      <w:r w:rsidR="007D588D" w:rsidRPr="00D504C4">
        <w:rPr>
          <w:rFonts w:ascii="Times New Roman" w:hAnsi="Times New Roman" w:cs="Times New Roman"/>
          <w:lang w:val="en-CA"/>
        </w:rPr>
        <w:t>±</w:t>
      </w:r>
      <w:r w:rsidR="007D588D">
        <w:rPr>
          <w:rFonts w:ascii="Times New Roman" w:hAnsi="Times New Roman" w:cs="Times New Roman"/>
          <w:lang w:val="en-CA"/>
        </w:rPr>
        <w:t xml:space="preserve"> </w:t>
      </w:r>
      <w:r w:rsidR="007D588D" w:rsidRPr="00BA7305">
        <w:rPr>
          <w:rFonts w:ascii="Times New Roman" w:hAnsi="Times New Roman" w:cs="Times New Roman"/>
          <w:lang w:val="en-CA"/>
        </w:rPr>
        <w:t>0.2</w:t>
      </w:r>
      <w:r w:rsidR="00504E41">
        <w:rPr>
          <w:rFonts w:ascii="Times New Roman" w:hAnsi="Times New Roman" w:cs="Times New Roman"/>
          <w:lang w:val="en-CA"/>
        </w:rPr>
        <w:t>1</w:t>
      </w:r>
      <w:r w:rsidR="00494153">
        <w:rPr>
          <w:rFonts w:ascii="Times New Roman" w:hAnsi="Times New Roman" w:cs="Times New Roman"/>
          <w:lang w:val="en-CA"/>
        </w:rPr>
        <w:t>; 2</w:t>
      </w:r>
      <w:r w:rsidR="00504E41">
        <w:rPr>
          <w:rFonts w:ascii="Times New Roman" w:hAnsi="Times New Roman" w:cs="Times New Roman"/>
          <w:lang w:val="en-CA"/>
        </w:rPr>
        <w:t>34</w:t>
      </w:r>
      <w:r w:rsidR="00494153">
        <w:rPr>
          <w:rFonts w:ascii="Times New Roman" w:hAnsi="Times New Roman" w:cs="Times New Roman"/>
          <w:lang w:val="en-CA"/>
        </w:rPr>
        <w:t>%</w:t>
      </w:r>
      <w:r w:rsidR="007D588D">
        <w:rPr>
          <w:rFonts w:ascii="Times New Roman" w:hAnsi="Times New Roman" w:cs="Times New Roman"/>
          <w:lang w:val="en-CA"/>
        </w:rPr>
        <w:t xml:space="preserve">) </w:t>
      </w:r>
      <w:r w:rsidR="00BA7305">
        <w:rPr>
          <w:rFonts w:ascii="Times New Roman" w:hAnsi="Times New Roman" w:cs="Times New Roman"/>
          <w:lang w:val="en-CA"/>
        </w:rPr>
        <w:t>showed the largest response</w:t>
      </w:r>
      <w:r w:rsidR="007D588D">
        <w:rPr>
          <w:rFonts w:ascii="Times New Roman" w:hAnsi="Times New Roman" w:cs="Times New Roman"/>
          <w:lang w:val="en-CA"/>
        </w:rPr>
        <w:t>s</w:t>
      </w:r>
      <w:r w:rsidR="00BA7305">
        <w:rPr>
          <w:rFonts w:ascii="Times New Roman" w:hAnsi="Times New Roman" w:cs="Times New Roman"/>
          <w:lang w:val="en-CA"/>
        </w:rPr>
        <w:t xml:space="preserve"> to animal-provisioned nutrients.</w:t>
      </w:r>
      <w:r>
        <w:rPr>
          <w:rFonts w:ascii="Times New Roman" w:hAnsi="Times New Roman" w:cs="Times New Roman"/>
          <w:lang w:val="en-CA"/>
        </w:rPr>
        <w:t xml:space="preserve"> </w:t>
      </w:r>
      <w:r w:rsidR="00BA7305">
        <w:rPr>
          <w:rFonts w:ascii="Times New Roman" w:hAnsi="Times New Roman" w:cs="Times New Roman"/>
          <w:lang w:val="en-CA"/>
        </w:rPr>
        <w:t>Phytoplankton (</w:t>
      </w:r>
      <w:r w:rsidR="00BA7305" w:rsidRPr="00BA7305">
        <w:rPr>
          <w:rFonts w:ascii="Times New Roman" w:hAnsi="Times New Roman" w:cs="Times New Roman"/>
          <w:lang w:val="en-CA"/>
        </w:rPr>
        <w:t>0.0</w:t>
      </w:r>
      <w:r w:rsidR="00504E41">
        <w:rPr>
          <w:rFonts w:ascii="Times New Roman" w:hAnsi="Times New Roman" w:cs="Times New Roman"/>
          <w:lang w:val="en-CA"/>
        </w:rPr>
        <w:t>9</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0.2</w:t>
      </w:r>
      <w:r w:rsidR="00504E41">
        <w:rPr>
          <w:rFonts w:ascii="Times New Roman" w:hAnsi="Times New Roman" w:cs="Times New Roman"/>
          <w:lang w:val="en-CA"/>
        </w:rPr>
        <w:t>3</w:t>
      </w:r>
      <w:r w:rsidR="00494153">
        <w:rPr>
          <w:rFonts w:ascii="Times New Roman" w:hAnsi="Times New Roman" w:cs="Times New Roman"/>
          <w:lang w:val="en-CA"/>
        </w:rPr>
        <w:t xml:space="preserve">; </w:t>
      </w:r>
      <w:r w:rsidR="00FA2DCA">
        <w:rPr>
          <w:rFonts w:ascii="Times New Roman" w:hAnsi="Times New Roman" w:cs="Times New Roman"/>
          <w:lang w:val="en-CA"/>
        </w:rPr>
        <w:t>12</w:t>
      </w:r>
      <w:r w:rsidR="000674DD">
        <w:rPr>
          <w:rFonts w:ascii="Times New Roman" w:hAnsi="Times New Roman" w:cs="Times New Roman"/>
          <w:lang w:val="en-CA"/>
        </w:rPr>
        <w:t>3</w:t>
      </w:r>
      <w:r w:rsidR="00494153">
        <w:rPr>
          <w:rFonts w:ascii="Times New Roman" w:hAnsi="Times New Roman" w:cs="Times New Roman"/>
          <w:lang w:val="en-CA"/>
        </w:rPr>
        <w:t>%</w:t>
      </w:r>
      <w:r w:rsidR="00BA7305">
        <w:rPr>
          <w:rFonts w:ascii="Times New Roman" w:hAnsi="Times New Roman" w:cs="Times New Roman"/>
          <w:lang w:val="en-CA"/>
        </w:rPr>
        <w:t>) and vascular plants (</w:t>
      </w:r>
      <w:r w:rsidR="00BA7305" w:rsidRPr="00BA7305">
        <w:rPr>
          <w:rFonts w:ascii="Times New Roman" w:hAnsi="Times New Roman" w:cs="Times New Roman"/>
          <w:lang w:val="en-CA"/>
        </w:rPr>
        <w:t>0.</w:t>
      </w:r>
      <w:r w:rsidR="000674DD">
        <w:rPr>
          <w:rFonts w:ascii="Times New Roman" w:hAnsi="Times New Roman" w:cs="Times New Roman"/>
          <w:lang w:val="en-CA"/>
        </w:rPr>
        <w:t>11</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w:t>
      </w:r>
      <w:r w:rsidR="000674DD">
        <w:rPr>
          <w:rFonts w:ascii="Times New Roman" w:hAnsi="Times New Roman" w:cs="Times New Roman"/>
          <w:lang w:val="en-CA"/>
        </w:rPr>
        <w:t>19</w:t>
      </w:r>
      <w:r w:rsidR="00494153">
        <w:rPr>
          <w:rFonts w:ascii="Times New Roman" w:hAnsi="Times New Roman" w:cs="Times New Roman"/>
          <w:lang w:val="en-CA"/>
        </w:rPr>
        <w:t xml:space="preserve">; </w:t>
      </w:r>
      <w:r w:rsidR="00FA2DCA">
        <w:rPr>
          <w:rFonts w:ascii="Times New Roman" w:hAnsi="Times New Roman" w:cs="Times New Roman"/>
          <w:lang w:val="en-CA"/>
        </w:rPr>
        <w:t>12</w:t>
      </w:r>
      <w:r w:rsidR="000674DD">
        <w:rPr>
          <w:rFonts w:ascii="Times New Roman" w:hAnsi="Times New Roman" w:cs="Times New Roman"/>
          <w:lang w:val="en-CA"/>
        </w:rPr>
        <w:t>9</w:t>
      </w:r>
      <w:r w:rsidR="00494153">
        <w:rPr>
          <w:rFonts w:ascii="Times New Roman" w:hAnsi="Times New Roman" w:cs="Times New Roman"/>
          <w:lang w:val="en-CA"/>
        </w:rPr>
        <w:t>%</w:t>
      </w:r>
      <w:r w:rsidR="00BA7305">
        <w:rPr>
          <w:rFonts w:ascii="Times New Roman" w:hAnsi="Times New Roman" w:cs="Times New Roman"/>
          <w:lang w:val="en-CA"/>
        </w:rPr>
        <w:t>) showed significantly smaller</w:t>
      </w:r>
      <w:r w:rsidR="00494153">
        <w:rPr>
          <w:rFonts w:ascii="Times New Roman" w:hAnsi="Times New Roman" w:cs="Times New Roman"/>
          <w:lang w:val="en-CA"/>
        </w:rPr>
        <w:t xml:space="preserve"> and more uncertain</w:t>
      </w:r>
      <w:r w:rsidR="00BA7305">
        <w:rPr>
          <w:rFonts w:ascii="Times New Roman" w:hAnsi="Times New Roman" w:cs="Times New Roman"/>
          <w:lang w:val="en-CA"/>
        </w:rPr>
        <w:t xml:space="preserve"> </w:t>
      </w:r>
      <w:r w:rsidR="007B5534">
        <w:rPr>
          <w:rFonts w:ascii="Times New Roman" w:hAnsi="Times New Roman" w:cs="Times New Roman"/>
          <w:lang w:val="en-CA"/>
        </w:rPr>
        <w:t>responses to provisioning</w:t>
      </w:r>
      <w:r w:rsidR="00BA7305">
        <w:rPr>
          <w:rFonts w:ascii="Times New Roman" w:hAnsi="Times New Roman" w:cs="Times New Roman"/>
          <w:lang w:val="en-CA"/>
        </w:rPr>
        <w:t>.</w:t>
      </w:r>
    </w:p>
    <w:p w14:paraId="2EFAB2A3" w14:textId="77777777" w:rsidR="00C30C5E" w:rsidRPr="008E2F1F" w:rsidRDefault="00C30C5E" w:rsidP="00457F19">
      <w:pPr>
        <w:spacing w:line="360" w:lineRule="auto"/>
        <w:rPr>
          <w:rFonts w:ascii="Times New Roman" w:hAnsi="Times New Roman" w:cs="Times New Roman"/>
          <w:lang w:val="en-CA"/>
        </w:rPr>
      </w:pPr>
    </w:p>
    <w:p w14:paraId="182850DA" w14:textId="0E55F1E2" w:rsidR="002E611A" w:rsidRDefault="00773128" w:rsidP="002E611A">
      <w:pPr>
        <w:spacing w:line="360" w:lineRule="auto"/>
        <w:rPr>
          <w:rFonts w:ascii="Times New Roman" w:hAnsi="Times New Roman" w:cs="Times New Roman"/>
        </w:rPr>
      </w:pPr>
      <w:r>
        <w:rPr>
          <w:rFonts w:ascii="Times New Roman" w:hAnsi="Times New Roman" w:cs="Times New Roman"/>
          <w:noProof/>
        </w:rPr>
        <w:drawing>
          <wp:inline distT="0" distB="0" distL="0" distR="0" wp14:anchorId="122D1271" wp14:editId="7EA3B3A4">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n_effect_size_mod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DB2689A" w14:textId="33AE2605" w:rsidR="002E611A" w:rsidRDefault="002E611A" w:rsidP="002E611A">
      <w:pPr>
        <w:spacing w:line="360" w:lineRule="auto"/>
        <w:rPr>
          <w:rFonts w:ascii="Times New Roman" w:hAnsi="Times New Roman" w:cs="Times New Roman"/>
        </w:rPr>
      </w:pPr>
      <w:r w:rsidRPr="0098152A">
        <w:rPr>
          <w:rFonts w:ascii="Times New Roman" w:hAnsi="Times New Roman" w:cs="Times New Roman"/>
          <w:highlight w:val="yellow"/>
        </w:rPr>
        <w:t xml:space="preserve">Fig. </w:t>
      </w:r>
      <w:r>
        <w:rPr>
          <w:rFonts w:ascii="Times New Roman" w:hAnsi="Times New Roman" w:cs="Times New Roman"/>
          <w:highlight w:val="yellow"/>
        </w:rPr>
        <w:t>3</w:t>
      </w:r>
      <w:r w:rsidRPr="0098152A">
        <w:rPr>
          <w:rFonts w:ascii="Times New Roman" w:hAnsi="Times New Roman" w:cs="Times New Roman"/>
          <w:highlight w:val="yellow"/>
        </w:rPr>
        <w:t>.</w:t>
      </w:r>
      <w:r>
        <w:rPr>
          <w:rFonts w:ascii="Times New Roman" w:hAnsi="Times New Roman" w:cs="Times New Roman"/>
        </w:rPr>
        <w:t xml:space="preserve"> Effect of background nutrients, experimental design, and primary producer group on primary producers. Effect sizes shown in log-transformed ratios of means and as back-transformed ratios of means. An effect size of 0 on the log scale or 1 on the ratio scale means the primary producer grew the same with and without nutrient addition. Effect sizes to the right of the dotted line indicate positive responses to provisioning, and effect sizes to the left indicate negative responses. Field experiments were split based on whether the researchers set the density of the primary producer (PP stocked), consumer (animals stocked), both, or neither (unstocked). Plants include seagrasses and mangroves, phytoplankton include micro algae, coral includes measurements of both corals and coral endosymbionts, and algae includes fleshy and crustose algae. Effect sizes are </w:t>
      </w:r>
      <w:r>
        <w:rPr>
          <w:rFonts w:ascii="Times New Roman" w:hAnsi="Times New Roman" w:cs="Times New Roman"/>
          <w:lang w:val="en-CA"/>
        </w:rPr>
        <w:t xml:space="preserve">surrounded by 95% confidence intervals derived from the </w:t>
      </w:r>
      <w:r>
        <w:rPr>
          <w:rFonts w:ascii="Times New Roman" w:hAnsi="Times New Roman" w:cs="Times New Roman"/>
        </w:rPr>
        <w:t>three-level mixed effects model including background nutrients, experimental design, and primary producer group as moderators.</w:t>
      </w:r>
      <w:r w:rsidRPr="003F3EDB">
        <w:rPr>
          <w:rFonts w:ascii="Times New Roman" w:hAnsi="Times New Roman" w:cs="Times New Roman"/>
        </w:rPr>
        <w:t xml:space="preserve"> </w:t>
      </w:r>
      <w:r>
        <w:rPr>
          <w:rFonts w:ascii="Times New Roman" w:hAnsi="Times New Roman" w:cs="Times New Roman"/>
        </w:rPr>
        <w:t xml:space="preserve">Sample sizes within each group are shown to the right of the effect sizes.  </w:t>
      </w:r>
    </w:p>
    <w:p w14:paraId="3A58006C" w14:textId="77777777" w:rsidR="004E5CEB" w:rsidRDefault="004E5CEB" w:rsidP="002E611A">
      <w:pPr>
        <w:spacing w:line="360" w:lineRule="auto"/>
        <w:rPr>
          <w:rFonts w:ascii="Times New Roman" w:hAnsi="Times New Roman" w:cs="Times New Roman"/>
        </w:rPr>
      </w:pPr>
    </w:p>
    <w:p w14:paraId="3A9A8038" w14:textId="77777777" w:rsidR="004E5CEB" w:rsidRDefault="004E5CEB" w:rsidP="004E5CEB">
      <w:pPr>
        <w:spacing w:line="360" w:lineRule="auto"/>
        <w:rPr>
          <w:rFonts w:ascii="Times New Roman" w:hAnsi="Times New Roman" w:cs="Times New Roman"/>
        </w:rPr>
      </w:pPr>
      <w:r>
        <w:rPr>
          <w:rFonts w:ascii="Times New Roman" w:hAnsi="Times New Roman" w:cs="Times New Roman"/>
        </w:rPr>
        <w:t>Table S6: Model output for background nutrients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561094D" w14:textId="77777777" w:rsidTr="005B0F18">
        <w:tc>
          <w:tcPr>
            <w:tcW w:w="2536" w:type="dxa"/>
          </w:tcPr>
          <w:p w14:paraId="5435B3D7" w14:textId="77777777" w:rsidR="004E5CEB" w:rsidRDefault="004E5CEB" w:rsidP="005B0F18">
            <w:pPr>
              <w:spacing w:line="360" w:lineRule="auto"/>
              <w:rPr>
                <w:rFonts w:ascii="Times New Roman" w:hAnsi="Times New Roman" w:cs="Times New Roman"/>
              </w:rPr>
            </w:pPr>
          </w:p>
        </w:tc>
        <w:tc>
          <w:tcPr>
            <w:tcW w:w="1157" w:type="dxa"/>
          </w:tcPr>
          <w:p w14:paraId="2B413498" w14:textId="7777777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estimate</w:t>
            </w:r>
          </w:p>
        </w:tc>
        <w:tc>
          <w:tcPr>
            <w:tcW w:w="1150" w:type="dxa"/>
          </w:tcPr>
          <w:p w14:paraId="7F8B7DD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SE</w:t>
            </w:r>
          </w:p>
        </w:tc>
        <w:tc>
          <w:tcPr>
            <w:tcW w:w="1150" w:type="dxa"/>
          </w:tcPr>
          <w:p w14:paraId="25686E8A"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t-value</w:t>
            </w:r>
          </w:p>
        </w:tc>
        <w:tc>
          <w:tcPr>
            <w:tcW w:w="1108" w:type="dxa"/>
          </w:tcPr>
          <w:p w14:paraId="3265634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df</w:t>
            </w:r>
          </w:p>
        </w:tc>
        <w:tc>
          <w:tcPr>
            <w:tcW w:w="1141" w:type="dxa"/>
          </w:tcPr>
          <w:p w14:paraId="769F392A"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p-value</w:t>
            </w:r>
          </w:p>
        </w:tc>
      </w:tr>
      <w:tr w:rsidR="004E5CEB" w14:paraId="02A4665F" w14:textId="77777777" w:rsidTr="005B0F18">
        <w:tc>
          <w:tcPr>
            <w:tcW w:w="2536" w:type="dxa"/>
          </w:tcPr>
          <w:p w14:paraId="06AEB15B"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76D6B67D" w14:textId="6133954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0.4</w:t>
            </w:r>
            <w:r w:rsidR="00773128">
              <w:rPr>
                <w:rFonts w:ascii="Times New Roman" w:hAnsi="Times New Roman" w:cs="Times New Roman"/>
              </w:rPr>
              <w:t>5</w:t>
            </w:r>
          </w:p>
        </w:tc>
        <w:tc>
          <w:tcPr>
            <w:tcW w:w="1150" w:type="dxa"/>
          </w:tcPr>
          <w:p w14:paraId="2623CFB9" w14:textId="1723AD61"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6</w:t>
            </w:r>
          </w:p>
        </w:tc>
        <w:tc>
          <w:tcPr>
            <w:tcW w:w="1150" w:type="dxa"/>
          </w:tcPr>
          <w:p w14:paraId="46E4BEDA" w14:textId="39F29ED8"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2.</w:t>
            </w:r>
            <w:r w:rsidR="00773128">
              <w:rPr>
                <w:rFonts w:ascii="Times New Roman" w:hAnsi="Times New Roman" w:cs="Times New Roman"/>
              </w:rPr>
              <w:t>75</w:t>
            </w:r>
          </w:p>
        </w:tc>
        <w:tc>
          <w:tcPr>
            <w:tcW w:w="1108" w:type="dxa"/>
          </w:tcPr>
          <w:p w14:paraId="507A9872" w14:textId="77777777"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1</w:t>
            </w:r>
            <w:r>
              <w:rPr>
                <w:rFonts w:ascii="Times New Roman" w:hAnsi="Times New Roman" w:cs="Times New Roman"/>
              </w:rPr>
              <w:t>71</w:t>
            </w:r>
          </w:p>
        </w:tc>
        <w:tc>
          <w:tcPr>
            <w:tcW w:w="1141" w:type="dxa"/>
          </w:tcPr>
          <w:p w14:paraId="0A3732CC" w14:textId="65F9498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0.00</w:t>
            </w:r>
            <w:r w:rsidR="00773128">
              <w:rPr>
                <w:rFonts w:ascii="Times New Roman" w:hAnsi="Times New Roman" w:cs="Times New Roman"/>
              </w:rPr>
              <w:t>66</w:t>
            </w:r>
          </w:p>
        </w:tc>
      </w:tr>
      <w:tr w:rsidR="004E5CEB" w14:paraId="4848A341" w14:textId="77777777" w:rsidTr="005B0F18">
        <w:tc>
          <w:tcPr>
            <w:tcW w:w="2536" w:type="dxa"/>
          </w:tcPr>
          <w:p w14:paraId="77F80F11"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Nut_stand</w:t>
            </w:r>
          </w:p>
        </w:tc>
        <w:tc>
          <w:tcPr>
            <w:tcW w:w="1157" w:type="dxa"/>
          </w:tcPr>
          <w:p w14:paraId="0267071A" w14:textId="6E7B841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11</w:t>
            </w:r>
          </w:p>
        </w:tc>
        <w:tc>
          <w:tcPr>
            <w:tcW w:w="1150" w:type="dxa"/>
          </w:tcPr>
          <w:p w14:paraId="458827AB" w14:textId="2F1CDC7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0.07</w:t>
            </w:r>
            <w:r w:rsidR="00D7346A">
              <w:rPr>
                <w:rFonts w:ascii="Times New Roman" w:hAnsi="Times New Roman" w:cs="Times New Roman"/>
              </w:rPr>
              <w:t>5</w:t>
            </w:r>
          </w:p>
        </w:tc>
        <w:tc>
          <w:tcPr>
            <w:tcW w:w="1150" w:type="dxa"/>
          </w:tcPr>
          <w:p w14:paraId="13669FF2" w14:textId="6A648A2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w:t>
            </w:r>
            <w:r w:rsidR="00D7346A">
              <w:rPr>
                <w:rFonts w:ascii="Times New Roman" w:hAnsi="Times New Roman" w:cs="Times New Roman"/>
              </w:rPr>
              <w:t>.41</w:t>
            </w:r>
          </w:p>
        </w:tc>
        <w:tc>
          <w:tcPr>
            <w:tcW w:w="1108" w:type="dxa"/>
          </w:tcPr>
          <w:p w14:paraId="6312C2B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1C471A5" w14:textId="3DC4806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6</w:t>
            </w:r>
          </w:p>
        </w:tc>
      </w:tr>
      <w:tr w:rsidR="004E5CEB" w14:paraId="4A8B4025" w14:textId="77777777" w:rsidTr="005B0F18">
        <w:tc>
          <w:tcPr>
            <w:tcW w:w="2536" w:type="dxa"/>
          </w:tcPr>
          <w:p w14:paraId="25ABC61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lastRenderedPageBreak/>
              <w:t>Natural2</w:t>
            </w:r>
          </w:p>
        </w:tc>
        <w:tc>
          <w:tcPr>
            <w:tcW w:w="1157" w:type="dxa"/>
          </w:tcPr>
          <w:p w14:paraId="49DA184C" w14:textId="3B045AA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13</w:t>
            </w:r>
          </w:p>
        </w:tc>
        <w:tc>
          <w:tcPr>
            <w:tcW w:w="1150" w:type="dxa"/>
          </w:tcPr>
          <w:p w14:paraId="4EE2F632" w14:textId="18F768A2"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4</w:t>
            </w:r>
          </w:p>
        </w:tc>
        <w:tc>
          <w:tcPr>
            <w:tcW w:w="1150" w:type="dxa"/>
          </w:tcPr>
          <w:p w14:paraId="740BCD27" w14:textId="2B8DAB5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55</w:t>
            </w:r>
          </w:p>
        </w:tc>
        <w:tc>
          <w:tcPr>
            <w:tcW w:w="1108" w:type="dxa"/>
          </w:tcPr>
          <w:p w14:paraId="03CA4E1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032200F4" w14:textId="28DEA27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773128">
              <w:rPr>
                <w:rFonts w:ascii="Times New Roman" w:hAnsi="Times New Roman" w:cs="Times New Roman"/>
              </w:rPr>
              <w:t>58</w:t>
            </w:r>
          </w:p>
        </w:tc>
      </w:tr>
      <w:tr w:rsidR="004E5CEB" w14:paraId="050BDF1D" w14:textId="77777777" w:rsidTr="005B0F18">
        <w:tc>
          <w:tcPr>
            <w:tcW w:w="2536" w:type="dxa"/>
          </w:tcPr>
          <w:p w14:paraId="5B28AB6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4245593A" w14:textId="797DCBC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0.3</w:t>
            </w:r>
            <w:r w:rsidR="00D7346A">
              <w:rPr>
                <w:rFonts w:ascii="Times New Roman" w:hAnsi="Times New Roman" w:cs="Times New Roman"/>
              </w:rPr>
              <w:t>7</w:t>
            </w:r>
          </w:p>
        </w:tc>
        <w:tc>
          <w:tcPr>
            <w:tcW w:w="1150" w:type="dxa"/>
          </w:tcPr>
          <w:p w14:paraId="797CDDBC" w14:textId="2761E1A4"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2</w:t>
            </w:r>
          </w:p>
        </w:tc>
        <w:tc>
          <w:tcPr>
            <w:tcW w:w="1150" w:type="dxa"/>
          </w:tcPr>
          <w:p w14:paraId="46536311" w14:textId="6A224F4F"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1.6</w:t>
            </w:r>
            <w:r w:rsidR="00D7346A">
              <w:rPr>
                <w:rFonts w:ascii="Times New Roman" w:hAnsi="Times New Roman" w:cs="Times New Roman"/>
              </w:rPr>
              <w:t>7</w:t>
            </w:r>
          </w:p>
        </w:tc>
        <w:tc>
          <w:tcPr>
            <w:tcW w:w="1108" w:type="dxa"/>
          </w:tcPr>
          <w:p w14:paraId="080C6111"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5DF46D24" w14:textId="49E5EFD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0.09</w:t>
            </w:r>
          </w:p>
        </w:tc>
      </w:tr>
      <w:tr w:rsidR="004E5CEB" w14:paraId="29F1010B" w14:textId="77777777" w:rsidTr="005B0F18">
        <w:tc>
          <w:tcPr>
            <w:tcW w:w="2536" w:type="dxa"/>
          </w:tcPr>
          <w:p w14:paraId="337B17A1"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144648E4" w14:textId="6148788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0.66</w:t>
            </w:r>
          </w:p>
        </w:tc>
        <w:tc>
          <w:tcPr>
            <w:tcW w:w="1150" w:type="dxa"/>
          </w:tcPr>
          <w:p w14:paraId="67671EA7" w14:textId="283953E5"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0.3</w:t>
            </w:r>
            <w:r w:rsidR="00D7346A">
              <w:rPr>
                <w:rFonts w:ascii="Times New Roman" w:hAnsi="Times New Roman" w:cs="Times New Roman"/>
              </w:rPr>
              <w:t>2</w:t>
            </w:r>
          </w:p>
        </w:tc>
        <w:tc>
          <w:tcPr>
            <w:tcW w:w="1150" w:type="dxa"/>
          </w:tcPr>
          <w:p w14:paraId="7A0FE5F9" w14:textId="492D1188"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2.</w:t>
            </w:r>
            <w:r w:rsidR="00D7346A">
              <w:rPr>
                <w:rFonts w:ascii="Times New Roman" w:hAnsi="Times New Roman" w:cs="Times New Roman"/>
              </w:rPr>
              <w:t>081</w:t>
            </w:r>
          </w:p>
        </w:tc>
        <w:tc>
          <w:tcPr>
            <w:tcW w:w="1108" w:type="dxa"/>
          </w:tcPr>
          <w:p w14:paraId="4EF68495"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2491D2C" w14:textId="3724D5B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0.03</w:t>
            </w:r>
            <w:r w:rsidR="00773128">
              <w:rPr>
                <w:rFonts w:ascii="Times New Roman" w:hAnsi="Times New Roman" w:cs="Times New Roman"/>
              </w:rPr>
              <w:t>9</w:t>
            </w:r>
          </w:p>
        </w:tc>
      </w:tr>
      <w:tr w:rsidR="004E5CEB" w14:paraId="32B0EE55" w14:textId="77777777" w:rsidTr="005B0F18">
        <w:tc>
          <w:tcPr>
            <w:tcW w:w="2536" w:type="dxa"/>
          </w:tcPr>
          <w:p w14:paraId="1DC1D798"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30789878" w14:textId="37C2CDE1"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13</w:t>
            </w:r>
          </w:p>
        </w:tc>
        <w:tc>
          <w:tcPr>
            <w:tcW w:w="1150" w:type="dxa"/>
          </w:tcPr>
          <w:p w14:paraId="1D7DFA8E" w14:textId="4B7AC104"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0.20</w:t>
            </w:r>
          </w:p>
        </w:tc>
        <w:tc>
          <w:tcPr>
            <w:tcW w:w="1150" w:type="dxa"/>
          </w:tcPr>
          <w:p w14:paraId="0501CD97" w14:textId="0250F2D9"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62</w:t>
            </w:r>
          </w:p>
        </w:tc>
        <w:tc>
          <w:tcPr>
            <w:tcW w:w="1108" w:type="dxa"/>
          </w:tcPr>
          <w:p w14:paraId="3138CF95"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6B8043AB" w14:textId="78C903B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773128">
              <w:rPr>
                <w:rFonts w:ascii="Times New Roman" w:hAnsi="Times New Roman" w:cs="Times New Roman"/>
              </w:rPr>
              <w:t>54</w:t>
            </w:r>
          </w:p>
        </w:tc>
      </w:tr>
      <w:tr w:rsidR="004E5CEB" w14:paraId="5F05A577" w14:textId="77777777" w:rsidTr="005B0F18">
        <w:tc>
          <w:tcPr>
            <w:tcW w:w="2536" w:type="dxa"/>
          </w:tcPr>
          <w:p w14:paraId="48B40C6B"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pp_groupCoral</w:t>
            </w:r>
          </w:p>
        </w:tc>
        <w:tc>
          <w:tcPr>
            <w:tcW w:w="1157" w:type="dxa"/>
          </w:tcPr>
          <w:p w14:paraId="3E4D4109" w14:textId="3497FB3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t xml:space="preserve"> </w:t>
            </w:r>
            <w:r w:rsidRPr="00F212DC">
              <w:rPr>
                <w:rFonts w:ascii="Times New Roman" w:hAnsi="Times New Roman" w:cs="Times New Roman"/>
              </w:rPr>
              <w:t>0.</w:t>
            </w:r>
            <w:r w:rsidR="00D7346A">
              <w:rPr>
                <w:rFonts w:ascii="Times New Roman" w:hAnsi="Times New Roman" w:cs="Times New Roman"/>
              </w:rPr>
              <w:t>079</w:t>
            </w:r>
          </w:p>
        </w:tc>
        <w:tc>
          <w:tcPr>
            <w:tcW w:w="1150" w:type="dxa"/>
          </w:tcPr>
          <w:p w14:paraId="34C4B9C8" w14:textId="1A49F00E"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7A17FA61" w14:textId="203027D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39</w:t>
            </w:r>
          </w:p>
        </w:tc>
        <w:tc>
          <w:tcPr>
            <w:tcW w:w="1108" w:type="dxa"/>
          </w:tcPr>
          <w:p w14:paraId="04ED5B72"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20D9CFCD" w14:textId="379AE95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773128">
              <w:rPr>
                <w:rFonts w:ascii="Times New Roman" w:hAnsi="Times New Roman" w:cs="Times New Roman"/>
              </w:rPr>
              <w:t>70</w:t>
            </w:r>
          </w:p>
        </w:tc>
      </w:tr>
      <w:tr w:rsidR="004E5CEB" w14:paraId="4846F8A6" w14:textId="77777777" w:rsidTr="005B0F18">
        <w:tc>
          <w:tcPr>
            <w:tcW w:w="2536" w:type="dxa"/>
          </w:tcPr>
          <w:p w14:paraId="76A9B6B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 xml:space="preserve">groupPhytoplankton </w:t>
            </w:r>
          </w:p>
        </w:tc>
        <w:tc>
          <w:tcPr>
            <w:tcW w:w="1157" w:type="dxa"/>
          </w:tcPr>
          <w:p w14:paraId="67D2BD27" w14:textId="5D439A03"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t xml:space="preserve"> </w:t>
            </w:r>
            <w:r w:rsidRPr="00F212DC">
              <w:rPr>
                <w:rFonts w:ascii="Times New Roman" w:hAnsi="Times New Roman" w:cs="Times New Roman"/>
              </w:rPr>
              <w:t>0.36</w:t>
            </w:r>
          </w:p>
        </w:tc>
        <w:tc>
          <w:tcPr>
            <w:tcW w:w="1150" w:type="dxa"/>
          </w:tcPr>
          <w:p w14:paraId="1AAF6FFD" w14:textId="2AA564D9"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3</w:t>
            </w:r>
          </w:p>
        </w:tc>
        <w:tc>
          <w:tcPr>
            <w:tcW w:w="1150" w:type="dxa"/>
          </w:tcPr>
          <w:p w14:paraId="57680930" w14:textId="408C0CEE"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56</w:t>
            </w:r>
          </w:p>
        </w:tc>
        <w:tc>
          <w:tcPr>
            <w:tcW w:w="1108" w:type="dxa"/>
          </w:tcPr>
          <w:p w14:paraId="4D354CD4"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10D14B6B" w14:textId="65E580DF"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2</w:t>
            </w:r>
          </w:p>
        </w:tc>
      </w:tr>
      <w:tr w:rsidR="004E5CEB" w14:paraId="0E9EF17A" w14:textId="77777777" w:rsidTr="005B0F18">
        <w:tc>
          <w:tcPr>
            <w:tcW w:w="2536" w:type="dxa"/>
          </w:tcPr>
          <w:p w14:paraId="65BDDBA8" w14:textId="77777777" w:rsidR="004E5CEB" w:rsidRPr="00955049"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groupPlants</w:t>
            </w:r>
          </w:p>
        </w:tc>
        <w:tc>
          <w:tcPr>
            <w:tcW w:w="1157" w:type="dxa"/>
          </w:tcPr>
          <w:p w14:paraId="3FA0B6B0" w14:textId="7423BED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-0.34</w:t>
            </w:r>
          </w:p>
        </w:tc>
        <w:tc>
          <w:tcPr>
            <w:tcW w:w="1150" w:type="dxa"/>
          </w:tcPr>
          <w:p w14:paraId="138D650B" w14:textId="6895EA0B"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0.19</w:t>
            </w:r>
          </w:p>
        </w:tc>
        <w:tc>
          <w:tcPr>
            <w:tcW w:w="1150" w:type="dxa"/>
          </w:tcPr>
          <w:p w14:paraId="326A0813" w14:textId="58E162F5"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75</w:t>
            </w:r>
          </w:p>
        </w:tc>
        <w:tc>
          <w:tcPr>
            <w:tcW w:w="1108" w:type="dxa"/>
          </w:tcPr>
          <w:p w14:paraId="28C499C5"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194BDE61" w14:textId="06BE2061"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w:t>
            </w:r>
            <w:r w:rsidR="00773128">
              <w:rPr>
                <w:rFonts w:ascii="Times New Roman" w:hAnsi="Times New Roman" w:cs="Times New Roman"/>
              </w:rPr>
              <w:t>82</w:t>
            </w:r>
          </w:p>
        </w:tc>
      </w:tr>
    </w:tbl>
    <w:p w14:paraId="0FF9B4F5" w14:textId="77777777" w:rsidR="004E5CEB" w:rsidRDefault="004E5CEB" w:rsidP="00457F19">
      <w:pPr>
        <w:spacing w:line="360" w:lineRule="auto"/>
        <w:rPr>
          <w:rFonts w:ascii="Times New Roman" w:hAnsi="Times New Roman" w:cs="Times New Roman"/>
        </w:rPr>
      </w:pPr>
    </w:p>
    <w:p w14:paraId="1AD65D8B" w14:textId="49960174" w:rsidR="003A397E" w:rsidRPr="002E611A" w:rsidRDefault="00082172" w:rsidP="00B168CE">
      <w:pPr>
        <w:spacing w:line="360" w:lineRule="auto"/>
        <w:rPr>
          <w:rFonts w:ascii="Times New Roman" w:hAnsi="Times New Roman" w:cs="Times New Roman"/>
          <w:i/>
        </w:rPr>
      </w:pPr>
      <w:r w:rsidRPr="002E611A">
        <w:rPr>
          <w:rFonts w:ascii="Times New Roman" w:hAnsi="Times New Roman" w:cs="Times New Roman"/>
          <w:i/>
        </w:rPr>
        <w:t>Latitude and temperature</w:t>
      </w:r>
      <w:r w:rsidR="003A397E" w:rsidRPr="002E611A">
        <w:rPr>
          <w:rFonts w:ascii="Times New Roman" w:hAnsi="Times New Roman" w:cs="Times New Roman"/>
          <w:i/>
        </w:rPr>
        <w:t xml:space="preserve"> models</w:t>
      </w:r>
    </w:p>
    <w:p w14:paraId="5FFBC707" w14:textId="142773D2" w:rsidR="000C04AF" w:rsidRDefault="00BA7305" w:rsidP="003A397E">
      <w:pPr>
        <w:spacing w:line="360" w:lineRule="auto"/>
        <w:ind w:firstLine="720"/>
        <w:rPr>
          <w:rFonts w:ascii="Times New Roman" w:hAnsi="Times New Roman" w:cs="Times New Roman"/>
        </w:rPr>
      </w:pPr>
      <w:r>
        <w:rPr>
          <w:rFonts w:ascii="Times New Roman" w:hAnsi="Times New Roman" w:cs="Times New Roman"/>
        </w:rPr>
        <w:t>We also found an overall positive effect of nutrient provisioning in the model including absolute latitude (</w:t>
      </w:r>
      <w:r w:rsidRPr="00BA7305">
        <w:rPr>
          <w:rFonts w:ascii="Times New Roman" w:hAnsi="Times New Roman" w:cs="Times New Roman"/>
        </w:rPr>
        <w:t>0.5</w:t>
      </w:r>
      <w:r w:rsidR="00FA2DCA">
        <w:rPr>
          <w:rFonts w:ascii="Times New Roman" w:hAnsi="Times New Roman" w:cs="Times New Roman"/>
        </w:rPr>
        <w:t>1</w:t>
      </w:r>
      <w:r>
        <w:rPr>
          <w:rFonts w:ascii="Times New Roman" w:hAnsi="Times New Roman" w:cs="Times New Roman"/>
        </w:rPr>
        <w:t xml:space="preserve"> </w:t>
      </w:r>
      <w:r w:rsidRPr="00D504C4">
        <w:rPr>
          <w:rFonts w:ascii="Times New Roman" w:hAnsi="Times New Roman" w:cs="Times New Roman"/>
          <w:lang w:val="en-CA"/>
        </w:rPr>
        <w:t>±</w:t>
      </w:r>
      <w:r>
        <w:rPr>
          <w:rFonts w:ascii="Times New Roman" w:hAnsi="Times New Roman" w:cs="Times New Roman"/>
          <w:lang w:val="en-CA"/>
        </w:rPr>
        <w:t xml:space="preserve"> </w:t>
      </w:r>
      <w:r w:rsidRPr="00BA7305">
        <w:rPr>
          <w:rFonts w:ascii="Times New Roman" w:hAnsi="Times New Roman" w:cs="Times New Roman"/>
          <w:lang w:val="en-CA"/>
        </w:rPr>
        <w:t>0.16</w:t>
      </w:r>
      <w:r>
        <w:rPr>
          <w:rFonts w:ascii="Times New Roman" w:hAnsi="Times New Roman" w:cs="Times New Roman"/>
          <w:lang w:val="en-CA"/>
        </w:rPr>
        <w:t xml:space="preserve">, p = </w:t>
      </w:r>
      <w:r w:rsidRPr="00BA7305">
        <w:rPr>
          <w:rFonts w:ascii="Times New Roman" w:hAnsi="Times New Roman" w:cs="Times New Roman"/>
          <w:lang w:val="en-CA"/>
        </w:rPr>
        <w:t>0.00</w:t>
      </w:r>
      <w:r w:rsidR="00FA2DCA">
        <w:rPr>
          <w:rFonts w:ascii="Times New Roman" w:hAnsi="Times New Roman" w:cs="Times New Roman"/>
          <w:lang w:val="en-CA"/>
        </w:rPr>
        <w:t>1</w:t>
      </w:r>
      <w:r w:rsidR="00504E41">
        <w:rPr>
          <w:rFonts w:ascii="Times New Roman" w:hAnsi="Times New Roman" w:cs="Times New Roman"/>
          <w:lang w:val="en-CA"/>
        </w:rPr>
        <w:t>5</w:t>
      </w:r>
      <w:r>
        <w:rPr>
          <w:rFonts w:ascii="Times New Roman" w:hAnsi="Times New Roman" w:cs="Times New Roman"/>
          <w:lang w:val="en-CA"/>
        </w:rPr>
        <w:t>)</w:t>
      </w:r>
      <w:r w:rsidR="001D5196">
        <w:rPr>
          <w:rFonts w:ascii="Times New Roman" w:hAnsi="Times New Roman" w:cs="Times New Roman"/>
          <w:lang w:val="en-CA"/>
        </w:rPr>
        <w:t>. H</w:t>
      </w:r>
      <w:r w:rsidR="00B168CE">
        <w:rPr>
          <w:rFonts w:ascii="Times New Roman" w:hAnsi="Times New Roman" w:cs="Times New Roman"/>
          <w:lang w:val="en-CA"/>
        </w:rPr>
        <w:t>owever</w:t>
      </w:r>
      <w:r w:rsidR="001D5196">
        <w:rPr>
          <w:rFonts w:ascii="Times New Roman" w:hAnsi="Times New Roman" w:cs="Times New Roman"/>
          <w:lang w:val="en-CA"/>
        </w:rPr>
        <w:t>,</w:t>
      </w:r>
      <w:r w:rsidR="00B168CE">
        <w:rPr>
          <w:rFonts w:ascii="Times New Roman" w:hAnsi="Times New Roman" w:cs="Times New Roman"/>
          <w:lang w:val="en-CA"/>
        </w:rPr>
        <w:t xml:space="preserve"> </w:t>
      </w:r>
      <w:r w:rsidR="00B168CE">
        <w:rPr>
          <w:rFonts w:ascii="Times New Roman" w:hAnsi="Times New Roman" w:cs="Times New Roman"/>
        </w:rPr>
        <w:t xml:space="preserve">there was no evidence that the effect of nutrient provisioning varies </w:t>
      </w:r>
      <w:r w:rsidR="001D5196">
        <w:rPr>
          <w:rFonts w:ascii="Times New Roman" w:hAnsi="Times New Roman" w:cs="Times New Roman"/>
        </w:rPr>
        <w:t xml:space="preserve">with </w:t>
      </w:r>
      <w:r w:rsidR="00B168CE">
        <w:rPr>
          <w:rFonts w:ascii="Times New Roman" w:hAnsi="Times New Roman" w:cs="Times New Roman"/>
        </w:rPr>
        <w:t>absolute latitude (</w:t>
      </w:r>
      <w:r w:rsidR="00FA2DCA">
        <w:rPr>
          <w:rFonts w:ascii="Times New Roman" w:hAnsi="Times New Roman" w:cs="Times New Roman"/>
        </w:rPr>
        <w:t>-</w:t>
      </w:r>
      <w:r w:rsidR="00B168CE" w:rsidRPr="00B168CE">
        <w:rPr>
          <w:rFonts w:ascii="Times New Roman" w:hAnsi="Times New Roman" w:cs="Times New Roman"/>
        </w:rPr>
        <w:t>0.0</w:t>
      </w:r>
      <w:r w:rsidR="00504E41">
        <w:rPr>
          <w:rFonts w:ascii="Times New Roman" w:hAnsi="Times New Roman" w:cs="Times New Roman"/>
        </w:rPr>
        <w:t>1</w:t>
      </w:r>
      <w:r w:rsidR="00B168CE" w:rsidRPr="00B168CE">
        <w:rPr>
          <w:rFonts w:ascii="Times New Roman" w:hAnsi="Times New Roman" w:cs="Times New Roman"/>
        </w:rPr>
        <w:t xml:space="preserve"> </w:t>
      </w:r>
      <w:r w:rsidR="00B168CE">
        <w:rPr>
          <w:rFonts w:ascii="Times New Roman" w:hAnsi="Times New Roman" w:cs="Times New Roman"/>
        </w:rPr>
        <w:t xml:space="preserve">± </w:t>
      </w:r>
      <w:r w:rsidR="00B168CE" w:rsidRPr="00B168CE">
        <w:rPr>
          <w:rFonts w:ascii="Times New Roman" w:hAnsi="Times New Roman" w:cs="Times New Roman"/>
        </w:rPr>
        <w:t>0.</w:t>
      </w:r>
      <w:r w:rsidR="001D5196" w:rsidRPr="00B168CE">
        <w:rPr>
          <w:rFonts w:ascii="Times New Roman" w:hAnsi="Times New Roman" w:cs="Times New Roman"/>
        </w:rPr>
        <w:t>0</w:t>
      </w:r>
      <w:r w:rsidR="001D5196">
        <w:rPr>
          <w:rFonts w:ascii="Times New Roman" w:hAnsi="Times New Roman" w:cs="Times New Roman"/>
        </w:rPr>
        <w:t>8</w:t>
      </w:r>
      <w:r w:rsidR="00B168CE">
        <w:rPr>
          <w:rFonts w:ascii="Times New Roman" w:hAnsi="Times New Roman" w:cs="Times New Roman"/>
        </w:rPr>
        <w:t xml:space="preserve">, p = </w:t>
      </w:r>
      <w:r w:rsidR="00B168CE" w:rsidRPr="00B168CE">
        <w:rPr>
          <w:rFonts w:ascii="Times New Roman" w:hAnsi="Times New Roman" w:cs="Times New Roman"/>
        </w:rPr>
        <w:t>0.</w:t>
      </w:r>
      <w:r w:rsidR="000674DD">
        <w:rPr>
          <w:rFonts w:ascii="Times New Roman" w:hAnsi="Times New Roman" w:cs="Times New Roman"/>
        </w:rPr>
        <w:t>77</w:t>
      </w:r>
      <w:r w:rsidR="00F944A1">
        <w:rPr>
          <w:rFonts w:ascii="Times New Roman" w:hAnsi="Times New Roman" w:cs="Times New Roman"/>
        </w:rPr>
        <w:t>;</w:t>
      </w:r>
      <w:r w:rsidR="00731DAD">
        <w:rPr>
          <w:rFonts w:ascii="Times New Roman" w:hAnsi="Times New Roman" w:cs="Times New Roman"/>
        </w:rPr>
        <w:t xml:space="preserve"> </w:t>
      </w:r>
      <w:r w:rsidR="00731DAD" w:rsidRPr="00731DAD">
        <w:rPr>
          <w:rFonts w:ascii="Times New Roman" w:hAnsi="Times New Roman" w:cs="Times New Roman"/>
          <w:highlight w:val="yellow"/>
        </w:rPr>
        <w:t xml:space="preserve">Fig. </w:t>
      </w:r>
      <w:r w:rsidR="00D00FFC">
        <w:rPr>
          <w:rFonts w:ascii="Times New Roman" w:hAnsi="Times New Roman" w:cs="Times New Roman"/>
          <w:highlight w:val="yellow"/>
        </w:rPr>
        <w:t>S</w:t>
      </w:r>
      <w:r w:rsidR="004E5CEB">
        <w:rPr>
          <w:rFonts w:ascii="Times New Roman" w:hAnsi="Times New Roman" w:cs="Times New Roman"/>
          <w:highlight w:val="yellow"/>
        </w:rPr>
        <w:t>3</w:t>
      </w:r>
      <w:r w:rsidR="00A87CDD">
        <w:rPr>
          <w:rFonts w:ascii="Times New Roman" w:hAnsi="Times New Roman" w:cs="Times New Roman"/>
          <w:highlight w:val="yellow"/>
        </w:rPr>
        <w:t xml:space="preserve">, Table </w:t>
      </w:r>
      <w:r w:rsidR="005E4743">
        <w:rPr>
          <w:rFonts w:ascii="Times New Roman" w:hAnsi="Times New Roman" w:cs="Times New Roman"/>
          <w:highlight w:val="yellow"/>
        </w:rPr>
        <w:t>S</w:t>
      </w:r>
      <w:r w:rsidR="004E5CEB">
        <w:rPr>
          <w:rFonts w:ascii="Times New Roman" w:hAnsi="Times New Roman" w:cs="Times New Roman"/>
          <w:highlight w:val="yellow"/>
        </w:rPr>
        <w:t>7</w:t>
      </w:r>
      <w:r w:rsidR="00B168CE">
        <w:rPr>
          <w:rFonts w:ascii="Times New Roman" w:hAnsi="Times New Roman" w:cs="Times New Roman"/>
        </w:rPr>
        <w:t>)</w:t>
      </w:r>
      <w:r>
        <w:rPr>
          <w:rFonts w:ascii="Times New Roman" w:hAnsi="Times New Roman" w:cs="Times New Roman"/>
          <w:lang w:val="en-CA"/>
        </w:rPr>
        <w:t xml:space="preserve">. There was </w:t>
      </w:r>
      <w:r w:rsidR="00FA2DCA">
        <w:rPr>
          <w:rFonts w:ascii="Times New Roman" w:hAnsi="Times New Roman" w:cs="Times New Roman"/>
          <w:lang w:val="en-CA"/>
        </w:rPr>
        <w:t>no</w:t>
      </w:r>
      <w:r>
        <w:rPr>
          <w:rFonts w:ascii="Times New Roman" w:hAnsi="Times New Roman" w:cs="Times New Roman"/>
          <w:lang w:val="en-CA"/>
        </w:rPr>
        <w:t xml:space="preserve"> </w:t>
      </w:r>
      <w:r w:rsidR="008723FB">
        <w:rPr>
          <w:rFonts w:ascii="Times New Roman" w:hAnsi="Times New Roman" w:cs="Times New Roman"/>
          <w:lang w:val="en-CA"/>
        </w:rPr>
        <w:t>evidence of differences between subgroups</w:t>
      </w:r>
      <w:r w:rsidR="00FA2DCA">
        <w:rPr>
          <w:rFonts w:ascii="Times New Roman" w:hAnsi="Times New Roman" w:cs="Times New Roman"/>
          <w:lang w:val="en-CA"/>
        </w:rPr>
        <w:t xml:space="preserve"> </w:t>
      </w:r>
      <w:r w:rsidR="001D5196">
        <w:rPr>
          <w:rFonts w:ascii="Times New Roman" w:hAnsi="Times New Roman" w:cs="Times New Roman"/>
          <w:lang w:val="en-CA"/>
        </w:rPr>
        <w:t>(</w:t>
      </w:r>
      <w:r w:rsidRPr="00BA7305">
        <w:rPr>
          <w:rFonts w:ascii="Times New Roman" w:hAnsi="Times New Roman" w:cs="Times New Roman"/>
          <w:lang w:val="en-CA"/>
        </w:rPr>
        <w:t>F</w:t>
      </w:r>
      <w:r w:rsidRPr="00BA7305">
        <w:rPr>
          <w:rFonts w:ascii="Times New Roman" w:hAnsi="Times New Roman" w:cs="Times New Roman"/>
          <w:vertAlign w:val="subscript"/>
          <w:lang w:val="en-CA"/>
        </w:rPr>
        <w:t>8, 1</w:t>
      </w:r>
      <w:r w:rsidR="00FA2DCA">
        <w:rPr>
          <w:rFonts w:ascii="Times New Roman" w:hAnsi="Times New Roman" w:cs="Times New Roman"/>
          <w:vertAlign w:val="subscript"/>
          <w:lang w:val="en-CA"/>
        </w:rPr>
        <w:t>71</w:t>
      </w:r>
      <w:r w:rsidRPr="00BA7305">
        <w:rPr>
          <w:rFonts w:ascii="Times New Roman" w:hAnsi="Times New Roman" w:cs="Times New Roman"/>
          <w:lang w:val="en-CA"/>
        </w:rPr>
        <w:t xml:space="preserve"> = 1.</w:t>
      </w:r>
      <w:r w:rsidR="00504E41">
        <w:rPr>
          <w:rFonts w:ascii="Times New Roman" w:hAnsi="Times New Roman" w:cs="Times New Roman"/>
          <w:lang w:val="en-CA"/>
        </w:rPr>
        <w:t>19</w:t>
      </w:r>
      <w:r w:rsidRPr="00BA7305">
        <w:rPr>
          <w:rFonts w:ascii="Times New Roman" w:hAnsi="Times New Roman" w:cs="Times New Roman"/>
          <w:lang w:val="en-CA"/>
        </w:rPr>
        <w:t>, p</w:t>
      </w:r>
      <w:r>
        <w:rPr>
          <w:rFonts w:ascii="Times New Roman" w:hAnsi="Times New Roman" w:cs="Times New Roman"/>
          <w:lang w:val="en-CA"/>
        </w:rPr>
        <w:t xml:space="preserve"> </w:t>
      </w:r>
      <w:r w:rsidRPr="00BA7305">
        <w:rPr>
          <w:rFonts w:ascii="Times New Roman" w:hAnsi="Times New Roman" w:cs="Times New Roman"/>
          <w:lang w:val="en-CA"/>
        </w:rPr>
        <w:t>= 0.</w:t>
      </w:r>
      <w:r w:rsidR="00504E41">
        <w:rPr>
          <w:rFonts w:ascii="Times New Roman" w:hAnsi="Times New Roman" w:cs="Times New Roman"/>
          <w:lang w:val="en-CA"/>
        </w:rPr>
        <w:t>3</w:t>
      </w:r>
      <w:r w:rsidR="000674DD">
        <w:rPr>
          <w:rFonts w:ascii="Times New Roman" w:hAnsi="Times New Roman" w:cs="Times New Roman"/>
          <w:lang w:val="en-CA"/>
        </w:rPr>
        <w:t>1</w:t>
      </w:r>
      <w:r>
        <w:rPr>
          <w:rFonts w:ascii="Times New Roman" w:hAnsi="Times New Roman" w:cs="Times New Roman"/>
          <w:lang w:val="en-CA"/>
        </w:rPr>
        <w:t xml:space="preserve">), and a significant amount of unexplained residual </w:t>
      </w:r>
      <w:r>
        <w:rPr>
          <w:rFonts w:ascii="Times New Roman" w:hAnsi="Times New Roman" w:cs="Times New Roman"/>
        </w:rPr>
        <w:t>h</w:t>
      </w:r>
      <w:r w:rsidRPr="00873A9D">
        <w:rPr>
          <w:rFonts w:ascii="Times New Roman" w:hAnsi="Times New Roman" w:cs="Times New Roman"/>
        </w:rPr>
        <w:t>eterogeneity</w:t>
      </w:r>
      <w:r>
        <w:rPr>
          <w:rFonts w:ascii="Times New Roman" w:hAnsi="Times New Roman" w:cs="Times New Roman"/>
        </w:rPr>
        <w:t xml:space="preserve"> (</w:t>
      </w:r>
      <w:r w:rsidRPr="00BA7305">
        <w:rPr>
          <w:rFonts w:ascii="Times New Roman" w:hAnsi="Times New Roman" w:cs="Times New Roman"/>
        </w:rPr>
        <w:t>QE</w:t>
      </w:r>
      <w:r w:rsidRPr="00BA7305">
        <w:rPr>
          <w:rFonts w:ascii="Times New Roman" w:hAnsi="Times New Roman" w:cs="Times New Roman"/>
          <w:vertAlign w:val="subscript"/>
        </w:rPr>
        <w:t>1</w:t>
      </w:r>
      <w:r w:rsidR="00FA2DCA">
        <w:rPr>
          <w:rFonts w:ascii="Times New Roman" w:hAnsi="Times New Roman" w:cs="Times New Roman"/>
          <w:vertAlign w:val="subscript"/>
        </w:rPr>
        <w:t>71</w:t>
      </w:r>
      <w:r w:rsidRPr="00BA7305">
        <w:rPr>
          <w:rFonts w:ascii="Times New Roman" w:hAnsi="Times New Roman" w:cs="Times New Roman"/>
        </w:rPr>
        <w:t xml:space="preserve"> = </w:t>
      </w:r>
      <w:r w:rsidR="00FA2DCA" w:rsidRPr="00FA2DCA">
        <w:rPr>
          <w:rFonts w:ascii="Times New Roman" w:hAnsi="Times New Roman" w:cs="Times New Roman"/>
        </w:rPr>
        <w:t>29</w:t>
      </w:r>
      <w:r w:rsidR="00504E41">
        <w:rPr>
          <w:rFonts w:ascii="Times New Roman" w:hAnsi="Times New Roman" w:cs="Times New Roman"/>
        </w:rPr>
        <w:t>71.59</w:t>
      </w:r>
      <w:r w:rsidRPr="00BA7305">
        <w:rPr>
          <w:rFonts w:ascii="Times New Roman" w:hAnsi="Times New Roman" w:cs="Times New Roman"/>
        </w:rPr>
        <w:t xml:space="preserve">, p &lt; </w:t>
      </w:r>
      <w:r>
        <w:rPr>
          <w:rFonts w:ascii="Times New Roman" w:hAnsi="Times New Roman" w:cs="Times New Roman"/>
        </w:rPr>
        <w:t>0</w:t>
      </w:r>
      <w:r w:rsidRPr="00BA7305">
        <w:rPr>
          <w:rFonts w:ascii="Times New Roman" w:hAnsi="Times New Roman" w:cs="Times New Roman"/>
        </w:rPr>
        <w:t>.001</w:t>
      </w:r>
      <w:r>
        <w:rPr>
          <w:rFonts w:ascii="Times New Roman" w:hAnsi="Times New Roman" w:cs="Times New Roman"/>
        </w:rPr>
        <w:t xml:space="preserve">). </w:t>
      </w:r>
    </w:p>
    <w:p w14:paraId="62544A1C" w14:textId="13332669" w:rsidR="000C04AF" w:rsidRDefault="00BA7305" w:rsidP="003A397E">
      <w:pPr>
        <w:spacing w:line="360" w:lineRule="auto"/>
        <w:ind w:firstLine="720"/>
        <w:rPr>
          <w:rFonts w:ascii="Times New Roman" w:hAnsi="Times New Roman" w:cs="Times New Roman"/>
        </w:rPr>
      </w:pPr>
      <w:r>
        <w:rPr>
          <w:rFonts w:ascii="Times New Roman" w:hAnsi="Times New Roman" w:cs="Times New Roman"/>
        </w:rPr>
        <w:t>The model including temperature also showed a</w:t>
      </w:r>
      <w:r w:rsidR="008723FB">
        <w:rPr>
          <w:rFonts w:ascii="Times New Roman" w:hAnsi="Times New Roman" w:cs="Times New Roman"/>
        </w:rPr>
        <w:t>n overall</w:t>
      </w:r>
      <w:r>
        <w:rPr>
          <w:rFonts w:ascii="Times New Roman" w:hAnsi="Times New Roman" w:cs="Times New Roman"/>
        </w:rPr>
        <w:t xml:space="preserve"> positive effect of nutrient provisioning </w:t>
      </w:r>
      <w:r w:rsidR="00F944A1">
        <w:rPr>
          <w:rFonts w:ascii="Times New Roman" w:hAnsi="Times New Roman" w:cs="Times New Roman"/>
        </w:rPr>
        <w:t xml:space="preserve">overall </w:t>
      </w:r>
      <w:r>
        <w:rPr>
          <w:rFonts w:ascii="Times New Roman" w:hAnsi="Times New Roman" w:cs="Times New Roman"/>
        </w:rPr>
        <w:t>(</w:t>
      </w:r>
      <w:r w:rsidRPr="00BA7305">
        <w:rPr>
          <w:rFonts w:ascii="Times New Roman" w:hAnsi="Times New Roman" w:cs="Times New Roman"/>
        </w:rPr>
        <w:t>0.</w:t>
      </w:r>
      <w:r w:rsidR="00FA2DCA" w:rsidRPr="00FA2DCA">
        <w:rPr>
          <w:rFonts w:ascii="Times New Roman" w:hAnsi="Times New Roman" w:cs="Times New Roman"/>
        </w:rPr>
        <w:t>4</w:t>
      </w:r>
      <w:r w:rsidR="00FA2DCA">
        <w:rPr>
          <w:rFonts w:ascii="Times New Roman" w:hAnsi="Times New Roman" w:cs="Times New Roman"/>
        </w:rPr>
        <w:t xml:space="preserve">9 </w:t>
      </w:r>
      <w:r w:rsidR="00B168CE">
        <w:rPr>
          <w:rFonts w:ascii="Times New Roman" w:hAnsi="Times New Roman" w:cs="Times New Roman"/>
        </w:rPr>
        <w:t xml:space="preserve">± </w:t>
      </w:r>
      <w:r w:rsidRPr="00BA7305">
        <w:rPr>
          <w:rFonts w:ascii="Times New Roman" w:hAnsi="Times New Roman" w:cs="Times New Roman"/>
        </w:rPr>
        <w:t>0.16</w:t>
      </w:r>
      <w:r w:rsidR="00B168CE">
        <w:rPr>
          <w:rFonts w:ascii="Times New Roman" w:hAnsi="Times New Roman" w:cs="Times New Roman"/>
        </w:rPr>
        <w:t xml:space="preserve">, p = </w:t>
      </w:r>
      <w:r w:rsidR="00B168CE" w:rsidRPr="00B168CE">
        <w:rPr>
          <w:rFonts w:ascii="Times New Roman" w:hAnsi="Times New Roman" w:cs="Times New Roman"/>
        </w:rPr>
        <w:t>0.00</w:t>
      </w:r>
      <w:r w:rsidR="00AC7FEA">
        <w:rPr>
          <w:rFonts w:ascii="Times New Roman" w:hAnsi="Times New Roman" w:cs="Times New Roman"/>
        </w:rPr>
        <w:t>24</w:t>
      </w:r>
      <w:r w:rsidR="00B168CE">
        <w:rPr>
          <w:rFonts w:ascii="Times New Roman" w:hAnsi="Times New Roman" w:cs="Times New Roman"/>
        </w:rPr>
        <w:t>), but we found no evidence that the effect of provisioned nutrients varies with temperature (</w:t>
      </w:r>
      <w:r w:rsidR="00B168CE" w:rsidRPr="00B168CE">
        <w:rPr>
          <w:rFonts w:ascii="Times New Roman" w:hAnsi="Times New Roman" w:cs="Times New Roman"/>
        </w:rPr>
        <w:t>-0.</w:t>
      </w:r>
      <w:r w:rsidR="000C04AF" w:rsidRPr="00B168CE">
        <w:rPr>
          <w:rFonts w:ascii="Times New Roman" w:hAnsi="Times New Roman" w:cs="Times New Roman"/>
        </w:rPr>
        <w:t>0</w:t>
      </w:r>
      <w:r w:rsidR="00FA2DCA">
        <w:rPr>
          <w:rFonts w:ascii="Times New Roman" w:hAnsi="Times New Roman" w:cs="Times New Roman"/>
        </w:rPr>
        <w:t>5</w:t>
      </w:r>
      <w:r w:rsidR="000C04AF">
        <w:rPr>
          <w:rFonts w:ascii="Times New Roman" w:hAnsi="Times New Roman" w:cs="Times New Roman"/>
        </w:rPr>
        <w:t xml:space="preserve"> </w:t>
      </w:r>
      <w:r w:rsidR="00B168CE">
        <w:rPr>
          <w:rFonts w:ascii="Times New Roman" w:hAnsi="Times New Roman" w:cs="Times New Roman"/>
        </w:rPr>
        <w:t xml:space="preserve">± </w:t>
      </w:r>
      <w:r w:rsidR="00B168CE" w:rsidRPr="00B168CE">
        <w:rPr>
          <w:rFonts w:ascii="Times New Roman" w:hAnsi="Times New Roman" w:cs="Times New Roman"/>
        </w:rPr>
        <w:t>0.07</w:t>
      </w:r>
      <w:r w:rsidR="00B168CE">
        <w:rPr>
          <w:rFonts w:ascii="Times New Roman" w:hAnsi="Times New Roman" w:cs="Times New Roman"/>
        </w:rPr>
        <w:t xml:space="preserve">, p = </w:t>
      </w:r>
      <w:r w:rsidR="00B168CE" w:rsidRPr="00B168CE">
        <w:rPr>
          <w:rFonts w:ascii="Times New Roman" w:hAnsi="Times New Roman" w:cs="Times New Roman"/>
        </w:rPr>
        <w:t>0.4</w:t>
      </w:r>
      <w:r w:rsidR="00FA2DCA">
        <w:rPr>
          <w:rFonts w:ascii="Times New Roman" w:hAnsi="Times New Roman" w:cs="Times New Roman"/>
        </w:rPr>
        <w:t>8</w:t>
      </w:r>
      <w:r w:rsidR="000C04AF">
        <w:rPr>
          <w:rFonts w:ascii="Times New Roman" w:hAnsi="Times New Roman" w:cs="Times New Roman"/>
        </w:rPr>
        <w:t xml:space="preserve">; </w:t>
      </w:r>
      <w:r w:rsidR="00731DAD" w:rsidRPr="00731DAD">
        <w:rPr>
          <w:rFonts w:ascii="Times New Roman" w:hAnsi="Times New Roman" w:cs="Times New Roman"/>
          <w:highlight w:val="yellow"/>
        </w:rPr>
        <w:t xml:space="preserve">Fig. </w:t>
      </w:r>
      <w:r w:rsidR="00D00FFC">
        <w:rPr>
          <w:rFonts w:ascii="Times New Roman" w:hAnsi="Times New Roman" w:cs="Times New Roman"/>
          <w:highlight w:val="yellow"/>
        </w:rPr>
        <w:t>S</w:t>
      </w:r>
      <w:r w:rsidR="004E5CEB">
        <w:rPr>
          <w:rFonts w:ascii="Times New Roman" w:hAnsi="Times New Roman" w:cs="Times New Roman"/>
          <w:highlight w:val="yellow"/>
        </w:rPr>
        <w:t>4</w:t>
      </w:r>
      <w:r w:rsidR="00A87CDD">
        <w:rPr>
          <w:rFonts w:ascii="Times New Roman" w:hAnsi="Times New Roman" w:cs="Times New Roman"/>
          <w:highlight w:val="yellow"/>
        </w:rPr>
        <w:t xml:space="preserve">, Table </w:t>
      </w:r>
      <w:r w:rsidR="005E4743">
        <w:rPr>
          <w:rFonts w:ascii="Times New Roman" w:hAnsi="Times New Roman" w:cs="Times New Roman"/>
          <w:highlight w:val="yellow"/>
        </w:rPr>
        <w:t>S</w:t>
      </w:r>
      <w:r w:rsidR="004E5CEB">
        <w:rPr>
          <w:rFonts w:ascii="Times New Roman" w:hAnsi="Times New Roman" w:cs="Times New Roman"/>
          <w:highlight w:val="yellow"/>
        </w:rPr>
        <w:t>8</w:t>
      </w:r>
      <w:r w:rsidR="00B168CE">
        <w:rPr>
          <w:rFonts w:ascii="Times New Roman" w:hAnsi="Times New Roman" w:cs="Times New Roman"/>
        </w:rPr>
        <w:t xml:space="preserve">). </w:t>
      </w:r>
      <w:r w:rsidR="00A12D61">
        <w:rPr>
          <w:rFonts w:ascii="Times New Roman" w:hAnsi="Times New Roman" w:cs="Times New Roman"/>
        </w:rPr>
        <w:t xml:space="preserve">The test for moderators was </w:t>
      </w:r>
      <w:r w:rsidR="00FA2DCA">
        <w:rPr>
          <w:rFonts w:ascii="Times New Roman" w:hAnsi="Times New Roman" w:cs="Times New Roman"/>
        </w:rPr>
        <w:t>not</w:t>
      </w:r>
      <w:r w:rsidR="00A12D61">
        <w:rPr>
          <w:rFonts w:ascii="Times New Roman" w:hAnsi="Times New Roman" w:cs="Times New Roman"/>
        </w:rPr>
        <w:t xml:space="preserve"> significant </w:t>
      </w:r>
      <w:r w:rsidR="00B168CE">
        <w:rPr>
          <w:rFonts w:ascii="Times New Roman" w:hAnsi="Times New Roman" w:cs="Times New Roman"/>
        </w:rPr>
        <w:t>(</w:t>
      </w:r>
      <w:r w:rsidR="00B168CE" w:rsidRPr="00B168CE">
        <w:rPr>
          <w:rFonts w:ascii="Times New Roman" w:hAnsi="Times New Roman" w:cs="Times New Roman"/>
        </w:rPr>
        <w:t>F</w:t>
      </w:r>
      <w:r w:rsidR="00B168CE" w:rsidRPr="00B168CE">
        <w:rPr>
          <w:rFonts w:ascii="Times New Roman" w:hAnsi="Times New Roman" w:cs="Times New Roman"/>
          <w:vertAlign w:val="subscript"/>
        </w:rPr>
        <w:t>8,1</w:t>
      </w:r>
      <w:r w:rsidR="00FA2DCA">
        <w:rPr>
          <w:rFonts w:ascii="Times New Roman" w:hAnsi="Times New Roman" w:cs="Times New Roman"/>
          <w:vertAlign w:val="subscript"/>
        </w:rPr>
        <w:t>71</w:t>
      </w:r>
      <w:r w:rsidR="00B168CE" w:rsidRPr="00B168CE">
        <w:rPr>
          <w:rFonts w:ascii="Times New Roman" w:hAnsi="Times New Roman" w:cs="Times New Roman"/>
        </w:rPr>
        <w:t xml:space="preserve"> = 1.</w:t>
      </w:r>
      <w:r w:rsidR="00AC7FEA">
        <w:rPr>
          <w:rFonts w:ascii="Times New Roman" w:hAnsi="Times New Roman" w:cs="Times New Roman"/>
        </w:rPr>
        <w:t>26</w:t>
      </w:r>
      <w:r w:rsidR="00B168CE" w:rsidRPr="00B168CE">
        <w:rPr>
          <w:rFonts w:ascii="Times New Roman" w:hAnsi="Times New Roman" w:cs="Times New Roman"/>
        </w:rPr>
        <w:t>, p</w:t>
      </w:r>
      <w:r w:rsidR="00B168CE">
        <w:rPr>
          <w:rFonts w:ascii="Times New Roman" w:hAnsi="Times New Roman" w:cs="Times New Roman"/>
        </w:rPr>
        <w:t xml:space="preserve"> </w:t>
      </w:r>
      <w:r w:rsidR="00B168CE" w:rsidRPr="00B168CE">
        <w:rPr>
          <w:rFonts w:ascii="Times New Roman" w:hAnsi="Times New Roman" w:cs="Times New Roman"/>
        </w:rPr>
        <w:t>= 0.</w:t>
      </w:r>
      <w:r w:rsidR="00FA2DCA">
        <w:rPr>
          <w:rFonts w:ascii="Times New Roman" w:hAnsi="Times New Roman" w:cs="Times New Roman"/>
        </w:rPr>
        <w:t>2</w:t>
      </w:r>
      <w:r w:rsidR="00AC7FEA">
        <w:rPr>
          <w:rFonts w:ascii="Times New Roman" w:hAnsi="Times New Roman" w:cs="Times New Roman"/>
        </w:rPr>
        <w:t>7</w:t>
      </w:r>
      <w:r w:rsidR="00B168CE">
        <w:rPr>
          <w:rFonts w:ascii="Times New Roman" w:hAnsi="Times New Roman" w:cs="Times New Roman"/>
        </w:rPr>
        <w:t xml:space="preserve">), but there was still a significant amount of </w:t>
      </w:r>
      <w:r w:rsidR="00B168CE">
        <w:rPr>
          <w:rFonts w:ascii="Times New Roman" w:hAnsi="Times New Roman" w:cs="Times New Roman"/>
          <w:lang w:val="en-CA"/>
        </w:rPr>
        <w:t xml:space="preserve">unexplained residual </w:t>
      </w:r>
      <w:r w:rsidR="00B168CE">
        <w:rPr>
          <w:rFonts w:ascii="Times New Roman" w:hAnsi="Times New Roman" w:cs="Times New Roman"/>
        </w:rPr>
        <w:t>h</w:t>
      </w:r>
      <w:r w:rsidR="00B168CE" w:rsidRPr="00873A9D">
        <w:rPr>
          <w:rFonts w:ascii="Times New Roman" w:hAnsi="Times New Roman" w:cs="Times New Roman"/>
        </w:rPr>
        <w:t>eterogeneity</w:t>
      </w:r>
      <w:r w:rsidR="00B168CE" w:rsidRPr="00B168CE">
        <w:t xml:space="preserve"> </w:t>
      </w:r>
      <w:r w:rsidR="00B168CE" w:rsidRPr="00B168CE">
        <w:rPr>
          <w:rFonts w:ascii="Times New Roman" w:hAnsi="Times New Roman" w:cs="Times New Roman"/>
        </w:rPr>
        <w:t>QE</w:t>
      </w:r>
      <w:r w:rsidR="00B168CE" w:rsidRPr="00B168CE">
        <w:rPr>
          <w:rFonts w:ascii="Times New Roman" w:hAnsi="Times New Roman" w:cs="Times New Roman"/>
          <w:vertAlign w:val="subscript"/>
        </w:rPr>
        <w:t>1</w:t>
      </w:r>
      <w:r w:rsidR="008E2F1F">
        <w:rPr>
          <w:rFonts w:ascii="Times New Roman" w:hAnsi="Times New Roman" w:cs="Times New Roman"/>
          <w:vertAlign w:val="subscript"/>
        </w:rPr>
        <w:t>71</w:t>
      </w:r>
      <w:r w:rsidR="00B168CE" w:rsidRPr="00B168CE">
        <w:rPr>
          <w:rFonts w:ascii="Times New Roman" w:hAnsi="Times New Roman" w:cs="Times New Roman"/>
        </w:rPr>
        <w:t xml:space="preserve"> = 30</w:t>
      </w:r>
      <w:r w:rsidR="00AC7FEA">
        <w:rPr>
          <w:rFonts w:ascii="Times New Roman" w:hAnsi="Times New Roman" w:cs="Times New Roman"/>
        </w:rPr>
        <w:t>13</w:t>
      </w:r>
      <w:r w:rsidR="00B168CE" w:rsidRPr="00B168CE">
        <w:rPr>
          <w:rFonts w:ascii="Times New Roman" w:hAnsi="Times New Roman" w:cs="Times New Roman"/>
        </w:rPr>
        <w:t>.</w:t>
      </w:r>
      <w:r w:rsidR="00AC7FEA">
        <w:rPr>
          <w:rFonts w:ascii="Times New Roman" w:hAnsi="Times New Roman" w:cs="Times New Roman"/>
        </w:rPr>
        <w:t>21</w:t>
      </w:r>
      <w:r w:rsidR="00B168CE" w:rsidRPr="00B168CE">
        <w:rPr>
          <w:rFonts w:ascii="Times New Roman" w:hAnsi="Times New Roman" w:cs="Times New Roman"/>
        </w:rPr>
        <w:t xml:space="preserve">, p &lt; </w:t>
      </w:r>
      <w:r w:rsidR="00B168CE">
        <w:rPr>
          <w:rFonts w:ascii="Times New Roman" w:hAnsi="Times New Roman" w:cs="Times New Roman"/>
        </w:rPr>
        <w:t>0</w:t>
      </w:r>
      <w:r w:rsidR="00B168CE" w:rsidRPr="00B168CE">
        <w:rPr>
          <w:rFonts w:ascii="Times New Roman" w:hAnsi="Times New Roman" w:cs="Times New Roman"/>
        </w:rPr>
        <w:t>.001</w:t>
      </w:r>
      <w:r w:rsidR="00B168CE">
        <w:rPr>
          <w:rFonts w:ascii="Times New Roman" w:hAnsi="Times New Roman" w:cs="Times New Roman"/>
        </w:rPr>
        <w:t xml:space="preserve">). </w:t>
      </w:r>
    </w:p>
    <w:p w14:paraId="08445A0F" w14:textId="2560F0A0" w:rsidR="00504E41" w:rsidRDefault="00B168CE" w:rsidP="00504E41">
      <w:pPr>
        <w:spacing w:line="360" w:lineRule="auto"/>
        <w:ind w:firstLine="720"/>
        <w:rPr>
          <w:rFonts w:ascii="Times New Roman" w:hAnsi="Times New Roman" w:cs="Times New Roman"/>
        </w:rPr>
      </w:pPr>
      <w:r>
        <w:rPr>
          <w:rFonts w:ascii="Times New Roman" w:hAnsi="Times New Roman" w:cs="Times New Roman"/>
        </w:rPr>
        <w:t>For both the model</w:t>
      </w:r>
      <w:r w:rsidR="000C04AF">
        <w:rPr>
          <w:rFonts w:ascii="Times New Roman" w:hAnsi="Times New Roman" w:cs="Times New Roman"/>
        </w:rPr>
        <w:t xml:space="preserve"> with latitude and that with temperature,</w:t>
      </w:r>
      <w:r>
        <w:rPr>
          <w:rFonts w:ascii="Times New Roman" w:hAnsi="Times New Roman" w:cs="Times New Roman"/>
        </w:rPr>
        <w:t xml:space="preserve"> the differences between levels </w:t>
      </w:r>
      <w:r w:rsidR="000C04AF">
        <w:rPr>
          <w:rFonts w:ascii="Times New Roman" w:hAnsi="Times New Roman" w:cs="Times New Roman"/>
        </w:rPr>
        <w:t xml:space="preserve">of </w:t>
      </w:r>
      <w:r>
        <w:rPr>
          <w:rFonts w:ascii="Times New Roman" w:hAnsi="Times New Roman" w:cs="Times New Roman"/>
        </w:rPr>
        <w:t>the categorical moderators (</w:t>
      </w:r>
      <w:r w:rsidR="000C04AF">
        <w:rPr>
          <w:rFonts w:ascii="Times New Roman" w:hAnsi="Times New Roman" w:cs="Times New Roman"/>
        </w:rPr>
        <w:t xml:space="preserve">i.e., </w:t>
      </w:r>
      <w:r>
        <w:rPr>
          <w:rFonts w:ascii="Times New Roman" w:hAnsi="Times New Roman" w:cs="Times New Roman"/>
        </w:rPr>
        <w:t>experimental design and primary producer</w:t>
      </w:r>
      <w:r w:rsidR="000C04AF">
        <w:rPr>
          <w:rFonts w:ascii="Times New Roman" w:hAnsi="Times New Roman" w:cs="Times New Roman"/>
        </w:rPr>
        <w:t xml:space="preserve"> </w:t>
      </w:r>
      <w:r w:rsidR="00315ACC">
        <w:rPr>
          <w:rFonts w:ascii="Times New Roman" w:hAnsi="Times New Roman" w:cs="Times New Roman"/>
        </w:rPr>
        <w:t>taxa</w:t>
      </w:r>
      <w:r>
        <w:rPr>
          <w:rFonts w:ascii="Times New Roman" w:hAnsi="Times New Roman" w:cs="Times New Roman"/>
        </w:rPr>
        <w:t xml:space="preserve">) were roughly </w:t>
      </w:r>
      <w:r w:rsidR="000C04AF">
        <w:rPr>
          <w:rFonts w:ascii="Times New Roman" w:hAnsi="Times New Roman" w:cs="Times New Roman"/>
        </w:rPr>
        <w:t xml:space="preserve">of </w:t>
      </w:r>
      <w:r>
        <w:rPr>
          <w:rFonts w:ascii="Times New Roman" w:hAnsi="Times New Roman" w:cs="Times New Roman"/>
        </w:rPr>
        <w:t xml:space="preserve">the same in magnitude and significance as in the model </w:t>
      </w:r>
      <w:r w:rsidR="000C04AF">
        <w:rPr>
          <w:rFonts w:ascii="Times New Roman" w:hAnsi="Times New Roman" w:cs="Times New Roman"/>
        </w:rPr>
        <w:t xml:space="preserve">that included </w:t>
      </w:r>
      <w:r>
        <w:rPr>
          <w:rFonts w:ascii="Times New Roman" w:hAnsi="Times New Roman" w:cs="Times New Roman"/>
        </w:rPr>
        <w:t>background nutrients (</w:t>
      </w:r>
      <w:r w:rsidR="00A87CDD">
        <w:rPr>
          <w:rFonts w:ascii="Times New Roman" w:hAnsi="Times New Roman" w:cs="Times New Roman"/>
          <w:highlight w:val="yellow"/>
        </w:rPr>
        <w:t>T</w:t>
      </w:r>
      <w:r w:rsidRPr="00B168CE">
        <w:rPr>
          <w:rFonts w:ascii="Times New Roman" w:hAnsi="Times New Roman" w:cs="Times New Roman"/>
          <w:highlight w:val="yellow"/>
        </w:rPr>
        <w:t>able</w:t>
      </w:r>
      <w:r w:rsidR="00A87CDD">
        <w:rPr>
          <w:rFonts w:ascii="Times New Roman" w:hAnsi="Times New Roman" w:cs="Times New Roman"/>
          <w:highlight w:val="yellow"/>
        </w:rPr>
        <w:t>s</w:t>
      </w:r>
      <w:r w:rsidRPr="00B168CE">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6</w:t>
      </w:r>
      <w:r w:rsidR="00A87CDD">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8</w:t>
      </w:r>
      <w:r w:rsidR="00A87CDD">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9</w:t>
      </w:r>
      <w:r w:rsidR="005E4743">
        <w:rPr>
          <w:rFonts w:ascii="Times New Roman" w:hAnsi="Times New Roman" w:cs="Times New Roman"/>
          <w:highlight w:val="yellow"/>
        </w:rPr>
        <w:t>, Fig S</w:t>
      </w:r>
      <w:r w:rsidR="004E5CEB">
        <w:rPr>
          <w:rFonts w:ascii="Times New Roman" w:hAnsi="Times New Roman" w:cs="Times New Roman"/>
          <w:highlight w:val="yellow"/>
        </w:rPr>
        <w:t>7</w:t>
      </w:r>
      <w:r w:rsidR="005E4743">
        <w:rPr>
          <w:rFonts w:ascii="Times New Roman" w:hAnsi="Times New Roman" w:cs="Times New Roman"/>
          <w:highlight w:val="yellow"/>
        </w:rPr>
        <w:t>, S</w:t>
      </w:r>
      <w:r w:rsidR="004E5CEB">
        <w:rPr>
          <w:rFonts w:ascii="Times New Roman" w:hAnsi="Times New Roman" w:cs="Times New Roman"/>
          <w:highlight w:val="yellow"/>
        </w:rPr>
        <w:t>8</w:t>
      </w:r>
      <w:r>
        <w:rPr>
          <w:rFonts w:ascii="Times New Roman" w:hAnsi="Times New Roman" w:cs="Times New Roman"/>
        </w:rPr>
        <w:t>).</w:t>
      </w:r>
    </w:p>
    <w:p w14:paraId="7E59C35F" w14:textId="65F53EBC" w:rsidR="004E5CEB" w:rsidRDefault="00D7346A" w:rsidP="004E5C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C749B0D" wp14:editId="571AA8A2">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t_effect_size_mod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A90AB9" w14:textId="279923C4" w:rsidR="004E5CEB" w:rsidRDefault="004E5CEB" w:rsidP="004E5CEB">
      <w:pPr>
        <w:spacing w:line="360" w:lineRule="auto"/>
        <w:rPr>
          <w:rFonts w:ascii="Times New Roman" w:hAnsi="Times New Roman" w:cs="Times New Roman"/>
        </w:rPr>
      </w:pPr>
      <w:r>
        <w:rPr>
          <w:rFonts w:ascii="Times New Roman" w:hAnsi="Times New Roman" w:cs="Times New Roman"/>
        </w:rPr>
        <w:t>Figure S3. Effect sizes from absolute latitude model</w:t>
      </w:r>
    </w:p>
    <w:p w14:paraId="6FEB6A5A" w14:textId="59DFC0CC" w:rsidR="005E4743" w:rsidRDefault="005E4743" w:rsidP="00955049">
      <w:pPr>
        <w:spacing w:line="360" w:lineRule="auto"/>
        <w:rPr>
          <w:rFonts w:ascii="Times New Roman" w:hAnsi="Times New Roman" w:cs="Times New Roman"/>
        </w:rPr>
      </w:pPr>
    </w:p>
    <w:p w14:paraId="6D46DAF2" w14:textId="699D44CB" w:rsidR="004E5CEB" w:rsidRDefault="004E5CEB" w:rsidP="004E5CEB">
      <w:pPr>
        <w:spacing w:line="360" w:lineRule="auto"/>
        <w:rPr>
          <w:rFonts w:ascii="Times New Roman" w:hAnsi="Times New Roman" w:cs="Times New Roman"/>
        </w:rPr>
      </w:pPr>
      <w:r w:rsidRPr="00D71D35">
        <w:rPr>
          <w:rFonts w:ascii="Times New Roman" w:hAnsi="Times New Roman" w:cs="Times New Roman"/>
        </w:rPr>
        <w:t>Table S7</w:t>
      </w:r>
      <w:r>
        <w:rPr>
          <w:rFonts w:ascii="Times New Roman" w:hAnsi="Times New Roman" w:cs="Times New Roman"/>
        </w:rPr>
        <w:t>: Model output for latitude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6BA3376" w14:textId="77777777" w:rsidTr="005B0F18">
        <w:tc>
          <w:tcPr>
            <w:tcW w:w="2536" w:type="dxa"/>
          </w:tcPr>
          <w:p w14:paraId="524A75D1" w14:textId="77777777" w:rsidR="004E5CEB" w:rsidRDefault="004E5CEB" w:rsidP="005B0F18">
            <w:pPr>
              <w:spacing w:line="360" w:lineRule="auto"/>
              <w:rPr>
                <w:rFonts w:ascii="Times New Roman" w:hAnsi="Times New Roman" w:cs="Times New Roman"/>
              </w:rPr>
            </w:pPr>
          </w:p>
        </w:tc>
        <w:tc>
          <w:tcPr>
            <w:tcW w:w="1157" w:type="dxa"/>
          </w:tcPr>
          <w:p w14:paraId="0D96AF2A" w14:textId="7777777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estimate</w:t>
            </w:r>
          </w:p>
        </w:tc>
        <w:tc>
          <w:tcPr>
            <w:tcW w:w="1150" w:type="dxa"/>
          </w:tcPr>
          <w:p w14:paraId="68CAA8B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SE</w:t>
            </w:r>
          </w:p>
        </w:tc>
        <w:tc>
          <w:tcPr>
            <w:tcW w:w="1150" w:type="dxa"/>
          </w:tcPr>
          <w:p w14:paraId="41B8234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t-value</w:t>
            </w:r>
          </w:p>
        </w:tc>
        <w:tc>
          <w:tcPr>
            <w:tcW w:w="1108" w:type="dxa"/>
          </w:tcPr>
          <w:p w14:paraId="502DC1EB"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df</w:t>
            </w:r>
          </w:p>
        </w:tc>
        <w:tc>
          <w:tcPr>
            <w:tcW w:w="1141" w:type="dxa"/>
          </w:tcPr>
          <w:p w14:paraId="06752286"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p-value</w:t>
            </w:r>
          </w:p>
        </w:tc>
      </w:tr>
      <w:tr w:rsidR="004E5CEB" w14:paraId="7B712FB4" w14:textId="77777777" w:rsidTr="005B0F18">
        <w:tc>
          <w:tcPr>
            <w:tcW w:w="2536" w:type="dxa"/>
          </w:tcPr>
          <w:p w14:paraId="40552C54"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1E927307" w14:textId="667367C9"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0.51</w:t>
            </w:r>
          </w:p>
        </w:tc>
        <w:tc>
          <w:tcPr>
            <w:tcW w:w="1150" w:type="dxa"/>
          </w:tcPr>
          <w:p w14:paraId="73538538" w14:textId="0A49EDF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D7346A">
              <w:rPr>
                <w:rFonts w:ascii="Times New Roman" w:hAnsi="Times New Roman" w:cs="Times New Roman"/>
              </w:rPr>
              <w:t>6</w:t>
            </w:r>
          </w:p>
        </w:tc>
        <w:tc>
          <w:tcPr>
            <w:tcW w:w="1150" w:type="dxa"/>
          </w:tcPr>
          <w:p w14:paraId="662A9F97" w14:textId="27E8A70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3.</w:t>
            </w:r>
            <w:r w:rsidR="00D7346A">
              <w:rPr>
                <w:rFonts w:ascii="Times New Roman" w:hAnsi="Times New Roman" w:cs="Times New Roman"/>
              </w:rPr>
              <w:t>24</w:t>
            </w:r>
          </w:p>
        </w:tc>
        <w:tc>
          <w:tcPr>
            <w:tcW w:w="1108" w:type="dxa"/>
          </w:tcPr>
          <w:p w14:paraId="0C39539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0E480193" w14:textId="68E44B8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0.001</w:t>
            </w:r>
            <w:r w:rsidR="00D7346A">
              <w:rPr>
                <w:rFonts w:ascii="Times New Roman" w:hAnsi="Times New Roman" w:cs="Times New Roman"/>
              </w:rPr>
              <w:t>5</w:t>
            </w:r>
          </w:p>
        </w:tc>
      </w:tr>
      <w:tr w:rsidR="004E5CEB" w14:paraId="0C6D69DC" w14:textId="77777777" w:rsidTr="005B0F18">
        <w:tc>
          <w:tcPr>
            <w:tcW w:w="2536" w:type="dxa"/>
          </w:tcPr>
          <w:p w14:paraId="403FFB4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Lat_stand</w:t>
            </w:r>
          </w:p>
        </w:tc>
        <w:tc>
          <w:tcPr>
            <w:tcW w:w="1157" w:type="dxa"/>
          </w:tcPr>
          <w:p w14:paraId="7197F2C3" w14:textId="7EF6104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-0.01</w:t>
            </w:r>
            <w:r w:rsidR="00D7346A">
              <w:rPr>
                <w:rFonts w:ascii="Times New Roman" w:hAnsi="Times New Roman" w:cs="Times New Roman"/>
              </w:rPr>
              <w:t>2</w:t>
            </w:r>
          </w:p>
        </w:tc>
        <w:tc>
          <w:tcPr>
            <w:tcW w:w="1150" w:type="dxa"/>
          </w:tcPr>
          <w:p w14:paraId="6D491B79" w14:textId="63CF615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0.07</w:t>
            </w:r>
            <w:r w:rsidR="00D7346A">
              <w:rPr>
                <w:rFonts w:ascii="Times New Roman" w:hAnsi="Times New Roman" w:cs="Times New Roman"/>
              </w:rPr>
              <w:t>7</w:t>
            </w:r>
          </w:p>
        </w:tc>
        <w:tc>
          <w:tcPr>
            <w:tcW w:w="1150" w:type="dxa"/>
          </w:tcPr>
          <w:p w14:paraId="28AFDBE2" w14:textId="6FD7381C"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15</w:t>
            </w:r>
          </w:p>
        </w:tc>
        <w:tc>
          <w:tcPr>
            <w:tcW w:w="1108" w:type="dxa"/>
          </w:tcPr>
          <w:p w14:paraId="7D93285E"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118091FE" w14:textId="2D544DA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0.8</w:t>
            </w:r>
            <w:r w:rsidR="00D7346A">
              <w:rPr>
                <w:rFonts w:ascii="Times New Roman" w:hAnsi="Times New Roman" w:cs="Times New Roman"/>
              </w:rPr>
              <w:t>8</w:t>
            </w:r>
          </w:p>
        </w:tc>
      </w:tr>
      <w:tr w:rsidR="004E5CEB" w14:paraId="4B13883B" w14:textId="77777777" w:rsidTr="005B0F18">
        <w:tc>
          <w:tcPr>
            <w:tcW w:w="2536" w:type="dxa"/>
          </w:tcPr>
          <w:p w14:paraId="5C82D35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21F1C5AF" w14:textId="0EA8717A"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0.</w:t>
            </w:r>
            <w:r w:rsidR="00D7346A">
              <w:rPr>
                <w:rFonts w:ascii="Times New Roman" w:hAnsi="Times New Roman" w:cs="Times New Roman"/>
              </w:rPr>
              <w:t>11</w:t>
            </w:r>
          </w:p>
        </w:tc>
        <w:tc>
          <w:tcPr>
            <w:tcW w:w="1150" w:type="dxa"/>
          </w:tcPr>
          <w:p w14:paraId="53399CB2" w14:textId="2498A01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4</w:t>
            </w:r>
          </w:p>
        </w:tc>
        <w:tc>
          <w:tcPr>
            <w:tcW w:w="1150" w:type="dxa"/>
          </w:tcPr>
          <w:p w14:paraId="643D3580" w14:textId="003ABE54"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0.</w:t>
            </w:r>
            <w:r w:rsidR="00D7346A">
              <w:rPr>
                <w:rFonts w:ascii="Times New Roman" w:hAnsi="Times New Roman" w:cs="Times New Roman"/>
              </w:rPr>
              <w:t>46</w:t>
            </w:r>
          </w:p>
        </w:tc>
        <w:tc>
          <w:tcPr>
            <w:tcW w:w="1108" w:type="dxa"/>
          </w:tcPr>
          <w:p w14:paraId="1B3A4B5D"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2669FCCA" w14:textId="1D6EA91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64</w:t>
            </w:r>
          </w:p>
        </w:tc>
      </w:tr>
      <w:tr w:rsidR="004E5CEB" w14:paraId="55DE1716" w14:textId="77777777" w:rsidTr="005B0F18">
        <w:tc>
          <w:tcPr>
            <w:tcW w:w="2536" w:type="dxa"/>
          </w:tcPr>
          <w:p w14:paraId="475E17C6"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7FC2E6AF" w14:textId="31EAD8F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7</w:t>
            </w:r>
          </w:p>
        </w:tc>
        <w:tc>
          <w:tcPr>
            <w:tcW w:w="1150" w:type="dxa"/>
          </w:tcPr>
          <w:p w14:paraId="7318CD05" w14:textId="6BB7A082"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2</w:t>
            </w:r>
          </w:p>
        </w:tc>
        <w:tc>
          <w:tcPr>
            <w:tcW w:w="1150" w:type="dxa"/>
          </w:tcPr>
          <w:p w14:paraId="197E25FD" w14:textId="4F08CDB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1.2</w:t>
            </w:r>
            <w:r w:rsidR="00D7346A">
              <w:rPr>
                <w:rFonts w:ascii="Times New Roman" w:hAnsi="Times New Roman" w:cs="Times New Roman"/>
              </w:rPr>
              <w:t>4</w:t>
            </w:r>
          </w:p>
        </w:tc>
        <w:tc>
          <w:tcPr>
            <w:tcW w:w="1108" w:type="dxa"/>
          </w:tcPr>
          <w:p w14:paraId="1784276A"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43E8D271" w14:textId="6FD0829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2</w:t>
            </w:r>
          </w:p>
        </w:tc>
      </w:tr>
      <w:tr w:rsidR="004E5CEB" w14:paraId="3CB053B2" w14:textId="77777777" w:rsidTr="005B0F18">
        <w:tc>
          <w:tcPr>
            <w:tcW w:w="2536" w:type="dxa"/>
          </w:tcPr>
          <w:p w14:paraId="44287F4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60A6DFC4" w14:textId="0632BBD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0.61</w:t>
            </w:r>
          </w:p>
        </w:tc>
        <w:tc>
          <w:tcPr>
            <w:tcW w:w="1150" w:type="dxa"/>
          </w:tcPr>
          <w:p w14:paraId="7CE34568" w14:textId="4408ECFD"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w:t>
            </w:r>
            <w:r w:rsidRPr="00F212DC">
              <w:rPr>
                <w:rFonts w:ascii="Times New Roman" w:hAnsi="Times New Roman" w:cs="Times New Roman"/>
              </w:rPr>
              <w:t>3</w:t>
            </w:r>
            <w:r w:rsidR="00D7346A">
              <w:rPr>
                <w:rFonts w:ascii="Times New Roman" w:hAnsi="Times New Roman" w:cs="Times New Roman"/>
              </w:rPr>
              <w:t>2</w:t>
            </w:r>
          </w:p>
        </w:tc>
        <w:tc>
          <w:tcPr>
            <w:tcW w:w="1150" w:type="dxa"/>
          </w:tcPr>
          <w:p w14:paraId="35EA9381" w14:textId="3F35202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1.9</w:t>
            </w:r>
            <w:r w:rsidR="00D7346A">
              <w:rPr>
                <w:rFonts w:ascii="Times New Roman" w:hAnsi="Times New Roman" w:cs="Times New Roman"/>
              </w:rPr>
              <w:t>3</w:t>
            </w:r>
          </w:p>
        </w:tc>
        <w:tc>
          <w:tcPr>
            <w:tcW w:w="1108" w:type="dxa"/>
          </w:tcPr>
          <w:p w14:paraId="032984EC"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6ADD0907" w14:textId="7E3C282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0.05</w:t>
            </w:r>
            <w:r w:rsidR="00D7346A">
              <w:rPr>
                <w:rFonts w:ascii="Times New Roman" w:hAnsi="Times New Roman" w:cs="Times New Roman"/>
              </w:rPr>
              <w:t>5</w:t>
            </w:r>
          </w:p>
        </w:tc>
      </w:tr>
      <w:tr w:rsidR="004E5CEB" w14:paraId="6D9AD27E" w14:textId="77777777" w:rsidTr="005B0F18">
        <w:tc>
          <w:tcPr>
            <w:tcW w:w="2536" w:type="dxa"/>
          </w:tcPr>
          <w:p w14:paraId="5387B1B3"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17B8F84C" w14:textId="111447A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0.11</w:t>
            </w:r>
          </w:p>
        </w:tc>
        <w:tc>
          <w:tcPr>
            <w:tcW w:w="1150" w:type="dxa"/>
          </w:tcPr>
          <w:p w14:paraId="2E1A2E0A" w14:textId="535CADC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3D64F27A" w14:textId="10F23CFC"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w:t>
            </w:r>
            <w:r w:rsidR="00D7346A">
              <w:rPr>
                <w:rFonts w:ascii="Times New Roman" w:hAnsi="Times New Roman" w:cs="Times New Roman"/>
              </w:rPr>
              <w:t>4</w:t>
            </w:r>
          </w:p>
        </w:tc>
        <w:tc>
          <w:tcPr>
            <w:tcW w:w="1108" w:type="dxa"/>
          </w:tcPr>
          <w:p w14:paraId="64B6F8AD"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5A6EF431" w14:textId="3A7F08F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w:t>
            </w:r>
            <w:r w:rsidR="00D7346A">
              <w:rPr>
                <w:rFonts w:ascii="Times New Roman" w:hAnsi="Times New Roman" w:cs="Times New Roman"/>
              </w:rPr>
              <w:t>9</w:t>
            </w:r>
          </w:p>
        </w:tc>
      </w:tr>
      <w:tr w:rsidR="004E5CEB" w14:paraId="64FEF117" w14:textId="77777777" w:rsidTr="005B0F18">
        <w:tc>
          <w:tcPr>
            <w:tcW w:w="2536" w:type="dxa"/>
          </w:tcPr>
          <w:p w14:paraId="678A0BAE"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pp_groupCoral</w:t>
            </w:r>
          </w:p>
        </w:tc>
        <w:tc>
          <w:tcPr>
            <w:tcW w:w="1157" w:type="dxa"/>
          </w:tcPr>
          <w:p w14:paraId="35EEFF3C" w14:textId="1EE9123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1</w:t>
            </w:r>
          </w:p>
        </w:tc>
        <w:tc>
          <w:tcPr>
            <w:tcW w:w="1150" w:type="dxa"/>
          </w:tcPr>
          <w:p w14:paraId="2CC25F4A" w14:textId="15AD49B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37CE6017" w14:textId="2D0B6E8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024</w:t>
            </w:r>
          </w:p>
        </w:tc>
        <w:tc>
          <w:tcPr>
            <w:tcW w:w="1108" w:type="dxa"/>
          </w:tcPr>
          <w:p w14:paraId="034933C4"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2A539EC7" w14:textId="6B1631D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31</w:t>
            </w:r>
          </w:p>
        </w:tc>
      </w:tr>
      <w:tr w:rsidR="004E5CEB" w14:paraId="2856B487" w14:textId="77777777" w:rsidTr="005B0F18">
        <w:tc>
          <w:tcPr>
            <w:tcW w:w="2536" w:type="dxa"/>
          </w:tcPr>
          <w:p w14:paraId="2373E41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 xml:space="preserve">groupPhytoplankton </w:t>
            </w:r>
          </w:p>
        </w:tc>
        <w:tc>
          <w:tcPr>
            <w:tcW w:w="1157" w:type="dxa"/>
          </w:tcPr>
          <w:p w14:paraId="3000F216" w14:textId="4C3774D5"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0.38</w:t>
            </w:r>
          </w:p>
        </w:tc>
        <w:tc>
          <w:tcPr>
            <w:tcW w:w="1150" w:type="dxa"/>
          </w:tcPr>
          <w:p w14:paraId="2F53F947" w14:textId="6431D294"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D7346A">
              <w:rPr>
                <w:rFonts w:ascii="Times New Roman" w:hAnsi="Times New Roman" w:cs="Times New Roman"/>
              </w:rPr>
              <w:t>3</w:t>
            </w:r>
          </w:p>
        </w:tc>
        <w:tc>
          <w:tcPr>
            <w:tcW w:w="1150" w:type="dxa"/>
          </w:tcPr>
          <w:p w14:paraId="438EF6FA" w14:textId="389553CE"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t xml:space="preserve"> </w:t>
            </w:r>
            <w:r w:rsidRPr="00DF3C0B">
              <w:rPr>
                <w:rFonts w:ascii="Times New Roman" w:hAnsi="Times New Roman" w:cs="Times New Roman"/>
              </w:rPr>
              <w:t>1.6</w:t>
            </w:r>
            <w:r w:rsidR="00D7346A">
              <w:rPr>
                <w:rFonts w:ascii="Times New Roman" w:hAnsi="Times New Roman" w:cs="Times New Roman"/>
              </w:rPr>
              <w:t>3</w:t>
            </w:r>
          </w:p>
        </w:tc>
        <w:tc>
          <w:tcPr>
            <w:tcW w:w="1108" w:type="dxa"/>
          </w:tcPr>
          <w:p w14:paraId="5EA5BB05"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1704A5BB" w14:textId="1CF9150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D7346A">
              <w:rPr>
                <w:rFonts w:ascii="Times New Roman" w:hAnsi="Times New Roman" w:cs="Times New Roman"/>
              </w:rPr>
              <w:t>10</w:t>
            </w:r>
          </w:p>
        </w:tc>
      </w:tr>
      <w:tr w:rsidR="004E5CEB" w14:paraId="5EF3936B" w14:textId="77777777" w:rsidTr="005B0F18">
        <w:tc>
          <w:tcPr>
            <w:tcW w:w="2536" w:type="dxa"/>
          </w:tcPr>
          <w:p w14:paraId="21585E5C" w14:textId="77777777" w:rsidR="004E5CEB" w:rsidRPr="00955049"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groupPlants</w:t>
            </w:r>
          </w:p>
        </w:tc>
        <w:tc>
          <w:tcPr>
            <w:tcW w:w="1157" w:type="dxa"/>
          </w:tcPr>
          <w:p w14:paraId="5628B58E" w14:textId="72CDA623"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0.36</w:t>
            </w:r>
          </w:p>
        </w:tc>
        <w:tc>
          <w:tcPr>
            <w:tcW w:w="1150" w:type="dxa"/>
          </w:tcPr>
          <w:p w14:paraId="72C9E306" w14:textId="2BE0707F"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w:t>
            </w:r>
            <w:r w:rsidRPr="00DF3C0B">
              <w:rPr>
                <w:rFonts w:ascii="Times New Roman" w:hAnsi="Times New Roman" w:cs="Times New Roman"/>
              </w:rPr>
              <w:t>1</w:t>
            </w:r>
            <w:r w:rsidR="00D7346A">
              <w:rPr>
                <w:rFonts w:ascii="Times New Roman" w:hAnsi="Times New Roman" w:cs="Times New Roman"/>
              </w:rPr>
              <w:t>9</w:t>
            </w:r>
          </w:p>
        </w:tc>
        <w:tc>
          <w:tcPr>
            <w:tcW w:w="1150" w:type="dxa"/>
          </w:tcPr>
          <w:p w14:paraId="4617403C" w14:textId="370DD258"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1.</w:t>
            </w:r>
            <w:r w:rsidR="00D7346A">
              <w:rPr>
                <w:rFonts w:ascii="Times New Roman" w:hAnsi="Times New Roman" w:cs="Times New Roman"/>
              </w:rPr>
              <w:t>89</w:t>
            </w:r>
          </w:p>
        </w:tc>
        <w:tc>
          <w:tcPr>
            <w:tcW w:w="1108" w:type="dxa"/>
          </w:tcPr>
          <w:p w14:paraId="05081CB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23431118" w14:textId="43A50251"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D7346A">
              <w:rPr>
                <w:rFonts w:ascii="Times New Roman" w:hAnsi="Times New Roman" w:cs="Times New Roman"/>
              </w:rPr>
              <w:t>61</w:t>
            </w:r>
          </w:p>
        </w:tc>
      </w:tr>
    </w:tbl>
    <w:p w14:paraId="416B5792" w14:textId="1807926D" w:rsidR="004E5CEB" w:rsidRDefault="004E5CEB" w:rsidP="004E5CEB">
      <w:pPr>
        <w:spacing w:line="360" w:lineRule="auto"/>
        <w:rPr>
          <w:rFonts w:ascii="Times New Roman" w:hAnsi="Times New Roman" w:cs="Times New Roman"/>
        </w:rPr>
      </w:pPr>
    </w:p>
    <w:p w14:paraId="28375FDC" w14:textId="08640225" w:rsidR="004E5CEB" w:rsidRDefault="009438DB" w:rsidP="004E5C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FB30BCC" wp14:editId="13F96308">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mp_effect_size_mod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5891D56" w14:textId="62A3D627" w:rsidR="004E5CEB" w:rsidRDefault="004E5CEB" w:rsidP="004E5CEB">
      <w:pPr>
        <w:spacing w:line="360" w:lineRule="auto"/>
        <w:rPr>
          <w:rFonts w:ascii="Times New Roman" w:hAnsi="Times New Roman" w:cs="Times New Roman"/>
        </w:rPr>
      </w:pPr>
      <w:r>
        <w:rPr>
          <w:rFonts w:ascii="Times New Roman" w:hAnsi="Times New Roman" w:cs="Times New Roman"/>
        </w:rPr>
        <w:t>Figure S4: Effect sizes from temperature model</w:t>
      </w:r>
    </w:p>
    <w:p w14:paraId="7FB275E4" w14:textId="77777777" w:rsidR="004E5CEB" w:rsidRDefault="004E5CEB" w:rsidP="004E5CEB">
      <w:pPr>
        <w:spacing w:line="360" w:lineRule="auto"/>
        <w:rPr>
          <w:rFonts w:ascii="Times New Roman" w:hAnsi="Times New Roman" w:cs="Times New Roman"/>
        </w:rPr>
      </w:pPr>
      <w:bookmarkStart w:id="10" w:name="_GoBack"/>
      <w:bookmarkEnd w:id="10"/>
    </w:p>
    <w:p w14:paraId="4E0B64DD" w14:textId="588AE91A" w:rsidR="004E5CEB" w:rsidRDefault="004E5CEB" w:rsidP="004E5CEB">
      <w:pPr>
        <w:spacing w:line="360" w:lineRule="auto"/>
        <w:rPr>
          <w:rFonts w:ascii="Times New Roman" w:hAnsi="Times New Roman" w:cs="Times New Roman"/>
        </w:rPr>
      </w:pPr>
      <w:r w:rsidRPr="00D71D35">
        <w:rPr>
          <w:rFonts w:ascii="Times New Roman" w:hAnsi="Times New Roman" w:cs="Times New Roman"/>
        </w:rPr>
        <w:t>Table S8</w:t>
      </w:r>
      <w:r>
        <w:rPr>
          <w:rFonts w:ascii="Times New Roman" w:hAnsi="Times New Roman" w:cs="Times New Roman"/>
        </w:rPr>
        <w:t>. Model output for temperature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E1DC07C" w14:textId="77777777" w:rsidTr="005B0F18">
        <w:tc>
          <w:tcPr>
            <w:tcW w:w="2536" w:type="dxa"/>
          </w:tcPr>
          <w:p w14:paraId="2629508C" w14:textId="77777777" w:rsidR="004E5CEB" w:rsidRDefault="004E5CEB" w:rsidP="005B0F18">
            <w:pPr>
              <w:spacing w:line="360" w:lineRule="auto"/>
              <w:rPr>
                <w:rFonts w:ascii="Times New Roman" w:hAnsi="Times New Roman" w:cs="Times New Roman"/>
              </w:rPr>
            </w:pPr>
          </w:p>
        </w:tc>
        <w:tc>
          <w:tcPr>
            <w:tcW w:w="1157" w:type="dxa"/>
          </w:tcPr>
          <w:p w14:paraId="1A03D1AB" w14:textId="77777777" w:rsidR="004E5CEB" w:rsidRDefault="004E5CEB" w:rsidP="005B0F18">
            <w:pPr>
              <w:spacing w:line="360" w:lineRule="auto"/>
              <w:rPr>
                <w:rFonts w:ascii="Times New Roman" w:hAnsi="Times New Roman" w:cs="Times New Roman"/>
              </w:rPr>
            </w:pPr>
            <w:r w:rsidRPr="00955049">
              <w:rPr>
                <w:rFonts w:ascii="Times New Roman" w:hAnsi="Times New Roman" w:cs="Times New Roman"/>
              </w:rPr>
              <w:t>estimate</w:t>
            </w:r>
          </w:p>
        </w:tc>
        <w:tc>
          <w:tcPr>
            <w:tcW w:w="1150" w:type="dxa"/>
          </w:tcPr>
          <w:p w14:paraId="1F8F598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SE</w:t>
            </w:r>
          </w:p>
        </w:tc>
        <w:tc>
          <w:tcPr>
            <w:tcW w:w="1150" w:type="dxa"/>
          </w:tcPr>
          <w:p w14:paraId="596B343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t-value</w:t>
            </w:r>
          </w:p>
        </w:tc>
        <w:tc>
          <w:tcPr>
            <w:tcW w:w="1108" w:type="dxa"/>
          </w:tcPr>
          <w:p w14:paraId="00BDF79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df</w:t>
            </w:r>
          </w:p>
        </w:tc>
        <w:tc>
          <w:tcPr>
            <w:tcW w:w="1141" w:type="dxa"/>
          </w:tcPr>
          <w:p w14:paraId="12D05A1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p-value</w:t>
            </w:r>
          </w:p>
        </w:tc>
      </w:tr>
      <w:tr w:rsidR="004E5CEB" w14:paraId="5AAD5447" w14:textId="77777777" w:rsidTr="005B0F18">
        <w:tc>
          <w:tcPr>
            <w:tcW w:w="2536" w:type="dxa"/>
          </w:tcPr>
          <w:p w14:paraId="366E31FF"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3C80D6CF" w14:textId="1B29DC1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0.4</w:t>
            </w:r>
            <w:r w:rsidR="009438DB">
              <w:rPr>
                <w:rFonts w:ascii="Times New Roman" w:hAnsi="Times New Roman" w:cs="Times New Roman"/>
              </w:rPr>
              <w:t>9</w:t>
            </w:r>
          </w:p>
        </w:tc>
        <w:tc>
          <w:tcPr>
            <w:tcW w:w="1150" w:type="dxa"/>
          </w:tcPr>
          <w:p w14:paraId="35BD8E81" w14:textId="178BBDB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6</w:t>
            </w:r>
          </w:p>
        </w:tc>
        <w:tc>
          <w:tcPr>
            <w:tcW w:w="1150" w:type="dxa"/>
          </w:tcPr>
          <w:p w14:paraId="4410B365" w14:textId="38021824"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3.</w:t>
            </w:r>
            <w:r w:rsidR="009438DB">
              <w:rPr>
                <w:rFonts w:ascii="Times New Roman" w:hAnsi="Times New Roman" w:cs="Times New Roman"/>
              </w:rPr>
              <w:t>09</w:t>
            </w:r>
          </w:p>
        </w:tc>
        <w:tc>
          <w:tcPr>
            <w:tcW w:w="1108" w:type="dxa"/>
          </w:tcPr>
          <w:p w14:paraId="4FBEFCF0"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CFA5575" w14:textId="0830834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0.00</w:t>
            </w:r>
            <w:r w:rsidR="009438DB">
              <w:rPr>
                <w:rFonts w:ascii="Times New Roman" w:hAnsi="Times New Roman" w:cs="Times New Roman"/>
              </w:rPr>
              <w:t>24</w:t>
            </w:r>
          </w:p>
        </w:tc>
      </w:tr>
      <w:tr w:rsidR="004E5CEB" w14:paraId="2167182F" w14:textId="77777777" w:rsidTr="005B0F18">
        <w:tc>
          <w:tcPr>
            <w:tcW w:w="2536" w:type="dxa"/>
          </w:tcPr>
          <w:p w14:paraId="4686FB7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temp_stand</w:t>
            </w:r>
          </w:p>
        </w:tc>
        <w:tc>
          <w:tcPr>
            <w:tcW w:w="1157" w:type="dxa"/>
          </w:tcPr>
          <w:p w14:paraId="436AC021" w14:textId="5BC5BD8A"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0.0</w:t>
            </w:r>
            <w:r w:rsidR="009438DB">
              <w:rPr>
                <w:rFonts w:ascii="Times New Roman" w:hAnsi="Times New Roman" w:cs="Times New Roman"/>
              </w:rPr>
              <w:t>51</w:t>
            </w:r>
          </w:p>
        </w:tc>
        <w:tc>
          <w:tcPr>
            <w:tcW w:w="1150" w:type="dxa"/>
          </w:tcPr>
          <w:p w14:paraId="71598408" w14:textId="0D2FAAF2"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71</w:t>
            </w:r>
          </w:p>
        </w:tc>
        <w:tc>
          <w:tcPr>
            <w:tcW w:w="1150" w:type="dxa"/>
          </w:tcPr>
          <w:p w14:paraId="122B2324" w14:textId="70A42BE2"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0.7</w:t>
            </w:r>
            <w:r w:rsidR="009438DB">
              <w:rPr>
                <w:rFonts w:ascii="Times New Roman" w:hAnsi="Times New Roman" w:cs="Times New Roman"/>
              </w:rPr>
              <w:t>2</w:t>
            </w:r>
          </w:p>
        </w:tc>
        <w:tc>
          <w:tcPr>
            <w:tcW w:w="1108" w:type="dxa"/>
          </w:tcPr>
          <w:p w14:paraId="1BEFD5DA"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5AEBC165" w14:textId="0C70FBC8"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0.48</w:t>
            </w:r>
          </w:p>
        </w:tc>
      </w:tr>
      <w:tr w:rsidR="004E5CEB" w14:paraId="2D2C14F3" w14:textId="77777777" w:rsidTr="005B0F18">
        <w:tc>
          <w:tcPr>
            <w:tcW w:w="2536" w:type="dxa"/>
          </w:tcPr>
          <w:p w14:paraId="0B178A6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21258EA0" w14:textId="642F76BF"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w:t>
            </w:r>
            <w:r w:rsidR="009438DB">
              <w:rPr>
                <w:rFonts w:ascii="Times New Roman" w:hAnsi="Times New Roman" w:cs="Times New Roman"/>
              </w:rPr>
              <w:t>10</w:t>
            </w:r>
          </w:p>
        </w:tc>
        <w:tc>
          <w:tcPr>
            <w:tcW w:w="1150" w:type="dxa"/>
          </w:tcPr>
          <w:p w14:paraId="38DD579B" w14:textId="45BD300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3</w:t>
            </w:r>
          </w:p>
        </w:tc>
        <w:tc>
          <w:tcPr>
            <w:tcW w:w="1150" w:type="dxa"/>
          </w:tcPr>
          <w:p w14:paraId="1E76BA17" w14:textId="327F9308"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w:t>
            </w:r>
            <w:r w:rsidR="009438DB">
              <w:rPr>
                <w:rFonts w:ascii="Times New Roman" w:hAnsi="Times New Roman" w:cs="Times New Roman"/>
              </w:rPr>
              <w:t>43</w:t>
            </w:r>
          </w:p>
        </w:tc>
        <w:tc>
          <w:tcPr>
            <w:tcW w:w="1108" w:type="dxa"/>
          </w:tcPr>
          <w:p w14:paraId="4BCDC398"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2FD583BF" w14:textId="00D76AE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67</w:t>
            </w:r>
          </w:p>
        </w:tc>
      </w:tr>
      <w:tr w:rsidR="004E5CEB" w14:paraId="076DD632" w14:textId="77777777" w:rsidTr="005B0F18">
        <w:tc>
          <w:tcPr>
            <w:tcW w:w="2536" w:type="dxa"/>
          </w:tcPr>
          <w:p w14:paraId="0F2C6A9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36022B87" w14:textId="30B6210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0.3</w:t>
            </w:r>
            <w:r w:rsidR="009438DB">
              <w:rPr>
                <w:rFonts w:ascii="Times New Roman" w:hAnsi="Times New Roman" w:cs="Times New Roman"/>
              </w:rPr>
              <w:t>1</w:t>
            </w:r>
          </w:p>
        </w:tc>
        <w:tc>
          <w:tcPr>
            <w:tcW w:w="1150" w:type="dxa"/>
          </w:tcPr>
          <w:p w14:paraId="0C4C9983" w14:textId="1833D87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1</w:t>
            </w:r>
          </w:p>
        </w:tc>
        <w:tc>
          <w:tcPr>
            <w:tcW w:w="1150" w:type="dxa"/>
          </w:tcPr>
          <w:p w14:paraId="71A9E44B" w14:textId="5B04382D"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1.4</w:t>
            </w:r>
            <w:r w:rsidR="009438DB">
              <w:rPr>
                <w:rFonts w:ascii="Times New Roman" w:hAnsi="Times New Roman" w:cs="Times New Roman"/>
              </w:rPr>
              <w:t>4</w:t>
            </w:r>
          </w:p>
        </w:tc>
        <w:tc>
          <w:tcPr>
            <w:tcW w:w="1108" w:type="dxa"/>
          </w:tcPr>
          <w:p w14:paraId="1DA809CF"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528D07B7" w14:textId="01E03FE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5</w:t>
            </w:r>
          </w:p>
        </w:tc>
      </w:tr>
      <w:tr w:rsidR="004E5CEB" w14:paraId="33858F23" w14:textId="77777777" w:rsidTr="005B0F18">
        <w:tc>
          <w:tcPr>
            <w:tcW w:w="2536" w:type="dxa"/>
          </w:tcPr>
          <w:p w14:paraId="1BBEE00F"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04A65327" w14:textId="44E0BC67"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0.6</w:t>
            </w:r>
            <w:r w:rsidR="009438DB">
              <w:rPr>
                <w:rFonts w:ascii="Times New Roman" w:hAnsi="Times New Roman" w:cs="Times New Roman"/>
              </w:rPr>
              <w:t>4</w:t>
            </w:r>
          </w:p>
        </w:tc>
        <w:tc>
          <w:tcPr>
            <w:tcW w:w="1150" w:type="dxa"/>
          </w:tcPr>
          <w:p w14:paraId="7BD0BF61" w14:textId="6823E4E5"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0.31</w:t>
            </w:r>
          </w:p>
        </w:tc>
        <w:tc>
          <w:tcPr>
            <w:tcW w:w="1150" w:type="dxa"/>
          </w:tcPr>
          <w:p w14:paraId="124ADFA2" w14:textId="7EB5A89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2.0</w:t>
            </w:r>
            <w:r w:rsidR="009438DB">
              <w:rPr>
                <w:rFonts w:ascii="Times New Roman" w:hAnsi="Times New Roman" w:cs="Times New Roman"/>
              </w:rPr>
              <w:t>2</w:t>
            </w:r>
            <w:r w:rsidRPr="00DF3C0B">
              <w:rPr>
                <w:rFonts w:ascii="Times New Roman" w:hAnsi="Times New Roman" w:cs="Times New Roman"/>
              </w:rPr>
              <w:t>7</w:t>
            </w:r>
          </w:p>
        </w:tc>
        <w:tc>
          <w:tcPr>
            <w:tcW w:w="1108" w:type="dxa"/>
          </w:tcPr>
          <w:p w14:paraId="5D71F2D6"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777DE34A" w14:textId="73BBD319"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44</w:t>
            </w:r>
          </w:p>
        </w:tc>
      </w:tr>
      <w:tr w:rsidR="004E5CEB" w14:paraId="4E3AA812" w14:textId="77777777" w:rsidTr="005B0F18">
        <w:tc>
          <w:tcPr>
            <w:tcW w:w="2536" w:type="dxa"/>
          </w:tcPr>
          <w:p w14:paraId="25D0F1EE"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5BDE047C" w14:textId="6B478D13"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0.10</w:t>
            </w:r>
          </w:p>
        </w:tc>
        <w:tc>
          <w:tcPr>
            <w:tcW w:w="1150" w:type="dxa"/>
          </w:tcPr>
          <w:p w14:paraId="6F5EFEC2" w14:textId="339D3FD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20</w:t>
            </w:r>
          </w:p>
        </w:tc>
        <w:tc>
          <w:tcPr>
            <w:tcW w:w="1150" w:type="dxa"/>
          </w:tcPr>
          <w:p w14:paraId="2A604007" w14:textId="6DE5D9A3"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0.5</w:t>
            </w:r>
            <w:r w:rsidR="009438DB">
              <w:rPr>
                <w:rFonts w:ascii="Times New Roman" w:hAnsi="Times New Roman" w:cs="Times New Roman"/>
              </w:rPr>
              <w:t>1</w:t>
            </w:r>
          </w:p>
        </w:tc>
        <w:tc>
          <w:tcPr>
            <w:tcW w:w="1108" w:type="dxa"/>
          </w:tcPr>
          <w:p w14:paraId="49852795"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144C4D35" w14:textId="7662D14B"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61</w:t>
            </w:r>
          </w:p>
        </w:tc>
      </w:tr>
      <w:tr w:rsidR="004E5CEB" w14:paraId="225F0A23" w14:textId="77777777" w:rsidTr="005B0F18">
        <w:tc>
          <w:tcPr>
            <w:tcW w:w="2536" w:type="dxa"/>
          </w:tcPr>
          <w:p w14:paraId="3B4E8EC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pp_groupCoral</w:t>
            </w:r>
          </w:p>
        </w:tc>
        <w:tc>
          <w:tcPr>
            <w:tcW w:w="1157" w:type="dxa"/>
          </w:tcPr>
          <w:p w14:paraId="4FC7889C" w14:textId="23BC5C13"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0.1</w:t>
            </w:r>
            <w:r w:rsidR="009438DB">
              <w:rPr>
                <w:rFonts w:ascii="Times New Roman" w:hAnsi="Times New Roman" w:cs="Times New Roman"/>
              </w:rPr>
              <w:t>5</w:t>
            </w:r>
          </w:p>
        </w:tc>
        <w:tc>
          <w:tcPr>
            <w:tcW w:w="1150" w:type="dxa"/>
          </w:tcPr>
          <w:p w14:paraId="34D0A43C" w14:textId="65607C11"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20</w:t>
            </w:r>
          </w:p>
        </w:tc>
        <w:tc>
          <w:tcPr>
            <w:tcW w:w="1150" w:type="dxa"/>
          </w:tcPr>
          <w:p w14:paraId="43396A4A" w14:textId="478AAC42"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72</w:t>
            </w:r>
          </w:p>
        </w:tc>
        <w:tc>
          <w:tcPr>
            <w:tcW w:w="1108" w:type="dxa"/>
          </w:tcPr>
          <w:p w14:paraId="0CAF6038"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3F0AF4D3" w14:textId="02821625"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47</w:t>
            </w:r>
          </w:p>
        </w:tc>
      </w:tr>
      <w:tr w:rsidR="004E5CEB" w14:paraId="1C87E795" w14:textId="77777777" w:rsidTr="005B0F18">
        <w:tc>
          <w:tcPr>
            <w:tcW w:w="2536" w:type="dxa"/>
          </w:tcPr>
          <w:p w14:paraId="33149F2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groupPhytoplankton</w:t>
            </w:r>
          </w:p>
        </w:tc>
        <w:tc>
          <w:tcPr>
            <w:tcW w:w="1157" w:type="dxa"/>
          </w:tcPr>
          <w:p w14:paraId="39299A97" w14:textId="0B02413E"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0.3</w:t>
            </w:r>
            <w:r w:rsidR="009438DB">
              <w:rPr>
                <w:rFonts w:ascii="Times New Roman" w:hAnsi="Times New Roman" w:cs="Times New Roman"/>
              </w:rPr>
              <w:t>8</w:t>
            </w:r>
          </w:p>
        </w:tc>
        <w:tc>
          <w:tcPr>
            <w:tcW w:w="1150" w:type="dxa"/>
          </w:tcPr>
          <w:p w14:paraId="0C1C7863" w14:textId="79E9582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3</w:t>
            </w:r>
          </w:p>
        </w:tc>
        <w:tc>
          <w:tcPr>
            <w:tcW w:w="1150" w:type="dxa"/>
          </w:tcPr>
          <w:p w14:paraId="3B432629" w14:textId="210734F0"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w:t>
            </w:r>
            <w:r w:rsidR="009438DB">
              <w:rPr>
                <w:rFonts w:ascii="Times New Roman" w:hAnsi="Times New Roman" w:cs="Times New Roman"/>
              </w:rPr>
              <w:t>66</w:t>
            </w:r>
          </w:p>
        </w:tc>
        <w:tc>
          <w:tcPr>
            <w:tcW w:w="1108" w:type="dxa"/>
          </w:tcPr>
          <w:p w14:paraId="1A1BD594"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38DD4AB6" w14:textId="12C68448"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98</w:t>
            </w:r>
          </w:p>
        </w:tc>
      </w:tr>
      <w:tr w:rsidR="004E5CEB" w14:paraId="2BA52C93" w14:textId="77777777" w:rsidTr="005B0F18">
        <w:tc>
          <w:tcPr>
            <w:tcW w:w="2536" w:type="dxa"/>
          </w:tcPr>
          <w:p w14:paraId="24CC1333" w14:textId="77777777" w:rsidR="004E5CEB" w:rsidRPr="00955049"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groupPlants</w:t>
            </w:r>
          </w:p>
        </w:tc>
        <w:tc>
          <w:tcPr>
            <w:tcW w:w="1157" w:type="dxa"/>
          </w:tcPr>
          <w:p w14:paraId="44095DB9" w14:textId="136B557B"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0.36</w:t>
            </w:r>
          </w:p>
        </w:tc>
        <w:tc>
          <w:tcPr>
            <w:tcW w:w="1150" w:type="dxa"/>
          </w:tcPr>
          <w:p w14:paraId="365D6603" w14:textId="5958BC67"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9</w:t>
            </w:r>
          </w:p>
        </w:tc>
        <w:tc>
          <w:tcPr>
            <w:tcW w:w="1150" w:type="dxa"/>
          </w:tcPr>
          <w:p w14:paraId="381F58D5" w14:textId="6E9B6C7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-1.9</w:t>
            </w:r>
            <w:r w:rsidR="009438DB">
              <w:rPr>
                <w:rFonts w:ascii="Times New Roman" w:hAnsi="Times New Roman" w:cs="Times New Roman"/>
              </w:rPr>
              <w:t>0</w:t>
            </w:r>
          </w:p>
        </w:tc>
        <w:tc>
          <w:tcPr>
            <w:tcW w:w="1108" w:type="dxa"/>
          </w:tcPr>
          <w:p w14:paraId="259FB1C1"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7A7312CD" w14:textId="4B253C2A"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0.05</w:t>
            </w:r>
            <w:r w:rsidR="009438DB">
              <w:rPr>
                <w:rFonts w:ascii="Times New Roman" w:hAnsi="Times New Roman" w:cs="Times New Roman"/>
              </w:rPr>
              <w:t>9</w:t>
            </w:r>
          </w:p>
        </w:tc>
      </w:tr>
    </w:tbl>
    <w:p w14:paraId="7AABBEAB" w14:textId="77777777" w:rsidR="004E5CEB" w:rsidRDefault="004E5CEB" w:rsidP="004E5CEB">
      <w:pPr>
        <w:spacing w:line="360" w:lineRule="auto"/>
        <w:rPr>
          <w:rFonts w:ascii="Times New Roman" w:hAnsi="Times New Roman" w:cs="Times New Roman"/>
        </w:rPr>
      </w:pPr>
    </w:p>
    <w:p w14:paraId="29BE99F6" w14:textId="77777777" w:rsidR="004E5CEB" w:rsidRDefault="004E5CEB" w:rsidP="004E5CEB">
      <w:pPr>
        <w:spacing w:line="360" w:lineRule="auto"/>
        <w:rPr>
          <w:rFonts w:ascii="Times New Roman" w:hAnsi="Times New Roman" w:cs="Times New Roman"/>
        </w:rPr>
      </w:pPr>
    </w:p>
    <w:p w14:paraId="77F42BF2" w14:textId="425B8630" w:rsidR="004E5CEB" w:rsidRDefault="004E5CEB" w:rsidP="00955049">
      <w:pPr>
        <w:spacing w:line="360" w:lineRule="auto"/>
        <w:rPr>
          <w:rFonts w:ascii="Times New Roman" w:hAnsi="Times New Roman" w:cs="Times New Roman"/>
        </w:rPr>
      </w:pPr>
    </w:p>
    <w:p w14:paraId="4C37A81E" w14:textId="0E396815" w:rsidR="00C30C5E" w:rsidRDefault="00C30C5E" w:rsidP="00955049">
      <w:pPr>
        <w:spacing w:line="360" w:lineRule="auto"/>
        <w:rPr>
          <w:rFonts w:ascii="Times New Roman" w:hAnsi="Times New Roman" w:cs="Times New Roman"/>
        </w:rPr>
      </w:pPr>
    </w:p>
    <w:p w14:paraId="4B5AB7A8" w14:textId="77777777" w:rsidR="00C30C5E" w:rsidRDefault="00C30C5E" w:rsidP="00955049">
      <w:pPr>
        <w:spacing w:line="360" w:lineRule="auto"/>
        <w:rPr>
          <w:ins w:id="11" w:author="Em Lim" w:date="2023-03-22T21:39:00Z"/>
          <w:rFonts w:ascii="Times New Roman" w:hAnsi="Times New Roman" w:cs="Times New Roman"/>
        </w:rPr>
      </w:pPr>
    </w:p>
    <w:p w14:paraId="65233FFB" w14:textId="55119DC2" w:rsidR="008A22DE" w:rsidRDefault="00410282" w:rsidP="00955049">
      <w:pPr>
        <w:spacing w:line="360" w:lineRule="auto"/>
        <w:rPr>
          <w:rFonts w:ascii="Times New Roman" w:hAnsi="Times New Roman" w:cs="Times New Roman"/>
        </w:rPr>
      </w:pPr>
      <w:r>
        <w:rPr>
          <w:rFonts w:ascii="Times New Roman" w:hAnsi="Times New Roman" w:cs="Times New Roman"/>
        </w:rPr>
        <w:lastRenderedPageBreak/>
        <w:t>Overview for d</w:t>
      </w:r>
      <w:r w:rsidR="008A22DE">
        <w:rPr>
          <w:rFonts w:ascii="Times New Roman" w:hAnsi="Times New Roman" w:cs="Times New Roman"/>
        </w:rPr>
        <w:t>iscussion:</w:t>
      </w:r>
    </w:p>
    <w:p w14:paraId="3A0AF043" w14:textId="50B00B30" w:rsidR="008A22DE" w:rsidRDefault="008A22DE" w:rsidP="00955049">
      <w:pPr>
        <w:spacing w:line="360" w:lineRule="auto"/>
        <w:rPr>
          <w:rFonts w:ascii="Times New Roman" w:hAnsi="Times New Roman" w:cs="Times New Roman"/>
        </w:rPr>
      </w:pPr>
    </w:p>
    <w:p w14:paraId="0CAA09E8" w14:textId="1FDDF8EA" w:rsidR="008A22DE" w:rsidRDefault="008A22DE" w:rsidP="008A22DE">
      <w:pPr>
        <w:pStyle w:val="ListParagraph"/>
        <w:numPr>
          <w:ilvl w:val="0"/>
          <w:numId w:val="5"/>
        </w:numPr>
        <w:spacing w:line="360" w:lineRule="auto"/>
        <w:rPr>
          <w:rFonts w:ascii="Times New Roman" w:hAnsi="Times New Roman" w:cs="Times New Roman"/>
        </w:rPr>
      </w:pPr>
      <w:r>
        <w:rPr>
          <w:rFonts w:ascii="Times New Roman" w:hAnsi="Times New Roman" w:cs="Times New Roman"/>
        </w:rPr>
        <w:t>Main findings</w:t>
      </w:r>
    </w:p>
    <w:p w14:paraId="21A2EFE4" w14:textId="07CA9212" w:rsidR="00410282" w:rsidRDefault="00410282" w:rsidP="00410282">
      <w:pPr>
        <w:pStyle w:val="ListParagraph"/>
        <w:numPr>
          <w:ilvl w:val="1"/>
          <w:numId w:val="5"/>
        </w:numPr>
        <w:spacing w:line="360" w:lineRule="auto"/>
        <w:rPr>
          <w:rFonts w:ascii="Times New Roman" w:hAnsi="Times New Roman" w:cs="Times New Roman"/>
        </w:rPr>
      </w:pPr>
      <w:r>
        <w:rPr>
          <w:rFonts w:ascii="Times New Roman" w:hAnsi="Times New Roman" w:cs="Times New Roman"/>
        </w:rPr>
        <w:t>Effect of animal pee doesn’t vary by latitude, temperature, or background nutrients!</w:t>
      </w:r>
    </w:p>
    <w:p w14:paraId="015267DA" w14:textId="61E79CAE" w:rsidR="00410282" w:rsidRDefault="00410282" w:rsidP="00410282">
      <w:pPr>
        <w:pStyle w:val="ListParagraph"/>
        <w:numPr>
          <w:ilvl w:val="1"/>
          <w:numId w:val="5"/>
        </w:numPr>
        <w:spacing w:line="360" w:lineRule="auto"/>
        <w:rPr>
          <w:rFonts w:ascii="Times New Roman" w:hAnsi="Times New Roman" w:cs="Times New Roman"/>
        </w:rPr>
      </w:pPr>
      <w:r>
        <w:rPr>
          <w:rFonts w:ascii="Times New Roman" w:hAnsi="Times New Roman" w:cs="Times New Roman"/>
        </w:rPr>
        <w:t>We don’t see a larger effect in tropics vs temperate areas</w:t>
      </w:r>
    </w:p>
    <w:p w14:paraId="0D72A6B1" w14:textId="32A026AA" w:rsidR="00410282" w:rsidRDefault="00410282" w:rsidP="005151E5">
      <w:pPr>
        <w:pStyle w:val="ListParagraph"/>
        <w:numPr>
          <w:ilvl w:val="1"/>
          <w:numId w:val="5"/>
        </w:numPr>
        <w:spacing w:line="360" w:lineRule="auto"/>
        <w:rPr>
          <w:rFonts w:ascii="Times New Roman" w:hAnsi="Times New Roman" w:cs="Times New Roman"/>
        </w:rPr>
      </w:pPr>
      <w:r>
        <w:rPr>
          <w:rFonts w:ascii="Times New Roman" w:hAnsi="Times New Roman" w:cs="Times New Roman"/>
        </w:rPr>
        <w:t>Suggests finer scale levels of variation!</w:t>
      </w:r>
    </w:p>
    <w:p w14:paraId="32B91287" w14:textId="44F82425" w:rsidR="008A22DE" w:rsidRDefault="008A22DE" w:rsidP="008A22DE">
      <w:pPr>
        <w:pStyle w:val="ListParagraph"/>
        <w:numPr>
          <w:ilvl w:val="0"/>
          <w:numId w:val="5"/>
        </w:numPr>
        <w:spacing w:line="360" w:lineRule="auto"/>
        <w:rPr>
          <w:rFonts w:ascii="Times New Roman" w:hAnsi="Times New Roman" w:cs="Times New Roman"/>
        </w:rPr>
      </w:pPr>
      <w:r>
        <w:rPr>
          <w:rFonts w:ascii="Times New Roman" w:hAnsi="Times New Roman" w:cs="Times New Roman"/>
        </w:rPr>
        <w:t>Limitations in our study</w:t>
      </w:r>
    </w:p>
    <w:p w14:paraId="7E8F77DA" w14:textId="7B4AE879" w:rsidR="00410282" w:rsidRDefault="00410282" w:rsidP="00410282">
      <w:pPr>
        <w:pStyle w:val="ListParagraph"/>
        <w:numPr>
          <w:ilvl w:val="1"/>
          <w:numId w:val="5"/>
        </w:numPr>
        <w:spacing w:line="360" w:lineRule="auto"/>
        <w:rPr>
          <w:rFonts w:ascii="Times New Roman" w:hAnsi="Times New Roman" w:cs="Times New Roman"/>
        </w:rPr>
      </w:pPr>
      <w:r>
        <w:rPr>
          <w:rFonts w:ascii="Times New Roman" w:hAnsi="Times New Roman" w:cs="Times New Roman"/>
        </w:rPr>
        <w:t>Couldn’t quantify amount of nutrient provisioning</w:t>
      </w:r>
    </w:p>
    <w:p w14:paraId="03C56A03" w14:textId="38D3410D" w:rsidR="00C65166" w:rsidRDefault="00C65166" w:rsidP="00410282">
      <w:pPr>
        <w:pStyle w:val="ListParagraph"/>
        <w:numPr>
          <w:ilvl w:val="1"/>
          <w:numId w:val="5"/>
        </w:numPr>
        <w:spacing w:line="360" w:lineRule="auto"/>
        <w:rPr>
          <w:rFonts w:ascii="Times New Roman" w:hAnsi="Times New Roman" w:cs="Times New Roman"/>
        </w:rPr>
      </w:pPr>
      <w:r>
        <w:rPr>
          <w:rFonts w:ascii="Times New Roman" w:hAnsi="Times New Roman" w:cs="Times New Roman"/>
        </w:rPr>
        <w:t>Suggestions: quantify nutrient provisioning and background nutrient levels!</w:t>
      </w:r>
    </w:p>
    <w:p w14:paraId="7E002F17" w14:textId="793561F1" w:rsidR="008A22DE" w:rsidRDefault="008A22DE" w:rsidP="008A22DE">
      <w:pPr>
        <w:pStyle w:val="ListParagraph"/>
        <w:numPr>
          <w:ilvl w:val="0"/>
          <w:numId w:val="5"/>
        </w:numPr>
        <w:spacing w:line="360" w:lineRule="auto"/>
        <w:rPr>
          <w:rFonts w:ascii="Times New Roman" w:hAnsi="Times New Roman" w:cs="Times New Roman"/>
        </w:rPr>
      </w:pPr>
      <w:r>
        <w:rPr>
          <w:rFonts w:ascii="Times New Roman" w:hAnsi="Times New Roman" w:cs="Times New Roman"/>
        </w:rPr>
        <w:t>Why we found what we did</w:t>
      </w:r>
    </w:p>
    <w:p w14:paraId="0FFB4840" w14:textId="39DB0905" w:rsidR="008A22DE" w:rsidRDefault="008A22DE" w:rsidP="008A22DE">
      <w:pPr>
        <w:pStyle w:val="ListParagraph"/>
        <w:numPr>
          <w:ilvl w:val="1"/>
          <w:numId w:val="5"/>
        </w:numPr>
        <w:spacing w:line="360" w:lineRule="auto"/>
        <w:rPr>
          <w:rFonts w:ascii="Times New Roman" w:hAnsi="Times New Roman" w:cs="Times New Roman"/>
        </w:rPr>
      </w:pPr>
      <w:r>
        <w:rPr>
          <w:rFonts w:ascii="Times New Roman" w:hAnsi="Times New Roman" w:cs="Times New Roman"/>
        </w:rPr>
        <w:t>Species from nutrient rich places might be better able to uptake and utilize nutrient additions (Zalamea et al 2016)</w:t>
      </w:r>
    </w:p>
    <w:p w14:paraId="22F5E7E0" w14:textId="4FBE1B89" w:rsidR="008A22DE" w:rsidRDefault="008A22DE" w:rsidP="008A22DE">
      <w:pPr>
        <w:pStyle w:val="ListParagraph"/>
        <w:numPr>
          <w:ilvl w:val="1"/>
          <w:numId w:val="5"/>
        </w:numPr>
        <w:spacing w:line="360" w:lineRule="auto"/>
        <w:rPr>
          <w:rFonts w:ascii="Times New Roman" w:hAnsi="Times New Roman" w:cs="Times New Roman"/>
        </w:rPr>
      </w:pPr>
      <w:r>
        <w:rPr>
          <w:rFonts w:ascii="Times New Roman" w:hAnsi="Times New Roman" w:cs="Times New Roman"/>
        </w:rPr>
        <w:t>Finer scale variation than conventional wisdom thought</w:t>
      </w:r>
    </w:p>
    <w:p w14:paraId="4B3328D1" w14:textId="4145D728" w:rsidR="008A22DE" w:rsidRDefault="008A22DE">
      <w:pPr>
        <w:pStyle w:val="ListParagraph"/>
        <w:numPr>
          <w:ilvl w:val="2"/>
          <w:numId w:val="5"/>
        </w:numPr>
        <w:spacing w:line="360" w:lineRule="auto"/>
        <w:rPr>
          <w:rFonts w:ascii="Times New Roman" w:hAnsi="Times New Roman" w:cs="Times New Roman"/>
        </w:rPr>
      </w:pPr>
      <w:r>
        <w:rPr>
          <w:rFonts w:ascii="Times New Roman" w:hAnsi="Times New Roman" w:cs="Times New Roman"/>
        </w:rPr>
        <w:t>Tidepools, temporal variation causes provisioning vs need mismatches, etc</w:t>
      </w:r>
    </w:p>
    <w:p w14:paraId="2F5BE01D" w14:textId="334A326B" w:rsidR="005151E5" w:rsidRDefault="005151E5" w:rsidP="005151E5">
      <w:pPr>
        <w:pStyle w:val="ListParagraph"/>
        <w:numPr>
          <w:ilvl w:val="1"/>
          <w:numId w:val="5"/>
        </w:numPr>
        <w:spacing w:line="360" w:lineRule="auto"/>
        <w:rPr>
          <w:rFonts w:ascii="Times New Roman" w:hAnsi="Times New Roman" w:cs="Times New Roman"/>
        </w:rPr>
      </w:pPr>
      <w:r>
        <w:rPr>
          <w:rFonts w:ascii="Times New Roman" w:hAnsi="Times New Roman" w:cs="Times New Roman"/>
        </w:rPr>
        <w:t>Maybe nutrients are important in temperate regions!</w:t>
      </w:r>
    </w:p>
    <w:p w14:paraId="6EB91B7E" w14:textId="77777777" w:rsidR="00410282" w:rsidRDefault="008A22DE" w:rsidP="008A22DE">
      <w:pPr>
        <w:pStyle w:val="ListParagraph"/>
        <w:numPr>
          <w:ilvl w:val="0"/>
          <w:numId w:val="5"/>
        </w:numPr>
        <w:spacing w:line="360" w:lineRule="auto"/>
        <w:rPr>
          <w:rFonts w:ascii="Times New Roman" w:hAnsi="Times New Roman" w:cs="Times New Roman"/>
        </w:rPr>
      </w:pPr>
      <w:r>
        <w:rPr>
          <w:rFonts w:ascii="Times New Roman" w:hAnsi="Times New Roman" w:cs="Times New Roman"/>
        </w:rPr>
        <w:t>Why conventional wisdom might be right-ish</w:t>
      </w:r>
    </w:p>
    <w:p w14:paraId="3AB92CB6" w14:textId="73A72811" w:rsidR="008A22DE" w:rsidRDefault="008A22DE" w:rsidP="005151E5">
      <w:pPr>
        <w:pStyle w:val="ListParagraph"/>
        <w:numPr>
          <w:ilvl w:val="1"/>
          <w:numId w:val="5"/>
        </w:numPr>
        <w:spacing w:line="360" w:lineRule="auto"/>
        <w:rPr>
          <w:rFonts w:ascii="Times New Roman" w:hAnsi="Times New Roman" w:cs="Times New Roman"/>
        </w:rPr>
      </w:pPr>
      <w:r>
        <w:rPr>
          <w:rFonts w:ascii="Times New Roman" w:hAnsi="Times New Roman" w:cs="Times New Roman"/>
        </w:rPr>
        <w:t xml:space="preserve">cite </w:t>
      </w:r>
      <w:r w:rsidRPr="008A22DE">
        <w:rPr>
          <w:rFonts w:ascii="Times New Roman" w:hAnsi="Times New Roman" w:cs="Times New Roman"/>
        </w:rPr>
        <w:t>Vitousek et al. (2010)</w:t>
      </w:r>
      <w:r>
        <w:rPr>
          <w:rFonts w:ascii="Times New Roman" w:hAnsi="Times New Roman" w:cs="Times New Roman"/>
        </w:rPr>
        <w:t xml:space="preserve"> who distinguished between limiting nutrients (adding = growth) and ultimate nutients (adding transforms environments)</w:t>
      </w:r>
    </w:p>
    <w:p w14:paraId="2918A7C9" w14:textId="4DE08AE9" w:rsidR="00410282" w:rsidRDefault="00410282" w:rsidP="005151E5">
      <w:pPr>
        <w:pStyle w:val="ListParagraph"/>
        <w:numPr>
          <w:ilvl w:val="1"/>
          <w:numId w:val="5"/>
        </w:numPr>
        <w:spacing w:line="360" w:lineRule="auto"/>
        <w:rPr>
          <w:rFonts w:ascii="Times New Roman" w:hAnsi="Times New Roman" w:cs="Times New Roman"/>
        </w:rPr>
      </w:pPr>
      <w:r>
        <w:rPr>
          <w:rFonts w:ascii="Times New Roman" w:hAnsi="Times New Roman" w:cs="Times New Roman"/>
        </w:rPr>
        <w:t>Maybe we don’t see larger effect sizes in tropical places, but without animal pee in tropics there would be no ecosystems. In temperate areas they’d probably still survive on nitrates? But maybe not…</w:t>
      </w:r>
    </w:p>
    <w:p w14:paraId="793077CE" w14:textId="1A6F12A1" w:rsidR="008A22DE" w:rsidRDefault="00410282" w:rsidP="008A22DE">
      <w:pPr>
        <w:pStyle w:val="ListParagraph"/>
        <w:numPr>
          <w:ilvl w:val="0"/>
          <w:numId w:val="5"/>
        </w:numPr>
        <w:spacing w:line="360" w:lineRule="auto"/>
        <w:rPr>
          <w:rFonts w:ascii="Times New Roman" w:hAnsi="Times New Roman" w:cs="Times New Roman"/>
        </w:rPr>
      </w:pPr>
      <w:r>
        <w:rPr>
          <w:rFonts w:ascii="Times New Roman" w:hAnsi="Times New Roman" w:cs="Times New Roman"/>
        </w:rPr>
        <w:t>Conclusions</w:t>
      </w:r>
    </w:p>
    <w:p w14:paraId="322A6C94" w14:textId="77777777" w:rsidR="00410282" w:rsidRPr="005151E5" w:rsidRDefault="00410282" w:rsidP="00410282">
      <w:pPr>
        <w:spacing w:line="360" w:lineRule="auto"/>
        <w:rPr>
          <w:rFonts w:ascii="Times New Roman" w:hAnsi="Times New Roman" w:cs="Times New Roman"/>
        </w:rPr>
      </w:pPr>
    </w:p>
    <w:p w14:paraId="05555F90" w14:textId="76E4AE7A" w:rsidR="00955049" w:rsidRPr="00536E93" w:rsidRDefault="00955049" w:rsidP="00955049">
      <w:pPr>
        <w:spacing w:line="360" w:lineRule="auto"/>
        <w:rPr>
          <w:rFonts w:ascii="Times New Roman" w:hAnsi="Times New Roman" w:cs="Times New Roman"/>
          <w:b/>
        </w:rPr>
      </w:pPr>
      <w:r w:rsidRPr="005151E5">
        <w:rPr>
          <w:rFonts w:ascii="Times New Roman" w:hAnsi="Times New Roman" w:cs="Times New Roman"/>
          <w:b/>
        </w:rPr>
        <w:t>SUPPLEMEN</w:t>
      </w:r>
      <w:r w:rsidR="00536E93">
        <w:rPr>
          <w:rFonts w:ascii="Times New Roman" w:hAnsi="Times New Roman" w:cs="Times New Roman"/>
          <w:b/>
        </w:rPr>
        <w:t>T</w:t>
      </w:r>
    </w:p>
    <w:p w14:paraId="27DA3BF5" w14:textId="3CDB0CA3" w:rsidR="00955049" w:rsidRPr="00955049" w:rsidRDefault="00955049" w:rsidP="00955049">
      <w:pPr>
        <w:spacing w:line="360" w:lineRule="auto"/>
        <w:rPr>
          <w:rFonts w:ascii="Times New Roman" w:hAnsi="Times New Roman" w:cs="Times New Roman"/>
          <w:u w:val="single"/>
        </w:rPr>
      </w:pPr>
      <w:r w:rsidRPr="00955049">
        <w:rPr>
          <w:rFonts w:ascii="Times New Roman" w:hAnsi="Times New Roman" w:cs="Times New Roman"/>
          <w:u w:val="single"/>
        </w:rPr>
        <w:t>Full search string</w:t>
      </w:r>
    </w:p>
    <w:p w14:paraId="0A4A810B" w14:textId="1B5F4F42" w:rsidR="00955049" w:rsidRDefault="00955049" w:rsidP="00955049">
      <w:pPr>
        <w:spacing w:line="360" w:lineRule="auto"/>
        <w:rPr>
          <w:rFonts w:ascii="Times New Roman" w:hAnsi="Times New Roman" w:cs="Times New Roman"/>
        </w:rPr>
      </w:pPr>
      <w:r w:rsidRPr="00B748E3">
        <w:rPr>
          <w:rFonts w:ascii="Times New Roman" w:hAnsi="Times New Roman" w:cs="Times New Roman"/>
          <w:lang w:val="en-CA"/>
        </w:rPr>
        <w:t xml:space="preserve"> </w:t>
      </w:r>
      <w:r w:rsidRPr="00B748E3">
        <w:rPr>
          <w:rFonts w:ascii="Times New Roman" w:hAnsi="Times New Roman" w:cs="Times New Roman"/>
        </w:rPr>
        <w:t>(ammon* OR nitrog* OR phosph* OR nutrient</w:t>
      </w:r>
      <w:r>
        <w:rPr>
          <w:rFonts w:ascii="Times New Roman" w:hAnsi="Times New Roman" w:cs="Times New Roman"/>
        </w:rPr>
        <w:t>*</w:t>
      </w:r>
      <w:r w:rsidRPr="00B748E3">
        <w:rPr>
          <w:rFonts w:ascii="Times New Roman" w:hAnsi="Times New Roman" w:cs="Times New Roman"/>
        </w:rPr>
        <w:t xml:space="preserve">) AND (excret* OR egest* OR mutual* OR symbio* OR subsid* OR consumer-mediat*) AND (coral* OR kelp* OR alga* OR macroalgae OR microalgae OR phytoplankton OR zooxanthell* OR primary prod* OR seagrass* OR sea grass* OR seaweed* OR mangrove*) AND (reef OR subtidal OR intertidal OR coast* OR </w:t>
      </w:r>
      <w:r w:rsidRPr="00B748E3">
        <w:rPr>
          <w:rFonts w:ascii="Times New Roman" w:hAnsi="Times New Roman" w:cs="Times New Roman"/>
        </w:rPr>
        <w:lastRenderedPageBreak/>
        <w:t>marine OR benthic OR coral OR kelp) AND (grow* OR grew OR biomass OR abundance OR weight)</w:t>
      </w:r>
      <w:r>
        <w:rPr>
          <w:rFonts w:ascii="Times New Roman" w:hAnsi="Times New Roman" w:cs="Times New Roman"/>
        </w:rPr>
        <w:t>.</w:t>
      </w:r>
    </w:p>
    <w:p w14:paraId="4207CAAF" w14:textId="77777777" w:rsidR="00F51928" w:rsidRDefault="00F51928" w:rsidP="00F51928">
      <w:pPr>
        <w:spacing w:line="360" w:lineRule="auto"/>
        <w:rPr>
          <w:rFonts w:ascii="Times New Roman" w:hAnsi="Times New Roman" w:cs="Times New Roman"/>
        </w:rPr>
      </w:pPr>
    </w:p>
    <w:p w14:paraId="0DE29ABF" w14:textId="4BE00890"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17B4AE77" w14:textId="77777777" w:rsidR="008A22DE" w:rsidRPr="008A22DE" w:rsidRDefault="00954E9C" w:rsidP="008A22DE">
      <w:pPr>
        <w:pStyle w:val="Bibliography"/>
        <w:rPr>
          <w:rFonts w:ascii="Calibri"/>
        </w:rPr>
      </w:pPr>
      <w:r>
        <w:rPr>
          <w:rFonts w:ascii="Calibri" w:cs="Calibri"/>
        </w:rPr>
        <w:t xml:space="preserve"> </w:t>
      </w:r>
      <w:r w:rsidR="00220EF3">
        <w:rPr>
          <w:rFonts w:ascii="Calibri" w:cs="Calibri"/>
        </w:rPr>
        <w:fldChar w:fldCharType="begin"/>
      </w:r>
      <w:r w:rsidR="00220EF3">
        <w:rPr>
          <w:rFonts w:ascii="Calibri" w:cs="Calibri"/>
        </w:rPr>
        <w:instrText xml:space="preserve"> ADDIN ZOTERO_BIBL {"uncited":[],"omitted":[],"custom":[]} CSL_BIBLIOGRAPHY </w:instrText>
      </w:r>
      <w:r w:rsidR="00220EF3">
        <w:rPr>
          <w:rFonts w:ascii="Calibri" w:cs="Calibri"/>
        </w:rPr>
        <w:fldChar w:fldCharType="separate"/>
      </w:r>
      <w:r w:rsidR="008A22DE" w:rsidRPr="008A22DE">
        <w:rPr>
          <w:rFonts w:ascii="Calibri"/>
        </w:rPr>
        <w:t>Allgeier, J.E., Burkepile, D.E., Layman, C.A., 2017. Animal pee in the sea: consumer-mediated nutrient dynamics in the world’s changing oceans. Global Change Biology 23, 2166–2178. https://doi.org/10.1111/gcb.13625</w:t>
      </w:r>
    </w:p>
    <w:p w14:paraId="0995BB90" w14:textId="77777777" w:rsidR="008A22DE" w:rsidRPr="008A22DE" w:rsidRDefault="008A22DE" w:rsidP="008A22DE">
      <w:pPr>
        <w:pStyle w:val="Bibliography"/>
        <w:rPr>
          <w:rFonts w:ascii="Calibri"/>
        </w:rPr>
      </w:pPr>
      <w:r w:rsidRPr="008A22DE">
        <w:rPr>
          <w:rFonts w:ascii="Calibri"/>
        </w:rPr>
        <w:t>Allgeier, J.E., Rosemond, A.D., Layman, C.A., 2011. The frequency and magnitude of non-additive responses to multiple nutrient enrichment. Journal of Applied Ecology 48, 96–101. https://doi.org/10.1111/j.1365-2664.2010.01894.x</w:t>
      </w:r>
    </w:p>
    <w:p w14:paraId="50493CDB" w14:textId="77777777" w:rsidR="008A22DE" w:rsidRPr="008A22DE" w:rsidRDefault="008A22DE" w:rsidP="008A22DE">
      <w:pPr>
        <w:pStyle w:val="Bibliography"/>
        <w:rPr>
          <w:rFonts w:ascii="Calibri"/>
        </w:rPr>
      </w:pPr>
      <w:r w:rsidRPr="008A22DE">
        <w:rPr>
          <w:rFonts w:ascii="Calibri"/>
        </w:rPr>
        <w:t>Atkinson, C.L., Capps, K.A., Rugenski, A.T., Vanni, M.J., 2017. Consumer-driven nutrient dynamics in freshwater ecosystems: from individuals to ecosystems. Biological Reviews 92, 2003–2023. https://doi.org/10.1111/brv.12318</w:t>
      </w:r>
    </w:p>
    <w:p w14:paraId="24B08A95" w14:textId="77777777" w:rsidR="008A22DE" w:rsidRPr="008A22DE" w:rsidRDefault="008A22DE" w:rsidP="008A22DE">
      <w:pPr>
        <w:pStyle w:val="Bibliography"/>
        <w:rPr>
          <w:rFonts w:ascii="Calibri"/>
        </w:rPr>
      </w:pPr>
      <w:r w:rsidRPr="008A22DE">
        <w:rPr>
          <w:rFonts w:ascii="Calibri"/>
        </w:rPr>
        <w:t>Bracken, M.E.S., 2004. Invertebrate-Mediated Nutrient Loading Increases Growth of an Intertidal Macroalga1. Journal of Phycology 40, 1032–1041. https://doi.org/10.1111/j.1529-8817.2004.03106.x</w:t>
      </w:r>
    </w:p>
    <w:p w14:paraId="23C1349F" w14:textId="77777777" w:rsidR="008A22DE" w:rsidRPr="008A22DE" w:rsidRDefault="008A22DE" w:rsidP="008A22DE">
      <w:pPr>
        <w:pStyle w:val="Bibliography"/>
        <w:rPr>
          <w:rFonts w:ascii="Calibri"/>
        </w:rPr>
      </w:pPr>
      <w:r w:rsidRPr="008A22DE">
        <w:rPr>
          <w:rFonts w:ascii="Calibri"/>
        </w:rPr>
        <w:t>Bracken, M.E.S., Gonzalez-Dorantes, C.A., Stachowicz, J.J., 2007. Whole-community mutualism: Associated invertebrates facilitate a dominant habitat-forming seaweed. Ecology 88, 2211–2219. https://doi.org/10.1890/06-0881.1</w:t>
      </w:r>
    </w:p>
    <w:p w14:paraId="460C7DF8" w14:textId="77777777" w:rsidR="008A22DE" w:rsidRPr="008A22DE" w:rsidRDefault="008A22DE" w:rsidP="008A22DE">
      <w:pPr>
        <w:pStyle w:val="Bibliography"/>
        <w:rPr>
          <w:rFonts w:ascii="Calibri"/>
        </w:rPr>
      </w:pPr>
      <w:r w:rsidRPr="008A22DE">
        <w:rPr>
          <w:rFonts w:ascii="Calibri"/>
        </w:rPr>
        <w:t>Brzezinksi, M., Reed, D., Harrer, S., Rassweiler, A., Melack, J., Goodridge, B., Dugan, J., 2013. Multiple sources and forms of nitrogen sustain year-round kelp growth on the inner continental shelf of the Santa Barbara Channel. oceanog 26, 114–123. https://doi.org/10.5670/oceanog.2013.53</w:t>
      </w:r>
    </w:p>
    <w:p w14:paraId="68497480" w14:textId="77777777" w:rsidR="008A22DE" w:rsidRPr="008A22DE" w:rsidRDefault="008A22DE" w:rsidP="008A22DE">
      <w:pPr>
        <w:pStyle w:val="Bibliography"/>
        <w:rPr>
          <w:rFonts w:ascii="Calibri"/>
        </w:rPr>
      </w:pPr>
      <w:r w:rsidRPr="008A22DE">
        <w:rPr>
          <w:rFonts w:ascii="Calibri"/>
        </w:rPr>
        <w:t>Burnham, K.P., Anderson, D.R., Huyvaert, K.P., 2011. AIC model selection and multimodel inference in behavioral ecology: some background, observations, and comparisons. Behav Ecol Sociobiol 65, 23–35. https://doi.org/10.1007/s00265-010-1029-6</w:t>
      </w:r>
    </w:p>
    <w:p w14:paraId="6507316F" w14:textId="77777777" w:rsidR="008A22DE" w:rsidRPr="008A22DE" w:rsidRDefault="008A22DE" w:rsidP="008A22DE">
      <w:pPr>
        <w:pStyle w:val="Bibliography"/>
        <w:rPr>
          <w:rFonts w:ascii="Calibri"/>
        </w:rPr>
      </w:pPr>
      <w:r w:rsidRPr="008A22DE">
        <w:rPr>
          <w:rFonts w:ascii="Calibri"/>
        </w:rPr>
        <w:t>Elser, J.J., Bracken, M.E.S., Cleland, E.E., Gruner, D.S., Harpole, W.S., Hillebrand, H., Ngai, J.T., Seabloom, E.W., Shurin, J.B., Smith, J.E., 2007. Global analysis of nitrogen and phosphorus limitation of primary producers in freshwater, marine and terrestrial ecosystems. Ecology Letters 10, 1135–1142. https://doi.org/10.1111/j.1461-0248.2007.01113.x</w:t>
      </w:r>
    </w:p>
    <w:p w14:paraId="60004E7B" w14:textId="77777777" w:rsidR="008A22DE" w:rsidRPr="008A22DE" w:rsidRDefault="008A22DE" w:rsidP="008A22DE">
      <w:pPr>
        <w:pStyle w:val="Bibliography"/>
        <w:rPr>
          <w:rFonts w:ascii="Calibri"/>
        </w:rPr>
      </w:pPr>
      <w:r w:rsidRPr="008A22DE">
        <w:rPr>
          <w:rFonts w:ascii="Calibri"/>
        </w:rPr>
        <w:t>Elser, J.J., Urabe, J., 1999. The Stoichiometry of Consumer-Driven Nutrient Recycling: Theory, Observations, and Consequences. Ecology 80, 735–751. https://doi.org/10.1890/0012-9658(1999)080[0735:TSOCDN]2.0.CO;2</w:t>
      </w:r>
    </w:p>
    <w:p w14:paraId="06CFB8C0" w14:textId="77777777" w:rsidR="008A22DE" w:rsidRPr="008A22DE" w:rsidRDefault="008A22DE" w:rsidP="008A22DE">
      <w:pPr>
        <w:pStyle w:val="Bibliography"/>
        <w:rPr>
          <w:rFonts w:ascii="Calibri"/>
        </w:rPr>
      </w:pPr>
      <w:r w:rsidRPr="008A22DE">
        <w:rPr>
          <w:rFonts w:ascii="Calibri"/>
        </w:rPr>
        <w:t>Fortier, R., Wright, S.J., 2021. Nutrient limitation of plant reproduction in a tropical moist forest. Ecology 102, e03469. https://doi.org/10.1002/ecy.3469</w:t>
      </w:r>
    </w:p>
    <w:p w14:paraId="69EF5F16" w14:textId="77777777" w:rsidR="008A22DE" w:rsidRPr="008A22DE" w:rsidRDefault="008A22DE" w:rsidP="008A22DE">
      <w:pPr>
        <w:pStyle w:val="Bibliography"/>
        <w:rPr>
          <w:rFonts w:ascii="Calibri"/>
        </w:rPr>
      </w:pPr>
      <w:r w:rsidRPr="008A22DE">
        <w:rPr>
          <w:rFonts w:ascii="Calibri"/>
        </w:rPr>
        <w:t>Gough, L., Bettez, N.D., Slavik, K.A., Bowden, W.B., Giblin, A.E., Kling, G.W., Laundre, J.A., Shaver, G.R., 2016. Effects of long-term nutrient additions on Arctic tundra, stream, and lake ecosystems: beyond NPP. Oecologia 182, 653–665. https://doi.org/10.1007/s00442-016-3716-0</w:t>
      </w:r>
    </w:p>
    <w:p w14:paraId="1F1FB7D2" w14:textId="77777777" w:rsidR="008A22DE" w:rsidRPr="008A22DE" w:rsidRDefault="008A22DE" w:rsidP="008A22DE">
      <w:pPr>
        <w:pStyle w:val="Bibliography"/>
        <w:rPr>
          <w:rFonts w:ascii="Calibri"/>
        </w:rPr>
      </w:pPr>
      <w:r w:rsidRPr="008A22DE">
        <w:rPr>
          <w:rFonts w:ascii="Calibri"/>
        </w:rPr>
        <w:t xml:space="preserve">Hillman, K., Walker, D.I., Larkum, A.W.D., McComb, A.J., 1989. Productivity and nutrient limitation, in: Larkum, A.W.D., McComb, A.J., Shephard, S.A. (Eds.), Biology of </w:t>
      </w:r>
      <w:r w:rsidRPr="008A22DE">
        <w:rPr>
          <w:rFonts w:ascii="Calibri"/>
        </w:rPr>
        <w:lastRenderedPageBreak/>
        <w:t>Seagrasses : A Treatise on the Biology of Seagrasses with Special Reference to the Australian Region. Elsevier Science Pub., Amsterdam, The Netherlands, pp. 635–685.</w:t>
      </w:r>
    </w:p>
    <w:p w14:paraId="1EDBAB30" w14:textId="77777777" w:rsidR="008A22DE" w:rsidRPr="008A22DE" w:rsidRDefault="008A22DE" w:rsidP="008A22DE">
      <w:pPr>
        <w:pStyle w:val="Bibliography"/>
        <w:rPr>
          <w:rFonts w:ascii="Calibri"/>
        </w:rPr>
      </w:pPr>
      <w:r w:rsidRPr="008A22DE">
        <w:rPr>
          <w:rFonts w:ascii="Calibri"/>
        </w:rPr>
        <w:t>Jackson, G.A., 1977. Nutrients and Production of Giant Kelp, Macrocystis pyrifera, Off Southern California. Limnology and Oceanography 22, 979–995.</w:t>
      </w:r>
    </w:p>
    <w:p w14:paraId="6C43173E" w14:textId="77777777" w:rsidR="008A22DE" w:rsidRPr="008A22DE" w:rsidRDefault="008A22DE" w:rsidP="008A22DE">
      <w:pPr>
        <w:pStyle w:val="Bibliography"/>
        <w:rPr>
          <w:rFonts w:ascii="Calibri"/>
        </w:rPr>
      </w:pPr>
      <w:r w:rsidRPr="008A22DE">
        <w:rPr>
          <w:rFonts w:ascii="Calibri"/>
        </w:rPr>
        <w:t>McNaughton, S.J., Ruess, R.W., Seagle, S.W., 1988. Large mammals and process dynamics in African ecosystems. BioScience 38, 794–800. https://doi.org/10.2307/1310789</w:t>
      </w:r>
    </w:p>
    <w:p w14:paraId="64DF9850" w14:textId="77777777" w:rsidR="008A22DE" w:rsidRPr="008A22DE" w:rsidRDefault="008A22DE" w:rsidP="008A22DE">
      <w:pPr>
        <w:pStyle w:val="Bibliography"/>
        <w:rPr>
          <w:rFonts w:ascii="Calibri"/>
        </w:rPr>
      </w:pPr>
      <w:r w:rsidRPr="008A22DE">
        <w:rPr>
          <w:rFonts w:ascii="Calibri"/>
        </w:rPr>
        <w:t>McPhee-Shaw, E.E., Siegel, D.A., Washburn, L., Brzezinski, M.A., Jones, J.L., Leydecker, A., Melack, J., 2007. Mechanisms for nutrient delivery to the inner shelf: Observations from the Santa Barbara Channel. Limnology and Oceanography 52, 1748–1766. https://doi.org/10.4319/lo.2007.52.5.1748</w:t>
      </w:r>
    </w:p>
    <w:p w14:paraId="70E31964" w14:textId="77777777" w:rsidR="008A22DE" w:rsidRPr="008A22DE" w:rsidRDefault="008A22DE" w:rsidP="008A22DE">
      <w:pPr>
        <w:pStyle w:val="Bibliography"/>
        <w:rPr>
          <w:rFonts w:ascii="Calibri"/>
        </w:rPr>
      </w:pPr>
      <w:r w:rsidRPr="008A22DE">
        <w:rPr>
          <w:rFonts w:ascii="Calibri"/>
        </w:rPr>
        <w:t>Meyer, J.L., Schultz, E.T., Helfman, G.S., 1983. Fish schools: An asset to corals. Science 220, 1047–1049. https://doi.org/10.1126/science.220.4601.1047</w:t>
      </w:r>
    </w:p>
    <w:p w14:paraId="5351F37C" w14:textId="77777777" w:rsidR="008A22DE" w:rsidRPr="008A22DE" w:rsidRDefault="008A22DE" w:rsidP="008A22DE">
      <w:pPr>
        <w:pStyle w:val="Bibliography"/>
        <w:rPr>
          <w:rFonts w:ascii="Calibri"/>
        </w:rPr>
      </w:pPr>
      <w:r w:rsidRPr="008A22DE">
        <w:rPr>
          <w:rFonts w:ascii="Calibri"/>
        </w:rPr>
        <w:t>Moore, C.M., Mills, M.M., Arrigo, K.R., Berman-Frank, I., Bopp, L., Boyd, P.W., Galbraith, E.D., Geider, R.J., Guieu, C., Jaccard, S.L., Jickells, T.D., La Roche, J., Lenton, T.M., Mahowald, N.M., Marañón, E., Marinov, I., Moore, J.K., Nakatsuka, T., Oschlies, A., Saito, M.A., Thingstad, T.F., Tsuda, A., Ulloa, O., 2013. Processes and patterns of oceanic nutrient limitation. Nature Geoscience 6, 701–710. https://doi.org/10.1038/ngeo1765</w:t>
      </w:r>
    </w:p>
    <w:p w14:paraId="09F6B417" w14:textId="77777777" w:rsidR="008A22DE" w:rsidRPr="008A22DE" w:rsidRDefault="008A22DE" w:rsidP="008A22DE">
      <w:pPr>
        <w:pStyle w:val="Bibliography"/>
        <w:rPr>
          <w:rFonts w:ascii="Calibri"/>
        </w:rPr>
      </w:pPr>
      <w:r w:rsidRPr="008A22DE">
        <w:rPr>
          <w:rFonts w:ascii="Calibri"/>
        </w:rPr>
        <w:t>Peterson, B., Heck, K., 2001. Positive interactions between suspension-feeding bivalves and seagrass-a facultative mutualism. Mar. Ecol. Prog. Ser. 213, 143–155. https://doi.org/10.3354/meps213143</w:t>
      </w:r>
    </w:p>
    <w:p w14:paraId="58679A3D" w14:textId="77777777" w:rsidR="008A22DE" w:rsidRPr="008A22DE" w:rsidRDefault="008A22DE" w:rsidP="008A22DE">
      <w:pPr>
        <w:pStyle w:val="Bibliography"/>
        <w:rPr>
          <w:rFonts w:ascii="Calibri"/>
        </w:rPr>
      </w:pPr>
      <w:r w:rsidRPr="008A22DE">
        <w:rPr>
          <w:rFonts w:ascii="Calibri"/>
        </w:rPr>
        <w:t>Pfister, C.A., Altabet, M.A., Post, D., 2014. Animal regeneration and microbial retention of nitrogen along coastal rocky shores. Ecology 95, 2803–2814. https://doi.org/10.1890/13-1825.1</w:t>
      </w:r>
    </w:p>
    <w:p w14:paraId="199505BB" w14:textId="77777777" w:rsidR="008A22DE" w:rsidRPr="008A22DE" w:rsidRDefault="008A22DE" w:rsidP="008A22DE">
      <w:pPr>
        <w:pStyle w:val="Bibliography"/>
        <w:rPr>
          <w:rFonts w:ascii="Calibri"/>
        </w:rPr>
      </w:pPr>
      <w:r w:rsidRPr="008A22DE">
        <w:rPr>
          <w:rFonts w:ascii="Calibri"/>
        </w:rPr>
        <w:t>Phillips, J.C., Hurd, C.L., 2004. Kinetics of nitrate, ammonium, and urea uptake by four intertidal seaweeds from New Zealand. Journal of Phycology 40, 534–545. https://doi.org/10.1111/j.1529-8817.2004.03157.x</w:t>
      </w:r>
    </w:p>
    <w:p w14:paraId="05099C2C" w14:textId="77777777" w:rsidR="008A22DE" w:rsidRPr="008A22DE" w:rsidRDefault="008A22DE" w:rsidP="008A22DE">
      <w:pPr>
        <w:pStyle w:val="Bibliography"/>
        <w:rPr>
          <w:rFonts w:ascii="Calibri"/>
        </w:rPr>
      </w:pPr>
      <w:r w:rsidRPr="008A22DE">
        <w:rPr>
          <w:rFonts w:ascii="Calibri"/>
        </w:rPr>
        <w:t>Probyn, T.A., McQuaid, C.D., 1985. In-situ measurements of nitrogenous nutrient uptake by kelp (Ecklonia maxima) and phytoplankton in a nitrate-rich upwelling environment. Mar. Biol. 88, 149–154. https://doi.org/10.1007/BF00397162</w:t>
      </w:r>
    </w:p>
    <w:p w14:paraId="5CB8F12A" w14:textId="77777777" w:rsidR="008A22DE" w:rsidRPr="008A22DE" w:rsidRDefault="008A22DE" w:rsidP="008A22DE">
      <w:pPr>
        <w:pStyle w:val="Bibliography"/>
        <w:rPr>
          <w:rFonts w:ascii="Calibri"/>
        </w:rPr>
      </w:pPr>
      <w:r w:rsidRPr="008A22DE">
        <w:rPr>
          <w:rFonts w:ascii="Calibri"/>
        </w:rPr>
        <w:t>Ryther, J.H., Dunstan, W.M., 1971. Nitrogen, phosphorus, and eutrophication in the coastal marine environment. Science 171, 1008–1013. https://doi.org/10.1126/science.171.3975.1008</w:t>
      </w:r>
    </w:p>
    <w:p w14:paraId="3E08C667" w14:textId="77777777" w:rsidR="008A22DE" w:rsidRPr="008A22DE" w:rsidRDefault="008A22DE" w:rsidP="008A22DE">
      <w:pPr>
        <w:pStyle w:val="Bibliography"/>
        <w:rPr>
          <w:rFonts w:ascii="Calibri"/>
        </w:rPr>
      </w:pPr>
      <w:r w:rsidRPr="008A22DE">
        <w:rPr>
          <w:rFonts w:ascii="Calibri"/>
        </w:rPr>
        <w:t>Schindler, D.W., 1974. Eutrophication and Recovery in Experimental Lakes: Implications for Lake Management. Science 184, 897–899. https://doi.org/10.1126/science.184.4139.897</w:t>
      </w:r>
    </w:p>
    <w:p w14:paraId="71B037B4" w14:textId="77777777" w:rsidR="008A22DE" w:rsidRPr="008A22DE" w:rsidRDefault="008A22DE" w:rsidP="008A22DE">
      <w:pPr>
        <w:pStyle w:val="Bibliography"/>
        <w:rPr>
          <w:rFonts w:ascii="Calibri"/>
        </w:rPr>
      </w:pPr>
      <w:r w:rsidRPr="008A22DE">
        <w:rPr>
          <w:rFonts w:ascii="Calibri"/>
        </w:rPr>
        <w:t>Sitters, J., Bakker, E.S., Veldhuis, M.P., Veen, G.F., Olde Venterink, H., Vanni, M.J., 2017. The stoichiometry of nutrient release by terrestrial herbivores and its ecosystem consequences. Front. Earth Sci. 5. https://doi.org/10.3389/feart.2017.00032</w:t>
      </w:r>
    </w:p>
    <w:p w14:paraId="1055EFE0" w14:textId="77777777" w:rsidR="008A22DE" w:rsidRPr="008A22DE" w:rsidRDefault="008A22DE" w:rsidP="008A22DE">
      <w:pPr>
        <w:pStyle w:val="Bibliography"/>
        <w:rPr>
          <w:rFonts w:ascii="Calibri"/>
        </w:rPr>
      </w:pPr>
      <w:r w:rsidRPr="008A22DE">
        <w:rPr>
          <w:rFonts w:ascii="Calibri"/>
        </w:rPr>
        <w:t>Smith, V.H., Tilman, G.D., Nekola, J.C., 1999. Eutrophication: impacts of excess nutrient inputs on freshwater, marine, and terrestrial ecosystems. Environmental Pollution 100, 179–196. https://doi.org/10.1016/S0269-7491(99)00091-3</w:t>
      </w:r>
    </w:p>
    <w:p w14:paraId="4BE0250A" w14:textId="77777777" w:rsidR="008A22DE" w:rsidRPr="008A22DE" w:rsidRDefault="008A22DE" w:rsidP="008A22DE">
      <w:pPr>
        <w:pStyle w:val="Bibliography"/>
        <w:rPr>
          <w:rFonts w:ascii="Calibri"/>
        </w:rPr>
      </w:pPr>
      <w:r w:rsidRPr="008A22DE">
        <w:rPr>
          <w:rFonts w:ascii="Calibri"/>
        </w:rPr>
        <w:t>Vanni, M.J., 2002. Nutrient cycling by animals in freshwater ecosystems. Annual Review of Ecology and Systematics 33, 341–370. https://doi.org/10.1146/annurev.ecolsys.33.010802.150519</w:t>
      </w:r>
    </w:p>
    <w:p w14:paraId="70F9C11A" w14:textId="77777777" w:rsidR="008A22DE" w:rsidRPr="008A22DE" w:rsidRDefault="008A22DE" w:rsidP="008A22DE">
      <w:pPr>
        <w:pStyle w:val="Bibliography"/>
        <w:rPr>
          <w:rFonts w:ascii="Calibri"/>
        </w:rPr>
      </w:pPr>
      <w:r w:rsidRPr="008A22DE">
        <w:rPr>
          <w:rFonts w:ascii="Calibri"/>
        </w:rPr>
        <w:lastRenderedPageBreak/>
        <w:t xml:space="preserve">Viechtbauer, W., 2010. Conducting Meta-Analyses in </w:t>
      </w:r>
      <w:r w:rsidRPr="008A22DE">
        <w:rPr>
          <w:rFonts w:ascii="Calibri"/>
          <w:i/>
          <w:iCs/>
        </w:rPr>
        <w:t>R</w:t>
      </w:r>
      <w:r w:rsidRPr="008A22DE">
        <w:rPr>
          <w:rFonts w:ascii="Calibri"/>
        </w:rPr>
        <w:t xml:space="preserve"> with the </w:t>
      </w:r>
      <w:r w:rsidRPr="008A22DE">
        <w:rPr>
          <w:rFonts w:ascii="Calibri"/>
          <w:b/>
          <w:bCs/>
        </w:rPr>
        <w:t>metafor</w:t>
      </w:r>
      <w:r w:rsidRPr="008A22DE">
        <w:rPr>
          <w:rFonts w:ascii="Calibri"/>
        </w:rPr>
        <w:t xml:space="preserve"> Package. J. Stat. Soft. 36. https://doi.org/10.18637/jss.v036.i03</w:t>
      </w:r>
    </w:p>
    <w:p w14:paraId="387205CC" w14:textId="77777777" w:rsidR="008A22DE" w:rsidRPr="008A22DE" w:rsidRDefault="008A22DE" w:rsidP="008A22DE">
      <w:pPr>
        <w:pStyle w:val="Bibliography"/>
        <w:rPr>
          <w:rFonts w:ascii="Calibri"/>
        </w:rPr>
      </w:pPr>
      <w:r w:rsidRPr="008A22DE">
        <w:rPr>
          <w:rFonts w:ascii="Calibri"/>
        </w:rPr>
        <w:t>Zalamea, P.-C., Turner, B.L., Winter, K., Jones, F.A., Sarmiento, C., Dalling, J.W., 2016. Seedling growth responses to phosphorus reflect adult distribution patterns of tropical trees. New Phytologist 212, 400–408. https://doi.org/10.1111/nph.14045</w:t>
      </w:r>
    </w:p>
    <w:p w14:paraId="3B4937E9" w14:textId="3B4F91BB" w:rsidR="00CE5E3D" w:rsidRPr="00C2024C" w:rsidRDefault="00220EF3" w:rsidP="00C2024C">
      <w:pPr>
        <w:spacing w:line="360" w:lineRule="auto"/>
        <w:rPr>
          <w:rFonts w:ascii="Times New Roman" w:hAnsi="Times New Roman" w:cs="Times New Roman"/>
          <w:lang w:val="en-CA"/>
        </w:rPr>
      </w:pPr>
      <w:r>
        <w:rPr>
          <w:rFonts w:ascii="Calibri" w:cs="Calibri"/>
        </w:rPr>
        <w:fldChar w:fldCharType="end"/>
      </w:r>
    </w:p>
    <w:p w14:paraId="4F49934C" w14:textId="3FD12F41"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sabelle Cote" w:date="2023-02-23T13:32:00Z" w:initials="IC">
    <w:p w14:paraId="01190800" w14:textId="77777777" w:rsidR="005B0F18" w:rsidRDefault="005B0F18" w:rsidP="00626266">
      <w:pPr>
        <w:pStyle w:val="CommentText"/>
      </w:pPr>
      <w:r>
        <w:rPr>
          <w:rStyle w:val="CommentReference"/>
        </w:rPr>
        <w:annotationRef/>
      </w:r>
      <w:r>
        <w:t xml:space="preserve">Terrestrial eg: Turner et al 2019 Nature </w:t>
      </w:r>
      <w:r>
        <w:rPr>
          <w:b/>
          <w:bCs/>
          <w:color w:val="424242"/>
          <w:highlight w:val="white"/>
        </w:rPr>
        <w:t>Pervasive phosphorus limitation of tree species but not communities in tropical forests</w:t>
      </w:r>
    </w:p>
  </w:comment>
  <w:comment w:id="1" w:author="Em Lim" w:date="2022-12-07T09:53:00Z" w:initials="EL">
    <w:p w14:paraId="5FBB00DD" w14:textId="10D6F2E7" w:rsidR="005B0F18" w:rsidRDefault="005B0F18">
      <w:pPr>
        <w:pStyle w:val="CommentText"/>
      </w:pPr>
      <w:r>
        <w:rPr>
          <w:rStyle w:val="CommentReference"/>
        </w:rPr>
        <w:annotationRef/>
      </w:r>
      <w:r>
        <w:t>Mention nitrogen fixation too?</w:t>
      </w:r>
    </w:p>
  </w:comment>
  <w:comment w:id="2" w:author="Isabelle Cote" w:date="2023-02-23T14:11:00Z" w:initials="IC">
    <w:p w14:paraId="7AFEE86C" w14:textId="77777777" w:rsidR="005B0F18" w:rsidRDefault="005B0F18" w:rsidP="00626266">
      <w:pPr>
        <w:pStyle w:val="CommentText"/>
      </w:pPr>
      <w:r>
        <w:rPr>
          <w:rStyle w:val="CommentReference"/>
        </w:rPr>
        <w:annotationRef/>
      </w:r>
      <w:r>
        <w:t>Mirrors the same assumption in terrestrial ecosystems - tested by Turner et al in Nature</w:t>
      </w:r>
    </w:p>
  </w:comment>
  <w:comment w:id="3" w:author="Em Lim" w:date="2023-03-15T17:00:00Z" w:initials="EL">
    <w:p w14:paraId="49783A2B" w14:textId="237BECEB" w:rsidR="005B0F18" w:rsidRDefault="005B0F18">
      <w:pPr>
        <w:pStyle w:val="CommentText"/>
      </w:pPr>
      <w:r>
        <w:rPr>
          <w:rStyle w:val="CommentReference"/>
        </w:rPr>
        <w:annotationRef/>
      </w:r>
      <w:r>
        <w:t>The full list is growth, percent cover, photosynthesis, density, biomass, chl a, abundance, length, tissue protein, area, dry weight, and width.</w:t>
      </w:r>
    </w:p>
  </w:comment>
  <w:comment w:id="5" w:author="Em Lim" w:date="2023-03-31T22:33:00Z" w:initials="EL">
    <w:p w14:paraId="32706354" w14:textId="1275C102" w:rsidR="004D63AA" w:rsidRPr="004D63AA" w:rsidRDefault="004D63AA" w:rsidP="004D63AA">
      <w:pPr>
        <w:autoSpaceDE w:val="0"/>
        <w:autoSpaceDN w:val="0"/>
        <w:adjustRightInd w:val="0"/>
        <w:rPr>
          <w:rFonts w:ascii="AppleSystemUIFont" w:hAnsi="AppleSystemUIFont" w:cs="AppleSystemUIFont"/>
          <w:color w:val="353535"/>
        </w:rPr>
      </w:pPr>
      <w:r>
        <w:rPr>
          <w:rStyle w:val="CommentReference"/>
        </w:rPr>
        <w:annotationRef/>
      </w:r>
      <w:r>
        <w:rPr>
          <w:rFonts w:ascii="AppleSystemUIFont" w:hAnsi="AppleSystemUIFont" w:cs="AppleSystemUIFont"/>
          <w:color w:val="353535"/>
        </w:rPr>
        <w:t xml:space="preserve">Not really the pattern we expect if there’s bias, but also not the pattern we expect to see if everything is perfect. There’s a bit of a right skew in the points, and the whole thing is super top heavy. Very few studies with massive error. Maybe there’s a bias against highly variable studies? Most studies have a similar level of error. SO maybe they have similar-is sample sizes and variance??? At the end of the day what’s important is the symmetry around the 0 value at the top. THere’s a little bit of a right skew, but it’s mostly even. If we show </w:t>
      </w:r>
      <w:r>
        <w:rPr>
          <w:rFonts w:ascii="AppleSystemUIFont" w:hAnsi="AppleSystemUIFont" w:cs="AppleSystemUIFont"/>
          <w:color w:val="353535"/>
        </w:rPr>
        <w:t xml:space="preserve">this we need to have an explanation for why it’s not showing a typical shape but we still think it’s ok to proceed. </w:t>
      </w:r>
    </w:p>
  </w:comment>
  <w:comment w:id="9" w:author="Em Lim" w:date="2023-03-02T14:54:00Z" w:initials="EL">
    <w:p w14:paraId="03DE76E2" w14:textId="25E026C3" w:rsidR="005B0F18" w:rsidRDefault="005B0F18">
      <w:pPr>
        <w:pStyle w:val="CommentText"/>
      </w:pPr>
      <w:r>
        <w:rPr>
          <w:rStyle w:val="CommentReference"/>
        </w:rPr>
        <w:annotationRef/>
      </w:r>
      <w:r>
        <w:t xml:space="preserve">State that this effect size is the effect at a </w:t>
      </w:r>
      <w:r>
        <w:t>mean background nutrients + algae + unmanipulated experiemnt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1190800" w15:done="0"/>
  <w15:commentEx w15:paraId="5FBB00DD" w15:done="0"/>
  <w15:commentEx w15:paraId="7AFEE86C" w15:done="0"/>
  <w15:commentEx w15:paraId="49783A2B" w15:done="0"/>
  <w15:commentEx w15:paraId="32706354" w15:done="0"/>
  <w15:commentEx w15:paraId="03DE76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1E490" w16cex:dateUtc="2023-02-23T21:11:00Z"/>
  <w16cex:commentExtensible w16cex:durableId="27A1E93E" w16cex:dateUtc="2023-02-23T21:31:00Z"/>
  <w16cex:commentExtensible w16cex:durableId="27A1E965" w16cex:dateUtc="2023-02-23T21:32:00Z"/>
  <w16cex:commentExtensible w16cex:durableId="27A1E97F" w16cex:dateUtc="2023-02-23T21:32:00Z"/>
  <w16cex:commentExtensible w16cex:durableId="27A1EC3D" w16cex:dateUtc="2023-02-23T21:44:00Z"/>
  <w16cex:commentExtensible w16cex:durableId="27A1F27B" w16cex:dateUtc="2023-02-23T22:11:00Z"/>
  <w16cex:commentExtensible w16cex:durableId="27A1ED00" w16cex:dateUtc="2023-02-23T21:47:00Z"/>
  <w16cex:commentExtensible w16cex:durableId="27A1F23A" w16cex:dateUtc="2023-02-23T22:10:00Z"/>
  <w16cex:commentExtensible w16cex:durableId="27A1F3A5" w16cex:dateUtc="2023-02-23T22:16:00Z"/>
  <w16cex:commentExtensible w16cex:durableId="27A1F5BF" w16cex:dateUtc="2023-02-23T22:25:00Z"/>
  <w16cex:commentExtensible w16cex:durableId="27A2023C" w16cex:dateUtc="2023-02-23T23:18:00Z"/>
  <w16cex:commentExtensible w16cex:durableId="27A22640" w16cex:dateUtc="2023-02-24T01:52:00Z"/>
  <w16cex:commentExtensible w16cex:durableId="27A21CB2" w16cex:dateUtc="2023-02-24T01:11:00Z"/>
  <w16cex:commentExtensible w16cex:durableId="27A21CC6" w16cex:dateUtc="2023-02-24T01:11:00Z"/>
  <w16cex:commentExtensible w16cex:durableId="27A20A05" w16cex:dateUtc="2023-02-23T23:51:00Z"/>
  <w16cex:commentExtensible w16cex:durableId="27A205E6" w16cex:dateUtc="2023-02-23T23:33:00Z"/>
  <w16cex:commentExtensible w16cex:durableId="27A21C59" w16cex:dateUtc="2023-02-23T23:51:00Z"/>
  <w16cex:commentExtensible w16cex:durableId="27A2092F" w16cex:dateUtc="2023-02-23T23:47:00Z"/>
  <w16cex:commentExtensible w16cex:durableId="27A21D68" w16cex:dateUtc="2023-02-24T01:14:00Z"/>
  <w16cex:commentExtensible w16cex:durableId="27A22304" w16cex:dateUtc="2023-02-24T01:38:00Z"/>
  <w16cex:commentExtensible w16cex:durableId="27A21E08" w16cex:dateUtc="2023-02-24T01:16:00Z"/>
  <w16cex:commentExtensible w16cex:durableId="27A21E79" w16cex:dateUtc="2023-02-24T01:18:00Z"/>
  <w16cex:commentExtensible w16cex:durableId="27A2228B" w16cex:dateUtc="2023-02-24T01:36:00Z"/>
  <w16cex:commentExtensible w16cex:durableId="27A22435" w16cex:dateUtc="2023-02-24T01:43:00Z"/>
  <w16cex:commentExtensible w16cex:durableId="27A35E2C" w16cex:dateUtc="2023-02-25T00:02:00Z"/>
  <w16cex:commentExtensible w16cex:durableId="27A227AB" w16cex:dateUtc="2023-02-24T01:58:00Z"/>
  <w16cex:commentExtensible w16cex:durableId="27A226DA" w16cex:dateUtc="2023-02-24T0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1190800" w16cid:durableId="27A1E965"/>
  <w16cid:commentId w16cid:paraId="5FBB00DD" w16cid:durableId="273AE123"/>
  <w16cid:commentId w16cid:paraId="7AFEE86C" w16cid:durableId="27A1F27B"/>
  <w16cid:commentId w16cid:paraId="49783A2B" w16cid:durableId="27BC7836"/>
  <w16cid:commentId w16cid:paraId="32706354" w16cid:durableId="27D1DE22"/>
  <w16cid:commentId w16cid:paraId="03DE76E2" w16cid:durableId="27AB37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7C60E" w14:textId="77777777" w:rsidR="00DF5CD8" w:rsidRDefault="00DF5CD8" w:rsidP="00C5123B">
      <w:r>
        <w:separator/>
      </w:r>
    </w:p>
  </w:endnote>
  <w:endnote w:type="continuationSeparator" w:id="0">
    <w:p w14:paraId="6B838304" w14:textId="77777777" w:rsidR="00DF5CD8" w:rsidRDefault="00DF5CD8"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77A5DE" w14:textId="77777777" w:rsidR="00DF5CD8" w:rsidRDefault="00DF5CD8" w:rsidP="00C5123B">
      <w:r>
        <w:separator/>
      </w:r>
    </w:p>
  </w:footnote>
  <w:footnote w:type="continuationSeparator" w:id="0">
    <w:p w14:paraId="7528445D" w14:textId="77777777" w:rsidR="00DF5CD8" w:rsidRDefault="00DF5CD8" w:rsidP="00C51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719CB"/>
    <w:multiLevelType w:val="hybridMultilevel"/>
    <w:tmpl w:val="06B0DF98"/>
    <w:lvl w:ilvl="0" w:tplc="8F94C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64280"/>
    <w:multiLevelType w:val="hybridMultilevel"/>
    <w:tmpl w:val="3E84B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730ED"/>
    <w:multiLevelType w:val="hybridMultilevel"/>
    <w:tmpl w:val="DB40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D7159D"/>
    <w:multiLevelType w:val="hybridMultilevel"/>
    <w:tmpl w:val="E68063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DE3954"/>
    <w:multiLevelType w:val="hybridMultilevel"/>
    <w:tmpl w:val="BBAADCC2"/>
    <w:lvl w:ilvl="0" w:tplc="8F94C0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sabelle Cote">
    <w15:presenceInfo w15:providerId="AD" w15:userId="S::imcote@sfuca0.onmicrosoft.com::21a460bd-e3fc-4d58-9196-46caf887a3b1"/>
  </w15:person>
  <w15:person w15:author="Em Lim">
    <w15:presenceInfo w15:providerId="AD" w15:userId="S::egl3@sfu.ca::66b8d41e-e852-422e-bfdc-03f068eb45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0AAD"/>
    <w:rsid w:val="00001ACE"/>
    <w:rsid w:val="000035C2"/>
    <w:rsid w:val="00004E70"/>
    <w:rsid w:val="00010BCC"/>
    <w:rsid w:val="00027CDE"/>
    <w:rsid w:val="000368E0"/>
    <w:rsid w:val="0003755D"/>
    <w:rsid w:val="00051670"/>
    <w:rsid w:val="000526B8"/>
    <w:rsid w:val="000547F8"/>
    <w:rsid w:val="0005645D"/>
    <w:rsid w:val="00057311"/>
    <w:rsid w:val="000655AA"/>
    <w:rsid w:val="00067124"/>
    <w:rsid w:val="000674DD"/>
    <w:rsid w:val="00067A90"/>
    <w:rsid w:val="00067FAF"/>
    <w:rsid w:val="00082172"/>
    <w:rsid w:val="00090008"/>
    <w:rsid w:val="00096CD0"/>
    <w:rsid w:val="000A592D"/>
    <w:rsid w:val="000B3D13"/>
    <w:rsid w:val="000B5543"/>
    <w:rsid w:val="000C04AF"/>
    <w:rsid w:val="000C25BF"/>
    <w:rsid w:val="000C383E"/>
    <w:rsid w:val="000C7DAD"/>
    <w:rsid w:val="000D2D91"/>
    <w:rsid w:val="000D389D"/>
    <w:rsid w:val="000D3F79"/>
    <w:rsid w:val="001003E5"/>
    <w:rsid w:val="001039E0"/>
    <w:rsid w:val="00116CE7"/>
    <w:rsid w:val="00140497"/>
    <w:rsid w:val="00140638"/>
    <w:rsid w:val="00140DEA"/>
    <w:rsid w:val="001430E3"/>
    <w:rsid w:val="001438DD"/>
    <w:rsid w:val="00145342"/>
    <w:rsid w:val="001509B4"/>
    <w:rsid w:val="00157593"/>
    <w:rsid w:val="001632AC"/>
    <w:rsid w:val="00163860"/>
    <w:rsid w:val="00173B11"/>
    <w:rsid w:val="00173C10"/>
    <w:rsid w:val="00173CF1"/>
    <w:rsid w:val="001868B3"/>
    <w:rsid w:val="00186F51"/>
    <w:rsid w:val="0019506B"/>
    <w:rsid w:val="0019580B"/>
    <w:rsid w:val="001B7617"/>
    <w:rsid w:val="001B7C12"/>
    <w:rsid w:val="001C0E84"/>
    <w:rsid w:val="001C1331"/>
    <w:rsid w:val="001C473C"/>
    <w:rsid w:val="001C546F"/>
    <w:rsid w:val="001D5196"/>
    <w:rsid w:val="001E1945"/>
    <w:rsid w:val="001F3C92"/>
    <w:rsid w:val="001F514B"/>
    <w:rsid w:val="00200640"/>
    <w:rsid w:val="0020538A"/>
    <w:rsid w:val="002054EC"/>
    <w:rsid w:val="00212B39"/>
    <w:rsid w:val="00214C00"/>
    <w:rsid w:val="00215397"/>
    <w:rsid w:val="00216FF3"/>
    <w:rsid w:val="00220EF3"/>
    <w:rsid w:val="00244413"/>
    <w:rsid w:val="00250755"/>
    <w:rsid w:val="00262F87"/>
    <w:rsid w:val="00272EE3"/>
    <w:rsid w:val="002813C3"/>
    <w:rsid w:val="00284616"/>
    <w:rsid w:val="0028519A"/>
    <w:rsid w:val="002A0B74"/>
    <w:rsid w:val="002A1009"/>
    <w:rsid w:val="002A3568"/>
    <w:rsid w:val="002A3E77"/>
    <w:rsid w:val="002B3A1D"/>
    <w:rsid w:val="002C050C"/>
    <w:rsid w:val="002D012F"/>
    <w:rsid w:val="002D3816"/>
    <w:rsid w:val="002D7395"/>
    <w:rsid w:val="002E611A"/>
    <w:rsid w:val="002F2E53"/>
    <w:rsid w:val="002F6DFC"/>
    <w:rsid w:val="002F72F3"/>
    <w:rsid w:val="003008CD"/>
    <w:rsid w:val="00302D7A"/>
    <w:rsid w:val="00312ACB"/>
    <w:rsid w:val="00315ACC"/>
    <w:rsid w:val="003307B0"/>
    <w:rsid w:val="00364D60"/>
    <w:rsid w:val="0037264A"/>
    <w:rsid w:val="00394894"/>
    <w:rsid w:val="003A29CA"/>
    <w:rsid w:val="003A35E0"/>
    <w:rsid w:val="003A397E"/>
    <w:rsid w:val="003C61F7"/>
    <w:rsid w:val="003D1388"/>
    <w:rsid w:val="003D7403"/>
    <w:rsid w:val="003F3EDB"/>
    <w:rsid w:val="003F5023"/>
    <w:rsid w:val="003F5B30"/>
    <w:rsid w:val="003F633B"/>
    <w:rsid w:val="00410282"/>
    <w:rsid w:val="00411B55"/>
    <w:rsid w:val="004306A8"/>
    <w:rsid w:val="00432A88"/>
    <w:rsid w:val="00447837"/>
    <w:rsid w:val="00457F19"/>
    <w:rsid w:val="00463148"/>
    <w:rsid w:val="00463839"/>
    <w:rsid w:val="00470685"/>
    <w:rsid w:val="00472977"/>
    <w:rsid w:val="00476697"/>
    <w:rsid w:val="004811EE"/>
    <w:rsid w:val="00494153"/>
    <w:rsid w:val="004A7E98"/>
    <w:rsid w:val="004B3EA0"/>
    <w:rsid w:val="004C5E95"/>
    <w:rsid w:val="004D63AA"/>
    <w:rsid w:val="004D773F"/>
    <w:rsid w:val="004E55D0"/>
    <w:rsid w:val="004E5CEB"/>
    <w:rsid w:val="004E69C8"/>
    <w:rsid w:val="004F7961"/>
    <w:rsid w:val="00501D7F"/>
    <w:rsid w:val="00504E41"/>
    <w:rsid w:val="005151E5"/>
    <w:rsid w:val="0051546B"/>
    <w:rsid w:val="00523D2E"/>
    <w:rsid w:val="0052618F"/>
    <w:rsid w:val="005317EB"/>
    <w:rsid w:val="00531EA4"/>
    <w:rsid w:val="00533DDC"/>
    <w:rsid w:val="00536E93"/>
    <w:rsid w:val="005414FA"/>
    <w:rsid w:val="00546199"/>
    <w:rsid w:val="005577CF"/>
    <w:rsid w:val="00563494"/>
    <w:rsid w:val="00563F28"/>
    <w:rsid w:val="00571C21"/>
    <w:rsid w:val="005814BD"/>
    <w:rsid w:val="00583782"/>
    <w:rsid w:val="0058791B"/>
    <w:rsid w:val="005B0F18"/>
    <w:rsid w:val="005B6F9A"/>
    <w:rsid w:val="005C2111"/>
    <w:rsid w:val="005C7A67"/>
    <w:rsid w:val="005D2978"/>
    <w:rsid w:val="005D641B"/>
    <w:rsid w:val="005E10B0"/>
    <w:rsid w:val="005E4743"/>
    <w:rsid w:val="005F380A"/>
    <w:rsid w:val="00603D57"/>
    <w:rsid w:val="006052A2"/>
    <w:rsid w:val="0060588D"/>
    <w:rsid w:val="0061497D"/>
    <w:rsid w:val="006149A7"/>
    <w:rsid w:val="006252B2"/>
    <w:rsid w:val="00626266"/>
    <w:rsid w:val="00626F90"/>
    <w:rsid w:val="00647BC6"/>
    <w:rsid w:val="006534E2"/>
    <w:rsid w:val="00661C52"/>
    <w:rsid w:val="00663F94"/>
    <w:rsid w:val="0067606A"/>
    <w:rsid w:val="00677A02"/>
    <w:rsid w:val="006964FC"/>
    <w:rsid w:val="00696A7B"/>
    <w:rsid w:val="006A03DF"/>
    <w:rsid w:val="006A2C8D"/>
    <w:rsid w:val="006A2FB5"/>
    <w:rsid w:val="006A49FD"/>
    <w:rsid w:val="006B0E75"/>
    <w:rsid w:val="006B38ED"/>
    <w:rsid w:val="006C6357"/>
    <w:rsid w:val="006E0866"/>
    <w:rsid w:val="006E1049"/>
    <w:rsid w:val="006E1FC0"/>
    <w:rsid w:val="006E412C"/>
    <w:rsid w:val="006E51F1"/>
    <w:rsid w:val="006F56DA"/>
    <w:rsid w:val="00702830"/>
    <w:rsid w:val="00706957"/>
    <w:rsid w:val="00731DAD"/>
    <w:rsid w:val="007429C9"/>
    <w:rsid w:val="007508A3"/>
    <w:rsid w:val="00750A08"/>
    <w:rsid w:val="007516B1"/>
    <w:rsid w:val="007540E9"/>
    <w:rsid w:val="007611E1"/>
    <w:rsid w:val="007614B2"/>
    <w:rsid w:val="00773128"/>
    <w:rsid w:val="00783960"/>
    <w:rsid w:val="00790CC8"/>
    <w:rsid w:val="00792989"/>
    <w:rsid w:val="00792DA2"/>
    <w:rsid w:val="00795714"/>
    <w:rsid w:val="007A0E67"/>
    <w:rsid w:val="007A4988"/>
    <w:rsid w:val="007B4D9D"/>
    <w:rsid w:val="007B5534"/>
    <w:rsid w:val="007B55F1"/>
    <w:rsid w:val="007C73CA"/>
    <w:rsid w:val="007D1CA4"/>
    <w:rsid w:val="007D588D"/>
    <w:rsid w:val="007E3038"/>
    <w:rsid w:val="007E5B7B"/>
    <w:rsid w:val="00806F12"/>
    <w:rsid w:val="00812293"/>
    <w:rsid w:val="00817E60"/>
    <w:rsid w:val="00833915"/>
    <w:rsid w:val="00834168"/>
    <w:rsid w:val="0084590D"/>
    <w:rsid w:val="00856E67"/>
    <w:rsid w:val="00857597"/>
    <w:rsid w:val="00864B7E"/>
    <w:rsid w:val="00864D7D"/>
    <w:rsid w:val="00871EB5"/>
    <w:rsid w:val="008723FB"/>
    <w:rsid w:val="00873A9D"/>
    <w:rsid w:val="00874808"/>
    <w:rsid w:val="00883B94"/>
    <w:rsid w:val="008863BF"/>
    <w:rsid w:val="008A0337"/>
    <w:rsid w:val="008A0FE8"/>
    <w:rsid w:val="008A22DE"/>
    <w:rsid w:val="008A70CE"/>
    <w:rsid w:val="008B1FCB"/>
    <w:rsid w:val="008B3552"/>
    <w:rsid w:val="008B5AEA"/>
    <w:rsid w:val="008B6630"/>
    <w:rsid w:val="008D34A4"/>
    <w:rsid w:val="008E2DBF"/>
    <w:rsid w:val="008E2F1F"/>
    <w:rsid w:val="008F7310"/>
    <w:rsid w:val="00907A82"/>
    <w:rsid w:val="0091519E"/>
    <w:rsid w:val="00917464"/>
    <w:rsid w:val="00922C2B"/>
    <w:rsid w:val="00927A1D"/>
    <w:rsid w:val="00927DC1"/>
    <w:rsid w:val="00932DB1"/>
    <w:rsid w:val="009366CC"/>
    <w:rsid w:val="009438DB"/>
    <w:rsid w:val="00952447"/>
    <w:rsid w:val="00954E9C"/>
    <w:rsid w:val="00955049"/>
    <w:rsid w:val="009552C5"/>
    <w:rsid w:val="009562A3"/>
    <w:rsid w:val="00960579"/>
    <w:rsid w:val="00960C3D"/>
    <w:rsid w:val="009648FA"/>
    <w:rsid w:val="00977A10"/>
    <w:rsid w:val="0098152A"/>
    <w:rsid w:val="00982C03"/>
    <w:rsid w:val="00991DD5"/>
    <w:rsid w:val="009B12A9"/>
    <w:rsid w:val="009B23D7"/>
    <w:rsid w:val="009B3AE8"/>
    <w:rsid w:val="009B5BF5"/>
    <w:rsid w:val="009C2911"/>
    <w:rsid w:val="009C2971"/>
    <w:rsid w:val="009C2EB0"/>
    <w:rsid w:val="009C450B"/>
    <w:rsid w:val="009E0E5E"/>
    <w:rsid w:val="009E7A0D"/>
    <w:rsid w:val="009F68C5"/>
    <w:rsid w:val="00A10494"/>
    <w:rsid w:val="00A12D61"/>
    <w:rsid w:val="00A16B51"/>
    <w:rsid w:val="00A4411C"/>
    <w:rsid w:val="00A51B2F"/>
    <w:rsid w:val="00A5281B"/>
    <w:rsid w:val="00A55D03"/>
    <w:rsid w:val="00A60B0D"/>
    <w:rsid w:val="00A6305A"/>
    <w:rsid w:val="00A669EA"/>
    <w:rsid w:val="00A717B2"/>
    <w:rsid w:val="00A87CDD"/>
    <w:rsid w:val="00A913E6"/>
    <w:rsid w:val="00A93E63"/>
    <w:rsid w:val="00A95724"/>
    <w:rsid w:val="00AA0D89"/>
    <w:rsid w:val="00AA0FD9"/>
    <w:rsid w:val="00AC1CBE"/>
    <w:rsid w:val="00AC46C7"/>
    <w:rsid w:val="00AC6C89"/>
    <w:rsid w:val="00AC7FEA"/>
    <w:rsid w:val="00AD4BFC"/>
    <w:rsid w:val="00AD66D9"/>
    <w:rsid w:val="00AD76D4"/>
    <w:rsid w:val="00AE2CF0"/>
    <w:rsid w:val="00AE6659"/>
    <w:rsid w:val="00AF3F14"/>
    <w:rsid w:val="00AF5B20"/>
    <w:rsid w:val="00AF7CC4"/>
    <w:rsid w:val="00B00892"/>
    <w:rsid w:val="00B01179"/>
    <w:rsid w:val="00B118CB"/>
    <w:rsid w:val="00B13C80"/>
    <w:rsid w:val="00B14560"/>
    <w:rsid w:val="00B168CE"/>
    <w:rsid w:val="00B17C37"/>
    <w:rsid w:val="00B354F3"/>
    <w:rsid w:val="00B44ACC"/>
    <w:rsid w:val="00B47A3A"/>
    <w:rsid w:val="00B5118C"/>
    <w:rsid w:val="00B567C9"/>
    <w:rsid w:val="00B5690C"/>
    <w:rsid w:val="00B61F98"/>
    <w:rsid w:val="00B64ABC"/>
    <w:rsid w:val="00B64B39"/>
    <w:rsid w:val="00B67702"/>
    <w:rsid w:val="00B748E3"/>
    <w:rsid w:val="00B75D4E"/>
    <w:rsid w:val="00B7738A"/>
    <w:rsid w:val="00B864CF"/>
    <w:rsid w:val="00B877A7"/>
    <w:rsid w:val="00B87DAB"/>
    <w:rsid w:val="00B944A0"/>
    <w:rsid w:val="00B95320"/>
    <w:rsid w:val="00BA7305"/>
    <w:rsid w:val="00BB2433"/>
    <w:rsid w:val="00BC07DF"/>
    <w:rsid w:val="00BC0A04"/>
    <w:rsid w:val="00BC2A13"/>
    <w:rsid w:val="00BC7145"/>
    <w:rsid w:val="00BD0ABE"/>
    <w:rsid w:val="00BD3F95"/>
    <w:rsid w:val="00BE0C9E"/>
    <w:rsid w:val="00BE5778"/>
    <w:rsid w:val="00BF51E8"/>
    <w:rsid w:val="00BF5B35"/>
    <w:rsid w:val="00C2024C"/>
    <w:rsid w:val="00C23AF9"/>
    <w:rsid w:val="00C249B5"/>
    <w:rsid w:val="00C269E0"/>
    <w:rsid w:val="00C300D4"/>
    <w:rsid w:val="00C30C5E"/>
    <w:rsid w:val="00C36E88"/>
    <w:rsid w:val="00C42EAF"/>
    <w:rsid w:val="00C454BB"/>
    <w:rsid w:val="00C458ED"/>
    <w:rsid w:val="00C5123B"/>
    <w:rsid w:val="00C53934"/>
    <w:rsid w:val="00C63871"/>
    <w:rsid w:val="00C65166"/>
    <w:rsid w:val="00C753F0"/>
    <w:rsid w:val="00C8787E"/>
    <w:rsid w:val="00C91408"/>
    <w:rsid w:val="00C9234D"/>
    <w:rsid w:val="00C97FEF"/>
    <w:rsid w:val="00CA339B"/>
    <w:rsid w:val="00CB375F"/>
    <w:rsid w:val="00CB3826"/>
    <w:rsid w:val="00CB69EC"/>
    <w:rsid w:val="00CD60B3"/>
    <w:rsid w:val="00CE5E3D"/>
    <w:rsid w:val="00CF1968"/>
    <w:rsid w:val="00CF6976"/>
    <w:rsid w:val="00D00FFC"/>
    <w:rsid w:val="00D02B16"/>
    <w:rsid w:val="00D11F14"/>
    <w:rsid w:val="00D1627A"/>
    <w:rsid w:val="00D21C19"/>
    <w:rsid w:val="00D31EAA"/>
    <w:rsid w:val="00D3597D"/>
    <w:rsid w:val="00D35FDD"/>
    <w:rsid w:val="00D37B45"/>
    <w:rsid w:val="00D40225"/>
    <w:rsid w:val="00D47552"/>
    <w:rsid w:val="00D504C4"/>
    <w:rsid w:val="00D61619"/>
    <w:rsid w:val="00D622A8"/>
    <w:rsid w:val="00D6355E"/>
    <w:rsid w:val="00D71D35"/>
    <w:rsid w:val="00D7346A"/>
    <w:rsid w:val="00D81550"/>
    <w:rsid w:val="00D84524"/>
    <w:rsid w:val="00D941C0"/>
    <w:rsid w:val="00DA5219"/>
    <w:rsid w:val="00DB065D"/>
    <w:rsid w:val="00DB4B1C"/>
    <w:rsid w:val="00DD2086"/>
    <w:rsid w:val="00DE150E"/>
    <w:rsid w:val="00DE23FA"/>
    <w:rsid w:val="00DE737E"/>
    <w:rsid w:val="00DF1A9E"/>
    <w:rsid w:val="00DF3C0B"/>
    <w:rsid w:val="00DF5CD8"/>
    <w:rsid w:val="00E00154"/>
    <w:rsid w:val="00E004CF"/>
    <w:rsid w:val="00E01152"/>
    <w:rsid w:val="00E0624E"/>
    <w:rsid w:val="00E2377D"/>
    <w:rsid w:val="00E34177"/>
    <w:rsid w:val="00E37943"/>
    <w:rsid w:val="00E42532"/>
    <w:rsid w:val="00E448D3"/>
    <w:rsid w:val="00E468C1"/>
    <w:rsid w:val="00E622C0"/>
    <w:rsid w:val="00E772EE"/>
    <w:rsid w:val="00E80FB1"/>
    <w:rsid w:val="00E963B5"/>
    <w:rsid w:val="00EA5986"/>
    <w:rsid w:val="00EA792A"/>
    <w:rsid w:val="00EB30F5"/>
    <w:rsid w:val="00EC105C"/>
    <w:rsid w:val="00EC5AE2"/>
    <w:rsid w:val="00ED4745"/>
    <w:rsid w:val="00F00740"/>
    <w:rsid w:val="00F02A2B"/>
    <w:rsid w:val="00F041E7"/>
    <w:rsid w:val="00F20017"/>
    <w:rsid w:val="00F212DC"/>
    <w:rsid w:val="00F340C3"/>
    <w:rsid w:val="00F34B83"/>
    <w:rsid w:val="00F35F41"/>
    <w:rsid w:val="00F40344"/>
    <w:rsid w:val="00F43DC3"/>
    <w:rsid w:val="00F4780B"/>
    <w:rsid w:val="00F5124D"/>
    <w:rsid w:val="00F51928"/>
    <w:rsid w:val="00F616F5"/>
    <w:rsid w:val="00F71C05"/>
    <w:rsid w:val="00F76D46"/>
    <w:rsid w:val="00F83D2C"/>
    <w:rsid w:val="00F86E69"/>
    <w:rsid w:val="00F944A1"/>
    <w:rsid w:val="00FA2DCA"/>
    <w:rsid w:val="00FA60EA"/>
    <w:rsid w:val="00FA6ACC"/>
    <w:rsid w:val="00FB3754"/>
    <w:rsid w:val="00FB427C"/>
    <w:rsid w:val="00FB7F83"/>
    <w:rsid w:val="00FD3CA8"/>
    <w:rsid w:val="00FE57E7"/>
    <w:rsid w:val="00FF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unhideWhenUsed/>
    <w:rsid w:val="00A60B0D"/>
    <w:rPr>
      <w:sz w:val="20"/>
      <w:szCs w:val="20"/>
    </w:rPr>
  </w:style>
  <w:style w:type="character" w:customStyle="1" w:styleId="CommentTextChar">
    <w:name w:val="Comment Text Char"/>
    <w:basedOn w:val="DefaultParagraphFont"/>
    <w:link w:val="CommentText"/>
    <w:uiPriority w:val="99"/>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 w:type="character" w:styleId="Hyperlink">
    <w:name w:val="Hyperlink"/>
    <w:basedOn w:val="DefaultParagraphFont"/>
    <w:uiPriority w:val="99"/>
    <w:unhideWhenUsed/>
    <w:rsid w:val="002813C3"/>
    <w:rPr>
      <w:color w:val="0563C1" w:themeColor="hyperlink"/>
      <w:u w:val="single"/>
    </w:rPr>
  </w:style>
  <w:style w:type="character" w:styleId="UnresolvedMention">
    <w:name w:val="Unresolved Mention"/>
    <w:basedOn w:val="DefaultParagraphFont"/>
    <w:uiPriority w:val="99"/>
    <w:rsid w:val="002813C3"/>
    <w:rPr>
      <w:color w:val="605E5C"/>
      <w:shd w:val="clear" w:color="auto" w:fill="E1DFDD"/>
    </w:rPr>
  </w:style>
  <w:style w:type="character" w:customStyle="1" w:styleId="Heading1Char">
    <w:name w:val="Heading 1 Char"/>
    <w:basedOn w:val="DefaultParagraphFont"/>
    <w:link w:val="Heading1"/>
    <w:uiPriority w:val="9"/>
    <w:rsid w:val="006E10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6E88"/>
    <w:pPr>
      <w:ind w:left="720"/>
      <w:contextualSpacing/>
    </w:pPr>
  </w:style>
  <w:style w:type="table" w:styleId="TableGrid">
    <w:name w:val="Table Grid"/>
    <w:basedOn w:val="TableNormal"/>
    <w:uiPriority w:val="39"/>
    <w:rsid w:val="00955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46008">
      <w:bodyDiv w:val="1"/>
      <w:marLeft w:val="0"/>
      <w:marRight w:val="0"/>
      <w:marTop w:val="0"/>
      <w:marBottom w:val="0"/>
      <w:divBdr>
        <w:top w:val="none" w:sz="0" w:space="0" w:color="auto"/>
        <w:left w:val="none" w:sz="0" w:space="0" w:color="auto"/>
        <w:bottom w:val="none" w:sz="0" w:space="0" w:color="auto"/>
        <w:right w:val="none" w:sz="0" w:space="0" w:color="auto"/>
      </w:divBdr>
    </w:div>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131097777">
      <w:bodyDiv w:val="1"/>
      <w:marLeft w:val="0"/>
      <w:marRight w:val="0"/>
      <w:marTop w:val="0"/>
      <w:marBottom w:val="0"/>
      <w:divBdr>
        <w:top w:val="none" w:sz="0" w:space="0" w:color="auto"/>
        <w:left w:val="none" w:sz="0" w:space="0" w:color="auto"/>
        <w:bottom w:val="none" w:sz="0" w:space="0" w:color="auto"/>
        <w:right w:val="none" w:sz="0" w:space="0" w:color="auto"/>
      </w:divBdr>
    </w:div>
    <w:div w:id="180508888">
      <w:bodyDiv w:val="1"/>
      <w:marLeft w:val="0"/>
      <w:marRight w:val="0"/>
      <w:marTop w:val="0"/>
      <w:marBottom w:val="0"/>
      <w:divBdr>
        <w:top w:val="none" w:sz="0" w:space="0" w:color="auto"/>
        <w:left w:val="none" w:sz="0" w:space="0" w:color="auto"/>
        <w:bottom w:val="none" w:sz="0" w:space="0" w:color="auto"/>
        <w:right w:val="none" w:sz="0" w:space="0" w:color="auto"/>
      </w:divBdr>
    </w:div>
    <w:div w:id="231232941">
      <w:bodyDiv w:val="1"/>
      <w:marLeft w:val="0"/>
      <w:marRight w:val="0"/>
      <w:marTop w:val="0"/>
      <w:marBottom w:val="0"/>
      <w:divBdr>
        <w:top w:val="none" w:sz="0" w:space="0" w:color="auto"/>
        <w:left w:val="none" w:sz="0" w:space="0" w:color="auto"/>
        <w:bottom w:val="none" w:sz="0" w:space="0" w:color="auto"/>
        <w:right w:val="none" w:sz="0" w:space="0" w:color="auto"/>
      </w:divBdr>
      <w:divsChild>
        <w:div w:id="1202472298">
          <w:marLeft w:val="0"/>
          <w:marRight w:val="0"/>
          <w:marTop w:val="0"/>
          <w:marBottom w:val="0"/>
          <w:divBdr>
            <w:top w:val="none" w:sz="0" w:space="0" w:color="auto"/>
            <w:left w:val="none" w:sz="0" w:space="0" w:color="auto"/>
            <w:bottom w:val="none" w:sz="0" w:space="0" w:color="auto"/>
            <w:right w:val="none" w:sz="0" w:space="0" w:color="auto"/>
          </w:divBdr>
        </w:div>
        <w:div w:id="347484794">
          <w:marLeft w:val="0"/>
          <w:marRight w:val="0"/>
          <w:marTop w:val="0"/>
          <w:marBottom w:val="0"/>
          <w:divBdr>
            <w:top w:val="none" w:sz="0" w:space="0" w:color="auto"/>
            <w:left w:val="none" w:sz="0" w:space="0" w:color="auto"/>
            <w:bottom w:val="none" w:sz="0" w:space="0" w:color="auto"/>
            <w:right w:val="none" w:sz="0" w:space="0" w:color="auto"/>
          </w:divBdr>
        </w:div>
        <w:div w:id="2095975294">
          <w:marLeft w:val="0"/>
          <w:marRight w:val="0"/>
          <w:marTop w:val="0"/>
          <w:marBottom w:val="0"/>
          <w:divBdr>
            <w:top w:val="none" w:sz="0" w:space="0" w:color="auto"/>
            <w:left w:val="none" w:sz="0" w:space="0" w:color="auto"/>
            <w:bottom w:val="none" w:sz="0" w:space="0" w:color="auto"/>
            <w:right w:val="none" w:sz="0" w:space="0" w:color="auto"/>
          </w:divBdr>
        </w:div>
        <w:div w:id="1735422830">
          <w:marLeft w:val="0"/>
          <w:marRight w:val="0"/>
          <w:marTop w:val="0"/>
          <w:marBottom w:val="0"/>
          <w:divBdr>
            <w:top w:val="none" w:sz="0" w:space="0" w:color="auto"/>
            <w:left w:val="none" w:sz="0" w:space="0" w:color="auto"/>
            <w:bottom w:val="none" w:sz="0" w:space="0" w:color="auto"/>
            <w:right w:val="none" w:sz="0" w:space="0" w:color="auto"/>
          </w:divBdr>
        </w:div>
        <w:div w:id="1854957391">
          <w:marLeft w:val="0"/>
          <w:marRight w:val="0"/>
          <w:marTop w:val="0"/>
          <w:marBottom w:val="0"/>
          <w:divBdr>
            <w:top w:val="none" w:sz="0" w:space="0" w:color="auto"/>
            <w:left w:val="none" w:sz="0" w:space="0" w:color="auto"/>
            <w:bottom w:val="none" w:sz="0" w:space="0" w:color="auto"/>
            <w:right w:val="none" w:sz="0" w:space="0" w:color="auto"/>
          </w:divBdr>
        </w:div>
        <w:div w:id="1462115356">
          <w:marLeft w:val="0"/>
          <w:marRight w:val="0"/>
          <w:marTop w:val="0"/>
          <w:marBottom w:val="0"/>
          <w:divBdr>
            <w:top w:val="none" w:sz="0" w:space="0" w:color="auto"/>
            <w:left w:val="none" w:sz="0" w:space="0" w:color="auto"/>
            <w:bottom w:val="none" w:sz="0" w:space="0" w:color="auto"/>
            <w:right w:val="none" w:sz="0" w:space="0" w:color="auto"/>
          </w:divBdr>
        </w:div>
        <w:div w:id="1769351850">
          <w:marLeft w:val="0"/>
          <w:marRight w:val="0"/>
          <w:marTop w:val="0"/>
          <w:marBottom w:val="0"/>
          <w:divBdr>
            <w:top w:val="none" w:sz="0" w:space="0" w:color="auto"/>
            <w:left w:val="none" w:sz="0" w:space="0" w:color="auto"/>
            <w:bottom w:val="none" w:sz="0" w:space="0" w:color="auto"/>
            <w:right w:val="none" w:sz="0" w:space="0" w:color="auto"/>
          </w:divBdr>
        </w:div>
        <w:div w:id="1659654130">
          <w:marLeft w:val="0"/>
          <w:marRight w:val="0"/>
          <w:marTop w:val="0"/>
          <w:marBottom w:val="0"/>
          <w:divBdr>
            <w:top w:val="none" w:sz="0" w:space="0" w:color="auto"/>
            <w:left w:val="none" w:sz="0" w:space="0" w:color="auto"/>
            <w:bottom w:val="none" w:sz="0" w:space="0" w:color="auto"/>
            <w:right w:val="none" w:sz="0" w:space="0" w:color="auto"/>
          </w:divBdr>
        </w:div>
        <w:div w:id="494299257">
          <w:marLeft w:val="0"/>
          <w:marRight w:val="0"/>
          <w:marTop w:val="0"/>
          <w:marBottom w:val="0"/>
          <w:divBdr>
            <w:top w:val="none" w:sz="0" w:space="0" w:color="auto"/>
            <w:left w:val="none" w:sz="0" w:space="0" w:color="auto"/>
            <w:bottom w:val="none" w:sz="0" w:space="0" w:color="auto"/>
            <w:right w:val="none" w:sz="0" w:space="0" w:color="auto"/>
          </w:divBdr>
        </w:div>
        <w:div w:id="430783046">
          <w:marLeft w:val="0"/>
          <w:marRight w:val="0"/>
          <w:marTop w:val="0"/>
          <w:marBottom w:val="0"/>
          <w:divBdr>
            <w:top w:val="none" w:sz="0" w:space="0" w:color="auto"/>
            <w:left w:val="none" w:sz="0" w:space="0" w:color="auto"/>
            <w:bottom w:val="none" w:sz="0" w:space="0" w:color="auto"/>
            <w:right w:val="none" w:sz="0" w:space="0" w:color="auto"/>
          </w:divBdr>
        </w:div>
        <w:div w:id="905795732">
          <w:marLeft w:val="0"/>
          <w:marRight w:val="0"/>
          <w:marTop w:val="0"/>
          <w:marBottom w:val="0"/>
          <w:divBdr>
            <w:top w:val="none" w:sz="0" w:space="0" w:color="auto"/>
            <w:left w:val="none" w:sz="0" w:space="0" w:color="auto"/>
            <w:bottom w:val="none" w:sz="0" w:space="0" w:color="auto"/>
            <w:right w:val="none" w:sz="0" w:space="0" w:color="auto"/>
          </w:divBdr>
        </w:div>
        <w:div w:id="1082917444">
          <w:marLeft w:val="0"/>
          <w:marRight w:val="0"/>
          <w:marTop w:val="0"/>
          <w:marBottom w:val="0"/>
          <w:divBdr>
            <w:top w:val="none" w:sz="0" w:space="0" w:color="auto"/>
            <w:left w:val="none" w:sz="0" w:space="0" w:color="auto"/>
            <w:bottom w:val="none" w:sz="0" w:space="0" w:color="auto"/>
            <w:right w:val="none" w:sz="0" w:space="0" w:color="auto"/>
          </w:divBdr>
        </w:div>
        <w:div w:id="1897083027">
          <w:marLeft w:val="0"/>
          <w:marRight w:val="0"/>
          <w:marTop w:val="0"/>
          <w:marBottom w:val="0"/>
          <w:divBdr>
            <w:top w:val="none" w:sz="0" w:space="0" w:color="auto"/>
            <w:left w:val="none" w:sz="0" w:space="0" w:color="auto"/>
            <w:bottom w:val="none" w:sz="0" w:space="0" w:color="auto"/>
            <w:right w:val="none" w:sz="0" w:space="0" w:color="auto"/>
          </w:divBdr>
        </w:div>
        <w:div w:id="2064208931">
          <w:marLeft w:val="0"/>
          <w:marRight w:val="0"/>
          <w:marTop w:val="0"/>
          <w:marBottom w:val="0"/>
          <w:divBdr>
            <w:top w:val="none" w:sz="0" w:space="0" w:color="auto"/>
            <w:left w:val="none" w:sz="0" w:space="0" w:color="auto"/>
            <w:bottom w:val="none" w:sz="0" w:space="0" w:color="auto"/>
            <w:right w:val="none" w:sz="0" w:space="0" w:color="auto"/>
          </w:divBdr>
        </w:div>
        <w:div w:id="1900285037">
          <w:marLeft w:val="0"/>
          <w:marRight w:val="0"/>
          <w:marTop w:val="0"/>
          <w:marBottom w:val="0"/>
          <w:divBdr>
            <w:top w:val="none" w:sz="0" w:space="0" w:color="auto"/>
            <w:left w:val="none" w:sz="0" w:space="0" w:color="auto"/>
            <w:bottom w:val="none" w:sz="0" w:space="0" w:color="auto"/>
            <w:right w:val="none" w:sz="0" w:space="0" w:color="auto"/>
          </w:divBdr>
        </w:div>
        <w:div w:id="1041053546">
          <w:marLeft w:val="0"/>
          <w:marRight w:val="0"/>
          <w:marTop w:val="0"/>
          <w:marBottom w:val="0"/>
          <w:divBdr>
            <w:top w:val="none" w:sz="0" w:space="0" w:color="auto"/>
            <w:left w:val="none" w:sz="0" w:space="0" w:color="auto"/>
            <w:bottom w:val="none" w:sz="0" w:space="0" w:color="auto"/>
            <w:right w:val="none" w:sz="0" w:space="0" w:color="auto"/>
          </w:divBdr>
        </w:div>
        <w:div w:id="2057268596">
          <w:marLeft w:val="0"/>
          <w:marRight w:val="0"/>
          <w:marTop w:val="0"/>
          <w:marBottom w:val="0"/>
          <w:divBdr>
            <w:top w:val="none" w:sz="0" w:space="0" w:color="auto"/>
            <w:left w:val="none" w:sz="0" w:space="0" w:color="auto"/>
            <w:bottom w:val="none" w:sz="0" w:space="0" w:color="auto"/>
            <w:right w:val="none" w:sz="0" w:space="0" w:color="auto"/>
          </w:divBdr>
        </w:div>
        <w:div w:id="390924834">
          <w:marLeft w:val="0"/>
          <w:marRight w:val="0"/>
          <w:marTop w:val="0"/>
          <w:marBottom w:val="0"/>
          <w:divBdr>
            <w:top w:val="none" w:sz="0" w:space="0" w:color="auto"/>
            <w:left w:val="none" w:sz="0" w:space="0" w:color="auto"/>
            <w:bottom w:val="none" w:sz="0" w:space="0" w:color="auto"/>
            <w:right w:val="none" w:sz="0" w:space="0" w:color="auto"/>
          </w:divBdr>
        </w:div>
        <w:div w:id="1095395214">
          <w:marLeft w:val="0"/>
          <w:marRight w:val="0"/>
          <w:marTop w:val="0"/>
          <w:marBottom w:val="0"/>
          <w:divBdr>
            <w:top w:val="none" w:sz="0" w:space="0" w:color="auto"/>
            <w:left w:val="none" w:sz="0" w:space="0" w:color="auto"/>
            <w:bottom w:val="none" w:sz="0" w:space="0" w:color="auto"/>
            <w:right w:val="none" w:sz="0" w:space="0" w:color="auto"/>
          </w:divBdr>
        </w:div>
        <w:div w:id="1482693030">
          <w:marLeft w:val="0"/>
          <w:marRight w:val="0"/>
          <w:marTop w:val="0"/>
          <w:marBottom w:val="0"/>
          <w:divBdr>
            <w:top w:val="none" w:sz="0" w:space="0" w:color="auto"/>
            <w:left w:val="none" w:sz="0" w:space="0" w:color="auto"/>
            <w:bottom w:val="none" w:sz="0" w:space="0" w:color="auto"/>
            <w:right w:val="none" w:sz="0" w:space="0" w:color="auto"/>
          </w:divBdr>
        </w:div>
        <w:div w:id="29574577">
          <w:marLeft w:val="0"/>
          <w:marRight w:val="0"/>
          <w:marTop w:val="0"/>
          <w:marBottom w:val="0"/>
          <w:divBdr>
            <w:top w:val="none" w:sz="0" w:space="0" w:color="auto"/>
            <w:left w:val="none" w:sz="0" w:space="0" w:color="auto"/>
            <w:bottom w:val="none" w:sz="0" w:space="0" w:color="auto"/>
            <w:right w:val="none" w:sz="0" w:space="0" w:color="auto"/>
          </w:divBdr>
        </w:div>
        <w:div w:id="922297730">
          <w:marLeft w:val="0"/>
          <w:marRight w:val="0"/>
          <w:marTop w:val="0"/>
          <w:marBottom w:val="0"/>
          <w:divBdr>
            <w:top w:val="none" w:sz="0" w:space="0" w:color="auto"/>
            <w:left w:val="none" w:sz="0" w:space="0" w:color="auto"/>
            <w:bottom w:val="none" w:sz="0" w:space="0" w:color="auto"/>
            <w:right w:val="none" w:sz="0" w:space="0" w:color="auto"/>
          </w:divBdr>
        </w:div>
        <w:div w:id="1925603329">
          <w:marLeft w:val="0"/>
          <w:marRight w:val="0"/>
          <w:marTop w:val="0"/>
          <w:marBottom w:val="0"/>
          <w:divBdr>
            <w:top w:val="none" w:sz="0" w:space="0" w:color="auto"/>
            <w:left w:val="none" w:sz="0" w:space="0" w:color="auto"/>
            <w:bottom w:val="none" w:sz="0" w:space="0" w:color="auto"/>
            <w:right w:val="none" w:sz="0" w:space="0" w:color="auto"/>
          </w:divBdr>
        </w:div>
        <w:div w:id="558438988">
          <w:marLeft w:val="0"/>
          <w:marRight w:val="0"/>
          <w:marTop w:val="0"/>
          <w:marBottom w:val="0"/>
          <w:divBdr>
            <w:top w:val="none" w:sz="0" w:space="0" w:color="auto"/>
            <w:left w:val="none" w:sz="0" w:space="0" w:color="auto"/>
            <w:bottom w:val="none" w:sz="0" w:space="0" w:color="auto"/>
            <w:right w:val="none" w:sz="0" w:space="0" w:color="auto"/>
          </w:divBdr>
        </w:div>
        <w:div w:id="1422338055">
          <w:marLeft w:val="0"/>
          <w:marRight w:val="0"/>
          <w:marTop w:val="0"/>
          <w:marBottom w:val="0"/>
          <w:divBdr>
            <w:top w:val="none" w:sz="0" w:space="0" w:color="auto"/>
            <w:left w:val="none" w:sz="0" w:space="0" w:color="auto"/>
            <w:bottom w:val="none" w:sz="0" w:space="0" w:color="auto"/>
            <w:right w:val="none" w:sz="0" w:space="0" w:color="auto"/>
          </w:divBdr>
        </w:div>
        <w:div w:id="513500005">
          <w:marLeft w:val="0"/>
          <w:marRight w:val="0"/>
          <w:marTop w:val="0"/>
          <w:marBottom w:val="0"/>
          <w:divBdr>
            <w:top w:val="none" w:sz="0" w:space="0" w:color="auto"/>
            <w:left w:val="none" w:sz="0" w:space="0" w:color="auto"/>
            <w:bottom w:val="none" w:sz="0" w:space="0" w:color="auto"/>
            <w:right w:val="none" w:sz="0" w:space="0" w:color="auto"/>
          </w:divBdr>
        </w:div>
        <w:div w:id="991180896">
          <w:marLeft w:val="0"/>
          <w:marRight w:val="0"/>
          <w:marTop w:val="0"/>
          <w:marBottom w:val="0"/>
          <w:divBdr>
            <w:top w:val="none" w:sz="0" w:space="0" w:color="auto"/>
            <w:left w:val="none" w:sz="0" w:space="0" w:color="auto"/>
            <w:bottom w:val="none" w:sz="0" w:space="0" w:color="auto"/>
            <w:right w:val="none" w:sz="0" w:space="0" w:color="auto"/>
          </w:divBdr>
        </w:div>
        <w:div w:id="1236403507">
          <w:marLeft w:val="0"/>
          <w:marRight w:val="0"/>
          <w:marTop w:val="0"/>
          <w:marBottom w:val="0"/>
          <w:divBdr>
            <w:top w:val="none" w:sz="0" w:space="0" w:color="auto"/>
            <w:left w:val="none" w:sz="0" w:space="0" w:color="auto"/>
            <w:bottom w:val="none" w:sz="0" w:space="0" w:color="auto"/>
            <w:right w:val="none" w:sz="0" w:space="0" w:color="auto"/>
          </w:divBdr>
        </w:div>
        <w:div w:id="61219519">
          <w:marLeft w:val="0"/>
          <w:marRight w:val="0"/>
          <w:marTop w:val="0"/>
          <w:marBottom w:val="0"/>
          <w:divBdr>
            <w:top w:val="none" w:sz="0" w:space="0" w:color="auto"/>
            <w:left w:val="none" w:sz="0" w:space="0" w:color="auto"/>
            <w:bottom w:val="none" w:sz="0" w:space="0" w:color="auto"/>
            <w:right w:val="none" w:sz="0" w:space="0" w:color="auto"/>
          </w:divBdr>
        </w:div>
        <w:div w:id="452215019">
          <w:marLeft w:val="0"/>
          <w:marRight w:val="0"/>
          <w:marTop w:val="0"/>
          <w:marBottom w:val="0"/>
          <w:divBdr>
            <w:top w:val="none" w:sz="0" w:space="0" w:color="auto"/>
            <w:left w:val="none" w:sz="0" w:space="0" w:color="auto"/>
            <w:bottom w:val="none" w:sz="0" w:space="0" w:color="auto"/>
            <w:right w:val="none" w:sz="0" w:space="0" w:color="auto"/>
          </w:divBdr>
        </w:div>
        <w:div w:id="352658913">
          <w:marLeft w:val="0"/>
          <w:marRight w:val="0"/>
          <w:marTop w:val="0"/>
          <w:marBottom w:val="0"/>
          <w:divBdr>
            <w:top w:val="none" w:sz="0" w:space="0" w:color="auto"/>
            <w:left w:val="none" w:sz="0" w:space="0" w:color="auto"/>
            <w:bottom w:val="none" w:sz="0" w:space="0" w:color="auto"/>
            <w:right w:val="none" w:sz="0" w:space="0" w:color="auto"/>
          </w:divBdr>
        </w:div>
        <w:div w:id="935164413">
          <w:marLeft w:val="0"/>
          <w:marRight w:val="0"/>
          <w:marTop w:val="0"/>
          <w:marBottom w:val="0"/>
          <w:divBdr>
            <w:top w:val="none" w:sz="0" w:space="0" w:color="auto"/>
            <w:left w:val="none" w:sz="0" w:space="0" w:color="auto"/>
            <w:bottom w:val="none" w:sz="0" w:space="0" w:color="auto"/>
            <w:right w:val="none" w:sz="0" w:space="0" w:color="auto"/>
          </w:divBdr>
        </w:div>
        <w:div w:id="2066102656">
          <w:marLeft w:val="0"/>
          <w:marRight w:val="0"/>
          <w:marTop w:val="0"/>
          <w:marBottom w:val="0"/>
          <w:divBdr>
            <w:top w:val="none" w:sz="0" w:space="0" w:color="auto"/>
            <w:left w:val="none" w:sz="0" w:space="0" w:color="auto"/>
            <w:bottom w:val="none" w:sz="0" w:space="0" w:color="auto"/>
            <w:right w:val="none" w:sz="0" w:space="0" w:color="auto"/>
          </w:divBdr>
        </w:div>
        <w:div w:id="224803424">
          <w:marLeft w:val="0"/>
          <w:marRight w:val="0"/>
          <w:marTop w:val="0"/>
          <w:marBottom w:val="0"/>
          <w:divBdr>
            <w:top w:val="none" w:sz="0" w:space="0" w:color="auto"/>
            <w:left w:val="none" w:sz="0" w:space="0" w:color="auto"/>
            <w:bottom w:val="none" w:sz="0" w:space="0" w:color="auto"/>
            <w:right w:val="none" w:sz="0" w:space="0" w:color="auto"/>
          </w:divBdr>
        </w:div>
        <w:div w:id="291520417">
          <w:marLeft w:val="0"/>
          <w:marRight w:val="0"/>
          <w:marTop w:val="0"/>
          <w:marBottom w:val="0"/>
          <w:divBdr>
            <w:top w:val="none" w:sz="0" w:space="0" w:color="auto"/>
            <w:left w:val="none" w:sz="0" w:space="0" w:color="auto"/>
            <w:bottom w:val="none" w:sz="0" w:space="0" w:color="auto"/>
            <w:right w:val="none" w:sz="0" w:space="0" w:color="auto"/>
          </w:divBdr>
        </w:div>
        <w:div w:id="729306992">
          <w:marLeft w:val="0"/>
          <w:marRight w:val="0"/>
          <w:marTop w:val="0"/>
          <w:marBottom w:val="0"/>
          <w:divBdr>
            <w:top w:val="none" w:sz="0" w:space="0" w:color="auto"/>
            <w:left w:val="none" w:sz="0" w:space="0" w:color="auto"/>
            <w:bottom w:val="none" w:sz="0" w:space="0" w:color="auto"/>
            <w:right w:val="none" w:sz="0" w:space="0" w:color="auto"/>
          </w:divBdr>
        </w:div>
        <w:div w:id="1996259269">
          <w:marLeft w:val="0"/>
          <w:marRight w:val="0"/>
          <w:marTop w:val="0"/>
          <w:marBottom w:val="0"/>
          <w:divBdr>
            <w:top w:val="none" w:sz="0" w:space="0" w:color="auto"/>
            <w:left w:val="none" w:sz="0" w:space="0" w:color="auto"/>
            <w:bottom w:val="none" w:sz="0" w:space="0" w:color="auto"/>
            <w:right w:val="none" w:sz="0" w:space="0" w:color="auto"/>
          </w:divBdr>
        </w:div>
        <w:div w:id="1257595342">
          <w:marLeft w:val="0"/>
          <w:marRight w:val="0"/>
          <w:marTop w:val="0"/>
          <w:marBottom w:val="0"/>
          <w:divBdr>
            <w:top w:val="none" w:sz="0" w:space="0" w:color="auto"/>
            <w:left w:val="none" w:sz="0" w:space="0" w:color="auto"/>
            <w:bottom w:val="none" w:sz="0" w:space="0" w:color="auto"/>
            <w:right w:val="none" w:sz="0" w:space="0" w:color="auto"/>
          </w:divBdr>
        </w:div>
        <w:div w:id="1184369584">
          <w:marLeft w:val="0"/>
          <w:marRight w:val="0"/>
          <w:marTop w:val="0"/>
          <w:marBottom w:val="0"/>
          <w:divBdr>
            <w:top w:val="none" w:sz="0" w:space="0" w:color="auto"/>
            <w:left w:val="none" w:sz="0" w:space="0" w:color="auto"/>
            <w:bottom w:val="none" w:sz="0" w:space="0" w:color="auto"/>
            <w:right w:val="none" w:sz="0" w:space="0" w:color="auto"/>
          </w:divBdr>
        </w:div>
        <w:div w:id="1941983043">
          <w:marLeft w:val="0"/>
          <w:marRight w:val="0"/>
          <w:marTop w:val="0"/>
          <w:marBottom w:val="0"/>
          <w:divBdr>
            <w:top w:val="none" w:sz="0" w:space="0" w:color="auto"/>
            <w:left w:val="none" w:sz="0" w:space="0" w:color="auto"/>
            <w:bottom w:val="none" w:sz="0" w:space="0" w:color="auto"/>
            <w:right w:val="none" w:sz="0" w:space="0" w:color="auto"/>
          </w:divBdr>
        </w:div>
        <w:div w:id="1564638547">
          <w:marLeft w:val="0"/>
          <w:marRight w:val="0"/>
          <w:marTop w:val="0"/>
          <w:marBottom w:val="0"/>
          <w:divBdr>
            <w:top w:val="none" w:sz="0" w:space="0" w:color="auto"/>
            <w:left w:val="none" w:sz="0" w:space="0" w:color="auto"/>
            <w:bottom w:val="none" w:sz="0" w:space="0" w:color="auto"/>
            <w:right w:val="none" w:sz="0" w:space="0" w:color="auto"/>
          </w:divBdr>
        </w:div>
        <w:div w:id="2029864179">
          <w:marLeft w:val="0"/>
          <w:marRight w:val="0"/>
          <w:marTop w:val="0"/>
          <w:marBottom w:val="0"/>
          <w:divBdr>
            <w:top w:val="none" w:sz="0" w:space="0" w:color="auto"/>
            <w:left w:val="none" w:sz="0" w:space="0" w:color="auto"/>
            <w:bottom w:val="none" w:sz="0" w:space="0" w:color="auto"/>
            <w:right w:val="none" w:sz="0" w:space="0" w:color="auto"/>
          </w:divBdr>
        </w:div>
        <w:div w:id="781459139">
          <w:marLeft w:val="0"/>
          <w:marRight w:val="0"/>
          <w:marTop w:val="0"/>
          <w:marBottom w:val="0"/>
          <w:divBdr>
            <w:top w:val="none" w:sz="0" w:space="0" w:color="auto"/>
            <w:left w:val="none" w:sz="0" w:space="0" w:color="auto"/>
            <w:bottom w:val="none" w:sz="0" w:space="0" w:color="auto"/>
            <w:right w:val="none" w:sz="0" w:space="0" w:color="auto"/>
          </w:divBdr>
        </w:div>
        <w:div w:id="562445277">
          <w:marLeft w:val="0"/>
          <w:marRight w:val="0"/>
          <w:marTop w:val="0"/>
          <w:marBottom w:val="0"/>
          <w:divBdr>
            <w:top w:val="none" w:sz="0" w:space="0" w:color="auto"/>
            <w:left w:val="none" w:sz="0" w:space="0" w:color="auto"/>
            <w:bottom w:val="none" w:sz="0" w:space="0" w:color="auto"/>
            <w:right w:val="none" w:sz="0" w:space="0" w:color="auto"/>
          </w:divBdr>
        </w:div>
        <w:div w:id="477763983">
          <w:marLeft w:val="0"/>
          <w:marRight w:val="0"/>
          <w:marTop w:val="0"/>
          <w:marBottom w:val="0"/>
          <w:divBdr>
            <w:top w:val="none" w:sz="0" w:space="0" w:color="auto"/>
            <w:left w:val="none" w:sz="0" w:space="0" w:color="auto"/>
            <w:bottom w:val="none" w:sz="0" w:space="0" w:color="auto"/>
            <w:right w:val="none" w:sz="0" w:space="0" w:color="auto"/>
          </w:divBdr>
        </w:div>
        <w:div w:id="520241088">
          <w:marLeft w:val="0"/>
          <w:marRight w:val="0"/>
          <w:marTop w:val="0"/>
          <w:marBottom w:val="0"/>
          <w:divBdr>
            <w:top w:val="none" w:sz="0" w:space="0" w:color="auto"/>
            <w:left w:val="none" w:sz="0" w:space="0" w:color="auto"/>
            <w:bottom w:val="none" w:sz="0" w:space="0" w:color="auto"/>
            <w:right w:val="none" w:sz="0" w:space="0" w:color="auto"/>
          </w:divBdr>
        </w:div>
        <w:div w:id="1048993836">
          <w:marLeft w:val="0"/>
          <w:marRight w:val="0"/>
          <w:marTop w:val="0"/>
          <w:marBottom w:val="0"/>
          <w:divBdr>
            <w:top w:val="none" w:sz="0" w:space="0" w:color="auto"/>
            <w:left w:val="none" w:sz="0" w:space="0" w:color="auto"/>
            <w:bottom w:val="none" w:sz="0" w:space="0" w:color="auto"/>
            <w:right w:val="none" w:sz="0" w:space="0" w:color="auto"/>
          </w:divBdr>
        </w:div>
        <w:div w:id="173307812">
          <w:marLeft w:val="0"/>
          <w:marRight w:val="0"/>
          <w:marTop w:val="0"/>
          <w:marBottom w:val="0"/>
          <w:divBdr>
            <w:top w:val="none" w:sz="0" w:space="0" w:color="auto"/>
            <w:left w:val="none" w:sz="0" w:space="0" w:color="auto"/>
            <w:bottom w:val="none" w:sz="0" w:space="0" w:color="auto"/>
            <w:right w:val="none" w:sz="0" w:space="0" w:color="auto"/>
          </w:divBdr>
        </w:div>
        <w:div w:id="1922327417">
          <w:marLeft w:val="0"/>
          <w:marRight w:val="0"/>
          <w:marTop w:val="0"/>
          <w:marBottom w:val="0"/>
          <w:divBdr>
            <w:top w:val="none" w:sz="0" w:space="0" w:color="auto"/>
            <w:left w:val="none" w:sz="0" w:space="0" w:color="auto"/>
            <w:bottom w:val="none" w:sz="0" w:space="0" w:color="auto"/>
            <w:right w:val="none" w:sz="0" w:space="0" w:color="auto"/>
          </w:divBdr>
        </w:div>
        <w:div w:id="820272245">
          <w:marLeft w:val="0"/>
          <w:marRight w:val="0"/>
          <w:marTop w:val="0"/>
          <w:marBottom w:val="0"/>
          <w:divBdr>
            <w:top w:val="none" w:sz="0" w:space="0" w:color="auto"/>
            <w:left w:val="none" w:sz="0" w:space="0" w:color="auto"/>
            <w:bottom w:val="none" w:sz="0" w:space="0" w:color="auto"/>
            <w:right w:val="none" w:sz="0" w:space="0" w:color="auto"/>
          </w:divBdr>
        </w:div>
        <w:div w:id="242574345">
          <w:marLeft w:val="0"/>
          <w:marRight w:val="0"/>
          <w:marTop w:val="0"/>
          <w:marBottom w:val="0"/>
          <w:divBdr>
            <w:top w:val="none" w:sz="0" w:space="0" w:color="auto"/>
            <w:left w:val="none" w:sz="0" w:space="0" w:color="auto"/>
            <w:bottom w:val="none" w:sz="0" w:space="0" w:color="auto"/>
            <w:right w:val="none" w:sz="0" w:space="0" w:color="auto"/>
          </w:divBdr>
        </w:div>
        <w:div w:id="1346056156">
          <w:marLeft w:val="0"/>
          <w:marRight w:val="0"/>
          <w:marTop w:val="0"/>
          <w:marBottom w:val="0"/>
          <w:divBdr>
            <w:top w:val="none" w:sz="0" w:space="0" w:color="auto"/>
            <w:left w:val="none" w:sz="0" w:space="0" w:color="auto"/>
            <w:bottom w:val="none" w:sz="0" w:space="0" w:color="auto"/>
            <w:right w:val="none" w:sz="0" w:space="0" w:color="auto"/>
          </w:divBdr>
        </w:div>
        <w:div w:id="431708064">
          <w:marLeft w:val="0"/>
          <w:marRight w:val="0"/>
          <w:marTop w:val="0"/>
          <w:marBottom w:val="0"/>
          <w:divBdr>
            <w:top w:val="none" w:sz="0" w:space="0" w:color="auto"/>
            <w:left w:val="none" w:sz="0" w:space="0" w:color="auto"/>
            <w:bottom w:val="none" w:sz="0" w:space="0" w:color="auto"/>
            <w:right w:val="none" w:sz="0" w:space="0" w:color="auto"/>
          </w:divBdr>
        </w:div>
        <w:div w:id="1045451043">
          <w:marLeft w:val="0"/>
          <w:marRight w:val="0"/>
          <w:marTop w:val="0"/>
          <w:marBottom w:val="0"/>
          <w:divBdr>
            <w:top w:val="none" w:sz="0" w:space="0" w:color="auto"/>
            <w:left w:val="none" w:sz="0" w:space="0" w:color="auto"/>
            <w:bottom w:val="none" w:sz="0" w:space="0" w:color="auto"/>
            <w:right w:val="none" w:sz="0" w:space="0" w:color="auto"/>
          </w:divBdr>
        </w:div>
        <w:div w:id="987898133">
          <w:marLeft w:val="0"/>
          <w:marRight w:val="0"/>
          <w:marTop w:val="0"/>
          <w:marBottom w:val="0"/>
          <w:divBdr>
            <w:top w:val="none" w:sz="0" w:space="0" w:color="auto"/>
            <w:left w:val="none" w:sz="0" w:space="0" w:color="auto"/>
            <w:bottom w:val="none" w:sz="0" w:space="0" w:color="auto"/>
            <w:right w:val="none" w:sz="0" w:space="0" w:color="auto"/>
          </w:divBdr>
        </w:div>
        <w:div w:id="779953839">
          <w:marLeft w:val="0"/>
          <w:marRight w:val="0"/>
          <w:marTop w:val="0"/>
          <w:marBottom w:val="0"/>
          <w:divBdr>
            <w:top w:val="none" w:sz="0" w:space="0" w:color="auto"/>
            <w:left w:val="none" w:sz="0" w:space="0" w:color="auto"/>
            <w:bottom w:val="none" w:sz="0" w:space="0" w:color="auto"/>
            <w:right w:val="none" w:sz="0" w:space="0" w:color="auto"/>
          </w:divBdr>
        </w:div>
        <w:div w:id="631638258">
          <w:marLeft w:val="0"/>
          <w:marRight w:val="0"/>
          <w:marTop w:val="0"/>
          <w:marBottom w:val="0"/>
          <w:divBdr>
            <w:top w:val="none" w:sz="0" w:space="0" w:color="auto"/>
            <w:left w:val="none" w:sz="0" w:space="0" w:color="auto"/>
            <w:bottom w:val="none" w:sz="0" w:space="0" w:color="auto"/>
            <w:right w:val="none" w:sz="0" w:space="0" w:color="auto"/>
          </w:divBdr>
        </w:div>
        <w:div w:id="808474483">
          <w:marLeft w:val="0"/>
          <w:marRight w:val="0"/>
          <w:marTop w:val="0"/>
          <w:marBottom w:val="0"/>
          <w:divBdr>
            <w:top w:val="none" w:sz="0" w:space="0" w:color="auto"/>
            <w:left w:val="none" w:sz="0" w:space="0" w:color="auto"/>
            <w:bottom w:val="none" w:sz="0" w:space="0" w:color="auto"/>
            <w:right w:val="none" w:sz="0" w:space="0" w:color="auto"/>
          </w:divBdr>
        </w:div>
        <w:div w:id="38016563">
          <w:marLeft w:val="0"/>
          <w:marRight w:val="0"/>
          <w:marTop w:val="0"/>
          <w:marBottom w:val="0"/>
          <w:divBdr>
            <w:top w:val="none" w:sz="0" w:space="0" w:color="auto"/>
            <w:left w:val="none" w:sz="0" w:space="0" w:color="auto"/>
            <w:bottom w:val="none" w:sz="0" w:space="0" w:color="auto"/>
            <w:right w:val="none" w:sz="0" w:space="0" w:color="auto"/>
          </w:divBdr>
        </w:div>
        <w:div w:id="637145257">
          <w:marLeft w:val="0"/>
          <w:marRight w:val="0"/>
          <w:marTop w:val="0"/>
          <w:marBottom w:val="0"/>
          <w:divBdr>
            <w:top w:val="none" w:sz="0" w:space="0" w:color="auto"/>
            <w:left w:val="none" w:sz="0" w:space="0" w:color="auto"/>
            <w:bottom w:val="none" w:sz="0" w:space="0" w:color="auto"/>
            <w:right w:val="none" w:sz="0" w:space="0" w:color="auto"/>
          </w:divBdr>
        </w:div>
        <w:div w:id="916400056">
          <w:marLeft w:val="0"/>
          <w:marRight w:val="0"/>
          <w:marTop w:val="0"/>
          <w:marBottom w:val="0"/>
          <w:divBdr>
            <w:top w:val="none" w:sz="0" w:space="0" w:color="auto"/>
            <w:left w:val="none" w:sz="0" w:space="0" w:color="auto"/>
            <w:bottom w:val="none" w:sz="0" w:space="0" w:color="auto"/>
            <w:right w:val="none" w:sz="0" w:space="0" w:color="auto"/>
          </w:divBdr>
        </w:div>
        <w:div w:id="1295714191">
          <w:marLeft w:val="0"/>
          <w:marRight w:val="0"/>
          <w:marTop w:val="0"/>
          <w:marBottom w:val="0"/>
          <w:divBdr>
            <w:top w:val="none" w:sz="0" w:space="0" w:color="auto"/>
            <w:left w:val="none" w:sz="0" w:space="0" w:color="auto"/>
            <w:bottom w:val="none" w:sz="0" w:space="0" w:color="auto"/>
            <w:right w:val="none" w:sz="0" w:space="0" w:color="auto"/>
          </w:divBdr>
        </w:div>
        <w:div w:id="365643426">
          <w:marLeft w:val="0"/>
          <w:marRight w:val="0"/>
          <w:marTop w:val="0"/>
          <w:marBottom w:val="0"/>
          <w:divBdr>
            <w:top w:val="none" w:sz="0" w:space="0" w:color="auto"/>
            <w:left w:val="none" w:sz="0" w:space="0" w:color="auto"/>
            <w:bottom w:val="none" w:sz="0" w:space="0" w:color="auto"/>
            <w:right w:val="none" w:sz="0" w:space="0" w:color="auto"/>
          </w:divBdr>
        </w:div>
        <w:div w:id="1095130208">
          <w:marLeft w:val="0"/>
          <w:marRight w:val="0"/>
          <w:marTop w:val="0"/>
          <w:marBottom w:val="0"/>
          <w:divBdr>
            <w:top w:val="none" w:sz="0" w:space="0" w:color="auto"/>
            <w:left w:val="none" w:sz="0" w:space="0" w:color="auto"/>
            <w:bottom w:val="none" w:sz="0" w:space="0" w:color="auto"/>
            <w:right w:val="none" w:sz="0" w:space="0" w:color="auto"/>
          </w:divBdr>
        </w:div>
        <w:div w:id="1835294524">
          <w:marLeft w:val="0"/>
          <w:marRight w:val="0"/>
          <w:marTop w:val="0"/>
          <w:marBottom w:val="0"/>
          <w:divBdr>
            <w:top w:val="none" w:sz="0" w:space="0" w:color="auto"/>
            <w:left w:val="none" w:sz="0" w:space="0" w:color="auto"/>
            <w:bottom w:val="none" w:sz="0" w:space="0" w:color="auto"/>
            <w:right w:val="none" w:sz="0" w:space="0" w:color="auto"/>
          </w:divBdr>
        </w:div>
        <w:div w:id="899563204">
          <w:marLeft w:val="0"/>
          <w:marRight w:val="0"/>
          <w:marTop w:val="0"/>
          <w:marBottom w:val="0"/>
          <w:divBdr>
            <w:top w:val="none" w:sz="0" w:space="0" w:color="auto"/>
            <w:left w:val="none" w:sz="0" w:space="0" w:color="auto"/>
            <w:bottom w:val="none" w:sz="0" w:space="0" w:color="auto"/>
            <w:right w:val="none" w:sz="0" w:space="0" w:color="auto"/>
          </w:divBdr>
        </w:div>
        <w:div w:id="1876891393">
          <w:marLeft w:val="0"/>
          <w:marRight w:val="0"/>
          <w:marTop w:val="0"/>
          <w:marBottom w:val="0"/>
          <w:divBdr>
            <w:top w:val="none" w:sz="0" w:space="0" w:color="auto"/>
            <w:left w:val="none" w:sz="0" w:space="0" w:color="auto"/>
            <w:bottom w:val="none" w:sz="0" w:space="0" w:color="auto"/>
            <w:right w:val="none" w:sz="0" w:space="0" w:color="auto"/>
          </w:divBdr>
        </w:div>
        <w:div w:id="573509213">
          <w:marLeft w:val="0"/>
          <w:marRight w:val="0"/>
          <w:marTop w:val="0"/>
          <w:marBottom w:val="0"/>
          <w:divBdr>
            <w:top w:val="none" w:sz="0" w:space="0" w:color="auto"/>
            <w:left w:val="none" w:sz="0" w:space="0" w:color="auto"/>
            <w:bottom w:val="none" w:sz="0" w:space="0" w:color="auto"/>
            <w:right w:val="none" w:sz="0" w:space="0" w:color="auto"/>
          </w:divBdr>
        </w:div>
        <w:div w:id="343168508">
          <w:marLeft w:val="0"/>
          <w:marRight w:val="0"/>
          <w:marTop w:val="0"/>
          <w:marBottom w:val="0"/>
          <w:divBdr>
            <w:top w:val="none" w:sz="0" w:space="0" w:color="auto"/>
            <w:left w:val="none" w:sz="0" w:space="0" w:color="auto"/>
            <w:bottom w:val="none" w:sz="0" w:space="0" w:color="auto"/>
            <w:right w:val="none" w:sz="0" w:space="0" w:color="auto"/>
          </w:divBdr>
        </w:div>
        <w:div w:id="959186655">
          <w:marLeft w:val="0"/>
          <w:marRight w:val="0"/>
          <w:marTop w:val="0"/>
          <w:marBottom w:val="0"/>
          <w:divBdr>
            <w:top w:val="none" w:sz="0" w:space="0" w:color="auto"/>
            <w:left w:val="none" w:sz="0" w:space="0" w:color="auto"/>
            <w:bottom w:val="none" w:sz="0" w:space="0" w:color="auto"/>
            <w:right w:val="none" w:sz="0" w:space="0" w:color="auto"/>
          </w:divBdr>
        </w:div>
        <w:div w:id="865601053">
          <w:marLeft w:val="0"/>
          <w:marRight w:val="0"/>
          <w:marTop w:val="0"/>
          <w:marBottom w:val="0"/>
          <w:divBdr>
            <w:top w:val="none" w:sz="0" w:space="0" w:color="auto"/>
            <w:left w:val="none" w:sz="0" w:space="0" w:color="auto"/>
            <w:bottom w:val="none" w:sz="0" w:space="0" w:color="auto"/>
            <w:right w:val="none" w:sz="0" w:space="0" w:color="auto"/>
          </w:divBdr>
        </w:div>
        <w:div w:id="360514127">
          <w:marLeft w:val="0"/>
          <w:marRight w:val="0"/>
          <w:marTop w:val="0"/>
          <w:marBottom w:val="0"/>
          <w:divBdr>
            <w:top w:val="none" w:sz="0" w:space="0" w:color="auto"/>
            <w:left w:val="none" w:sz="0" w:space="0" w:color="auto"/>
            <w:bottom w:val="none" w:sz="0" w:space="0" w:color="auto"/>
            <w:right w:val="none" w:sz="0" w:space="0" w:color="auto"/>
          </w:divBdr>
        </w:div>
        <w:div w:id="433019372">
          <w:marLeft w:val="0"/>
          <w:marRight w:val="0"/>
          <w:marTop w:val="0"/>
          <w:marBottom w:val="0"/>
          <w:divBdr>
            <w:top w:val="none" w:sz="0" w:space="0" w:color="auto"/>
            <w:left w:val="none" w:sz="0" w:space="0" w:color="auto"/>
            <w:bottom w:val="none" w:sz="0" w:space="0" w:color="auto"/>
            <w:right w:val="none" w:sz="0" w:space="0" w:color="auto"/>
          </w:divBdr>
        </w:div>
        <w:div w:id="1439790876">
          <w:marLeft w:val="0"/>
          <w:marRight w:val="0"/>
          <w:marTop w:val="0"/>
          <w:marBottom w:val="0"/>
          <w:divBdr>
            <w:top w:val="none" w:sz="0" w:space="0" w:color="auto"/>
            <w:left w:val="none" w:sz="0" w:space="0" w:color="auto"/>
            <w:bottom w:val="none" w:sz="0" w:space="0" w:color="auto"/>
            <w:right w:val="none" w:sz="0" w:space="0" w:color="auto"/>
          </w:divBdr>
        </w:div>
        <w:div w:id="292950632">
          <w:marLeft w:val="0"/>
          <w:marRight w:val="0"/>
          <w:marTop w:val="0"/>
          <w:marBottom w:val="0"/>
          <w:divBdr>
            <w:top w:val="none" w:sz="0" w:space="0" w:color="auto"/>
            <w:left w:val="none" w:sz="0" w:space="0" w:color="auto"/>
            <w:bottom w:val="none" w:sz="0" w:space="0" w:color="auto"/>
            <w:right w:val="none" w:sz="0" w:space="0" w:color="auto"/>
          </w:divBdr>
        </w:div>
        <w:div w:id="518666738">
          <w:marLeft w:val="0"/>
          <w:marRight w:val="0"/>
          <w:marTop w:val="0"/>
          <w:marBottom w:val="0"/>
          <w:divBdr>
            <w:top w:val="none" w:sz="0" w:space="0" w:color="auto"/>
            <w:left w:val="none" w:sz="0" w:space="0" w:color="auto"/>
            <w:bottom w:val="none" w:sz="0" w:space="0" w:color="auto"/>
            <w:right w:val="none" w:sz="0" w:space="0" w:color="auto"/>
          </w:divBdr>
        </w:div>
        <w:div w:id="419763743">
          <w:marLeft w:val="0"/>
          <w:marRight w:val="0"/>
          <w:marTop w:val="0"/>
          <w:marBottom w:val="0"/>
          <w:divBdr>
            <w:top w:val="none" w:sz="0" w:space="0" w:color="auto"/>
            <w:left w:val="none" w:sz="0" w:space="0" w:color="auto"/>
            <w:bottom w:val="none" w:sz="0" w:space="0" w:color="auto"/>
            <w:right w:val="none" w:sz="0" w:space="0" w:color="auto"/>
          </w:divBdr>
        </w:div>
        <w:div w:id="935285165">
          <w:marLeft w:val="0"/>
          <w:marRight w:val="0"/>
          <w:marTop w:val="0"/>
          <w:marBottom w:val="0"/>
          <w:divBdr>
            <w:top w:val="none" w:sz="0" w:space="0" w:color="auto"/>
            <w:left w:val="none" w:sz="0" w:space="0" w:color="auto"/>
            <w:bottom w:val="none" w:sz="0" w:space="0" w:color="auto"/>
            <w:right w:val="none" w:sz="0" w:space="0" w:color="auto"/>
          </w:divBdr>
        </w:div>
        <w:div w:id="1874682437">
          <w:marLeft w:val="0"/>
          <w:marRight w:val="0"/>
          <w:marTop w:val="0"/>
          <w:marBottom w:val="0"/>
          <w:divBdr>
            <w:top w:val="none" w:sz="0" w:space="0" w:color="auto"/>
            <w:left w:val="none" w:sz="0" w:space="0" w:color="auto"/>
            <w:bottom w:val="none" w:sz="0" w:space="0" w:color="auto"/>
            <w:right w:val="none" w:sz="0" w:space="0" w:color="auto"/>
          </w:divBdr>
        </w:div>
        <w:div w:id="214779104">
          <w:marLeft w:val="0"/>
          <w:marRight w:val="0"/>
          <w:marTop w:val="0"/>
          <w:marBottom w:val="0"/>
          <w:divBdr>
            <w:top w:val="none" w:sz="0" w:space="0" w:color="auto"/>
            <w:left w:val="none" w:sz="0" w:space="0" w:color="auto"/>
            <w:bottom w:val="none" w:sz="0" w:space="0" w:color="auto"/>
            <w:right w:val="none" w:sz="0" w:space="0" w:color="auto"/>
          </w:divBdr>
        </w:div>
        <w:div w:id="1684013730">
          <w:marLeft w:val="0"/>
          <w:marRight w:val="0"/>
          <w:marTop w:val="0"/>
          <w:marBottom w:val="0"/>
          <w:divBdr>
            <w:top w:val="none" w:sz="0" w:space="0" w:color="auto"/>
            <w:left w:val="none" w:sz="0" w:space="0" w:color="auto"/>
            <w:bottom w:val="none" w:sz="0" w:space="0" w:color="auto"/>
            <w:right w:val="none" w:sz="0" w:space="0" w:color="auto"/>
          </w:divBdr>
        </w:div>
        <w:div w:id="268779873">
          <w:marLeft w:val="0"/>
          <w:marRight w:val="0"/>
          <w:marTop w:val="0"/>
          <w:marBottom w:val="0"/>
          <w:divBdr>
            <w:top w:val="none" w:sz="0" w:space="0" w:color="auto"/>
            <w:left w:val="none" w:sz="0" w:space="0" w:color="auto"/>
            <w:bottom w:val="none" w:sz="0" w:space="0" w:color="auto"/>
            <w:right w:val="none" w:sz="0" w:space="0" w:color="auto"/>
          </w:divBdr>
        </w:div>
        <w:div w:id="1145395025">
          <w:marLeft w:val="0"/>
          <w:marRight w:val="0"/>
          <w:marTop w:val="0"/>
          <w:marBottom w:val="0"/>
          <w:divBdr>
            <w:top w:val="none" w:sz="0" w:space="0" w:color="auto"/>
            <w:left w:val="none" w:sz="0" w:space="0" w:color="auto"/>
            <w:bottom w:val="none" w:sz="0" w:space="0" w:color="auto"/>
            <w:right w:val="none" w:sz="0" w:space="0" w:color="auto"/>
          </w:divBdr>
        </w:div>
        <w:div w:id="1398093730">
          <w:marLeft w:val="0"/>
          <w:marRight w:val="0"/>
          <w:marTop w:val="0"/>
          <w:marBottom w:val="0"/>
          <w:divBdr>
            <w:top w:val="none" w:sz="0" w:space="0" w:color="auto"/>
            <w:left w:val="none" w:sz="0" w:space="0" w:color="auto"/>
            <w:bottom w:val="none" w:sz="0" w:space="0" w:color="auto"/>
            <w:right w:val="none" w:sz="0" w:space="0" w:color="auto"/>
          </w:divBdr>
        </w:div>
        <w:div w:id="1672753700">
          <w:marLeft w:val="0"/>
          <w:marRight w:val="0"/>
          <w:marTop w:val="0"/>
          <w:marBottom w:val="0"/>
          <w:divBdr>
            <w:top w:val="none" w:sz="0" w:space="0" w:color="auto"/>
            <w:left w:val="none" w:sz="0" w:space="0" w:color="auto"/>
            <w:bottom w:val="none" w:sz="0" w:space="0" w:color="auto"/>
            <w:right w:val="none" w:sz="0" w:space="0" w:color="auto"/>
          </w:divBdr>
        </w:div>
        <w:div w:id="570965179">
          <w:marLeft w:val="0"/>
          <w:marRight w:val="0"/>
          <w:marTop w:val="0"/>
          <w:marBottom w:val="0"/>
          <w:divBdr>
            <w:top w:val="none" w:sz="0" w:space="0" w:color="auto"/>
            <w:left w:val="none" w:sz="0" w:space="0" w:color="auto"/>
            <w:bottom w:val="none" w:sz="0" w:space="0" w:color="auto"/>
            <w:right w:val="none" w:sz="0" w:space="0" w:color="auto"/>
          </w:divBdr>
        </w:div>
        <w:div w:id="2016027984">
          <w:marLeft w:val="0"/>
          <w:marRight w:val="0"/>
          <w:marTop w:val="0"/>
          <w:marBottom w:val="0"/>
          <w:divBdr>
            <w:top w:val="none" w:sz="0" w:space="0" w:color="auto"/>
            <w:left w:val="none" w:sz="0" w:space="0" w:color="auto"/>
            <w:bottom w:val="none" w:sz="0" w:space="0" w:color="auto"/>
            <w:right w:val="none" w:sz="0" w:space="0" w:color="auto"/>
          </w:divBdr>
        </w:div>
        <w:div w:id="1936396871">
          <w:marLeft w:val="0"/>
          <w:marRight w:val="0"/>
          <w:marTop w:val="0"/>
          <w:marBottom w:val="0"/>
          <w:divBdr>
            <w:top w:val="none" w:sz="0" w:space="0" w:color="auto"/>
            <w:left w:val="none" w:sz="0" w:space="0" w:color="auto"/>
            <w:bottom w:val="none" w:sz="0" w:space="0" w:color="auto"/>
            <w:right w:val="none" w:sz="0" w:space="0" w:color="auto"/>
          </w:divBdr>
        </w:div>
        <w:div w:id="1235119147">
          <w:marLeft w:val="0"/>
          <w:marRight w:val="0"/>
          <w:marTop w:val="0"/>
          <w:marBottom w:val="0"/>
          <w:divBdr>
            <w:top w:val="none" w:sz="0" w:space="0" w:color="auto"/>
            <w:left w:val="none" w:sz="0" w:space="0" w:color="auto"/>
            <w:bottom w:val="none" w:sz="0" w:space="0" w:color="auto"/>
            <w:right w:val="none" w:sz="0" w:space="0" w:color="auto"/>
          </w:divBdr>
        </w:div>
        <w:div w:id="1208689684">
          <w:marLeft w:val="0"/>
          <w:marRight w:val="0"/>
          <w:marTop w:val="0"/>
          <w:marBottom w:val="0"/>
          <w:divBdr>
            <w:top w:val="none" w:sz="0" w:space="0" w:color="auto"/>
            <w:left w:val="none" w:sz="0" w:space="0" w:color="auto"/>
            <w:bottom w:val="none" w:sz="0" w:space="0" w:color="auto"/>
            <w:right w:val="none" w:sz="0" w:space="0" w:color="auto"/>
          </w:divBdr>
        </w:div>
        <w:div w:id="836578109">
          <w:marLeft w:val="0"/>
          <w:marRight w:val="0"/>
          <w:marTop w:val="0"/>
          <w:marBottom w:val="0"/>
          <w:divBdr>
            <w:top w:val="none" w:sz="0" w:space="0" w:color="auto"/>
            <w:left w:val="none" w:sz="0" w:space="0" w:color="auto"/>
            <w:bottom w:val="none" w:sz="0" w:space="0" w:color="auto"/>
            <w:right w:val="none" w:sz="0" w:space="0" w:color="auto"/>
          </w:divBdr>
        </w:div>
        <w:div w:id="1660232341">
          <w:marLeft w:val="0"/>
          <w:marRight w:val="0"/>
          <w:marTop w:val="0"/>
          <w:marBottom w:val="0"/>
          <w:divBdr>
            <w:top w:val="none" w:sz="0" w:space="0" w:color="auto"/>
            <w:left w:val="none" w:sz="0" w:space="0" w:color="auto"/>
            <w:bottom w:val="none" w:sz="0" w:space="0" w:color="auto"/>
            <w:right w:val="none" w:sz="0" w:space="0" w:color="auto"/>
          </w:divBdr>
        </w:div>
        <w:div w:id="1356617397">
          <w:marLeft w:val="0"/>
          <w:marRight w:val="0"/>
          <w:marTop w:val="0"/>
          <w:marBottom w:val="0"/>
          <w:divBdr>
            <w:top w:val="none" w:sz="0" w:space="0" w:color="auto"/>
            <w:left w:val="none" w:sz="0" w:space="0" w:color="auto"/>
            <w:bottom w:val="none" w:sz="0" w:space="0" w:color="auto"/>
            <w:right w:val="none" w:sz="0" w:space="0" w:color="auto"/>
          </w:divBdr>
        </w:div>
        <w:div w:id="1932397361">
          <w:marLeft w:val="0"/>
          <w:marRight w:val="0"/>
          <w:marTop w:val="0"/>
          <w:marBottom w:val="0"/>
          <w:divBdr>
            <w:top w:val="none" w:sz="0" w:space="0" w:color="auto"/>
            <w:left w:val="none" w:sz="0" w:space="0" w:color="auto"/>
            <w:bottom w:val="none" w:sz="0" w:space="0" w:color="auto"/>
            <w:right w:val="none" w:sz="0" w:space="0" w:color="auto"/>
          </w:divBdr>
        </w:div>
        <w:div w:id="1647778940">
          <w:marLeft w:val="0"/>
          <w:marRight w:val="0"/>
          <w:marTop w:val="0"/>
          <w:marBottom w:val="0"/>
          <w:divBdr>
            <w:top w:val="none" w:sz="0" w:space="0" w:color="auto"/>
            <w:left w:val="none" w:sz="0" w:space="0" w:color="auto"/>
            <w:bottom w:val="none" w:sz="0" w:space="0" w:color="auto"/>
            <w:right w:val="none" w:sz="0" w:space="0" w:color="auto"/>
          </w:divBdr>
        </w:div>
        <w:div w:id="1646231277">
          <w:marLeft w:val="0"/>
          <w:marRight w:val="0"/>
          <w:marTop w:val="0"/>
          <w:marBottom w:val="0"/>
          <w:divBdr>
            <w:top w:val="none" w:sz="0" w:space="0" w:color="auto"/>
            <w:left w:val="none" w:sz="0" w:space="0" w:color="auto"/>
            <w:bottom w:val="none" w:sz="0" w:space="0" w:color="auto"/>
            <w:right w:val="none" w:sz="0" w:space="0" w:color="auto"/>
          </w:divBdr>
        </w:div>
        <w:div w:id="2006323199">
          <w:marLeft w:val="0"/>
          <w:marRight w:val="0"/>
          <w:marTop w:val="0"/>
          <w:marBottom w:val="0"/>
          <w:divBdr>
            <w:top w:val="none" w:sz="0" w:space="0" w:color="auto"/>
            <w:left w:val="none" w:sz="0" w:space="0" w:color="auto"/>
            <w:bottom w:val="none" w:sz="0" w:space="0" w:color="auto"/>
            <w:right w:val="none" w:sz="0" w:space="0" w:color="auto"/>
          </w:divBdr>
        </w:div>
        <w:div w:id="1030377885">
          <w:marLeft w:val="0"/>
          <w:marRight w:val="0"/>
          <w:marTop w:val="0"/>
          <w:marBottom w:val="0"/>
          <w:divBdr>
            <w:top w:val="none" w:sz="0" w:space="0" w:color="auto"/>
            <w:left w:val="none" w:sz="0" w:space="0" w:color="auto"/>
            <w:bottom w:val="none" w:sz="0" w:space="0" w:color="auto"/>
            <w:right w:val="none" w:sz="0" w:space="0" w:color="auto"/>
          </w:divBdr>
        </w:div>
        <w:div w:id="400521945">
          <w:marLeft w:val="0"/>
          <w:marRight w:val="0"/>
          <w:marTop w:val="0"/>
          <w:marBottom w:val="0"/>
          <w:divBdr>
            <w:top w:val="none" w:sz="0" w:space="0" w:color="auto"/>
            <w:left w:val="none" w:sz="0" w:space="0" w:color="auto"/>
            <w:bottom w:val="none" w:sz="0" w:space="0" w:color="auto"/>
            <w:right w:val="none" w:sz="0" w:space="0" w:color="auto"/>
          </w:divBdr>
        </w:div>
        <w:div w:id="2032410610">
          <w:marLeft w:val="0"/>
          <w:marRight w:val="0"/>
          <w:marTop w:val="0"/>
          <w:marBottom w:val="0"/>
          <w:divBdr>
            <w:top w:val="none" w:sz="0" w:space="0" w:color="auto"/>
            <w:left w:val="none" w:sz="0" w:space="0" w:color="auto"/>
            <w:bottom w:val="none" w:sz="0" w:space="0" w:color="auto"/>
            <w:right w:val="none" w:sz="0" w:space="0" w:color="auto"/>
          </w:divBdr>
        </w:div>
        <w:div w:id="593976046">
          <w:marLeft w:val="0"/>
          <w:marRight w:val="0"/>
          <w:marTop w:val="0"/>
          <w:marBottom w:val="0"/>
          <w:divBdr>
            <w:top w:val="none" w:sz="0" w:space="0" w:color="auto"/>
            <w:left w:val="none" w:sz="0" w:space="0" w:color="auto"/>
            <w:bottom w:val="none" w:sz="0" w:space="0" w:color="auto"/>
            <w:right w:val="none" w:sz="0" w:space="0" w:color="auto"/>
          </w:divBdr>
        </w:div>
        <w:div w:id="212232835">
          <w:marLeft w:val="0"/>
          <w:marRight w:val="0"/>
          <w:marTop w:val="0"/>
          <w:marBottom w:val="0"/>
          <w:divBdr>
            <w:top w:val="none" w:sz="0" w:space="0" w:color="auto"/>
            <w:left w:val="none" w:sz="0" w:space="0" w:color="auto"/>
            <w:bottom w:val="none" w:sz="0" w:space="0" w:color="auto"/>
            <w:right w:val="none" w:sz="0" w:space="0" w:color="auto"/>
          </w:divBdr>
        </w:div>
        <w:div w:id="1302078963">
          <w:marLeft w:val="0"/>
          <w:marRight w:val="0"/>
          <w:marTop w:val="0"/>
          <w:marBottom w:val="0"/>
          <w:divBdr>
            <w:top w:val="none" w:sz="0" w:space="0" w:color="auto"/>
            <w:left w:val="none" w:sz="0" w:space="0" w:color="auto"/>
            <w:bottom w:val="none" w:sz="0" w:space="0" w:color="auto"/>
            <w:right w:val="none" w:sz="0" w:space="0" w:color="auto"/>
          </w:divBdr>
        </w:div>
        <w:div w:id="2071421679">
          <w:marLeft w:val="0"/>
          <w:marRight w:val="0"/>
          <w:marTop w:val="0"/>
          <w:marBottom w:val="0"/>
          <w:divBdr>
            <w:top w:val="none" w:sz="0" w:space="0" w:color="auto"/>
            <w:left w:val="none" w:sz="0" w:space="0" w:color="auto"/>
            <w:bottom w:val="none" w:sz="0" w:space="0" w:color="auto"/>
            <w:right w:val="none" w:sz="0" w:space="0" w:color="auto"/>
          </w:divBdr>
        </w:div>
        <w:div w:id="346520378">
          <w:marLeft w:val="0"/>
          <w:marRight w:val="0"/>
          <w:marTop w:val="0"/>
          <w:marBottom w:val="0"/>
          <w:divBdr>
            <w:top w:val="none" w:sz="0" w:space="0" w:color="auto"/>
            <w:left w:val="none" w:sz="0" w:space="0" w:color="auto"/>
            <w:bottom w:val="none" w:sz="0" w:space="0" w:color="auto"/>
            <w:right w:val="none" w:sz="0" w:space="0" w:color="auto"/>
          </w:divBdr>
        </w:div>
        <w:div w:id="50005885">
          <w:marLeft w:val="0"/>
          <w:marRight w:val="0"/>
          <w:marTop w:val="0"/>
          <w:marBottom w:val="0"/>
          <w:divBdr>
            <w:top w:val="none" w:sz="0" w:space="0" w:color="auto"/>
            <w:left w:val="none" w:sz="0" w:space="0" w:color="auto"/>
            <w:bottom w:val="none" w:sz="0" w:space="0" w:color="auto"/>
            <w:right w:val="none" w:sz="0" w:space="0" w:color="auto"/>
          </w:divBdr>
        </w:div>
        <w:div w:id="1444808508">
          <w:marLeft w:val="0"/>
          <w:marRight w:val="0"/>
          <w:marTop w:val="0"/>
          <w:marBottom w:val="0"/>
          <w:divBdr>
            <w:top w:val="none" w:sz="0" w:space="0" w:color="auto"/>
            <w:left w:val="none" w:sz="0" w:space="0" w:color="auto"/>
            <w:bottom w:val="none" w:sz="0" w:space="0" w:color="auto"/>
            <w:right w:val="none" w:sz="0" w:space="0" w:color="auto"/>
          </w:divBdr>
        </w:div>
        <w:div w:id="434525138">
          <w:marLeft w:val="0"/>
          <w:marRight w:val="0"/>
          <w:marTop w:val="0"/>
          <w:marBottom w:val="0"/>
          <w:divBdr>
            <w:top w:val="none" w:sz="0" w:space="0" w:color="auto"/>
            <w:left w:val="none" w:sz="0" w:space="0" w:color="auto"/>
            <w:bottom w:val="none" w:sz="0" w:space="0" w:color="auto"/>
            <w:right w:val="none" w:sz="0" w:space="0" w:color="auto"/>
          </w:divBdr>
        </w:div>
        <w:div w:id="968244115">
          <w:marLeft w:val="0"/>
          <w:marRight w:val="0"/>
          <w:marTop w:val="0"/>
          <w:marBottom w:val="0"/>
          <w:divBdr>
            <w:top w:val="none" w:sz="0" w:space="0" w:color="auto"/>
            <w:left w:val="none" w:sz="0" w:space="0" w:color="auto"/>
            <w:bottom w:val="none" w:sz="0" w:space="0" w:color="auto"/>
            <w:right w:val="none" w:sz="0" w:space="0" w:color="auto"/>
          </w:divBdr>
        </w:div>
        <w:div w:id="173882666">
          <w:marLeft w:val="0"/>
          <w:marRight w:val="0"/>
          <w:marTop w:val="0"/>
          <w:marBottom w:val="0"/>
          <w:divBdr>
            <w:top w:val="none" w:sz="0" w:space="0" w:color="auto"/>
            <w:left w:val="none" w:sz="0" w:space="0" w:color="auto"/>
            <w:bottom w:val="none" w:sz="0" w:space="0" w:color="auto"/>
            <w:right w:val="none" w:sz="0" w:space="0" w:color="auto"/>
          </w:divBdr>
        </w:div>
        <w:div w:id="456145384">
          <w:marLeft w:val="0"/>
          <w:marRight w:val="0"/>
          <w:marTop w:val="0"/>
          <w:marBottom w:val="0"/>
          <w:divBdr>
            <w:top w:val="none" w:sz="0" w:space="0" w:color="auto"/>
            <w:left w:val="none" w:sz="0" w:space="0" w:color="auto"/>
            <w:bottom w:val="none" w:sz="0" w:space="0" w:color="auto"/>
            <w:right w:val="none" w:sz="0" w:space="0" w:color="auto"/>
          </w:divBdr>
        </w:div>
        <w:div w:id="336346040">
          <w:marLeft w:val="0"/>
          <w:marRight w:val="0"/>
          <w:marTop w:val="0"/>
          <w:marBottom w:val="0"/>
          <w:divBdr>
            <w:top w:val="none" w:sz="0" w:space="0" w:color="auto"/>
            <w:left w:val="none" w:sz="0" w:space="0" w:color="auto"/>
            <w:bottom w:val="none" w:sz="0" w:space="0" w:color="auto"/>
            <w:right w:val="none" w:sz="0" w:space="0" w:color="auto"/>
          </w:divBdr>
        </w:div>
        <w:div w:id="566309806">
          <w:marLeft w:val="0"/>
          <w:marRight w:val="0"/>
          <w:marTop w:val="0"/>
          <w:marBottom w:val="0"/>
          <w:divBdr>
            <w:top w:val="none" w:sz="0" w:space="0" w:color="auto"/>
            <w:left w:val="none" w:sz="0" w:space="0" w:color="auto"/>
            <w:bottom w:val="none" w:sz="0" w:space="0" w:color="auto"/>
            <w:right w:val="none" w:sz="0" w:space="0" w:color="auto"/>
          </w:divBdr>
        </w:div>
        <w:div w:id="1110391050">
          <w:marLeft w:val="0"/>
          <w:marRight w:val="0"/>
          <w:marTop w:val="0"/>
          <w:marBottom w:val="0"/>
          <w:divBdr>
            <w:top w:val="none" w:sz="0" w:space="0" w:color="auto"/>
            <w:left w:val="none" w:sz="0" w:space="0" w:color="auto"/>
            <w:bottom w:val="none" w:sz="0" w:space="0" w:color="auto"/>
            <w:right w:val="none" w:sz="0" w:space="0" w:color="auto"/>
          </w:divBdr>
        </w:div>
        <w:div w:id="1111244974">
          <w:marLeft w:val="0"/>
          <w:marRight w:val="0"/>
          <w:marTop w:val="0"/>
          <w:marBottom w:val="0"/>
          <w:divBdr>
            <w:top w:val="none" w:sz="0" w:space="0" w:color="auto"/>
            <w:left w:val="none" w:sz="0" w:space="0" w:color="auto"/>
            <w:bottom w:val="none" w:sz="0" w:space="0" w:color="auto"/>
            <w:right w:val="none" w:sz="0" w:space="0" w:color="auto"/>
          </w:divBdr>
        </w:div>
        <w:div w:id="1626349973">
          <w:marLeft w:val="0"/>
          <w:marRight w:val="0"/>
          <w:marTop w:val="0"/>
          <w:marBottom w:val="0"/>
          <w:divBdr>
            <w:top w:val="none" w:sz="0" w:space="0" w:color="auto"/>
            <w:left w:val="none" w:sz="0" w:space="0" w:color="auto"/>
            <w:bottom w:val="none" w:sz="0" w:space="0" w:color="auto"/>
            <w:right w:val="none" w:sz="0" w:space="0" w:color="auto"/>
          </w:divBdr>
        </w:div>
        <w:div w:id="1881088040">
          <w:marLeft w:val="0"/>
          <w:marRight w:val="0"/>
          <w:marTop w:val="0"/>
          <w:marBottom w:val="0"/>
          <w:divBdr>
            <w:top w:val="none" w:sz="0" w:space="0" w:color="auto"/>
            <w:left w:val="none" w:sz="0" w:space="0" w:color="auto"/>
            <w:bottom w:val="none" w:sz="0" w:space="0" w:color="auto"/>
            <w:right w:val="none" w:sz="0" w:space="0" w:color="auto"/>
          </w:divBdr>
        </w:div>
        <w:div w:id="921648719">
          <w:marLeft w:val="0"/>
          <w:marRight w:val="0"/>
          <w:marTop w:val="0"/>
          <w:marBottom w:val="0"/>
          <w:divBdr>
            <w:top w:val="none" w:sz="0" w:space="0" w:color="auto"/>
            <w:left w:val="none" w:sz="0" w:space="0" w:color="auto"/>
            <w:bottom w:val="none" w:sz="0" w:space="0" w:color="auto"/>
            <w:right w:val="none" w:sz="0" w:space="0" w:color="auto"/>
          </w:divBdr>
        </w:div>
        <w:div w:id="1995259874">
          <w:marLeft w:val="0"/>
          <w:marRight w:val="0"/>
          <w:marTop w:val="0"/>
          <w:marBottom w:val="0"/>
          <w:divBdr>
            <w:top w:val="none" w:sz="0" w:space="0" w:color="auto"/>
            <w:left w:val="none" w:sz="0" w:space="0" w:color="auto"/>
            <w:bottom w:val="none" w:sz="0" w:space="0" w:color="auto"/>
            <w:right w:val="none" w:sz="0" w:space="0" w:color="auto"/>
          </w:divBdr>
        </w:div>
        <w:div w:id="1575241890">
          <w:marLeft w:val="0"/>
          <w:marRight w:val="0"/>
          <w:marTop w:val="0"/>
          <w:marBottom w:val="0"/>
          <w:divBdr>
            <w:top w:val="none" w:sz="0" w:space="0" w:color="auto"/>
            <w:left w:val="none" w:sz="0" w:space="0" w:color="auto"/>
            <w:bottom w:val="none" w:sz="0" w:space="0" w:color="auto"/>
            <w:right w:val="none" w:sz="0" w:space="0" w:color="auto"/>
          </w:divBdr>
        </w:div>
        <w:div w:id="131752964">
          <w:marLeft w:val="0"/>
          <w:marRight w:val="0"/>
          <w:marTop w:val="0"/>
          <w:marBottom w:val="0"/>
          <w:divBdr>
            <w:top w:val="none" w:sz="0" w:space="0" w:color="auto"/>
            <w:left w:val="none" w:sz="0" w:space="0" w:color="auto"/>
            <w:bottom w:val="none" w:sz="0" w:space="0" w:color="auto"/>
            <w:right w:val="none" w:sz="0" w:space="0" w:color="auto"/>
          </w:divBdr>
        </w:div>
        <w:div w:id="571232755">
          <w:marLeft w:val="0"/>
          <w:marRight w:val="0"/>
          <w:marTop w:val="0"/>
          <w:marBottom w:val="0"/>
          <w:divBdr>
            <w:top w:val="none" w:sz="0" w:space="0" w:color="auto"/>
            <w:left w:val="none" w:sz="0" w:space="0" w:color="auto"/>
            <w:bottom w:val="none" w:sz="0" w:space="0" w:color="auto"/>
            <w:right w:val="none" w:sz="0" w:space="0" w:color="auto"/>
          </w:divBdr>
        </w:div>
        <w:div w:id="1972980700">
          <w:marLeft w:val="0"/>
          <w:marRight w:val="0"/>
          <w:marTop w:val="0"/>
          <w:marBottom w:val="0"/>
          <w:divBdr>
            <w:top w:val="none" w:sz="0" w:space="0" w:color="auto"/>
            <w:left w:val="none" w:sz="0" w:space="0" w:color="auto"/>
            <w:bottom w:val="none" w:sz="0" w:space="0" w:color="auto"/>
            <w:right w:val="none" w:sz="0" w:space="0" w:color="auto"/>
          </w:divBdr>
        </w:div>
        <w:div w:id="1520124868">
          <w:marLeft w:val="0"/>
          <w:marRight w:val="0"/>
          <w:marTop w:val="0"/>
          <w:marBottom w:val="0"/>
          <w:divBdr>
            <w:top w:val="none" w:sz="0" w:space="0" w:color="auto"/>
            <w:left w:val="none" w:sz="0" w:space="0" w:color="auto"/>
            <w:bottom w:val="none" w:sz="0" w:space="0" w:color="auto"/>
            <w:right w:val="none" w:sz="0" w:space="0" w:color="auto"/>
          </w:divBdr>
        </w:div>
        <w:div w:id="1649825957">
          <w:marLeft w:val="0"/>
          <w:marRight w:val="0"/>
          <w:marTop w:val="0"/>
          <w:marBottom w:val="0"/>
          <w:divBdr>
            <w:top w:val="none" w:sz="0" w:space="0" w:color="auto"/>
            <w:left w:val="none" w:sz="0" w:space="0" w:color="auto"/>
            <w:bottom w:val="none" w:sz="0" w:space="0" w:color="auto"/>
            <w:right w:val="none" w:sz="0" w:space="0" w:color="auto"/>
          </w:divBdr>
        </w:div>
        <w:div w:id="1735741873">
          <w:marLeft w:val="0"/>
          <w:marRight w:val="0"/>
          <w:marTop w:val="0"/>
          <w:marBottom w:val="0"/>
          <w:divBdr>
            <w:top w:val="none" w:sz="0" w:space="0" w:color="auto"/>
            <w:left w:val="none" w:sz="0" w:space="0" w:color="auto"/>
            <w:bottom w:val="none" w:sz="0" w:space="0" w:color="auto"/>
            <w:right w:val="none" w:sz="0" w:space="0" w:color="auto"/>
          </w:divBdr>
        </w:div>
        <w:div w:id="545803254">
          <w:marLeft w:val="0"/>
          <w:marRight w:val="0"/>
          <w:marTop w:val="0"/>
          <w:marBottom w:val="0"/>
          <w:divBdr>
            <w:top w:val="none" w:sz="0" w:space="0" w:color="auto"/>
            <w:left w:val="none" w:sz="0" w:space="0" w:color="auto"/>
            <w:bottom w:val="none" w:sz="0" w:space="0" w:color="auto"/>
            <w:right w:val="none" w:sz="0" w:space="0" w:color="auto"/>
          </w:divBdr>
        </w:div>
        <w:div w:id="893348341">
          <w:marLeft w:val="0"/>
          <w:marRight w:val="0"/>
          <w:marTop w:val="0"/>
          <w:marBottom w:val="0"/>
          <w:divBdr>
            <w:top w:val="none" w:sz="0" w:space="0" w:color="auto"/>
            <w:left w:val="none" w:sz="0" w:space="0" w:color="auto"/>
            <w:bottom w:val="none" w:sz="0" w:space="0" w:color="auto"/>
            <w:right w:val="none" w:sz="0" w:space="0" w:color="auto"/>
          </w:divBdr>
        </w:div>
        <w:div w:id="1971982991">
          <w:marLeft w:val="0"/>
          <w:marRight w:val="0"/>
          <w:marTop w:val="0"/>
          <w:marBottom w:val="0"/>
          <w:divBdr>
            <w:top w:val="none" w:sz="0" w:space="0" w:color="auto"/>
            <w:left w:val="none" w:sz="0" w:space="0" w:color="auto"/>
            <w:bottom w:val="none" w:sz="0" w:space="0" w:color="auto"/>
            <w:right w:val="none" w:sz="0" w:space="0" w:color="auto"/>
          </w:divBdr>
        </w:div>
        <w:div w:id="185480994">
          <w:marLeft w:val="0"/>
          <w:marRight w:val="0"/>
          <w:marTop w:val="0"/>
          <w:marBottom w:val="0"/>
          <w:divBdr>
            <w:top w:val="none" w:sz="0" w:space="0" w:color="auto"/>
            <w:left w:val="none" w:sz="0" w:space="0" w:color="auto"/>
            <w:bottom w:val="none" w:sz="0" w:space="0" w:color="auto"/>
            <w:right w:val="none" w:sz="0" w:space="0" w:color="auto"/>
          </w:divBdr>
        </w:div>
      </w:divsChild>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1895">
      <w:bodyDiv w:val="1"/>
      <w:marLeft w:val="0"/>
      <w:marRight w:val="0"/>
      <w:marTop w:val="0"/>
      <w:marBottom w:val="0"/>
      <w:divBdr>
        <w:top w:val="none" w:sz="0" w:space="0" w:color="auto"/>
        <w:left w:val="none" w:sz="0" w:space="0" w:color="auto"/>
        <w:bottom w:val="none" w:sz="0" w:space="0" w:color="auto"/>
        <w:right w:val="none" w:sz="0" w:space="0" w:color="auto"/>
      </w:divBdr>
    </w:div>
    <w:div w:id="280383885">
      <w:bodyDiv w:val="1"/>
      <w:marLeft w:val="0"/>
      <w:marRight w:val="0"/>
      <w:marTop w:val="0"/>
      <w:marBottom w:val="0"/>
      <w:divBdr>
        <w:top w:val="none" w:sz="0" w:space="0" w:color="auto"/>
        <w:left w:val="none" w:sz="0" w:space="0" w:color="auto"/>
        <w:bottom w:val="none" w:sz="0" w:space="0" w:color="auto"/>
        <w:right w:val="none" w:sz="0" w:space="0" w:color="auto"/>
      </w:divBdr>
      <w:divsChild>
        <w:div w:id="817963815">
          <w:marLeft w:val="0"/>
          <w:marRight w:val="0"/>
          <w:marTop w:val="0"/>
          <w:marBottom w:val="0"/>
          <w:divBdr>
            <w:top w:val="none" w:sz="0" w:space="0" w:color="auto"/>
            <w:left w:val="none" w:sz="0" w:space="0" w:color="auto"/>
            <w:bottom w:val="none" w:sz="0" w:space="0" w:color="auto"/>
            <w:right w:val="none" w:sz="0" w:space="0" w:color="auto"/>
          </w:divBdr>
        </w:div>
        <w:div w:id="712845434">
          <w:marLeft w:val="0"/>
          <w:marRight w:val="0"/>
          <w:marTop w:val="0"/>
          <w:marBottom w:val="0"/>
          <w:divBdr>
            <w:top w:val="none" w:sz="0" w:space="0" w:color="auto"/>
            <w:left w:val="none" w:sz="0" w:space="0" w:color="auto"/>
            <w:bottom w:val="none" w:sz="0" w:space="0" w:color="auto"/>
            <w:right w:val="none" w:sz="0" w:space="0" w:color="auto"/>
          </w:divBdr>
        </w:div>
        <w:div w:id="1591280406">
          <w:marLeft w:val="0"/>
          <w:marRight w:val="0"/>
          <w:marTop w:val="0"/>
          <w:marBottom w:val="0"/>
          <w:divBdr>
            <w:top w:val="none" w:sz="0" w:space="0" w:color="auto"/>
            <w:left w:val="none" w:sz="0" w:space="0" w:color="auto"/>
            <w:bottom w:val="none" w:sz="0" w:space="0" w:color="auto"/>
            <w:right w:val="none" w:sz="0" w:space="0" w:color="auto"/>
          </w:divBdr>
        </w:div>
        <w:div w:id="1487357401">
          <w:marLeft w:val="0"/>
          <w:marRight w:val="0"/>
          <w:marTop w:val="0"/>
          <w:marBottom w:val="0"/>
          <w:divBdr>
            <w:top w:val="none" w:sz="0" w:space="0" w:color="auto"/>
            <w:left w:val="none" w:sz="0" w:space="0" w:color="auto"/>
            <w:bottom w:val="none" w:sz="0" w:space="0" w:color="auto"/>
            <w:right w:val="none" w:sz="0" w:space="0" w:color="auto"/>
          </w:divBdr>
        </w:div>
        <w:div w:id="967860085">
          <w:marLeft w:val="0"/>
          <w:marRight w:val="0"/>
          <w:marTop w:val="0"/>
          <w:marBottom w:val="0"/>
          <w:divBdr>
            <w:top w:val="none" w:sz="0" w:space="0" w:color="auto"/>
            <w:left w:val="none" w:sz="0" w:space="0" w:color="auto"/>
            <w:bottom w:val="none" w:sz="0" w:space="0" w:color="auto"/>
            <w:right w:val="none" w:sz="0" w:space="0" w:color="auto"/>
          </w:divBdr>
        </w:div>
        <w:div w:id="539827963">
          <w:marLeft w:val="0"/>
          <w:marRight w:val="0"/>
          <w:marTop w:val="0"/>
          <w:marBottom w:val="0"/>
          <w:divBdr>
            <w:top w:val="none" w:sz="0" w:space="0" w:color="auto"/>
            <w:left w:val="none" w:sz="0" w:space="0" w:color="auto"/>
            <w:bottom w:val="none" w:sz="0" w:space="0" w:color="auto"/>
            <w:right w:val="none" w:sz="0" w:space="0" w:color="auto"/>
          </w:divBdr>
        </w:div>
        <w:div w:id="489447886">
          <w:marLeft w:val="0"/>
          <w:marRight w:val="0"/>
          <w:marTop w:val="0"/>
          <w:marBottom w:val="0"/>
          <w:divBdr>
            <w:top w:val="none" w:sz="0" w:space="0" w:color="auto"/>
            <w:left w:val="none" w:sz="0" w:space="0" w:color="auto"/>
            <w:bottom w:val="none" w:sz="0" w:space="0" w:color="auto"/>
            <w:right w:val="none" w:sz="0" w:space="0" w:color="auto"/>
          </w:divBdr>
        </w:div>
        <w:div w:id="1329014936">
          <w:marLeft w:val="0"/>
          <w:marRight w:val="0"/>
          <w:marTop w:val="0"/>
          <w:marBottom w:val="0"/>
          <w:divBdr>
            <w:top w:val="none" w:sz="0" w:space="0" w:color="auto"/>
            <w:left w:val="none" w:sz="0" w:space="0" w:color="auto"/>
            <w:bottom w:val="none" w:sz="0" w:space="0" w:color="auto"/>
            <w:right w:val="none" w:sz="0" w:space="0" w:color="auto"/>
          </w:divBdr>
        </w:div>
        <w:div w:id="1672829513">
          <w:marLeft w:val="0"/>
          <w:marRight w:val="0"/>
          <w:marTop w:val="0"/>
          <w:marBottom w:val="0"/>
          <w:divBdr>
            <w:top w:val="none" w:sz="0" w:space="0" w:color="auto"/>
            <w:left w:val="none" w:sz="0" w:space="0" w:color="auto"/>
            <w:bottom w:val="none" w:sz="0" w:space="0" w:color="auto"/>
            <w:right w:val="none" w:sz="0" w:space="0" w:color="auto"/>
          </w:divBdr>
        </w:div>
        <w:div w:id="1170486934">
          <w:marLeft w:val="0"/>
          <w:marRight w:val="0"/>
          <w:marTop w:val="0"/>
          <w:marBottom w:val="0"/>
          <w:divBdr>
            <w:top w:val="none" w:sz="0" w:space="0" w:color="auto"/>
            <w:left w:val="none" w:sz="0" w:space="0" w:color="auto"/>
            <w:bottom w:val="none" w:sz="0" w:space="0" w:color="auto"/>
            <w:right w:val="none" w:sz="0" w:space="0" w:color="auto"/>
          </w:divBdr>
        </w:div>
        <w:div w:id="880870155">
          <w:marLeft w:val="0"/>
          <w:marRight w:val="0"/>
          <w:marTop w:val="0"/>
          <w:marBottom w:val="0"/>
          <w:divBdr>
            <w:top w:val="none" w:sz="0" w:space="0" w:color="auto"/>
            <w:left w:val="none" w:sz="0" w:space="0" w:color="auto"/>
            <w:bottom w:val="none" w:sz="0" w:space="0" w:color="auto"/>
            <w:right w:val="none" w:sz="0" w:space="0" w:color="auto"/>
          </w:divBdr>
        </w:div>
        <w:div w:id="928658024">
          <w:marLeft w:val="0"/>
          <w:marRight w:val="0"/>
          <w:marTop w:val="0"/>
          <w:marBottom w:val="0"/>
          <w:divBdr>
            <w:top w:val="none" w:sz="0" w:space="0" w:color="auto"/>
            <w:left w:val="none" w:sz="0" w:space="0" w:color="auto"/>
            <w:bottom w:val="none" w:sz="0" w:space="0" w:color="auto"/>
            <w:right w:val="none" w:sz="0" w:space="0" w:color="auto"/>
          </w:divBdr>
        </w:div>
        <w:div w:id="1375353271">
          <w:marLeft w:val="0"/>
          <w:marRight w:val="0"/>
          <w:marTop w:val="0"/>
          <w:marBottom w:val="0"/>
          <w:divBdr>
            <w:top w:val="none" w:sz="0" w:space="0" w:color="auto"/>
            <w:left w:val="none" w:sz="0" w:space="0" w:color="auto"/>
            <w:bottom w:val="none" w:sz="0" w:space="0" w:color="auto"/>
            <w:right w:val="none" w:sz="0" w:space="0" w:color="auto"/>
          </w:divBdr>
        </w:div>
        <w:div w:id="1126049673">
          <w:marLeft w:val="0"/>
          <w:marRight w:val="0"/>
          <w:marTop w:val="0"/>
          <w:marBottom w:val="0"/>
          <w:divBdr>
            <w:top w:val="none" w:sz="0" w:space="0" w:color="auto"/>
            <w:left w:val="none" w:sz="0" w:space="0" w:color="auto"/>
            <w:bottom w:val="none" w:sz="0" w:space="0" w:color="auto"/>
            <w:right w:val="none" w:sz="0" w:space="0" w:color="auto"/>
          </w:divBdr>
        </w:div>
        <w:div w:id="1468936716">
          <w:marLeft w:val="0"/>
          <w:marRight w:val="0"/>
          <w:marTop w:val="0"/>
          <w:marBottom w:val="0"/>
          <w:divBdr>
            <w:top w:val="none" w:sz="0" w:space="0" w:color="auto"/>
            <w:left w:val="none" w:sz="0" w:space="0" w:color="auto"/>
            <w:bottom w:val="none" w:sz="0" w:space="0" w:color="auto"/>
            <w:right w:val="none" w:sz="0" w:space="0" w:color="auto"/>
          </w:divBdr>
        </w:div>
        <w:div w:id="259610410">
          <w:marLeft w:val="0"/>
          <w:marRight w:val="0"/>
          <w:marTop w:val="0"/>
          <w:marBottom w:val="0"/>
          <w:divBdr>
            <w:top w:val="none" w:sz="0" w:space="0" w:color="auto"/>
            <w:left w:val="none" w:sz="0" w:space="0" w:color="auto"/>
            <w:bottom w:val="none" w:sz="0" w:space="0" w:color="auto"/>
            <w:right w:val="none" w:sz="0" w:space="0" w:color="auto"/>
          </w:divBdr>
        </w:div>
        <w:div w:id="388655043">
          <w:marLeft w:val="0"/>
          <w:marRight w:val="0"/>
          <w:marTop w:val="0"/>
          <w:marBottom w:val="0"/>
          <w:divBdr>
            <w:top w:val="none" w:sz="0" w:space="0" w:color="auto"/>
            <w:left w:val="none" w:sz="0" w:space="0" w:color="auto"/>
            <w:bottom w:val="none" w:sz="0" w:space="0" w:color="auto"/>
            <w:right w:val="none" w:sz="0" w:space="0" w:color="auto"/>
          </w:divBdr>
        </w:div>
        <w:div w:id="1257205598">
          <w:marLeft w:val="0"/>
          <w:marRight w:val="0"/>
          <w:marTop w:val="0"/>
          <w:marBottom w:val="0"/>
          <w:divBdr>
            <w:top w:val="none" w:sz="0" w:space="0" w:color="auto"/>
            <w:left w:val="none" w:sz="0" w:space="0" w:color="auto"/>
            <w:bottom w:val="none" w:sz="0" w:space="0" w:color="auto"/>
            <w:right w:val="none" w:sz="0" w:space="0" w:color="auto"/>
          </w:divBdr>
        </w:div>
        <w:div w:id="62409879">
          <w:marLeft w:val="0"/>
          <w:marRight w:val="0"/>
          <w:marTop w:val="0"/>
          <w:marBottom w:val="0"/>
          <w:divBdr>
            <w:top w:val="none" w:sz="0" w:space="0" w:color="auto"/>
            <w:left w:val="none" w:sz="0" w:space="0" w:color="auto"/>
            <w:bottom w:val="none" w:sz="0" w:space="0" w:color="auto"/>
            <w:right w:val="none" w:sz="0" w:space="0" w:color="auto"/>
          </w:divBdr>
        </w:div>
        <w:div w:id="1757289257">
          <w:marLeft w:val="0"/>
          <w:marRight w:val="0"/>
          <w:marTop w:val="0"/>
          <w:marBottom w:val="0"/>
          <w:divBdr>
            <w:top w:val="none" w:sz="0" w:space="0" w:color="auto"/>
            <w:left w:val="none" w:sz="0" w:space="0" w:color="auto"/>
            <w:bottom w:val="none" w:sz="0" w:space="0" w:color="auto"/>
            <w:right w:val="none" w:sz="0" w:space="0" w:color="auto"/>
          </w:divBdr>
        </w:div>
        <w:div w:id="1986160562">
          <w:marLeft w:val="0"/>
          <w:marRight w:val="0"/>
          <w:marTop w:val="0"/>
          <w:marBottom w:val="0"/>
          <w:divBdr>
            <w:top w:val="none" w:sz="0" w:space="0" w:color="auto"/>
            <w:left w:val="none" w:sz="0" w:space="0" w:color="auto"/>
            <w:bottom w:val="none" w:sz="0" w:space="0" w:color="auto"/>
            <w:right w:val="none" w:sz="0" w:space="0" w:color="auto"/>
          </w:divBdr>
        </w:div>
        <w:div w:id="986011037">
          <w:marLeft w:val="0"/>
          <w:marRight w:val="0"/>
          <w:marTop w:val="0"/>
          <w:marBottom w:val="0"/>
          <w:divBdr>
            <w:top w:val="none" w:sz="0" w:space="0" w:color="auto"/>
            <w:left w:val="none" w:sz="0" w:space="0" w:color="auto"/>
            <w:bottom w:val="none" w:sz="0" w:space="0" w:color="auto"/>
            <w:right w:val="none" w:sz="0" w:space="0" w:color="auto"/>
          </w:divBdr>
        </w:div>
        <w:div w:id="74910213">
          <w:marLeft w:val="0"/>
          <w:marRight w:val="0"/>
          <w:marTop w:val="0"/>
          <w:marBottom w:val="0"/>
          <w:divBdr>
            <w:top w:val="none" w:sz="0" w:space="0" w:color="auto"/>
            <w:left w:val="none" w:sz="0" w:space="0" w:color="auto"/>
            <w:bottom w:val="none" w:sz="0" w:space="0" w:color="auto"/>
            <w:right w:val="none" w:sz="0" w:space="0" w:color="auto"/>
          </w:divBdr>
        </w:div>
        <w:div w:id="1701469357">
          <w:marLeft w:val="0"/>
          <w:marRight w:val="0"/>
          <w:marTop w:val="0"/>
          <w:marBottom w:val="0"/>
          <w:divBdr>
            <w:top w:val="none" w:sz="0" w:space="0" w:color="auto"/>
            <w:left w:val="none" w:sz="0" w:space="0" w:color="auto"/>
            <w:bottom w:val="none" w:sz="0" w:space="0" w:color="auto"/>
            <w:right w:val="none" w:sz="0" w:space="0" w:color="auto"/>
          </w:divBdr>
        </w:div>
        <w:div w:id="1888956522">
          <w:marLeft w:val="0"/>
          <w:marRight w:val="0"/>
          <w:marTop w:val="0"/>
          <w:marBottom w:val="0"/>
          <w:divBdr>
            <w:top w:val="none" w:sz="0" w:space="0" w:color="auto"/>
            <w:left w:val="none" w:sz="0" w:space="0" w:color="auto"/>
            <w:bottom w:val="none" w:sz="0" w:space="0" w:color="auto"/>
            <w:right w:val="none" w:sz="0" w:space="0" w:color="auto"/>
          </w:divBdr>
        </w:div>
        <w:div w:id="1644120143">
          <w:marLeft w:val="0"/>
          <w:marRight w:val="0"/>
          <w:marTop w:val="0"/>
          <w:marBottom w:val="0"/>
          <w:divBdr>
            <w:top w:val="none" w:sz="0" w:space="0" w:color="auto"/>
            <w:left w:val="none" w:sz="0" w:space="0" w:color="auto"/>
            <w:bottom w:val="none" w:sz="0" w:space="0" w:color="auto"/>
            <w:right w:val="none" w:sz="0" w:space="0" w:color="auto"/>
          </w:divBdr>
        </w:div>
        <w:div w:id="410473462">
          <w:marLeft w:val="0"/>
          <w:marRight w:val="0"/>
          <w:marTop w:val="0"/>
          <w:marBottom w:val="0"/>
          <w:divBdr>
            <w:top w:val="none" w:sz="0" w:space="0" w:color="auto"/>
            <w:left w:val="none" w:sz="0" w:space="0" w:color="auto"/>
            <w:bottom w:val="none" w:sz="0" w:space="0" w:color="auto"/>
            <w:right w:val="none" w:sz="0" w:space="0" w:color="auto"/>
          </w:divBdr>
        </w:div>
        <w:div w:id="688063853">
          <w:marLeft w:val="0"/>
          <w:marRight w:val="0"/>
          <w:marTop w:val="0"/>
          <w:marBottom w:val="0"/>
          <w:divBdr>
            <w:top w:val="none" w:sz="0" w:space="0" w:color="auto"/>
            <w:left w:val="none" w:sz="0" w:space="0" w:color="auto"/>
            <w:bottom w:val="none" w:sz="0" w:space="0" w:color="auto"/>
            <w:right w:val="none" w:sz="0" w:space="0" w:color="auto"/>
          </w:divBdr>
        </w:div>
        <w:div w:id="615986349">
          <w:marLeft w:val="0"/>
          <w:marRight w:val="0"/>
          <w:marTop w:val="0"/>
          <w:marBottom w:val="0"/>
          <w:divBdr>
            <w:top w:val="none" w:sz="0" w:space="0" w:color="auto"/>
            <w:left w:val="none" w:sz="0" w:space="0" w:color="auto"/>
            <w:bottom w:val="none" w:sz="0" w:space="0" w:color="auto"/>
            <w:right w:val="none" w:sz="0" w:space="0" w:color="auto"/>
          </w:divBdr>
        </w:div>
        <w:div w:id="1925331934">
          <w:marLeft w:val="0"/>
          <w:marRight w:val="0"/>
          <w:marTop w:val="0"/>
          <w:marBottom w:val="0"/>
          <w:divBdr>
            <w:top w:val="none" w:sz="0" w:space="0" w:color="auto"/>
            <w:left w:val="none" w:sz="0" w:space="0" w:color="auto"/>
            <w:bottom w:val="none" w:sz="0" w:space="0" w:color="auto"/>
            <w:right w:val="none" w:sz="0" w:space="0" w:color="auto"/>
          </w:divBdr>
        </w:div>
        <w:div w:id="1404062566">
          <w:marLeft w:val="0"/>
          <w:marRight w:val="0"/>
          <w:marTop w:val="0"/>
          <w:marBottom w:val="0"/>
          <w:divBdr>
            <w:top w:val="none" w:sz="0" w:space="0" w:color="auto"/>
            <w:left w:val="none" w:sz="0" w:space="0" w:color="auto"/>
            <w:bottom w:val="none" w:sz="0" w:space="0" w:color="auto"/>
            <w:right w:val="none" w:sz="0" w:space="0" w:color="auto"/>
          </w:divBdr>
        </w:div>
        <w:div w:id="687877616">
          <w:marLeft w:val="0"/>
          <w:marRight w:val="0"/>
          <w:marTop w:val="0"/>
          <w:marBottom w:val="0"/>
          <w:divBdr>
            <w:top w:val="none" w:sz="0" w:space="0" w:color="auto"/>
            <w:left w:val="none" w:sz="0" w:space="0" w:color="auto"/>
            <w:bottom w:val="none" w:sz="0" w:space="0" w:color="auto"/>
            <w:right w:val="none" w:sz="0" w:space="0" w:color="auto"/>
          </w:divBdr>
        </w:div>
        <w:div w:id="1973754169">
          <w:marLeft w:val="0"/>
          <w:marRight w:val="0"/>
          <w:marTop w:val="0"/>
          <w:marBottom w:val="0"/>
          <w:divBdr>
            <w:top w:val="none" w:sz="0" w:space="0" w:color="auto"/>
            <w:left w:val="none" w:sz="0" w:space="0" w:color="auto"/>
            <w:bottom w:val="none" w:sz="0" w:space="0" w:color="auto"/>
            <w:right w:val="none" w:sz="0" w:space="0" w:color="auto"/>
          </w:divBdr>
        </w:div>
        <w:div w:id="687563780">
          <w:marLeft w:val="0"/>
          <w:marRight w:val="0"/>
          <w:marTop w:val="0"/>
          <w:marBottom w:val="0"/>
          <w:divBdr>
            <w:top w:val="none" w:sz="0" w:space="0" w:color="auto"/>
            <w:left w:val="none" w:sz="0" w:space="0" w:color="auto"/>
            <w:bottom w:val="none" w:sz="0" w:space="0" w:color="auto"/>
            <w:right w:val="none" w:sz="0" w:space="0" w:color="auto"/>
          </w:divBdr>
        </w:div>
        <w:div w:id="469400943">
          <w:marLeft w:val="0"/>
          <w:marRight w:val="0"/>
          <w:marTop w:val="0"/>
          <w:marBottom w:val="0"/>
          <w:divBdr>
            <w:top w:val="none" w:sz="0" w:space="0" w:color="auto"/>
            <w:left w:val="none" w:sz="0" w:space="0" w:color="auto"/>
            <w:bottom w:val="none" w:sz="0" w:space="0" w:color="auto"/>
            <w:right w:val="none" w:sz="0" w:space="0" w:color="auto"/>
          </w:divBdr>
        </w:div>
        <w:div w:id="959845444">
          <w:marLeft w:val="0"/>
          <w:marRight w:val="0"/>
          <w:marTop w:val="0"/>
          <w:marBottom w:val="0"/>
          <w:divBdr>
            <w:top w:val="none" w:sz="0" w:space="0" w:color="auto"/>
            <w:left w:val="none" w:sz="0" w:space="0" w:color="auto"/>
            <w:bottom w:val="none" w:sz="0" w:space="0" w:color="auto"/>
            <w:right w:val="none" w:sz="0" w:space="0" w:color="auto"/>
          </w:divBdr>
        </w:div>
        <w:div w:id="172456594">
          <w:marLeft w:val="0"/>
          <w:marRight w:val="0"/>
          <w:marTop w:val="0"/>
          <w:marBottom w:val="0"/>
          <w:divBdr>
            <w:top w:val="none" w:sz="0" w:space="0" w:color="auto"/>
            <w:left w:val="none" w:sz="0" w:space="0" w:color="auto"/>
            <w:bottom w:val="none" w:sz="0" w:space="0" w:color="auto"/>
            <w:right w:val="none" w:sz="0" w:space="0" w:color="auto"/>
          </w:divBdr>
        </w:div>
        <w:div w:id="1584073732">
          <w:marLeft w:val="0"/>
          <w:marRight w:val="0"/>
          <w:marTop w:val="0"/>
          <w:marBottom w:val="0"/>
          <w:divBdr>
            <w:top w:val="none" w:sz="0" w:space="0" w:color="auto"/>
            <w:left w:val="none" w:sz="0" w:space="0" w:color="auto"/>
            <w:bottom w:val="none" w:sz="0" w:space="0" w:color="auto"/>
            <w:right w:val="none" w:sz="0" w:space="0" w:color="auto"/>
          </w:divBdr>
        </w:div>
        <w:div w:id="182793610">
          <w:marLeft w:val="0"/>
          <w:marRight w:val="0"/>
          <w:marTop w:val="0"/>
          <w:marBottom w:val="0"/>
          <w:divBdr>
            <w:top w:val="none" w:sz="0" w:space="0" w:color="auto"/>
            <w:left w:val="none" w:sz="0" w:space="0" w:color="auto"/>
            <w:bottom w:val="none" w:sz="0" w:space="0" w:color="auto"/>
            <w:right w:val="none" w:sz="0" w:space="0" w:color="auto"/>
          </w:divBdr>
        </w:div>
        <w:div w:id="170266501">
          <w:marLeft w:val="0"/>
          <w:marRight w:val="0"/>
          <w:marTop w:val="0"/>
          <w:marBottom w:val="0"/>
          <w:divBdr>
            <w:top w:val="none" w:sz="0" w:space="0" w:color="auto"/>
            <w:left w:val="none" w:sz="0" w:space="0" w:color="auto"/>
            <w:bottom w:val="none" w:sz="0" w:space="0" w:color="auto"/>
            <w:right w:val="none" w:sz="0" w:space="0" w:color="auto"/>
          </w:divBdr>
        </w:div>
        <w:div w:id="2120099622">
          <w:marLeft w:val="0"/>
          <w:marRight w:val="0"/>
          <w:marTop w:val="0"/>
          <w:marBottom w:val="0"/>
          <w:divBdr>
            <w:top w:val="none" w:sz="0" w:space="0" w:color="auto"/>
            <w:left w:val="none" w:sz="0" w:space="0" w:color="auto"/>
            <w:bottom w:val="none" w:sz="0" w:space="0" w:color="auto"/>
            <w:right w:val="none" w:sz="0" w:space="0" w:color="auto"/>
          </w:divBdr>
        </w:div>
        <w:div w:id="1927765057">
          <w:marLeft w:val="0"/>
          <w:marRight w:val="0"/>
          <w:marTop w:val="0"/>
          <w:marBottom w:val="0"/>
          <w:divBdr>
            <w:top w:val="none" w:sz="0" w:space="0" w:color="auto"/>
            <w:left w:val="none" w:sz="0" w:space="0" w:color="auto"/>
            <w:bottom w:val="none" w:sz="0" w:space="0" w:color="auto"/>
            <w:right w:val="none" w:sz="0" w:space="0" w:color="auto"/>
          </w:divBdr>
        </w:div>
        <w:div w:id="1375688771">
          <w:marLeft w:val="0"/>
          <w:marRight w:val="0"/>
          <w:marTop w:val="0"/>
          <w:marBottom w:val="0"/>
          <w:divBdr>
            <w:top w:val="none" w:sz="0" w:space="0" w:color="auto"/>
            <w:left w:val="none" w:sz="0" w:space="0" w:color="auto"/>
            <w:bottom w:val="none" w:sz="0" w:space="0" w:color="auto"/>
            <w:right w:val="none" w:sz="0" w:space="0" w:color="auto"/>
          </w:divBdr>
        </w:div>
        <w:div w:id="583338531">
          <w:marLeft w:val="0"/>
          <w:marRight w:val="0"/>
          <w:marTop w:val="0"/>
          <w:marBottom w:val="0"/>
          <w:divBdr>
            <w:top w:val="none" w:sz="0" w:space="0" w:color="auto"/>
            <w:left w:val="none" w:sz="0" w:space="0" w:color="auto"/>
            <w:bottom w:val="none" w:sz="0" w:space="0" w:color="auto"/>
            <w:right w:val="none" w:sz="0" w:space="0" w:color="auto"/>
          </w:divBdr>
        </w:div>
        <w:div w:id="1734768234">
          <w:marLeft w:val="0"/>
          <w:marRight w:val="0"/>
          <w:marTop w:val="0"/>
          <w:marBottom w:val="0"/>
          <w:divBdr>
            <w:top w:val="none" w:sz="0" w:space="0" w:color="auto"/>
            <w:left w:val="none" w:sz="0" w:space="0" w:color="auto"/>
            <w:bottom w:val="none" w:sz="0" w:space="0" w:color="auto"/>
            <w:right w:val="none" w:sz="0" w:space="0" w:color="auto"/>
          </w:divBdr>
        </w:div>
        <w:div w:id="1654408421">
          <w:marLeft w:val="0"/>
          <w:marRight w:val="0"/>
          <w:marTop w:val="0"/>
          <w:marBottom w:val="0"/>
          <w:divBdr>
            <w:top w:val="none" w:sz="0" w:space="0" w:color="auto"/>
            <w:left w:val="none" w:sz="0" w:space="0" w:color="auto"/>
            <w:bottom w:val="none" w:sz="0" w:space="0" w:color="auto"/>
            <w:right w:val="none" w:sz="0" w:space="0" w:color="auto"/>
          </w:divBdr>
        </w:div>
        <w:div w:id="424619835">
          <w:marLeft w:val="0"/>
          <w:marRight w:val="0"/>
          <w:marTop w:val="0"/>
          <w:marBottom w:val="0"/>
          <w:divBdr>
            <w:top w:val="none" w:sz="0" w:space="0" w:color="auto"/>
            <w:left w:val="none" w:sz="0" w:space="0" w:color="auto"/>
            <w:bottom w:val="none" w:sz="0" w:space="0" w:color="auto"/>
            <w:right w:val="none" w:sz="0" w:space="0" w:color="auto"/>
          </w:divBdr>
        </w:div>
        <w:div w:id="290403696">
          <w:marLeft w:val="0"/>
          <w:marRight w:val="0"/>
          <w:marTop w:val="0"/>
          <w:marBottom w:val="0"/>
          <w:divBdr>
            <w:top w:val="none" w:sz="0" w:space="0" w:color="auto"/>
            <w:left w:val="none" w:sz="0" w:space="0" w:color="auto"/>
            <w:bottom w:val="none" w:sz="0" w:space="0" w:color="auto"/>
            <w:right w:val="none" w:sz="0" w:space="0" w:color="auto"/>
          </w:divBdr>
        </w:div>
        <w:div w:id="377821068">
          <w:marLeft w:val="0"/>
          <w:marRight w:val="0"/>
          <w:marTop w:val="0"/>
          <w:marBottom w:val="0"/>
          <w:divBdr>
            <w:top w:val="none" w:sz="0" w:space="0" w:color="auto"/>
            <w:left w:val="none" w:sz="0" w:space="0" w:color="auto"/>
            <w:bottom w:val="none" w:sz="0" w:space="0" w:color="auto"/>
            <w:right w:val="none" w:sz="0" w:space="0" w:color="auto"/>
          </w:divBdr>
        </w:div>
        <w:div w:id="1818913080">
          <w:marLeft w:val="0"/>
          <w:marRight w:val="0"/>
          <w:marTop w:val="0"/>
          <w:marBottom w:val="0"/>
          <w:divBdr>
            <w:top w:val="none" w:sz="0" w:space="0" w:color="auto"/>
            <w:left w:val="none" w:sz="0" w:space="0" w:color="auto"/>
            <w:bottom w:val="none" w:sz="0" w:space="0" w:color="auto"/>
            <w:right w:val="none" w:sz="0" w:space="0" w:color="auto"/>
          </w:divBdr>
        </w:div>
        <w:div w:id="748425136">
          <w:marLeft w:val="0"/>
          <w:marRight w:val="0"/>
          <w:marTop w:val="0"/>
          <w:marBottom w:val="0"/>
          <w:divBdr>
            <w:top w:val="none" w:sz="0" w:space="0" w:color="auto"/>
            <w:left w:val="none" w:sz="0" w:space="0" w:color="auto"/>
            <w:bottom w:val="none" w:sz="0" w:space="0" w:color="auto"/>
            <w:right w:val="none" w:sz="0" w:space="0" w:color="auto"/>
          </w:divBdr>
        </w:div>
        <w:div w:id="1534146909">
          <w:marLeft w:val="0"/>
          <w:marRight w:val="0"/>
          <w:marTop w:val="0"/>
          <w:marBottom w:val="0"/>
          <w:divBdr>
            <w:top w:val="none" w:sz="0" w:space="0" w:color="auto"/>
            <w:left w:val="none" w:sz="0" w:space="0" w:color="auto"/>
            <w:bottom w:val="none" w:sz="0" w:space="0" w:color="auto"/>
            <w:right w:val="none" w:sz="0" w:space="0" w:color="auto"/>
          </w:divBdr>
        </w:div>
        <w:div w:id="869613217">
          <w:marLeft w:val="0"/>
          <w:marRight w:val="0"/>
          <w:marTop w:val="0"/>
          <w:marBottom w:val="0"/>
          <w:divBdr>
            <w:top w:val="none" w:sz="0" w:space="0" w:color="auto"/>
            <w:left w:val="none" w:sz="0" w:space="0" w:color="auto"/>
            <w:bottom w:val="none" w:sz="0" w:space="0" w:color="auto"/>
            <w:right w:val="none" w:sz="0" w:space="0" w:color="auto"/>
          </w:divBdr>
        </w:div>
        <w:div w:id="863328508">
          <w:marLeft w:val="0"/>
          <w:marRight w:val="0"/>
          <w:marTop w:val="0"/>
          <w:marBottom w:val="0"/>
          <w:divBdr>
            <w:top w:val="none" w:sz="0" w:space="0" w:color="auto"/>
            <w:left w:val="none" w:sz="0" w:space="0" w:color="auto"/>
            <w:bottom w:val="none" w:sz="0" w:space="0" w:color="auto"/>
            <w:right w:val="none" w:sz="0" w:space="0" w:color="auto"/>
          </w:divBdr>
        </w:div>
        <w:div w:id="1283615809">
          <w:marLeft w:val="0"/>
          <w:marRight w:val="0"/>
          <w:marTop w:val="0"/>
          <w:marBottom w:val="0"/>
          <w:divBdr>
            <w:top w:val="none" w:sz="0" w:space="0" w:color="auto"/>
            <w:left w:val="none" w:sz="0" w:space="0" w:color="auto"/>
            <w:bottom w:val="none" w:sz="0" w:space="0" w:color="auto"/>
            <w:right w:val="none" w:sz="0" w:space="0" w:color="auto"/>
          </w:divBdr>
        </w:div>
        <w:div w:id="346908988">
          <w:marLeft w:val="0"/>
          <w:marRight w:val="0"/>
          <w:marTop w:val="0"/>
          <w:marBottom w:val="0"/>
          <w:divBdr>
            <w:top w:val="none" w:sz="0" w:space="0" w:color="auto"/>
            <w:left w:val="none" w:sz="0" w:space="0" w:color="auto"/>
            <w:bottom w:val="none" w:sz="0" w:space="0" w:color="auto"/>
            <w:right w:val="none" w:sz="0" w:space="0" w:color="auto"/>
          </w:divBdr>
        </w:div>
        <w:div w:id="1433551959">
          <w:marLeft w:val="0"/>
          <w:marRight w:val="0"/>
          <w:marTop w:val="0"/>
          <w:marBottom w:val="0"/>
          <w:divBdr>
            <w:top w:val="none" w:sz="0" w:space="0" w:color="auto"/>
            <w:left w:val="none" w:sz="0" w:space="0" w:color="auto"/>
            <w:bottom w:val="none" w:sz="0" w:space="0" w:color="auto"/>
            <w:right w:val="none" w:sz="0" w:space="0" w:color="auto"/>
          </w:divBdr>
        </w:div>
        <w:div w:id="1623270886">
          <w:marLeft w:val="0"/>
          <w:marRight w:val="0"/>
          <w:marTop w:val="0"/>
          <w:marBottom w:val="0"/>
          <w:divBdr>
            <w:top w:val="none" w:sz="0" w:space="0" w:color="auto"/>
            <w:left w:val="none" w:sz="0" w:space="0" w:color="auto"/>
            <w:bottom w:val="none" w:sz="0" w:space="0" w:color="auto"/>
            <w:right w:val="none" w:sz="0" w:space="0" w:color="auto"/>
          </w:divBdr>
        </w:div>
        <w:div w:id="174461562">
          <w:marLeft w:val="0"/>
          <w:marRight w:val="0"/>
          <w:marTop w:val="0"/>
          <w:marBottom w:val="0"/>
          <w:divBdr>
            <w:top w:val="none" w:sz="0" w:space="0" w:color="auto"/>
            <w:left w:val="none" w:sz="0" w:space="0" w:color="auto"/>
            <w:bottom w:val="none" w:sz="0" w:space="0" w:color="auto"/>
            <w:right w:val="none" w:sz="0" w:space="0" w:color="auto"/>
          </w:divBdr>
        </w:div>
        <w:div w:id="1626038348">
          <w:marLeft w:val="0"/>
          <w:marRight w:val="0"/>
          <w:marTop w:val="0"/>
          <w:marBottom w:val="0"/>
          <w:divBdr>
            <w:top w:val="none" w:sz="0" w:space="0" w:color="auto"/>
            <w:left w:val="none" w:sz="0" w:space="0" w:color="auto"/>
            <w:bottom w:val="none" w:sz="0" w:space="0" w:color="auto"/>
            <w:right w:val="none" w:sz="0" w:space="0" w:color="auto"/>
          </w:divBdr>
        </w:div>
        <w:div w:id="1521747897">
          <w:marLeft w:val="0"/>
          <w:marRight w:val="0"/>
          <w:marTop w:val="0"/>
          <w:marBottom w:val="0"/>
          <w:divBdr>
            <w:top w:val="none" w:sz="0" w:space="0" w:color="auto"/>
            <w:left w:val="none" w:sz="0" w:space="0" w:color="auto"/>
            <w:bottom w:val="none" w:sz="0" w:space="0" w:color="auto"/>
            <w:right w:val="none" w:sz="0" w:space="0" w:color="auto"/>
          </w:divBdr>
        </w:div>
        <w:div w:id="1426995979">
          <w:marLeft w:val="0"/>
          <w:marRight w:val="0"/>
          <w:marTop w:val="0"/>
          <w:marBottom w:val="0"/>
          <w:divBdr>
            <w:top w:val="none" w:sz="0" w:space="0" w:color="auto"/>
            <w:left w:val="none" w:sz="0" w:space="0" w:color="auto"/>
            <w:bottom w:val="none" w:sz="0" w:space="0" w:color="auto"/>
            <w:right w:val="none" w:sz="0" w:space="0" w:color="auto"/>
          </w:divBdr>
        </w:div>
        <w:div w:id="537204892">
          <w:marLeft w:val="0"/>
          <w:marRight w:val="0"/>
          <w:marTop w:val="0"/>
          <w:marBottom w:val="0"/>
          <w:divBdr>
            <w:top w:val="none" w:sz="0" w:space="0" w:color="auto"/>
            <w:left w:val="none" w:sz="0" w:space="0" w:color="auto"/>
            <w:bottom w:val="none" w:sz="0" w:space="0" w:color="auto"/>
            <w:right w:val="none" w:sz="0" w:space="0" w:color="auto"/>
          </w:divBdr>
        </w:div>
        <w:div w:id="969746830">
          <w:marLeft w:val="0"/>
          <w:marRight w:val="0"/>
          <w:marTop w:val="0"/>
          <w:marBottom w:val="0"/>
          <w:divBdr>
            <w:top w:val="none" w:sz="0" w:space="0" w:color="auto"/>
            <w:left w:val="none" w:sz="0" w:space="0" w:color="auto"/>
            <w:bottom w:val="none" w:sz="0" w:space="0" w:color="auto"/>
            <w:right w:val="none" w:sz="0" w:space="0" w:color="auto"/>
          </w:divBdr>
        </w:div>
        <w:div w:id="785540272">
          <w:marLeft w:val="0"/>
          <w:marRight w:val="0"/>
          <w:marTop w:val="0"/>
          <w:marBottom w:val="0"/>
          <w:divBdr>
            <w:top w:val="none" w:sz="0" w:space="0" w:color="auto"/>
            <w:left w:val="none" w:sz="0" w:space="0" w:color="auto"/>
            <w:bottom w:val="none" w:sz="0" w:space="0" w:color="auto"/>
            <w:right w:val="none" w:sz="0" w:space="0" w:color="auto"/>
          </w:divBdr>
        </w:div>
        <w:div w:id="1489710572">
          <w:marLeft w:val="0"/>
          <w:marRight w:val="0"/>
          <w:marTop w:val="0"/>
          <w:marBottom w:val="0"/>
          <w:divBdr>
            <w:top w:val="none" w:sz="0" w:space="0" w:color="auto"/>
            <w:left w:val="none" w:sz="0" w:space="0" w:color="auto"/>
            <w:bottom w:val="none" w:sz="0" w:space="0" w:color="auto"/>
            <w:right w:val="none" w:sz="0" w:space="0" w:color="auto"/>
          </w:divBdr>
        </w:div>
        <w:div w:id="1127166305">
          <w:marLeft w:val="0"/>
          <w:marRight w:val="0"/>
          <w:marTop w:val="0"/>
          <w:marBottom w:val="0"/>
          <w:divBdr>
            <w:top w:val="none" w:sz="0" w:space="0" w:color="auto"/>
            <w:left w:val="none" w:sz="0" w:space="0" w:color="auto"/>
            <w:bottom w:val="none" w:sz="0" w:space="0" w:color="auto"/>
            <w:right w:val="none" w:sz="0" w:space="0" w:color="auto"/>
          </w:divBdr>
        </w:div>
        <w:div w:id="2001955512">
          <w:marLeft w:val="0"/>
          <w:marRight w:val="0"/>
          <w:marTop w:val="0"/>
          <w:marBottom w:val="0"/>
          <w:divBdr>
            <w:top w:val="none" w:sz="0" w:space="0" w:color="auto"/>
            <w:left w:val="none" w:sz="0" w:space="0" w:color="auto"/>
            <w:bottom w:val="none" w:sz="0" w:space="0" w:color="auto"/>
            <w:right w:val="none" w:sz="0" w:space="0" w:color="auto"/>
          </w:divBdr>
        </w:div>
        <w:div w:id="920793547">
          <w:marLeft w:val="0"/>
          <w:marRight w:val="0"/>
          <w:marTop w:val="0"/>
          <w:marBottom w:val="0"/>
          <w:divBdr>
            <w:top w:val="none" w:sz="0" w:space="0" w:color="auto"/>
            <w:left w:val="none" w:sz="0" w:space="0" w:color="auto"/>
            <w:bottom w:val="none" w:sz="0" w:space="0" w:color="auto"/>
            <w:right w:val="none" w:sz="0" w:space="0" w:color="auto"/>
          </w:divBdr>
        </w:div>
        <w:div w:id="1475757016">
          <w:marLeft w:val="0"/>
          <w:marRight w:val="0"/>
          <w:marTop w:val="0"/>
          <w:marBottom w:val="0"/>
          <w:divBdr>
            <w:top w:val="none" w:sz="0" w:space="0" w:color="auto"/>
            <w:left w:val="none" w:sz="0" w:space="0" w:color="auto"/>
            <w:bottom w:val="none" w:sz="0" w:space="0" w:color="auto"/>
            <w:right w:val="none" w:sz="0" w:space="0" w:color="auto"/>
          </w:divBdr>
        </w:div>
        <w:div w:id="1204900716">
          <w:marLeft w:val="0"/>
          <w:marRight w:val="0"/>
          <w:marTop w:val="0"/>
          <w:marBottom w:val="0"/>
          <w:divBdr>
            <w:top w:val="none" w:sz="0" w:space="0" w:color="auto"/>
            <w:left w:val="none" w:sz="0" w:space="0" w:color="auto"/>
            <w:bottom w:val="none" w:sz="0" w:space="0" w:color="auto"/>
            <w:right w:val="none" w:sz="0" w:space="0" w:color="auto"/>
          </w:divBdr>
        </w:div>
        <w:div w:id="1833374787">
          <w:marLeft w:val="0"/>
          <w:marRight w:val="0"/>
          <w:marTop w:val="0"/>
          <w:marBottom w:val="0"/>
          <w:divBdr>
            <w:top w:val="none" w:sz="0" w:space="0" w:color="auto"/>
            <w:left w:val="none" w:sz="0" w:space="0" w:color="auto"/>
            <w:bottom w:val="none" w:sz="0" w:space="0" w:color="auto"/>
            <w:right w:val="none" w:sz="0" w:space="0" w:color="auto"/>
          </w:divBdr>
        </w:div>
        <w:div w:id="1456556988">
          <w:marLeft w:val="0"/>
          <w:marRight w:val="0"/>
          <w:marTop w:val="0"/>
          <w:marBottom w:val="0"/>
          <w:divBdr>
            <w:top w:val="none" w:sz="0" w:space="0" w:color="auto"/>
            <w:left w:val="none" w:sz="0" w:space="0" w:color="auto"/>
            <w:bottom w:val="none" w:sz="0" w:space="0" w:color="auto"/>
            <w:right w:val="none" w:sz="0" w:space="0" w:color="auto"/>
          </w:divBdr>
        </w:div>
        <w:div w:id="2090996589">
          <w:marLeft w:val="0"/>
          <w:marRight w:val="0"/>
          <w:marTop w:val="0"/>
          <w:marBottom w:val="0"/>
          <w:divBdr>
            <w:top w:val="none" w:sz="0" w:space="0" w:color="auto"/>
            <w:left w:val="none" w:sz="0" w:space="0" w:color="auto"/>
            <w:bottom w:val="none" w:sz="0" w:space="0" w:color="auto"/>
            <w:right w:val="none" w:sz="0" w:space="0" w:color="auto"/>
          </w:divBdr>
        </w:div>
        <w:div w:id="1293515639">
          <w:marLeft w:val="0"/>
          <w:marRight w:val="0"/>
          <w:marTop w:val="0"/>
          <w:marBottom w:val="0"/>
          <w:divBdr>
            <w:top w:val="none" w:sz="0" w:space="0" w:color="auto"/>
            <w:left w:val="none" w:sz="0" w:space="0" w:color="auto"/>
            <w:bottom w:val="none" w:sz="0" w:space="0" w:color="auto"/>
            <w:right w:val="none" w:sz="0" w:space="0" w:color="auto"/>
          </w:divBdr>
        </w:div>
        <w:div w:id="982736631">
          <w:marLeft w:val="0"/>
          <w:marRight w:val="0"/>
          <w:marTop w:val="0"/>
          <w:marBottom w:val="0"/>
          <w:divBdr>
            <w:top w:val="none" w:sz="0" w:space="0" w:color="auto"/>
            <w:left w:val="none" w:sz="0" w:space="0" w:color="auto"/>
            <w:bottom w:val="none" w:sz="0" w:space="0" w:color="auto"/>
            <w:right w:val="none" w:sz="0" w:space="0" w:color="auto"/>
          </w:divBdr>
        </w:div>
        <w:div w:id="1103261842">
          <w:marLeft w:val="0"/>
          <w:marRight w:val="0"/>
          <w:marTop w:val="0"/>
          <w:marBottom w:val="0"/>
          <w:divBdr>
            <w:top w:val="none" w:sz="0" w:space="0" w:color="auto"/>
            <w:left w:val="none" w:sz="0" w:space="0" w:color="auto"/>
            <w:bottom w:val="none" w:sz="0" w:space="0" w:color="auto"/>
            <w:right w:val="none" w:sz="0" w:space="0" w:color="auto"/>
          </w:divBdr>
        </w:div>
        <w:div w:id="1187983974">
          <w:marLeft w:val="0"/>
          <w:marRight w:val="0"/>
          <w:marTop w:val="0"/>
          <w:marBottom w:val="0"/>
          <w:divBdr>
            <w:top w:val="none" w:sz="0" w:space="0" w:color="auto"/>
            <w:left w:val="none" w:sz="0" w:space="0" w:color="auto"/>
            <w:bottom w:val="none" w:sz="0" w:space="0" w:color="auto"/>
            <w:right w:val="none" w:sz="0" w:space="0" w:color="auto"/>
          </w:divBdr>
        </w:div>
        <w:div w:id="110629819">
          <w:marLeft w:val="0"/>
          <w:marRight w:val="0"/>
          <w:marTop w:val="0"/>
          <w:marBottom w:val="0"/>
          <w:divBdr>
            <w:top w:val="none" w:sz="0" w:space="0" w:color="auto"/>
            <w:left w:val="none" w:sz="0" w:space="0" w:color="auto"/>
            <w:bottom w:val="none" w:sz="0" w:space="0" w:color="auto"/>
            <w:right w:val="none" w:sz="0" w:space="0" w:color="auto"/>
          </w:divBdr>
        </w:div>
        <w:div w:id="2069761582">
          <w:marLeft w:val="0"/>
          <w:marRight w:val="0"/>
          <w:marTop w:val="0"/>
          <w:marBottom w:val="0"/>
          <w:divBdr>
            <w:top w:val="none" w:sz="0" w:space="0" w:color="auto"/>
            <w:left w:val="none" w:sz="0" w:space="0" w:color="auto"/>
            <w:bottom w:val="none" w:sz="0" w:space="0" w:color="auto"/>
            <w:right w:val="none" w:sz="0" w:space="0" w:color="auto"/>
          </w:divBdr>
        </w:div>
        <w:div w:id="2116099891">
          <w:marLeft w:val="0"/>
          <w:marRight w:val="0"/>
          <w:marTop w:val="0"/>
          <w:marBottom w:val="0"/>
          <w:divBdr>
            <w:top w:val="none" w:sz="0" w:space="0" w:color="auto"/>
            <w:left w:val="none" w:sz="0" w:space="0" w:color="auto"/>
            <w:bottom w:val="none" w:sz="0" w:space="0" w:color="auto"/>
            <w:right w:val="none" w:sz="0" w:space="0" w:color="auto"/>
          </w:divBdr>
        </w:div>
        <w:div w:id="16271417">
          <w:marLeft w:val="0"/>
          <w:marRight w:val="0"/>
          <w:marTop w:val="0"/>
          <w:marBottom w:val="0"/>
          <w:divBdr>
            <w:top w:val="none" w:sz="0" w:space="0" w:color="auto"/>
            <w:left w:val="none" w:sz="0" w:space="0" w:color="auto"/>
            <w:bottom w:val="none" w:sz="0" w:space="0" w:color="auto"/>
            <w:right w:val="none" w:sz="0" w:space="0" w:color="auto"/>
          </w:divBdr>
        </w:div>
        <w:div w:id="1037121377">
          <w:marLeft w:val="0"/>
          <w:marRight w:val="0"/>
          <w:marTop w:val="0"/>
          <w:marBottom w:val="0"/>
          <w:divBdr>
            <w:top w:val="none" w:sz="0" w:space="0" w:color="auto"/>
            <w:left w:val="none" w:sz="0" w:space="0" w:color="auto"/>
            <w:bottom w:val="none" w:sz="0" w:space="0" w:color="auto"/>
            <w:right w:val="none" w:sz="0" w:space="0" w:color="auto"/>
          </w:divBdr>
        </w:div>
        <w:div w:id="326592247">
          <w:marLeft w:val="0"/>
          <w:marRight w:val="0"/>
          <w:marTop w:val="0"/>
          <w:marBottom w:val="0"/>
          <w:divBdr>
            <w:top w:val="none" w:sz="0" w:space="0" w:color="auto"/>
            <w:left w:val="none" w:sz="0" w:space="0" w:color="auto"/>
            <w:bottom w:val="none" w:sz="0" w:space="0" w:color="auto"/>
            <w:right w:val="none" w:sz="0" w:space="0" w:color="auto"/>
          </w:divBdr>
        </w:div>
        <w:div w:id="989407187">
          <w:marLeft w:val="0"/>
          <w:marRight w:val="0"/>
          <w:marTop w:val="0"/>
          <w:marBottom w:val="0"/>
          <w:divBdr>
            <w:top w:val="none" w:sz="0" w:space="0" w:color="auto"/>
            <w:left w:val="none" w:sz="0" w:space="0" w:color="auto"/>
            <w:bottom w:val="none" w:sz="0" w:space="0" w:color="auto"/>
            <w:right w:val="none" w:sz="0" w:space="0" w:color="auto"/>
          </w:divBdr>
        </w:div>
        <w:div w:id="1556309694">
          <w:marLeft w:val="0"/>
          <w:marRight w:val="0"/>
          <w:marTop w:val="0"/>
          <w:marBottom w:val="0"/>
          <w:divBdr>
            <w:top w:val="none" w:sz="0" w:space="0" w:color="auto"/>
            <w:left w:val="none" w:sz="0" w:space="0" w:color="auto"/>
            <w:bottom w:val="none" w:sz="0" w:space="0" w:color="auto"/>
            <w:right w:val="none" w:sz="0" w:space="0" w:color="auto"/>
          </w:divBdr>
        </w:div>
        <w:div w:id="692849535">
          <w:marLeft w:val="0"/>
          <w:marRight w:val="0"/>
          <w:marTop w:val="0"/>
          <w:marBottom w:val="0"/>
          <w:divBdr>
            <w:top w:val="none" w:sz="0" w:space="0" w:color="auto"/>
            <w:left w:val="none" w:sz="0" w:space="0" w:color="auto"/>
            <w:bottom w:val="none" w:sz="0" w:space="0" w:color="auto"/>
            <w:right w:val="none" w:sz="0" w:space="0" w:color="auto"/>
          </w:divBdr>
        </w:div>
        <w:div w:id="303436562">
          <w:marLeft w:val="0"/>
          <w:marRight w:val="0"/>
          <w:marTop w:val="0"/>
          <w:marBottom w:val="0"/>
          <w:divBdr>
            <w:top w:val="none" w:sz="0" w:space="0" w:color="auto"/>
            <w:left w:val="none" w:sz="0" w:space="0" w:color="auto"/>
            <w:bottom w:val="none" w:sz="0" w:space="0" w:color="auto"/>
            <w:right w:val="none" w:sz="0" w:space="0" w:color="auto"/>
          </w:divBdr>
        </w:div>
        <w:div w:id="566762688">
          <w:marLeft w:val="0"/>
          <w:marRight w:val="0"/>
          <w:marTop w:val="0"/>
          <w:marBottom w:val="0"/>
          <w:divBdr>
            <w:top w:val="none" w:sz="0" w:space="0" w:color="auto"/>
            <w:left w:val="none" w:sz="0" w:space="0" w:color="auto"/>
            <w:bottom w:val="none" w:sz="0" w:space="0" w:color="auto"/>
            <w:right w:val="none" w:sz="0" w:space="0" w:color="auto"/>
          </w:divBdr>
        </w:div>
        <w:div w:id="1952587102">
          <w:marLeft w:val="0"/>
          <w:marRight w:val="0"/>
          <w:marTop w:val="0"/>
          <w:marBottom w:val="0"/>
          <w:divBdr>
            <w:top w:val="none" w:sz="0" w:space="0" w:color="auto"/>
            <w:left w:val="none" w:sz="0" w:space="0" w:color="auto"/>
            <w:bottom w:val="none" w:sz="0" w:space="0" w:color="auto"/>
            <w:right w:val="none" w:sz="0" w:space="0" w:color="auto"/>
          </w:divBdr>
        </w:div>
        <w:div w:id="1029719377">
          <w:marLeft w:val="0"/>
          <w:marRight w:val="0"/>
          <w:marTop w:val="0"/>
          <w:marBottom w:val="0"/>
          <w:divBdr>
            <w:top w:val="none" w:sz="0" w:space="0" w:color="auto"/>
            <w:left w:val="none" w:sz="0" w:space="0" w:color="auto"/>
            <w:bottom w:val="none" w:sz="0" w:space="0" w:color="auto"/>
            <w:right w:val="none" w:sz="0" w:space="0" w:color="auto"/>
          </w:divBdr>
        </w:div>
        <w:div w:id="1340694038">
          <w:marLeft w:val="0"/>
          <w:marRight w:val="0"/>
          <w:marTop w:val="0"/>
          <w:marBottom w:val="0"/>
          <w:divBdr>
            <w:top w:val="none" w:sz="0" w:space="0" w:color="auto"/>
            <w:left w:val="none" w:sz="0" w:space="0" w:color="auto"/>
            <w:bottom w:val="none" w:sz="0" w:space="0" w:color="auto"/>
            <w:right w:val="none" w:sz="0" w:space="0" w:color="auto"/>
          </w:divBdr>
        </w:div>
        <w:div w:id="280037436">
          <w:marLeft w:val="0"/>
          <w:marRight w:val="0"/>
          <w:marTop w:val="0"/>
          <w:marBottom w:val="0"/>
          <w:divBdr>
            <w:top w:val="none" w:sz="0" w:space="0" w:color="auto"/>
            <w:left w:val="none" w:sz="0" w:space="0" w:color="auto"/>
            <w:bottom w:val="none" w:sz="0" w:space="0" w:color="auto"/>
            <w:right w:val="none" w:sz="0" w:space="0" w:color="auto"/>
          </w:divBdr>
        </w:div>
        <w:div w:id="16590234">
          <w:marLeft w:val="0"/>
          <w:marRight w:val="0"/>
          <w:marTop w:val="0"/>
          <w:marBottom w:val="0"/>
          <w:divBdr>
            <w:top w:val="none" w:sz="0" w:space="0" w:color="auto"/>
            <w:left w:val="none" w:sz="0" w:space="0" w:color="auto"/>
            <w:bottom w:val="none" w:sz="0" w:space="0" w:color="auto"/>
            <w:right w:val="none" w:sz="0" w:space="0" w:color="auto"/>
          </w:divBdr>
        </w:div>
        <w:div w:id="703136427">
          <w:marLeft w:val="0"/>
          <w:marRight w:val="0"/>
          <w:marTop w:val="0"/>
          <w:marBottom w:val="0"/>
          <w:divBdr>
            <w:top w:val="none" w:sz="0" w:space="0" w:color="auto"/>
            <w:left w:val="none" w:sz="0" w:space="0" w:color="auto"/>
            <w:bottom w:val="none" w:sz="0" w:space="0" w:color="auto"/>
            <w:right w:val="none" w:sz="0" w:space="0" w:color="auto"/>
          </w:divBdr>
        </w:div>
        <w:div w:id="1967807892">
          <w:marLeft w:val="0"/>
          <w:marRight w:val="0"/>
          <w:marTop w:val="0"/>
          <w:marBottom w:val="0"/>
          <w:divBdr>
            <w:top w:val="none" w:sz="0" w:space="0" w:color="auto"/>
            <w:left w:val="none" w:sz="0" w:space="0" w:color="auto"/>
            <w:bottom w:val="none" w:sz="0" w:space="0" w:color="auto"/>
            <w:right w:val="none" w:sz="0" w:space="0" w:color="auto"/>
          </w:divBdr>
        </w:div>
        <w:div w:id="766657788">
          <w:marLeft w:val="0"/>
          <w:marRight w:val="0"/>
          <w:marTop w:val="0"/>
          <w:marBottom w:val="0"/>
          <w:divBdr>
            <w:top w:val="none" w:sz="0" w:space="0" w:color="auto"/>
            <w:left w:val="none" w:sz="0" w:space="0" w:color="auto"/>
            <w:bottom w:val="none" w:sz="0" w:space="0" w:color="auto"/>
            <w:right w:val="none" w:sz="0" w:space="0" w:color="auto"/>
          </w:divBdr>
        </w:div>
        <w:div w:id="24059874">
          <w:marLeft w:val="0"/>
          <w:marRight w:val="0"/>
          <w:marTop w:val="0"/>
          <w:marBottom w:val="0"/>
          <w:divBdr>
            <w:top w:val="none" w:sz="0" w:space="0" w:color="auto"/>
            <w:left w:val="none" w:sz="0" w:space="0" w:color="auto"/>
            <w:bottom w:val="none" w:sz="0" w:space="0" w:color="auto"/>
            <w:right w:val="none" w:sz="0" w:space="0" w:color="auto"/>
          </w:divBdr>
        </w:div>
        <w:div w:id="1098256626">
          <w:marLeft w:val="0"/>
          <w:marRight w:val="0"/>
          <w:marTop w:val="0"/>
          <w:marBottom w:val="0"/>
          <w:divBdr>
            <w:top w:val="none" w:sz="0" w:space="0" w:color="auto"/>
            <w:left w:val="none" w:sz="0" w:space="0" w:color="auto"/>
            <w:bottom w:val="none" w:sz="0" w:space="0" w:color="auto"/>
            <w:right w:val="none" w:sz="0" w:space="0" w:color="auto"/>
          </w:divBdr>
        </w:div>
        <w:div w:id="555820153">
          <w:marLeft w:val="0"/>
          <w:marRight w:val="0"/>
          <w:marTop w:val="0"/>
          <w:marBottom w:val="0"/>
          <w:divBdr>
            <w:top w:val="none" w:sz="0" w:space="0" w:color="auto"/>
            <w:left w:val="none" w:sz="0" w:space="0" w:color="auto"/>
            <w:bottom w:val="none" w:sz="0" w:space="0" w:color="auto"/>
            <w:right w:val="none" w:sz="0" w:space="0" w:color="auto"/>
          </w:divBdr>
        </w:div>
        <w:div w:id="1213617163">
          <w:marLeft w:val="0"/>
          <w:marRight w:val="0"/>
          <w:marTop w:val="0"/>
          <w:marBottom w:val="0"/>
          <w:divBdr>
            <w:top w:val="none" w:sz="0" w:space="0" w:color="auto"/>
            <w:left w:val="none" w:sz="0" w:space="0" w:color="auto"/>
            <w:bottom w:val="none" w:sz="0" w:space="0" w:color="auto"/>
            <w:right w:val="none" w:sz="0" w:space="0" w:color="auto"/>
          </w:divBdr>
        </w:div>
        <w:div w:id="1087070601">
          <w:marLeft w:val="0"/>
          <w:marRight w:val="0"/>
          <w:marTop w:val="0"/>
          <w:marBottom w:val="0"/>
          <w:divBdr>
            <w:top w:val="none" w:sz="0" w:space="0" w:color="auto"/>
            <w:left w:val="none" w:sz="0" w:space="0" w:color="auto"/>
            <w:bottom w:val="none" w:sz="0" w:space="0" w:color="auto"/>
            <w:right w:val="none" w:sz="0" w:space="0" w:color="auto"/>
          </w:divBdr>
        </w:div>
        <w:div w:id="1860965625">
          <w:marLeft w:val="0"/>
          <w:marRight w:val="0"/>
          <w:marTop w:val="0"/>
          <w:marBottom w:val="0"/>
          <w:divBdr>
            <w:top w:val="none" w:sz="0" w:space="0" w:color="auto"/>
            <w:left w:val="none" w:sz="0" w:space="0" w:color="auto"/>
            <w:bottom w:val="none" w:sz="0" w:space="0" w:color="auto"/>
            <w:right w:val="none" w:sz="0" w:space="0" w:color="auto"/>
          </w:divBdr>
        </w:div>
        <w:div w:id="360668969">
          <w:marLeft w:val="0"/>
          <w:marRight w:val="0"/>
          <w:marTop w:val="0"/>
          <w:marBottom w:val="0"/>
          <w:divBdr>
            <w:top w:val="none" w:sz="0" w:space="0" w:color="auto"/>
            <w:left w:val="none" w:sz="0" w:space="0" w:color="auto"/>
            <w:bottom w:val="none" w:sz="0" w:space="0" w:color="auto"/>
            <w:right w:val="none" w:sz="0" w:space="0" w:color="auto"/>
          </w:divBdr>
        </w:div>
        <w:div w:id="1478451227">
          <w:marLeft w:val="0"/>
          <w:marRight w:val="0"/>
          <w:marTop w:val="0"/>
          <w:marBottom w:val="0"/>
          <w:divBdr>
            <w:top w:val="none" w:sz="0" w:space="0" w:color="auto"/>
            <w:left w:val="none" w:sz="0" w:space="0" w:color="auto"/>
            <w:bottom w:val="none" w:sz="0" w:space="0" w:color="auto"/>
            <w:right w:val="none" w:sz="0" w:space="0" w:color="auto"/>
          </w:divBdr>
        </w:div>
        <w:div w:id="566767582">
          <w:marLeft w:val="0"/>
          <w:marRight w:val="0"/>
          <w:marTop w:val="0"/>
          <w:marBottom w:val="0"/>
          <w:divBdr>
            <w:top w:val="none" w:sz="0" w:space="0" w:color="auto"/>
            <w:left w:val="none" w:sz="0" w:space="0" w:color="auto"/>
            <w:bottom w:val="none" w:sz="0" w:space="0" w:color="auto"/>
            <w:right w:val="none" w:sz="0" w:space="0" w:color="auto"/>
          </w:divBdr>
        </w:div>
        <w:div w:id="1860700877">
          <w:marLeft w:val="0"/>
          <w:marRight w:val="0"/>
          <w:marTop w:val="0"/>
          <w:marBottom w:val="0"/>
          <w:divBdr>
            <w:top w:val="none" w:sz="0" w:space="0" w:color="auto"/>
            <w:left w:val="none" w:sz="0" w:space="0" w:color="auto"/>
            <w:bottom w:val="none" w:sz="0" w:space="0" w:color="auto"/>
            <w:right w:val="none" w:sz="0" w:space="0" w:color="auto"/>
          </w:divBdr>
        </w:div>
        <w:div w:id="1423840498">
          <w:marLeft w:val="0"/>
          <w:marRight w:val="0"/>
          <w:marTop w:val="0"/>
          <w:marBottom w:val="0"/>
          <w:divBdr>
            <w:top w:val="none" w:sz="0" w:space="0" w:color="auto"/>
            <w:left w:val="none" w:sz="0" w:space="0" w:color="auto"/>
            <w:bottom w:val="none" w:sz="0" w:space="0" w:color="auto"/>
            <w:right w:val="none" w:sz="0" w:space="0" w:color="auto"/>
          </w:divBdr>
        </w:div>
        <w:div w:id="83456337">
          <w:marLeft w:val="0"/>
          <w:marRight w:val="0"/>
          <w:marTop w:val="0"/>
          <w:marBottom w:val="0"/>
          <w:divBdr>
            <w:top w:val="none" w:sz="0" w:space="0" w:color="auto"/>
            <w:left w:val="none" w:sz="0" w:space="0" w:color="auto"/>
            <w:bottom w:val="none" w:sz="0" w:space="0" w:color="auto"/>
            <w:right w:val="none" w:sz="0" w:space="0" w:color="auto"/>
          </w:divBdr>
        </w:div>
        <w:div w:id="1429501545">
          <w:marLeft w:val="0"/>
          <w:marRight w:val="0"/>
          <w:marTop w:val="0"/>
          <w:marBottom w:val="0"/>
          <w:divBdr>
            <w:top w:val="none" w:sz="0" w:space="0" w:color="auto"/>
            <w:left w:val="none" w:sz="0" w:space="0" w:color="auto"/>
            <w:bottom w:val="none" w:sz="0" w:space="0" w:color="auto"/>
            <w:right w:val="none" w:sz="0" w:space="0" w:color="auto"/>
          </w:divBdr>
        </w:div>
        <w:div w:id="1374504614">
          <w:marLeft w:val="0"/>
          <w:marRight w:val="0"/>
          <w:marTop w:val="0"/>
          <w:marBottom w:val="0"/>
          <w:divBdr>
            <w:top w:val="none" w:sz="0" w:space="0" w:color="auto"/>
            <w:left w:val="none" w:sz="0" w:space="0" w:color="auto"/>
            <w:bottom w:val="none" w:sz="0" w:space="0" w:color="auto"/>
            <w:right w:val="none" w:sz="0" w:space="0" w:color="auto"/>
          </w:divBdr>
        </w:div>
        <w:div w:id="2031951414">
          <w:marLeft w:val="0"/>
          <w:marRight w:val="0"/>
          <w:marTop w:val="0"/>
          <w:marBottom w:val="0"/>
          <w:divBdr>
            <w:top w:val="none" w:sz="0" w:space="0" w:color="auto"/>
            <w:left w:val="none" w:sz="0" w:space="0" w:color="auto"/>
            <w:bottom w:val="none" w:sz="0" w:space="0" w:color="auto"/>
            <w:right w:val="none" w:sz="0" w:space="0" w:color="auto"/>
          </w:divBdr>
        </w:div>
        <w:div w:id="516890152">
          <w:marLeft w:val="0"/>
          <w:marRight w:val="0"/>
          <w:marTop w:val="0"/>
          <w:marBottom w:val="0"/>
          <w:divBdr>
            <w:top w:val="none" w:sz="0" w:space="0" w:color="auto"/>
            <w:left w:val="none" w:sz="0" w:space="0" w:color="auto"/>
            <w:bottom w:val="none" w:sz="0" w:space="0" w:color="auto"/>
            <w:right w:val="none" w:sz="0" w:space="0" w:color="auto"/>
          </w:divBdr>
        </w:div>
        <w:div w:id="1833253358">
          <w:marLeft w:val="0"/>
          <w:marRight w:val="0"/>
          <w:marTop w:val="0"/>
          <w:marBottom w:val="0"/>
          <w:divBdr>
            <w:top w:val="none" w:sz="0" w:space="0" w:color="auto"/>
            <w:left w:val="none" w:sz="0" w:space="0" w:color="auto"/>
            <w:bottom w:val="none" w:sz="0" w:space="0" w:color="auto"/>
            <w:right w:val="none" w:sz="0" w:space="0" w:color="auto"/>
          </w:divBdr>
        </w:div>
        <w:div w:id="2037844484">
          <w:marLeft w:val="0"/>
          <w:marRight w:val="0"/>
          <w:marTop w:val="0"/>
          <w:marBottom w:val="0"/>
          <w:divBdr>
            <w:top w:val="none" w:sz="0" w:space="0" w:color="auto"/>
            <w:left w:val="none" w:sz="0" w:space="0" w:color="auto"/>
            <w:bottom w:val="none" w:sz="0" w:space="0" w:color="auto"/>
            <w:right w:val="none" w:sz="0" w:space="0" w:color="auto"/>
          </w:divBdr>
        </w:div>
        <w:div w:id="1468550757">
          <w:marLeft w:val="0"/>
          <w:marRight w:val="0"/>
          <w:marTop w:val="0"/>
          <w:marBottom w:val="0"/>
          <w:divBdr>
            <w:top w:val="none" w:sz="0" w:space="0" w:color="auto"/>
            <w:left w:val="none" w:sz="0" w:space="0" w:color="auto"/>
            <w:bottom w:val="none" w:sz="0" w:space="0" w:color="auto"/>
            <w:right w:val="none" w:sz="0" w:space="0" w:color="auto"/>
          </w:divBdr>
        </w:div>
        <w:div w:id="462770396">
          <w:marLeft w:val="0"/>
          <w:marRight w:val="0"/>
          <w:marTop w:val="0"/>
          <w:marBottom w:val="0"/>
          <w:divBdr>
            <w:top w:val="none" w:sz="0" w:space="0" w:color="auto"/>
            <w:left w:val="none" w:sz="0" w:space="0" w:color="auto"/>
            <w:bottom w:val="none" w:sz="0" w:space="0" w:color="auto"/>
            <w:right w:val="none" w:sz="0" w:space="0" w:color="auto"/>
          </w:divBdr>
        </w:div>
        <w:div w:id="876233568">
          <w:marLeft w:val="0"/>
          <w:marRight w:val="0"/>
          <w:marTop w:val="0"/>
          <w:marBottom w:val="0"/>
          <w:divBdr>
            <w:top w:val="none" w:sz="0" w:space="0" w:color="auto"/>
            <w:left w:val="none" w:sz="0" w:space="0" w:color="auto"/>
            <w:bottom w:val="none" w:sz="0" w:space="0" w:color="auto"/>
            <w:right w:val="none" w:sz="0" w:space="0" w:color="auto"/>
          </w:divBdr>
        </w:div>
        <w:div w:id="1762797649">
          <w:marLeft w:val="0"/>
          <w:marRight w:val="0"/>
          <w:marTop w:val="0"/>
          <w:marBottom w:val="0"/>
          <w:divBdr>
            <w:top w:val="none" w:sz="0" w:space="0" w:color="auto"/>
            <w:left w:val="none" w:sz="0" w:space="0" w:color="auto"/>
            <w:bottom w:val="none" w:sz="0" w:space="0" w:color="auto"/>
            <w:right w:val="none" w:sz="0" w:space="0" w:color="auto"/>
          </w:divBdr>
        </w:div>
        <w:div w:id="852767146">
          <w:marLeft w:val="0"/>
          <w:marRight w:val="0"/>
          <w:marTop w:val="0"/>
          <w:marBottom w:val="0"/>
          <w:divBdr>
            <w:top w:val="none" w:sz="0" w:space="0" w:color="auto"/>
            <w:left w:val="none" w:sz="0" w:space="0" w:color="auto"/>
            <w:bottom w:val="none" w:sz="0" w:space="0" w:color="auto"/>
            <w:right w:val="none" w:sz="0" w:space="0" w:color="auto"/>
          </w:divBdr>
        </w:div>
        <w:div w:id="1375621939">
          <w:marLeft w:val="0"/>
          <w:marRight w:val="0"/>
          <w:marTop w:val="0"/>
          <w:marBottom w:val="0"/>
          <w:divBdr>
            <w:top w:val="none" w:sz="0" w:space="0" w:color="auto"/>
            <w:left w:val="none" w:sz="0" w:space="0" w:color="auto"/>
            <w:bottom w:val="none" w:sz="0" w:space="0" w:color="auto"/>
            <w:right w:val="none" w:sz="0" w:space="0" w:color="auto"/>
          </w:divBdr>
        </w:div>
        <w:div w:id="1894076150">
          <w:marLeft w:val="0"/>
          <w:marRight w:val="0"/>
          <w:marTop w:val="0"/>
          <w:marBottom w:val="0"/>
          <w:divBdr>
            <w:top w:val="none" w:sz="0" w:space="0" w:color="auto"/>
            <w:left w:val="none" w:sz="0" w:space="0" w:color="auto"/>
            <w:bottom w:val="none" w:sz="0" w:space="0" w:color="auto"/>
            <w:right w:val="none" w:sz="0" w:space="0" w:color="auto"/>
          </w:divBdr>
        </w:div>
        <w:div w:id="1622765903">
          <w:marLeft w:val="0"/>
          <w:marRight w:val="0"/>
          <w:marTop w:val="0"/>
          <w:marBottom w:val="0"/>
          <w:divBdr>
            <w:top w:val="none" w:sz="0" w:space="0" w:color="auto"/>
            <w:left w:val="none" w:sz="0" w:space="0" w:color="auto"/>
            <w:bottom w:val="none" w:sz="0" w:space="0" w:color="auto"/>
            <w:right w:val="none" w:sz="0" w:space="0" w:color="auto"/>
          </w:divBdr>
        </w:div>
        <w:div w:id="527304585">
          <w:marLeft w:val="0"/>
          <w:marRight w:val="0"/>
          <w:marTop w:val="0"/>
          <w:marBottom w:val="0"/>
          <w:divBdr>
            <w:top w:val="none" w:sz="0" w:space="0" w:color="auto"/>
            <w:left w:val="none" w:sz="0" w:space="0" w:color="auto"/>
            <w:bottom w:val="none" w:sz="0" w:space="0" w:color="auto"/>
            <w:right w:val="none" w:sz="0" w:space="0" w:color="auto"/>
          </w:divBdr>
        </w:div>
        <w:div w:id="535893992">
          <w:marLeft w:val="0"/>
          <w:marRight w:val="0"/>
          <w:marTop w:val="0"/>
          <w:marBottom w:val="0"/>
          <w:divBdr>
            <w:top w:val="none" w:sz="0" w:space="0" w:color="auto"/>
            <w:left w:val="none" w:sz="0" w:space="0" w:color="auto"/>
            <w:bottom w:val="none" w:sz="0" w:space="0" w:color="auto"/>
            <w:right w:val="none" w:sz="0" w:space="0" w:color="auto"/>
          </w:divBdr>
        </w:div>
        <w:div w:id="770006184">
          <w:marLeft w:val="0"/>
          <w:marRight w:val="0"/>
          <w:marTop w:val="0"/>
          <w:marBottom w:val="0"/>
          <w:divBdr>
            <w:top w:val="none" w:sz="0" w:space="0" w:color="auto"/>
            <w:left w:val="none" w:sz="0" w:space="0" w:color="auto"/>
            <w:bottom w:val="none" w:sz="0" w:space="0" w:color="auto"/>
            <w:right w:val="none" w:sz="0" w:space="0" w:color="auto"/>
          </w:divBdr>
        </w:div>
        <w:div w:id="715129894">
          <w:marLeft w:val="0"/>
          <w:marRight w:val="0"/>
          <w:marTop w:val="0"/>
          <w:marBottom w:val="0"/>
          <w:divBdr>
            <w:top w:val="none" w:sz="0" w:space="0" w:color="auto"/>
            <w:left w:val="none" w:sz="0" w:space="0" w:color="auto"/>
            <w:bottom w:val="none" w:sz="0" w:space="0" w:color="auto"/>
            <w:right w:val="none" w:sz="0" w:space="0" w:color="auto"/>
          </w:divBdr>
        </w:div>
        <w:div w:id="830170845">
          <w:marLeft w:val="0"/>
          <w:marRight w:val="0"/>
          <w:marTop w:val="0"/>
          <w:marBottom w:val="0"/>
          <w:divBdr>
            <w:top w:val="none" w:sz="0" w:space="0" w:color="auto"/>
            <w:left w:val="none" w:sz="0" w:space="0" w:color="auto"/>
            <w:bottom w:val="none" w:sz="0" w:space="0" w:color="auto"/>
            <w:right w:val="none" w:sz="0" w:space="0" w:color="auto"/>
          </w:divBdr>
        </w:div>
        <w:div w:id="1537696544">
          <w:marLeft w:val="0"/>
          <w:marRight w:val="0"/>
          <w:marTop w:val="0"/>
          <w:marBottom w:val="0"/>
          <w:divBdr>
            <w:top w:val="none" w:sz="0" w:space="0" w:color="auto"/>
            <w:left w:val="none" w:sz="0" w:space="0" w:color="auto"/>
            <w:bottom w:val="none" w:sz="0" w:space="0" w:color="auto"/>
            <w:right w:val="none" w:sz="0" w:space="0" w:color="auto"/>
          </w:divBdr>
        </w:div>
        <w:div w:id="1776444407">
          <w:marLeft w:val="0"/>
          <w:marRight w:val="0"/>
          <w:marTop w:val="0"/>
          <w:marBottom w:val="0"/>
          <w:divBdr>
            <w:top w:val="none" w:sz="0" w:space="0" w:color="auto"/>
            <w:left w:val="none" w:sz="0" w:space="0" w:color="auto"/>
            <w:bottom w:val="none" w:sz="0" w:space="0" w:color="auto"/>
            <w:right w:val="none" w:sz="0" w:space="0" w:color="auto"/>
          </w:divBdr>
        </w:div>
        <w:div w:id="598101798">
          <w:marLeft w:val="0"/>
          <w:marRight w:val="0"/>
          <w:marTop w:val="0"/>
          <w:marBottom w:val="0"/>
          <w:divBdr>
            <w:top w:val="none" w:sz="0" w:space="0" w:color="auto"/>
            <w:left w:val="none" w:sz="0" w:space="0" w:color="auto"/>
            <w:bottom w:val="none" w:sz="0" w:space="0" w:color="auto"/>
            <w:right w:val="none" w:sz="0" w:space="0" w:color="auto"/>
          </w:divBdr>
        </w:div>
        <w:div w:id="260770963">
          <w:marLeft w:val="0"/>
          <w:marRight w:val="0"/>
          <w:marTop w:val="0"/>
          <w:marBottom w:val="0"/>
          <w:divBdr>
            <w:top w:val="none" w:sz="0" w:space="0" w:color="auto"/>
            <w:left w:val="none" w:sz="0" w:space="0" w:color="auto"/>
            <w:bottom w:val="none" w:sz="0" w:space="0" w:color="auto"/>
            <w:right w:val="none" w:sz="0" w:space="0" w:color="auto"/>
          </w:divBdr>
        </w:div>
        <w:div w:id="1638756845">
          <w:marLeft w:val="0"/>
          <w:marRight w:val="0"/>
          <w:marTop w:val="0"/>
          <w:marBottom w:val="0"/>
          <w:divBdr>
            <w:top w:val="none" w:sz="0" w:space="0" w:color="auto"/>
            <w:left w:val="none" w:sz="0" w:space="0" w:color="auto"/>
            <w:bottom w:val="none" w:sz="0" w:space="0" w:color="auto"/>
            <w:right w:val="none" w:sz="0" w:space="0" w:color="auto"/>
          </w:divBdr>
        </w:div>
        <w:div w:id="1300191283">
          <w:marLeft w:val="0"/>
          <w:marRight w:val="0"/>
          <w:marTop w:val="0"/>
          <w:marBottom w:val="0"/>
          <w:divBdr>
            <w:top w:val="none" w:sz="0" w:space="0" w:color="auto"/>
            <w:left w:val="none" w:sz="0" w:space="0" w:color="auto"/>
            <w:bottom w:val="none" w:sz="0" w:space="0" w:color="auto"/>
            <w:right w:val="none" w:sz="0" w:space="0" w:color="auto"/>
          </w:divBdr>
        </w:div>
        <w:div w:id="749933994">
          <w:marLeft w:val="0"/>
          <w:marRight w:val="0"/>
          <w:marTop w:val="0"/>
          <w:marBottom w:val="0"/>
          <w:divBdr>
            <w:top w:val="none" w:sz="0" w:space="0" w:color="auto"/>
            <w:left w:val="none" w:sz="0" w:space="0" w:color="auto"/>
            <w:bottom w:val="none" w:sz="0" w:space="0" w:color="auto"/>
            <w:right w:val="none" w:sz="0" w:space="0" w:color="auto"/>
          </w:divBdr>
        </w:div>
        <w:div w:id="692846899">
          <w:marLeft w:val="0"/>
          <w:marRight w:val="0"/>
          <w:marTop w:val="0"/>
          <w:marBottom w:val="0"/>
          <w:divBdr>
            <w:top w:val="none" w:sz="0" w:space="0" w:color="auto"/>
            <w:left w:val="none" w:sz="0" w:space="0" w:color="auto"/>
            <w:bottom w:val="none" w:sz="0" w:space="0" w:color="auto"/>
            <w:right w:val="none" w:sz="0" w:space="0" w:color="auto"/>
          </w:divBdr>
        </w:div>
        <w:div w:id="171799273">
          <w:marLeft w:val="0"/>
          <w:marRight w:val="0"/>
          <w:marTop w:val="0"/>
          <w:marBottom w:val="0"/>
          <w:divBdr>
            <w:top w:val="none" w:sz="0" w:space="0" w:color="auto"/>
            <w:left w:val="none" w:sz="0" w:space="0" w:color="auto"/>
            <w:bottom w:val="none" w:sz="0" w:space="0" w:color="auto"/>
            <w:right w:val="none" w:sz="0" w:space="0" w:color="auto"/>
          </w:divBdr>
        </w:div>
        <w:div w:id="1867206501">
          <w:marLeft w:val="0"/>
          <w:marRight w:val="0"/>
          <w:marTop w:val="0"/>
          <w:marBottom w:val="0"/>
          <w:divBdr>
            <w:top w:val="none" w:sz="0" w:space="0" w:color="auto"/>
            <w:left w:val="none" w:sz="0" w:space="0" w:color="auto"/>
            <w:bottom w:val="none" w:sz="0" w:space="0" w:color="auto"/>
            <w:right w:val="none" w:sz="0" w:space="0" w:color="auto"/>
          </w:divBdr>
        </w:div>
        <w:div w:id="36130820">
          <w:marLeft w:val="0"/>
          <w:marRight w:val="0"/>
          <w:marTop w:val="0"/>
          <w:marBottom w:val="0"/>
          <w:divBdr>
            <w:top w:val="none" w:sz="0" w:space="0" w:color="auto"/>
            <w:left w:val="none" w:sz="0" w:space="0" w:color="auto"/>
            <w:bottom w:val="none" w:sz="0" w:space="0" w:color="auto"/>
            <w:right w:val="none" w:sz="0" w:space="0" w:color="auto"/>
          </w:divBdr>
        </w:div>
        <w:div w:id="1011684635">
          <w:marLeft w:val="0"/>
          <w:marRight w:val="0"/>
          <w:marTop w:val="0"/>
          <w:marBottom w:val="0"/>
          <w:divBdr>
            <w:top w:val="none" w:sz="0" w:space="0" w:color="auto"/>
            <w:left w:val="none" w:sz="0" w:space="0" w:color="auto"/>
            <w:bottom w:val="none" w:sz="0" w:space="0" w:color="auto"/>
            <w:right w:val="none" w:sz="0" w:space="0" w:color="auto"/>
          </w:divBdr>
        </w:div>
        <w:div w:id="1153762283">
          <w:marLeft w:val="0"/>
          <w:marRight w:val="0"/>
          <w:marTop w:val="0"/>
          <w:marBottom w:val="0"/>
          <w:divBdr>
            <w:top w:val="none" w:sz="0" w:space="0" w:color="auto"/>
            <w:left w:val="none" w:sz="0" w:space="0" w:color="auto"/>
            <w:bottom w:val="none" w:sz="0" w:space="0" w:color="auto"/>
            <w:right w:val="none" w:sz="0" w:space="0" w:color="auto"/>
          </w:divBdr>
        </w:div>
        <w:div w:id="1686320959">
          <w:marLeft w:val="0"/>
          <w:marRight w:val="0"/>
          <w:marTop w:val="0"/>
          <w:marBottom w:val="0"/>
          <w:divBdr>
            <w:top w:val="none" w:sz="0" w:space="0" w:color="auto"/>
            <w:left w:val="none" w:sz="0" w:space="0" w:color="auto"/>
            <w:bottom w:val="none" w:sz="0" w:space="0" w:color="auto"/>
            <w:right w:val="none" w:sz="0" w:space="0" w:color="auto"/>
          </w:divBdr>
        </w:div>
        <w:div w:id="326834306">
          <w:marLeft w:val="0"/>
          <w:marRight w:val="0"/>
          <w:marTop w:val="0"/>
          <w:marBottom w:val="0"/>
          <w:divBdr>
            <w:top w:val="none" w:sz="0" w:space="0" w:color="auto"/>
            <w:left w:val="none" w:sz="0" w:space="0" w:color="auto"/>
            <w:bottom w:val="none" w:sz="0" w:space="0" w:color="auto"/>
            <w:right w:val="none" w:sz="0" w:space="0" w:color="auto"/>
          </w:divBdr>
        </w:div>
        <w:div w:id="848326021">
          <w:marLeft w:val="0"/>
          <w:marRight w:val="0"/>
          <w:marTop w:val="0"/>
          <w:marBottom w:val="0"/>
          <w:divBdr>
            <w:top w:val="none" w:sz="0" w:space="0" w:color="auto"/>
            <w:left w:val="none" w:sz="0" w:space="0" w:color="auto"/>
            <w:bottom w:val="none" w:sz="0" w:space="0" w:color="auto"/>
            <w:right w:val="none" w:sz="0" w:space="0" w:color="auto"/>
          </w:divBdr>
        </w:div>
        <w:div w:id="588006071">
          <w:marLeft w:val="0"/>
          <w:marRight w:val="0"/>
          <w:marTop w:val="0"/>
          <w:marBottom w:val="0"/>
          <w:divBdr>
            <w:top w:val="none" w:sz="0" w:space="0" w:color="auto"/>
            <w:left w:val="none" w:sz="0" w:space="0" w:color="auto"/>
            <w:bottom w:val="none" w:sz="0" w:space="0" w:color="auto"/>
            <w:right w:val="none" w:sz="0" w:space="0" w:color="auto"/>
          </w:divBdr>
        </w:div>
        <w:div w:id="2032759269">
          <w:marLeft w:val="0"/>
          <w:marRight w:val="0"/>
          <w:marTop w:val="0"/>
          <w:marBottom w:val="0"/>
          <w:divBdr>
            <w:top w:val="none" w:sz="0" w:space="0" w:color="auto"/>
            <w:left w:val="none" w:sz="0" w:space="0" w:color="auto"/>
            <w:bottom w:val="none" w:sz="0" w:space="0" w:color="auto"/>
            <w:right w:val="none" w:sz="0" w:space="0" w:color="auto"/>
          </w:divBdr>
        </w:div>
        <w:div w:id="82067207">
          <w:marLeft w:val="0"/>
          <w:marRight w:val="0"/>
          <w:marTop w:val="0"/>
          <w:marBottom w:val="0"/>
          <w:divBdr>
            <w:top w:val="none" w:sz="0" w:space="0" w:color="auto"/>
            <w:left w:val="none" w:sz="0" w:space="0" w:color="auto"/>
            <w:bottom w:val="none" w:sz="0" w:space="0" w:color="auto"/>
            <w:right w:val="none" w:sz="0" w:space="0" w:color="auto"/>
          </w:divBdr>
        </w:div>
        <w:div w:id="2140764207">
          <w:marLeft w:val="0"/>
          <w:marRight w:val="0"/>
          <w:marTop w:val="0"/>
          <w:marBottom w:val="0"/>
          <w:divBdr>
            <w:top w:val="none" w:sz="0" w:space="0" w:color="auto"/>
            <w:left w:val="none" w:sz="0" w:space="0" w:color="auto"/>
            <w:bottom w:val="none" w:sz="0" w:space="0" w:color="auto"/>
            <w:right w:val="none" w:sz="0" w:space="0" w:color="auto"/>
          </w:divBdr>
        </w:div>
        <w:div w:id="1184174842">
          <w:marLeft w:val="0"/>
          <w:marRight w:val="0"/>
          <w:marTop w:val="0"/>
          <w:marBottom w:val="0"/>
          <w:divBdr>
            <w:top w:val="none" w:sz="0" w:space="0" w:color="auto"/>
            <w:left w:val="none" w:sz="0" w:space="0" w:color="auto"/>
            <w:bottom w:val="none" w:sz="0" w:space="0" w:color="auto"/>
            <w:right w:val="none" w:sz="0" w:space="0" w:color="auto"/>
          </w:divBdr>
        </w:div>
        <w:div w:id="89785423">
          <w:marLeft w:val="0"/>
          <w:marRight w:val="0"/>
          <w:marTop w:val="0"/>
          <w:marBottom w:val="0"/>
          <w:divBdr>
            <w:top w:val="none" w:sz="0" w:space="0" w:color="auto"/>
            <w:left w:val="none" w:sz="0" w:space="0" w:color="auto"/>
            <w:bottom w:val="none" w:sz="0" w:space="0" w:color="auto"/>
            <w:right w:val="none" w:sz="0" w:space="0" w:color="auto"/>
          </w:divBdr>
        </w:div>
        <w:div w:id="1617447325">
          <w:marLeft w:val="0"/>
          <w:marRight w:val="0"/>
          <w:marTop w:val="0"/>
          <w:marBottom w:val="0"/>
          <w:divBdr>
            <w:top w:val="none" w:sz="0" w:space="0" w:color="auto"/>
            <w:left w:val="none" w:sz="0" w:space="0" w:color="auto"/>
            <w:bottom w:val="none" w:sz="0" w:space="0" w:color="auto"/>
            <w:right w:val="none" w:sz="0" w:space="0" w:color="auto"/>
          </w:divBdr>
        </w:div>
        <w:div w:id="716776675">
          <w:marLeft w:val="0"/>
          <w:marRight w:val="0"/>
          <w:marTop w:val="0"/>
          <w:marBottom w:val="0"/>
          <w:divBdr>
            <w:top w:val="none" w:sz="0" w:space="0" w:color="auto"/>
            <w:left w:val="none" w:sz="0" w:space="0" w:color="auto"/>
            <w:bottom w:val="none" w:sz="0" w:space="0" w:color="auto"/>
            <w:right w:val="none" w:sz="0" w:space="0" w:color="auto"/>
          </w:divBdr>
        </w:div>
        <w:div w:id="657078836">
          <w:marLeft w:val="0"/>
          <w:marRight w:val="0"/>
          <w:marTop w:val="0"/>
          <w:marBottom w:val="0"/>
          <w:divBdr>
            <w:top w:val="none" w:sz="0" w:space="0" w:color="auto"/>
            <w:left w:val="none" w:sz="0" w:space="0" w:color="auto"/>
            <w:bottom w:val="none" w:sz="0" w:space="0" w:color="auto"/>
            <w:right w:val="none" w:sz="0" w:space="0" w:color="auto"/>
          </w:divBdr>
        </w:div>
        <w:div w:id="1848248013">
          <w:marLeft w:val="0"/>
          <w:marRight w:val="0"/>
          <w:marTop w:val="0"/>
          <w:marBottom w:val="0"/>
          <w:divBdr>
            <w:top w:val="none" w:sz="0" w:space="0" w:color="auto"/>
            <w:left w:val="none" w:sz="0" w:space="0" w:color="auto"/>
            <w:bottom w:val="none" w:sz="0" w:space="0" w:color="auto"/>
            <w:right w:val="none" w:sz="0" w:space="0" w:color="auto"/>
          </w:divBdr>
        </w:div>
        <w:div w:id="20669091">
          <w:marLeft w:val="0"/>
          <w:marRight w:val="0"/>
          <w:marTop w:val="0"/>
          <w:marBottom w:val="0"/>
          <w:divBdr>
            <w:top w:val="none" w:sz="0" w:space="0" w:color="auto"/>
            <w:left w:val="none" w:sz="0" w:space="0" w:color="auto"/>
            <w:bottom w:val="none" w:sz="0" w:space="0" w:color="auto"/>
            <w:right w:val="none" w:sz="0" w:space="0" w:color="auto"/>
          </w:divBdr>
        </w:div>
        <w:div w:id="543250470">
          <w:marLeft w:val="0"/>
          <w:marRight w:val="0"/>
          <w:marTop w:val="0"/>
          <w:marBottom w:val="0"/>
          <w:divBdr>
            <w:top w:val="none" w:sz="0" w:space="0" w:color="auto"/>
            <w:left w:val="none" w:sz="0" w:space="0" w:color="auto"/>
            <w:bottom w:val="none" w:sz="0" w:space="0" w:color="auto"/>
            <w:right w:val="none" w:sz="0" w:space="0" w:color="auto"/>
          </w:divBdr>
        </w:div>
        <w:div w:id="1103646476">
          <w:marLeft w:val="0"/>
          <w:marRight w:val="0"/>
          <w:marTop w:val="0"/>
          <w:marBottom w:val="0"/>
          <w:divBdr>
            <w:top w:val="none" w:sz="0" w:space="0" w:color="auto"/>
            <w:left w:val="none" w:sz="0" w:space="0" w:color="auto"/>
            <w:bottom w:val="none" w:sz="0" w:space="0" w:color="auto"/>
            <w:right w:val="none" w:sz="0" w:space="0" w:color="auto"/>
          </w:divBdr>
        </w:div>
        <w:div w:id="591821802">
          <w:marLeft w:val="0"/>
          <w:marRight w:val="0"/>
          <w:marTop w:val="0"/>
          <w:marBottom w:val="0"/>
          <w:divBdr>
            <w:top w:val="none" w:sz="0" w:space="0" w:color="auto"/>
            <w:left w:val="none" w:sz="0" w:space="0" w:color="auto"/>
            <w:bottom w:val="none" w:sz="0" w:space="0" w:color="auto"/>
            <w:right w:val="none" w:sz="0" w:space="0" w:color="auto"/>
          </w:divBdr>
        </w:div>
        <w:div w:id="1981574245">
          <w:marLeft w:val="0"/>
          <w:marRight w:val="0"/>
          <w:marTop w:val="0"/>
          <w:marBottom w:val="0"/>
          <w:divBdr>
            <w:top w:val="none" w:sz="0" w:space="0" w:color="auto"/>
            <w:left w:val="none" w:sz="0" w:space="0" w:color="auto"/>
            <w:bottom w:val="none" w:sz="0" w:space="0" w:color="auto"/>
            <w:right w:val="none" w:sz="0" w:space="0" w:color="auto"/>
          </w:divBdr>
        </w:div>
        <w:div w:id="80836694">
          <w:marLeft w:val="0"/>
          <w:marRight w:val="0"/>
          <w:marTop w:val="0"/>
          <w:marBottom w:val="0"/>
          <w:divBdr>
            <w:top w:val="none" w:sz="0" w:space="0" w:color="auto"/>
            <w:left w:val="none" w:sz="0" w:space="0" w:color="auto"/>
            <w:bottom w:val="none" w:sz="0" w:space="0" w:color="auto"/>
            <w:right w:val="none" w:sz="0" w:space="0" w:color="auto"/>
          </w:divBdr>
        </w:div>
        <w:div w:id="930966287">
          <w:marLeft w:val="0"/>
          <w:marRight w:val="0"/>
          <w:marTop w:val="0"/>
          <w:marBottom w:val="0"/>
          <w:divBdr>
            <w:top w:val="none" w:sz="0" w:space="0" w:color="auto"/>
            <w:left w:val="none" w:sz="0" w:space="0" w:color="auto"/>
            <w:bottom w:val="none" w:sz="0" w:space="0" w:color="auto"/>
            <w:right w:val="none" w:sz="0" w:space="0" w:color="auto"/>
          </w:divBdr>
        </w:div>
        <w:div w:id="1337028081">
          <w:marLeft w:val="0"/>
          <w:marRight w:val="0"/>
          <w:marTop w:val="0"/>
          <w:marBottom w:val="0"/>
          <w:divBdr>
            <w:top w:val="none" w:sz="0" w:space="0" w:color="auto"/>
            <w:left w:val="none" w:sz="0" w:space="0" w:color="auto"/>
            <w:bottom w:val="none" w:sz="0" w:space="0" w:color="auto"/>
            <w:right w:val="none" w:sz="0" w:space="0" w:color="auto"/>
          </w:divBdr>
        </w:div>
        <w:div w:id="1502698247">
          <w:marLeft w:val="0"/>
          <w:marRight w:val="0"/>
          <w:marTop w:val="0"/>
          <w:marBottom w:val="0"/>
          <w:divBdr>
            <w:top w:val="none" w:sz="0" w:space="0" w:color="auto"/>
            <w:left w:val="none" w:sz="0" w:space="0" w:color="auto"/>
            <w:bottom w:val="none" w:sz="0" w:space="0" w:color="auto"/>
            <w:right w:val="none" w:sz="0" w:space="0" w:color="auto"/>
          </w:divBdr>
        </w:div>
        <w:div w:id="762067468">
          <w:marLeft w:val="0"/>
          <w:marRight w:val="0"/>
          <w:marTop w:val="0"/>
          <w:marBottom w:val="0"/>
          <w:divBdr>
            <w:top w:val="none" w:sz="0" w:space="0" w:color="auto"/>
            <w:left w:val="none" w:sz="0" w:space="0" w:color="auto"/>
            <w:bottom w:val="none" w:sz="0" w:space="0" w:color="auto"/>
            <w:right w:val="none" w:sz="0" w:space="0" w:color="auto"/>
          </w:divBdr>
        </w:div>
        <w:div w:id="115149108">
          <w:marLeft w:val="0"/>
          <w:marRight w:val="0"/>
          <w:marTop w:val="0"/>
          <w:marBottom w:val="0"/>
          <w:divBdr>
            <w:top w:val="none" w:sz="0" w:space="0" w:color="auto"/>
            <w:left w:val="none" w:sz="0" w:space="0" w:color="auto"/>
            <w:bottom w:val="none" w:sz="0" w:space="0" w:color="auto"/>
            <w:right w:val="none" w:sz="0" w:space="0" w:color="auto"/>
          </w:divBdr>
        </w:div>
        <w:div w:id="486363647">
          <w:marLeft w:val="0"/>
          <w:marRight w:val="0"/>
          <w:marTop w:val="0"/>
          <w:marBottom w:val="0"/>
          <w:divBdr>
            <w:top w:val="none" w:sz="0" w:space="0" w:color="auto"/>
            <w:left w:val="none" w:sz="0" w:space="0" w:color="auto"/>
            <w:bottom w:val="none" w:sz="0" w:space="0" w:color="auto"/>
            <w:right w:val="none" w:sz="0" w:space="0" w:color="auto"/>
          </w:divBdr>
        </w:div>
        <w:div w:id="1056121518">
          <w:marLeft w:val="0"/>
          <w:marRight w:val="0"/>
          <w:marTop w:val="0"/>
          <w:marBottom w:val="0"/>
          <w:divBdr>
            <w:top w:val="none" w:sz="0" w:space="0" w:color="auto"/>
            <w:left w:val="none" w:sz="0" w:space="0" w:color="auto"/>
            <w:bottom w:val="none" w:sz="0" w:space="0" w:color="auto"/>
            <w:right w:val="none" w:sz="0" w:space="0" w:color="auto"/>
          </w:divBdr>
        </w:div>
        <w:div w:id="1832717101">
          <w:marLeft w:val="0"/>
          <w:marRight w:val="0"/>
          <w:marTop w:val="0"/>
          <w:marBottom w:val="0"/>
          <w:divBdr>
            <w:top w:val="none" w:sz="0" w:space="0" w:color="auto"/>
            <w:left w:val="none" w:sz="0" w:space="0" w:color="auto"/>
            <w:bottom w:val="none" w:sz="0" w:space="0" w:color="auto"/>
            <w:right w:val="none" w:sz="0" w:space="0" w:color="auto"/>
          </w:divBdr>
        </w:div>
        <w:div w:id="1406145613">
          <w:marLeft w:val="0"/>
          <w:marRight w:val="0"/>
          <w:marTop w:val="0"/>
          <w:marBottom w:val="0"/>
          <w:divBdr>
            <w:top w:val="none" w:sz="0" w:space="0" w:color="auto"/>
            <w:left w:val="none" w:sz="0" w:space="0" w:color="auto"/>
            <w:bottom w:val="none" w:sz="0" w:space="0" w:color="auto"/>
            <w:right w:val="none" w:sz="0" w:space="0" w:color="auto"/>
          </w:divBdr>
        </w:div>
        <w:div w:id="1723862717">
          <w:marLeft w:val="0"/>
          <w:marRight w:val="0"/>
          <w:marTop w:val="0"/>
          <w:marBottom w:val="0"/>
          <w:divBdr>
            <w:top w:val="none" w:sz="0" w:space="0" w:color="auto"/>
            <w:left w:val="none" w:sz="0" w:space="0" w:color="auto"/>
            <w:bottom w:val="none" w:sz="0" w:space="0" w:color="auto"/>
            <w:right w:val="none" w:sz="0" w:space="0" w:color="auto"/>
          </w:divBdr>
        </w:div>
        <w:div w:id="1698237281">
          <w:marLeft w:val="0"/>
          <w:marRight w:val="0"/>
          <w:marTop w:val="0"/>
          <w:marBottom w:val="0"/>
          <w:divBdr>
            <w:top w:val="none" w:sz="0" w:space="0" w:color="auto"/>
            <w:left w:val="none" w:sz="0" w:space="0" w:color="auto"/>
            <w:bottom w:val="none" w:sz="0" w:space="0" w:color="auto"/>
            <w:right w:val="none" w:sz="0" w:space="0" w:color="auto"/>
          </w:divBdr>
        </w:div>
        <w:div w:id="520512204">
          <w:marLeft w:val="0"/>
          <w:marRight w:val="0"/>
          <w:marTop w:val="0"/>
          <w:marBottom w:val="0"/>
          <w:divBdr>
            <w:top w:val="none" w:sz="0" w:space="0" w:color="auto"/>
            <w:left w:val="none" w:sz="0" w:space="0" w:color="auto"/>
            <w:bottom w:val="none" w:sz="0" w:space="0" w:color="auto"/>
            <w:right w:val="none" w:sz="0" w:space="0" w:color="auto"/>
          </w:divBdr>
        </w:div>
        <w:div w:id="1209611090">
          <w:marLeft w:val="0"/>
          <w:marRight w:val="0"/>
          <w:marTop w:val="0"/>
          <w:marBottom w:val="0"/>
          <w:divBdr>
            <w:top w:val="none" w:sz="0" w:space="0" w:color="auto"/>
            <w:left w:val="none" w:sz="0" w:space="0" w:color="auto"/>
            <w:bottom w:val="none" w:sz="0" w:space="0" w:color="auto"/>
            <w:right w:val="none" w:sz="0" w:space="0" w:color="auto"/>
          </w:divBdr>
        </w:div>
        <w:div w:id="1751926865">
          <w:marLeft w:val="0"/>
          <w:marRight w:val="0"/>
          <w:marTop w:val="0"/>
          <w:marBottom w:val="0"/>
          <w:divBdr>
            <w:top w:val="none" w:sz="0" w:space="0" w:color="auto"/>
            <w:left w:val="none" w:sz="0" w:space="0" w:color="auto"/>
            <w:bottom w:val="none" w:sz="0" w:space="0" w:color="auto"/>
            <w:right w:val="none" w:sz="0" w:space="0" w:color="auto"/>
          </w:divBdr>
        </w:div>
        <w:div w:id="1672827941">
          <w:marLeft w:val="0"/>
          <w:marRight w:val="0"/>
          <w:marTop w:val="0"/>
          <w:marBottom w:val="0"/>
          <w:divBdr>
            <w:top w:val="none" w:sz="0" w:space="0" w:color="auto"/>
            <w:left w:val="none" w:sz="0" w:space="0" w:color="auto"/>
            <w:bottom w:val="none" w:sz="0" w:space="0" w:color="auto"/>
            <w:right w:val="none" w:sz="0" w:space="0" w:color="auto"/>
          </w:divBdr>
        </w:div>
        <w:div w:id="744112380">
          <w:marLeft w:val="0"/>
          <w:marRight w:val="0"/>
          <w:marTop w:val="0"/>
          <w:marBottom w:val="0"/>
          <w:divBdr>
            <w:top w:val="none" w:sz="0" w:space="0" w:color="auto"/>
            <w:left w:val="none" w:sz="0" w:space="0" w:color="auto"/>
            <w:bottom w:val="none" w:sz="0" w:space="0" w:color="auto"/>
            <w:right w:val="none" w:sz="0" w:space="0" w:color="auto"/>
          </w:divBdr>
        </w:div>
        <w:div w:id="515771513">
          <w:marLeft w:val="0"/>
          <w:marRight w:val="0"/>
          <w:marTop w:val="0"/>
          <w:marBottom w:val="0"/>
          <w:divBdr>
            <w:top w:val="none" w:sz="0" w:space="0" w:color="auto"/>
            <w:left w:val="none" w:sz="0" w:space="0" w:color="auto"/>
            <w:bottom w:val="none" w:sz="0" w:space="0" w:color="auto"/>
            <w:right w:val="none" w:sz="0" w:space="0" w:color="auto"/>
          </w:divBdr>
        </w:div>
        <w:div w:id="209339324">
          <w:marLeft w:val="0"/>
          <w:marRight w:val="0"/>
          <w:marTop w:val="0"/>
          <w:marBottom w:val="0"/>
          <w:divBdr>
            <w:top w:val="none" w:sz="0" w:space="0" w:color="auto"/>
            <w:left w:val="none" w:sz="0" w:space="0" w:color="auto"/>
            <w:bottom w:val="none" w:sz="0" w:space="0" w:color="auto"/>
            <w:right w:val="none" w:sz="0" w:space="0" w:color="auto"/>
          </w:divBdr>
        </w:div>
        <w:div w:id="450904870">
          <w:marLeft w:val="0"/>
          <w:marRight w:val="0"/>
          <w:marTop w:val="0"/>
          <w:marBottom w:val="0"/>
          <w:divBdr>
            <w:top w:val="none" w:sz="0" w:space="0" w:color="auto"/>
            <w:left w:val="none" w:sz="0" w:space="0" w:color="auto"/>
            <w:bottom w:val="none" w:sz="0" w:space="0" w:color="auto"/>
            <w:right w:val="none" w:sz="0" w:space="0" w:color="auto"/>
          </w:divBdr>
        </w:div>
        <w:div w:id="357320795">
          <w:marLeft w:val="0"/>
          <w:marRight w:val="0"/>
          <w:marTop w:val="0"/>
          <w:marBottom w:val="0"/>
          <w:divBdr>
            <w:top w:val="none" w:sz="0" w:space="0" w:color="auto"/>
            <w:left w:val="none" w:sz="0" w:space="0" w:color="auto"/>
            <w:bottom w:val="none" w:sz="0" w:space="0" w:color="auto"/>
            <w:right w:val="none" w:sz="0" w:space="0" w:color="auto"/>
          </w:divBdr>
        </w:div>
        <w:div w:id="1434058874">
          <w:marLeft w:val="0"/>
          <w:marRight w:val="0"/>
          <w:marTop w:val="0"/>
          <w:marBottom w:val="0"/>
          <w:divBdr>
            <w:top w:val="none" w:sz="0" w:space="0" w:color="auto"/>
            <w:left w:val="none" w:sz="0" w:space="0" w:color="auto"/>
            <w:bottom w:val="none" w:sz="0" w:space="0" w:color="auto"/>
            <w:right w:val="none" w:sz="0" w:space="0" w:color="auto"/>
          </w:divBdr>
        </w:div>
        <w:div w:id="1632859609">
          <w:marLeft w:val="0"/>
          <w:marRight w:val="0"/>
          <w:marTop w:val="0"/>
          <w:marBottom w:val="0"/>
          <w:divBdr>
            <w:top w:val="none" w:sz="0" w:space="0" w:color="auto"/>
            <w:left w:val="none" w:sz="0" w:space="0" w:color="auto"/>
            <w:bottom w:val="none" w:sz="0" w:space="0" w:color="auto"/>
            <w:right w:val="none" w:sz="0" w:space="0" w:color="auto"/>
          </w:divBdr>
        </w:div>
        <w:div w:id="861089015">
          <w:marLeft w:val="0"/>
          <w:marRight w:val="0"/>
          <w:marTop w:val="0"/>
          <w:marBottom w:val="0"/>
          <w:divBdr>
            <w:top w:val="none" w:sz="0" w:space="0" w:color="auto"/>
            <w:left w:val="none" w:sz="0" w:space="0" w:color="auto"/>
            <w:bottom w:val="none" w:sz="0" w:space="0" w:color="auto"/>
            <w:right w:val="none" w:sz="0" w:space="0" w:color="auto"/>
          </w:divBdr>
        </w:div>
        <w:div w:id="520435192">
          <w:marLeft w:val="0"/>
          <w:marRight w:val="0"/>
          <w:marTop w:val="0"/>
          <w:marBottom w:val="0"/>
          <w:divBdr>
            <w:top w:val="none" w:sz="0" w:space="0" w:color="auto"/>
            <w:left w:val="none" w:sz="0" w:space="0" w:color="auto"/>
            <w:bottom w:val="none" w:sz="0" w:space="0" w:color="auto"/>
            <w:right w:val="none" w:sz="0" w:space="0" w:color="auto"/>
          </w:divBdr>
        </w:div>
        <w:div w:id="1895726782">
          <w:marLeft w:val="0"/>
          <w:marRight w:val="0"/>
          <w:marTop w:val="0"/>
          <w:marBottom w:val="0"/>
          <w:divBdr>
            <w:top w:val="none" w:sz="0" w:space="0" w:color="auto"/>
            <w:left w:val="none" w:sz="0" w:space="0" w:color="auto"/>
            <w:bottom w:val="none" w:sz="0" w:space="0" w:color="auto"/>
            <w:right w:val="none" w:sz="0" w:space="0" w:color="auto"/>
          </w:divBdr>
        </w:div>
        <w:div w:id="1935240495">
          <w:marLeft w:val="0"/>
          <w:marRight w:val="0"/>
          <w:marTop w:val="0"/>
          <w:marBottom w:val="0"/>
          <w:divBdr>
            <w:top w:val="none" w:sz="0" w:space="0" w:color="auto"/>
            <w:left w:val="none" w:sz="0" w:space="0" w:color="auto"/>
            <w:bottom w:val="none" w:sz="0" w:space="0" w:color="auto"/>
            <w:right w:val="none" w:sz="0" w:space="0" w:color="auto"/>
          </w:divBdr>
        </w:div>
        <w:div w:id="1089885506">
          <w:marLeft w:val="0"/>
          <w:marRight w:val="0"/>
          <w:marTop w:val="0"/>
          <w:marBottom w:val="0"/>
          <w:divBdr>
            <w:top w:val="none" w:sz="0" w:space="0" w:color="auto"/>
            <w:left w:val="none" w:sz="0" w:space="0" w:color="auto"/>
            <w:bottom w:val="none" w:sz="0" w:space="0" w:color="auto"/>
            <w:right w:val="none" w:sz="0" w:space="0" w:color="auto"/>
          </w:divBdr>
        </w:div>
        <w:div w:id="1673988010">
          <w:marLeft w:val="0"/>
          <w:marRight w:val="0"/>
          <w:marTop w:val="0"/>
          <w:marBottom w:val="0"/>
          <w:divBdr>
            <w:top w:val="none" w:sz="0" w:space="0" w:color="auto"/>
            <w:left w:val="none" w:sz="0" w:space="0" w:color="auto"/>
            <w:bottom w:val="none" w:sz="0" w:space="0" w:color="auto"/>
            <w:right w:val="none" w:sz="0" w:space="0" w:color="auto"/>
          </w:divBdr>
        </w:div>
        <w:div w:id="14506043">
          <w:marLeft w:val="0"/>
          <w:marRight w:val="0"/>
          <w:marTop w:val="0"/>
          <w:marBottom w:val="0"/>
          <w:divBdr>
            <w:top w:val="none" w:sz="0" w:space="0" w:color="auto"/>
            <w:left w:val="none" w:sz="0" w:space="0" w:color="auto"/>
            <w:bottom w:val="none" w:sz="0" w:space="0" w:color="auto"/>
            <w:right w:val="none" w:sz="0" w:space="0" w:color="auto"/>
          </w:divBdr>
        </w:div>
        <w:div w:id="2064979163">
          <w:marLeft w:val="0"/>
          <w:marRight w:val="0"/>
          <w:marTop w:val="0"/>
          <w:marBottom w:val="0"/>
          <w:divBdr>
            <w:top w:val="none" w:sz="0" w:space="0" w:color="auto"/>
            <w:left w:val="none" w:sz="0" w:space="0" w:color="auto"/>
            <w:bottom w:val="none" w:sz="0" w:space="0" w:color="auto"/>
            <w:right w:val="none" w:sz="0" w:space="0" w:color="auto"/>
          </w:divBdr>
        </w:div>
        <w:div w:id="722799953">
          <w:marLeft w:val="0"/>
          <w:marRight w:val="0"/>
          <w:marTop w:val="0"/>
          <w:marBottom w:val="0"/>
          <w:divBdr>
            <w:top w:val="none" w:sz="0" w:space="0" w:color="auto"/>
            <w:left w:val="none" w:sz="0" w:space="0" w:color="auto"/>
            <w:bottom w:val="none" w:sz="0" w:space="0" w:color="auto"/>
            <w:right w:val="none" w:sz="0" w:space="0" w:color="auto"/>
          </w:divBdr>
        </w:div>
        <w:div w:id="1581672311">
          <w:marLeft w:val="0"/>
          <w:marRight w:val="0"/>
          <w:marTop w:val="0"/>
          <w:marBottom w:val="0"/>
          <w:divBdr>
            <w:top w:val="none" w:sz="0" w:space="0" w:color="auto"/>
            <w:left w:val="none" w:sz="0" w:space="0" w:color="auto"/>
            <w:bottom w:val="none" w:sz="0" w:space="0" w:color="auto"/>
            <w:right w:val="none" w:sz="0" w:space="0" w:color="auto"/>
          </w:divBdr>
        </w:div>
        <w:div w:id="1621955118">
          <w:marLeft w:val="0"/>
          <w:marRight w:val="0"/>
          <w:marTop w:val="0"/>
          <w:marBottom w:val="0"/>
          <w:divBdr>
            <w:top w:val="none" w:sz="0" w:space="0" w:color="auto"/>
            <w:left w:val="none" w:sz="0" w:space="0" w:color="auto"/>
            <w:bottom w:val="none" w:sz="0" w:space="0" w:color="auto"/>
            <w:right w:val="none" w:sz="0" w:space="0" w:color="auto"/>
          </w:divBdr>
        </w:div>
        <w:div w:id="235213403">
          <w:marLeft w:val="0"/>
          <w:marRight w:val="0"/>
          <w:marTop w:val="0"/>
          <w:marBottom w:val="0"/>
          <w:divBdr>
            <w:top w:val="none" w:sz="0" w:space="0" w:color="auto"/>
            <w:left w:val="none" w:sz="0" w:space="0" w:color="auto"/>
            <w:bottom w:val="none" w:sz="0" w:space="0" w:color="auto"/>
            <w:right w:val="none" w:sz="0" w:space="0" w:color="auto"/>
          </w:divBdr>
        </w:div>
        <w:div w:id="901717064">
          <w:marLeft w:val="0"/>
          <w:marRight w:val="0"/>
          <w:marTop w:val="0"/>
          <w:marBottom w:val="0"/>
          <w:divBdr>
            <w:top w:val="none" w:sz="0" w:space="0" w:color="auto"/>
            <w:left w:val="none" w:sz="0" w:space="0" w:color="auto"/>
            <w:bottom w:val="none" w:sz="0" w:space="0" w:color="auto"/>
            <w:right w:val="none" w:sz="0" w:space="0" w:color="auto"/>
          </w:divBdr>
        </w:div>
        <w:div w:id="2139565425">
          <w:marLeft w:val="0"/>
          <w:marRight w:val="0"/>
          <w:marTop w:val="0"/>
          <w:marBottom w:val="0"/>
          <w:divBdr>
            <w:top w:val="none" w:sz="0" w:space="0" w:color="auto"/>
            <w:left w:val="none" w:sz="0" w:space="0" w:color="auto"/>
            <w:bottom w:val="none" w:sz="0" w:space="0" w:color="auto"/>
            <w:right w:val="none" w:sz="0" w:space="0" w:color="auto"/>
          </w:divBdr>
        </w:div>
        <w:div w:id="1252356476">
          <w:marLeft w:val="0"/>
          <w:marRight w:val="0"/>
          <w:marTop w:val="0"/>
          <w:marBottom w:val="0"/>
          <w:divBdr>
            <w:top w:val="none" w:sz="0" w:space="0" w:color="auto"/>
            <w:left w:val="none" w:sz="0" w:space="0" w:color="auto"/>
            <w:bottom w:val="none" w:sz="0" w:space="0" w:color="auto"/>
            <w:right w:val="none" w:sz="0" w:space="0" w:color="auto"/>
          </w:divBdr>
        </w:div>
        <w:div w:id="1306817963">
          <w:marLeft w:val="0"/>
          <w:marRight w:val="0"/>
          <w:marTop w:val="0"/>
          <w:marBottom w:val="0"/>
          <w:divBdr>
            <w:top w:val="none" w:sz="0" w:space="0" w:color="auto"/>
            <w:left w:val="none" w:sz="0" w:space="0" w:color="auto"/>
            <w:bottom w:val="none" w:sz="0" w:space="0" w:color="auto"/>
            <w:right w:val="none" w:sz="0" w:space="0" w:color="auto"/>
          </w:divBdr>
        </w:div>
        <w:div w:id="1552770428">
          <w:marLeft w:val="0"/>
          <w:marRight w:val="0"/>
          <w:marTop w:val="0"/>
          <w:marBottom w:val="0"/>
          <w:divBdr>
            <w:top w:val="none" w:sz="0" w:space="0" w:color="auto"/>
            <w:left w:val="none" w:sz="0" w:space="0" w:color="auto"/>
            <w:bottom w:val="none" w:sz="0" w:space="0" w:color="auto"/>
            <w:right w:val="none" w:sz="0" w:space="0" w:color="auto"/>
          </w:divBdr>
        </w:div>
        <w:div w:id="1602450162">
          <w:marLeft w:val="0"/>
          <w:marRight w:val="0"/>
          <w:marTop w:val="0"/>
          <w:marBottom w:val="0"/>
          <w:divBdr>
            <w:top w:val="none" w:sz="0" w:space="0" w:color="auto"/>
            <w:left w:val="none" w:sz="0" w:space="0" w:color="auto"/>
            <w:bottom w:val="none" w:sz="0" w:space="0" w:color="auto"/>
            <w:right w:val="none" w:sz="0" w:space="0" w:color="auto"/>
          </w:divBdr>
        </w:div>
        <w:div w:id="1664116821">
          <w:marLeft w:val="0"/>
          <w:marRight w:val="0"/>
          <w:marTop w:val="0"/>
          <w:marBottom w:val="0"/>
          <w:divBdr>
            <w:top w:val="none" w:sz="0" w:space="0" w:color="auto"/>
            <w:left w:val="none" w:sz="0" w:space="0" w:color="auto"/>
            <w:bottom w:val="none" w:sz="0" w:space="0" w:color="auto"/>
            <w:right w:val="none" w:sz="0" w:space="0" w:color="auto"/>
          </w:divBdr>
        </w:div>
        <w:div w:id="1001354389">
          <w:marLeft w:val="0"/>
          <w:marRight w:val="0"/>
          <w:marTop w:val="0"/>
          <w:marBottom w:val="0"/>
          <w:divBdr>
            <w:top w:val="none" w:sz="0" w:space="0" w:color="auto"/>
            <w:left w:val="none" w:sz="0" w:space="0" w:color="auto"/>
            <w:bottom w:val="none" w:sz="0" w:space="0" w:color="auto"/>
            <w:right w:val="none" w:sz="0" w:space="0" w:color="auto"/>
          </w:divBdr>
        </w:div>
        <w:div w:id="539628765">
          <w:marLeft w:val="0"/>
          <w:marRight w:val="0"/>
          <w:marTop w:val="0"/>
          <w:marBottom w:val="0"/>
          <w:divBdr>
            <w:top w:val="none" w:sz="0" w:space="0" w:color="auto"/>
            <w:left w:val="none" w:sz="0" w:space="0" w:color="auto"/>
            <w:bottom w:val="none" w:sz="0" w:space="0" w:color="auto"/>
            <w:right w:val="none" w:sz="0" w:space="0" w:color="auto"/>
          </w:divBdr>
        </w:div>
        <w:div w:id="1861160958">
          <w:marLeft w:val="0"/>
          <w:marRight w:val="0"/>
          <w:marTop w:val="0"/>
          <w:marBottom w:val="0"/>
          <w:divBdr>
            <w:top w:val="none" w:sz="0" w:space="0" w:color="auto"/>
            <w:left w:val="none" w:sz="0" w:space="0" w:color="auto"/>
            <w:bottom w:val="none" w:sz="0" w:space="0" w:color="auto"/>
            <w:right w:val="none" w:sz="0" w:space="0" w:color="auto"/>
          </w:divBdr>
        </w:div>
        <w:div w:id="449395775">
          <w:marLeft w:val="0"/>
          <w:marRight w:val="0"/>
          <w:marTop w:val="0"/>
          <w:marBottom w:val="0"/>
          <w:divBdr>
            <w:top w:val="none" w:sz="0" w:space="0" w:color="auto"/>
            <w:left w:val="none" w:sz="0" w:space="0" w:color="auto"/>
            <w:bottom w:val="none" w:sz="0" w:space="0" w:color="auto"/>
            <w:right w:val="none" w:sz="0" w:space="0" w:color="auto"/>
          </w:divBdr>
        </w:div>
        <w:div w:id="1402485899">
          <w:marLeft w:val="0"/>
          <w:marRight w:val="0"/>
          <w:marTop w:val="0"/>
          <w:marBottom w:val="0"/>
          <w:divBdr>
            <w:top w:val="none" w:sz="0" w:space="0" w:color="auto"/>
            <w:left w:val="none" w:sz="0" w:space="0" w:color="auto"/>
            <w:bottom w:val="none" w:sz="0" w:space="0" w:color="auto"/>
            <w:right w:val="none" w:sz="0" w:space="0" w:color="auto"/>
          </w:divBdr>
        </w:div>
        <w:div w:id="749885074">
          <w:marLeft w:val="0"/>
          <w:marRight w:val="0"/>
          <w:marTop w:val="0"/>
          <w:marBottom w:val="0"/>
          <w:divBdr>
            <w:top w:val="none" w:sz="0" w:space="0" w:color="auto"/>
            <w:left w:val="none" w:sz="0" w:space="0" w:color="auto"/>
            <w:bottom w:val="none" w:sz="0" w:space="0" w:color="auto"/>
            <w:right w:val="none" w:sz="0" w:space="0" w:color="auto"/>
          </w:divBdr>
        </w:div>
        <w:div w:id="812871374">
          <w:marLeft w:val="0"/>
          <w:marRight w:val="0"/>
          <w:marTop w:val="0"/>
          <w:marBottom w:val="0"/>
          <w:divBdr>
            <w:top w:val="none" w:sz="0" w:space="0" w:color="auto"/>
            <w:left w:val="none" w:sz="0" w:space="0" w:color="auto"/>
            <w:bottom w:val="none" w:sz="0" w:space="0" w:color="auto"/>
            <w:right w:val="none" w:sz="0" w:space="0" w:color="auto"/>
          </w:divBdr>
        </w:div>
        <w:div w:id="1922568332">
          <w:marLeft w:val="0"/>
          <w:marRight w:val="0"/>
          <w:marTop w:val="0"/>
          <w:marBottom w:val="0"/>
          <w:divBdr>
            <w:top w:val="none" w:sz="0" w:space="0" w:color="auto"/>
            <w:left w:val="none" w:sz="0" w:space="0" w:color="auto"/>
            <w:bottom w:val="none" w:sz="0" w:space="0" w:color="auto"/>
            <w:right w:val="none" w:sz="0" w:space="0" w:color="auto"/>
          </w:divBdr>
        </w:div>
        <w:div w:id="1501580921">
          <w:marLeft w:val="0"/>
          <w:marRight w:val="0"/>
          <w:marTop w:val="0"/>
          <w:marBottom w:val="0"/>
          <w:divBdr>
            <w:top w:val="none" w:sz="0" w:space="0" w:color="auto"/>
            <w:left w:val="none" w:sz="0" w:space="0" w:color="auto"/>
            <w:bottom w:val="none" w:sz="0" w:space="0" w:color="auto"/>
            <w:right w:val="none" w:sz="0" w:space="0" w:color="auto"/>
          </w:divBdr>
        </w:div>
        <w:div w:id="443693854">
          <w:marLeft w:val="0"/>
          <w:marRight w:val="0"/>
          <w:marTop w:val="0"/>
          <w:marBottom w:val="0"/>
          <w:divBdr>
            <w:top w:val="none" w:sz="0" w:space="0" w:color="auto"/>
            <w:left w:val="none" w:sz="0" w:space="0" w:color="auto"/>
            <w:bottom w:val="none" w:sz="0" w:space="0" w:color="auto"/>
            <w:right w:val="none" w:sz="0" w:space="0" w:color="auto"/>
          </w:divBdr>
        </w:div>
        <w:div w:id="284360793">
          <w:marLeft w:val="0"/>
          <w:marRight w:val="0"/>
          <w:marTop w:val="0"/>
          <w:marBottom w:val="0"/>
          <w:divBdr>
            <w:top w:val="none" w:sz="0" w:space="0" w:color="auto"/>
            <w:left w:val="none" w:sz="0" w:space="0" w:color="auto"/>
            <w:bottom w:val="none" w:sz="0" w:space="0" w:color="auto"/>
            <w:right w:val="none" w:sz="0" w:space="0" w:color="auto"/>
          </w:divBdr>
        </w:div>
        <w:div w:id="1637683551">
          <w:marLeft w:val="0"/>
          <w:marRight w:val="0"/>
          <w:marTop w:val="0"/>
          <w:marBottom w:val="0"/>
          <w:divBdr>
            <w:top w:val="none" w:sz="0" w:space="0" w:color="auto"/>
            <w:left w:val="none" w:sz="0" w:space="0" w:color="auto"/>
            <w:bottom w:val="none" w:sz="0" w:space="0" w:color="auto"/>
            <w:right w:val="none" w:sz="0" w:space="0" w:color="auto"/>
          </w:divBdr>
        </w:div>
        <w:div w:id="2026786482">
          <w:marLeft w:val="0"/>
          <w:marRight w:val="0"/>
          <w:marTop w:val="0"/>
          <w:marBottom w:val="0"/>
          <w:divBdr>
            <w:top w:val="none" w:sz="0" w:space="0" w:color="auto"/>
            <w:left w:val="none" w:sz="0" w:space="0" w:color="auto"/>
            <w:bottom w:val="none" w:sz="0" w:space="0" w:color="auto"/>
            <w:right w:val="none" w:sz="0" w:space="0" w:color="auto"/>
          </w:divBdr>
        </w:div>
        <w:div w:id="738484588">
          <w:marLeft w:val="0"/>
          <w:marRight w:val="0"/>
          <w:marTop w:val="0"/>
          <w:marBottom w:val="0"/>
          <w:divBdr>
            <w:top w:val="none" w:sz="0" w:space="0" w:color="auto"/>
            <w:left w:val="none" w:sz="0" w:space="0" w:color="auto"/>
            <w:bottom w:val="none" w:sz="0" w:space="0" w:color="auto"/>
            <w:right w:val="none" w:sz="0" w:space="0" w:color="auto"/>
          </w:divBdr>
        </w:div>
        <w:div w:id="471752528">
          <w:marLeft w:val="0"/>
          <w:marRight w:val="0"/>
          <w:marTop w:val="0"/>
          <w:marBottom w:val="0"/>
          <w:divBdr>
            <w:top w:val="none" w:sz="0" w:space="0" w:color="auto"/>
            <w:left w:val="none" w:sz="0" w:space="0" w:color="auto"/>
            <w:bottom w:val="none" w:sz="0" w:space="0" w:color="auto"/>
            <w:right w:val="none" w:sz="0" w:space="0" w:color="auto"/>
          </w:divBdr>
        </w:div>
        <w:div w:id="769357267">
          <w:marLeft w:val="0"/>
          <w:marRight w:val="0"/>
          <w:marTop w:val="0"/>
          <w:marBottom w:val="0"/>
          <w:divBdr>
            <w:top w:val="none" w:sz="0" w:space="0" w:color="auto"/>
            <w:left w:val="none" w:sz="0" w:space="0" w:color="auto"/>
            <w:bottom w:val="none" w:sz="0" w:space="0" w:color="auto"/>
            <w:right w:val="none" w:sz="0" w:space="0" w:color="auto"/>
          </w:divBdr>
        </w:div>
        <w:div w:id="1382628473">
          <w:marLeft w:val="0"/>
          <w:marRight w:val="0"/>
          <w:marTop w:val="0"/>
          <w:marBottom w:val="0"/>
          <w:divBdr>
            <w:top w:val="none" w:sz="0" w:space="0" w:color="auto"/>
            <w:left w:val="none" w:sz="0" w:space="0" w:color="auto"/>
            <w:bottom w:val="none" w:sz="0" w:space="0" w:color="auto"/>
            <w:right w:val="none" w:sz="0" w:space="0" w:color="auto"/>
          </w:divBdr>
        </w:div>
        <w:div w:id="2022047865">
          <w:marLeft w:val="0"/>
          <w:marRight w:val="0"/>
          <w:marTop w:val="0"/>
          <w:marBottom w:val="0"/>
          <w:divBdr>
            <w:top w:val="none" w:sz="0" w:space="0" w:color="auto"/>
            <w:left w:val="none" w:sz="0" w:space="0" w:color="auto"/>
            <w:bottom w:val="none" w:sz="0" w:space="0" w:color="auto"/>
            <w:right w:val="none" w:sz="0" w:space="0" w:color="auto"/>
          </w:divBdr>
        </w:div>
        <w:div w:id="467016292">
          <w:marLeft w:val="0"/>
          <w:marRight w:val="0"/>
          <w:marTop w:val="0"/>
          <w:marBottom w:val="0"/>
          <w:divBdr>
            <w:top w:val="none" w:sz="0" w:space="0" w:color="auto"/>
            <w:left w:val="none" w:sz="0" w:space="0" w:color="auto"/>
            <w:bottom w:val="none" w:sz="0" w:space="0" w:color="auto"/>
            <w:right w:val="none" w:sz="0" w:space="0" w:color="auto"/>
          </w:divBdr>
        </w:div>
      </w:divsChild>
    </w:div>
    <w:div w:id="424111585">
      <w:bodyDiv w:val="1"/>
      <w:marLeft w:val="0"/>
      <w:marRight w:val="0"/>
      <w:marTop w:val="0"/>
      <w:marBottom w:val="0"/>
      <w:divBdr>
        <w:top w:val="none" w:sz="0" w:space="0" w:color="auto"/>
        <w:left w:val="none" w:sz="0" w:space="0" w:color="auto"/>
        <w:bottom w:val="none" w:sz="0" w:space="0" w:color="auto"/>
        <w:right w:val="none" w:sz="0" w:space="0" w:color="auto"/>
      </w:divBdr>
    </w:div>
    <w:div w:id="458499845">
      <w:bodyDiv w:val="1"/>
      <w:marLeft w:val="0"/>
      <w:marRight w:val="0"/>
      <w:marTop w:val="0"/>
      <w:marBottom w:val="0"/>
      <w:divBdr>
        <w:top w:val="none" w:sz="0" w:space="0" w:color="auto"/>
        <w:left w:val="none" w:sz="0" w:space="0" w:color="auto"/>
        <w:bottom w:val="none" w:sz="0" w:space="0" w:color="auto"/>
        <w:right w:val="none" w:sz="0" w:space="0" w:color="auto"/>
      </w:divBdr>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52795">
      <w:bodyDiv w:val="1"/>
      <w:marLeft w:val="0"/>
      <w:marRight w:val="0"/>
      <w:marTop w:val="0"/>
      <w:marBottom w:val="0"/>
      <w:divBdr>
        <w:top w:val="none" w:sz="0" w:space="0" w:color="auto"/>
        <w:left w:val="none" w:sz="0" w:space="0" w:color="auto"/>
        <w:bottom w:val="none" w:sz="0" w:space="0" w:color="auto"/>
        <w:right w:val="none" w:sz="0" w:space="0" w:color="auto"/>
      </w:divBdr>
    </w:div>
    <w:div w:id="534318082">
      <w:bodyDiv w:val="1"/>
      <w:marLeft w:val="0"/>
      <w:marRight w:val="0"/>
      <w:marTop w:val="0"/>
      <w:marBottom w:val="0"/>
      <w:divBdr>
        <w:top w:val="none" w:sz="0" w:space="0" w:color="auto"/>
        <w:left w:val="none" w:sz="0" w:space="0" w:color="auto"/>
        <w:bottom w:val="none" w:sz="0" w:space="0" w:color="auto"/>
        <w:right w:val="none" w:sz="0" w:space="0" w:color="auto"/>
      </w:divBdr>
    </w:div>
    <w:div w:id="553858554">
      <w:bodyDiv w:val="1"/>
      <w:marLeft w:val="0"/>
      <w:marRight w:val="0"/>
      <w:marTop w:val="0"/>
      <w:marBottom w:val="0"/>
      <w:divBdr>
        <w:top w:val="none" w:sz="0" w:space="0" w:color="auto"/>
        <w:left w:val="none" w:sz="0" w:space="0" w:color="auto"/>
        <w:bottom w:val="none" w:sz="0" w:space="0" w:color="auto"/>
        <w:right w:val="none" w:sz="0" w:space="0" w:color="auto"/>
      </w:divBdr>
    </w:div>
    <w:div w:id="605308001">
      <w:bodyDiv w:val="1"/>
      <w:marLeft w:val="0"/>
      <w:marRight w:val="0"/>
      <w:marTop w:val="0"/>
      <w:marBottom w:val="0"/>
      <w:divBdr>
        <w:top w:val="none" w:sz="0" w:space="0" w:color="auto"/>
        <w:left w:val="none" w:sz="0" w:space="0" w:color="auto"/>
        <w:bottom w:val="none" w:sz="0" w:space="0" w:color="auto"/>
        <w:right w:val="none" w:sz="0" w:space="0" w:color="auto"/>
      </w:divBdr>
    </w:div>
    <w:div w:id="677346468">
      <w:bodyDiv w:val="1"/>
      <w:marLeft w:val="0"/>
      <w:marRight w:val="0"/>
      <w:marTop w:val="0"/>
      <w:marBottom w:val="0"/>
      <w:divBdr>
        <w:top w:val="none" w:sz="0" w:space="0" w:color="auto"/>
        <w:left w:val="none" w:sz="0" w:space="0" w:color="auto"/>
        <w:bottom w:val="none" w:sz="0" w:space="0" w:color="auto"/>
        <w:right w:val="none" w:sz="0" w:space="0" w:color="auto"/>
      </w:divBdr>
    </w:div>
    <w:div w:id="863441909">
      <w:bodyDiv w:val="1"/>
      <w:marLeft w:val="0"/>
      <w:marRight w:val="0"/>
      <w:marTop w:val="0"/>
      <w:marBottom w:val="0"/>
      <w:divBdr>
        <w:top w:val="none" w:sz="0" w:space="0" w:color="auto"/>
        <w:left w:val="none" w:sz="0" w:space="0" w:color="auto"/>
        <w:bottom w:val="none" w:sz="0" w:space="0" w:color="auto"/>
        <w:right w:val="none" w:sz="0" w:space="0" w:color="auto"/>
      </w:divBdr>
    </w:div>
    <w:div w:id="908467393">
      <w:bodyDiv w:val="1"/>
      <w:marLeft w:val="0"/>
      <w:marRight w:val="0"/>
      <w:marTop w:val="0"/>
      <w:marBottom w:val="0"/>
      <w:divBdr>
        <w:top w:val="none" w:sz="0" w:space="0" w:color="auto"/>
        <w:left w:val="none" w:sz="0" w:space="0" w:color="auto"/>
        <w:bottom w:val="none" w:sz="0" w:space="0" w:color="auto"/>
        <w:right w:val="none" w:sz="0" w:space="0" w:color="auto"/>
      </w:divBdr>
    </w:div>
    <w:div w:id="1027370719">
      <w:bodyDiv w:val="1"/>
      <w:marLeft w:val="0"/>
      <w:marRight w:val="0"/>
      <w:marTop w:val="0"/>
      <w:marBottom w:val="0"/>
      <w:divBdr>
        <w:top w:val="none" w:sz="0" w:space="0" w:color="auto"/>
        <w:left w:val="none" w:sz="0" w:space="0" w:color="auto"/>
        <w:bottom w:val="none" w:sz="0" w:space="0" w:color="auto"/>
        <w:right w:val="none" w:sz="0" w:space="0" w:color="auto"/>
      </w:divBdr>
    </w:div>
    <w:div w:id="1118985599">
      <w:bodyDiv w:val="1"/>
      <w:marLeft w:val="0"/>
      <w:marRight w:val="0"/>
      <w:marTop w:val="0"/>
      <w:marBottom w:val="0"/>
      <w:divBdr>
        <w:top w:val="none" w:sz="0" w:space="0" w:color="auto"/>
        <w:left w:val="none" w:sz="0" w:space="0" w:color="auto"/>
        <w:bottom w:val="none" w:sz="0" w:space="0" w:color="auto"/>
        <w:right w:val="none" w:sz="0" w:space="0" w:color="auto"/>
      </w:divBdr>
      <w:divsChild>
        <w:div w:id="1364012970">
          <w:marLeft w:val="0"/>
          <w:marRight w:val="0"/>
          <w:marTop w:val="0"/>
          <w:marBottom w:val="0"/>
          <w:divBdr>
            <w:top w:val="none" w:sz="0" w:space="0" w:color="auto"/>
            <w:left w:val="none" w:sz="0" w:space="0" w:color="auto"/>
            <w:bottom w:val="none" w:sz="0" w:space="0" w:color="auto"/>
            <w:right w:val="none" w:sz="0" w:space="0" w:color="auto"/>
          </w:divBdr>
        </w:div>
        <w:div w:id="271519978">
          <w:marLeft w:val="0"/>
          <w:marRight w:val="0"/>
          <w:marTop w:val="0"/>
          <w:marBottom w:val="0"/>
          <w:divBdr>
            <w:top w:val="none" w:sz="0" w:space="0" w:color="auto"/>
            <w:left w:val="none" w:sz="0" w:space="0" w:color="auto"/>
            <w:bottom w:val="none" w:sz="0" w:space="0" w:color="auto"/>
            <w:right w:val="none" w:sz="0" w:space="0" w:color="auto"/>
          </w:divBdr>
        </w:div>
        <w:div w:id="1584030874">
          <w:marLeft w:val="0"/>
          <w:marRight w:val="0"/>
          <w:marTop w:val="0"/>
          <w:marBottom w:val="0"/>
          <w:divBdr>
            <w:top w:val="none" w:sz="0" w:space="0" w:color="auto"/>
            <w:left w:val="none" w:sz="0" w:space="0" w:color="auto"/>
            <w:bottom w:val="none" w:sz="0" w:space="0" w:color="auto"/>
            <w:right w:val="none" w:sz="0" w:space="0" w:color="auto"/>
          </w:divBdr>
        </w:div>
        <w:div w:id="59908857">
          <w:marLeft w:val="0"/>
          <w:marRight w:val="0"/>
          <w:marTop w:val="0"/>
          <w:marBottom w:val="0"/>
          <w:divBdr>
            <w:top w:val="none" w:sz="0" w:space="0" w:color="auto"/>
            <w:left w:val="none" w:sz="0" w:space="0" w:color="auto"/>
            <w:bottom w:val="none" w:sz="0" w:space="0" w:color="auto"/>
            <w:right w:val="none" w:sz="0" w:space="0" w:color="auto"/>
          </w:divBdr>
        </w:div>
        <w:div w:id="958225979">
          <w:marLeft w:val="0"/>
          <w:marRight w:val="0"/>
          <w:marTop w:val="0"/>
          <w:marBottom w:val="0"/>
          <w:divBdr>
            <w:top w:val="none" w:sz="0" w:space="0" w:color="auto"/>
            <w:left w:val="none" w:sz="0" w:space="0" w:color="auto"/>
            <w:bottom w:val="none" w:sz="0" w:space="0" w:color="auto"/>
            <w:right w:val="none" w:sz="0" w:space="0" w:color="auto"/>
          </w:divBdr>
        </w:div>
        <w:div w:id="431702772">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614409204">
          <w:marLeft w:val="0"/>
          <w:marRight w:val="0"/>
          <w:marTop w:val="0"/>
          <w:marBottom w:val="0"/>
          <w:divBdr>
            <w:top w:val="none" w:sz="0" w:space="0" w:color="auto"/>
            <w:left w:val="none" w:sz="0" w:space="0" w:color="auto"/>
            <w:bottom w:val="none" w:sz="0" w:space="0" w:color="auto"/>
            <w:right w:val="none" w:sz="0" w:space="0" w:color="auto"/>
          </w:divBdr>
        </w:div>
        <w:div w:id="1212115936">
          <w:marLeft w:val="0"/>
          <w:marRight w:val="0"/>
          <w:marTop w:val="0"/>
          <w:marBottom w:val="0"/>
          <w:divBdr>
            <w:top w:val="none" w:sz="0" w:space="0" w:color="auto"/>
            <w:left w:val="none" w:sz="0" w:space="0" w:color="auto"/>
            <w:bottom w:val="none" w:sz="0" w:space="0" w:color="auto"/>
            <w:right w:val="none" w:sz="0" w:space="0" w:color="auto"/>
          </w:divBdr>
        </w:div>
        <w:div w:id="648247357">
          <w:marLeft w:val="0"/>
          <w:marRight w:val="0"/>
          <w:marTop w:val="0"/>
          <w:marBottom w:val="0"/>
          <w:divBdr>
            <w:top w:val="none" w:sz="0" w:space="0" w:color="auto"/>
            <w:left w:val="none" w:sz="0" w:space="0" w:color="auto"/>
            <w:bottom w:val="none" w:sz="0" w:space="0" w:color="auto"/>
            <w:right w:val="none" w:sz="0" w:space="0" w:color="auto"/>
          </w:divBdr>
        </w:div>
        <w:div w:id="1576427821">
          <w:marLeft w:val="0"/>
          <w:marRight w:val="0"/>
          <w:marTop w:val="0"/>
          <w:marBottom w:val="0"/>
          <w:divBdr>
            <w:top w:val="none" w:sz="0" w:space="0" w:color="auto"/>
            <w:left w:val="none" w:sz="0" w:space="0" w:color="auto"/>
            <w:bottom w:val="none" w:sz="0" w:space="0" w:color="auto"/>
            <w:right w:val="none" w:sz="0" w:space="0" w:color="auto"/>
          </w:divBdr>
        </w:div>
        <w:div w:id="240453183">
          <w:marLeft w:val="0"/>
          <w:marRight w:val="0"/>
          <w:marTop w:val="0"/>
          <w:marBottom w:val="0"/>
          <w:divBdr>
            <w:top w:val="none" w:sz="0" w:space="0" w:color="auto"/>
            <w:left w:val="none" w:sz="0" w:space="0" w:color="auto"/>
            <w:bottom w:val="none" w:sz="0" w:space="0" w:color="auto"/>
            <w:right w:val="none" w:sz="0" w:space="0" w:color="auto"/>
          </w:divBdr>
        </w:div>
        <w:div w:id="537091198">
          <w:marLeft w:val="0"/>
          <w:marRight w:val="0"/>
          <w:marTop w:val="0"/>
          <w:marBottom w:val="0"/>
          <w:divBdr>
            <w:top w:val="none" w:sz="0" w:space="0" w:color="auto"/>
            <w:left w:val="none" w:sz="0" w:space="0" w:color="auto"/>
            <w:bottom w:val="none" w:sz="0" w:space="0" w:color="auto"/>
            <w:right w:val="none" w:sz="0" w:space="0" w:color="auto"/>
          </w:divBdr>
        </w:div>
        <w:div w:id="1973100127">
          <w:marLeft w:val="0"/>
          <w:marRight w:val="0"/>
          <w:marTop w:val="0"/>
          <w:marBottom w:val="0"/>
          <w:divBdr>
            <w:top w:val="none" w:sz="0" w:space="0" w:color="auto"/>
            <w:left w:val="none" w:sz="0" w:space="0" w:color="auto"/>
            <w:bottom w:val="none" w:sz="0" w:space="0" w:color="auto"/>
            <w:right w:val="none" w:sz="0" w:space="0" w:color="auto"/>
          </w:divBdr>
        </w:div>
        <w:div w:id="1059402361">
          <w:marLeft w:val="0"/>
          <w:marRight w:val="0"/>
          <w:marTop w:val="0"/>
          <w:marBottom w:val="0"/>
          <w:divBdr>
            <w:top w:val="none" w:sz="0" w:space="0" w:color="auto"/>
            <w:left w:val="none" w:sz="0" w:space="0" w:color="auto"/>
            <w:bottom w:val="none" w:sz="0" w:space="0" w:color="auto"/>
            <w:right w:val="none" w:sz="0" w:space="0" w:color="auto"/>
          </w:divBdr>
        </w:div>
        <w:div w:id="1400596566">
          <w:marLeft w:val="0"/>
          <w:marRight w:val="0"/>
          <w:marTop w:val="0"/>
          <w:marBottom w:val="0"/>
          <w:divBdr>
            <w:top w:val="none" w:sz="0" w:space="0" w:color="auto"/>
            <w:left w:val="none" w:sz="0" w:space="0" w:color="auto"/>
            <w:bottom w:val="none" w:sz="0" w:space="0" w:color="auto"/>
            <w:right w:val="none" w:sz="0" w:space="0" w:color="auto"/>
          </w:divBdr>
        </w:div>
        <w:div w:id="1090394056">
          <w:marLeft w:val="0"/>
          <w:marRight w:val="0"/>
          <w:marTop w:val="0"/>
          <w:marBottom w:val="0"/>
          <w:divBdr>
            <w:top w:val="none" w:sz="0" w:space="0" w:color="auto"/>
            <w:left w:val="none" w:sz="0" w:space="0" w:color="auto"/>
            <w:bottom w:val="none" w:sz="0" w:space="0" w:color="auto"/>
            <w:right w:val="none" w:sz="0" w:space="0" w:color="auto"/>
          </w:divBdr>
        </w:div>
        <w:div w:id="1881942716">
          <w:marLeft w:val="0"/>
          <w:marRight w:val="0"/>
          <w:marTop w:val="0"/>
          <w:marBottom w:val="0"/>
          <w:divBdr>
            <w:top w:val="none" w:sz="0" w:space="0" w:color="auto"/>
            <w:left w:val="none" w:sz="0" w:space="0" w:color="auto"/>
            <w:bottom w:val="none" w:sz="0" w:space="0" w:color="auto"/>
            <w:right w:val="none" w:sz="0" w:space="0" w:color="auto"/>
          </w:divBdr>
        </w:div>
        <w:div w:id="246154534">
          <w:marLeft w:val="0"/>
          <w:marRight w:val="0"/>
          <w:marTop w:val="0"/>
          <w:marBottom w:val="0"/>
          <w:divBdr>
            <w:top w:val="none" w:sz="0" w:space="0" w:color="auto"/>
            <w:left w:val="none" w:sz="0" w:space="0" w:color="auto"/>
            <w:bottom w:val="none" w:sz="0" w:space="0" w:color="auto"/>
            <w:right w:val="none" w:sz="0" w:space="0" w:color="auto"/>
          </w:divBdr>
        </w:div>
        <w:div w:id="480775901">
          <w:marLeft w:val="0"/>
          <w:marRight w:val="0"/>
          <w:marTop w:val="0"/>
          <w:marBottom w:val="0"/>
          <w:divBdr>
            <w:top w:val="none" w:sz="0" w:space="0" w:color="auto"/>
            <w:left w:val="none" w:sz="0" w:space="0" w:color="auto"/>
            <w:bottom w:val="none" w:sz="0" w:space="0" w:color="auto"/>
            <w:right w:val="none" w:sz="0" w:space="0" w:color="auto"/>
          </w:divBdr>
        </w:div>
        <w:div w:id="1034038248">
          <w:marLeft w:val="0"/>
          <w:marRight w:val="0"/>
          <w:marTop w:val="0"/>
          <w:marBottom w:val="0"/>
          <w:divBdr>
            <w:top w:val="none" w:sz="0" w:space="0" w:color="auto"/>
            <w:left w:val="none" w:sz="0" w:space="0" w:color="auto"/>
            <w:bottom w:val="none" w:sz="0" w:space="0" w:color="auto"/>
            <w:right w:val="none" w:sz="0" w:space="0" w:color="auto"/>
          </w:divBdr>
        </w:div>
        <w:div w:id="189998536">
          <w:marLeft w:val="0"/>
          <w:marRight w:val="0"/>
          <w:marTop w:val="0"/>
          <w:marBottom w:val="0"/>
          <w:divBdr>
            <w:top w:val="none" w:sz="0" w:space="0" w:color="auto"/>
            <w:left w:val="none" w:sz="0" w:space="0" w:color="auto"/>
            <w:bottom w:val="none" w:sz="0" w:space="0" w:color="auto"/>
            <w:right w:val="none" w:sz="0" w:space="0" w:color="auto"/>
          </w:divBdr>
        </w:div>
        <w:div w:id="1879972213">
          <w:marLeft w:val="0"/>
          <w:marRight w:val="0"/>
          <w:marTop w:val="0"/>
          <w:marBottom w:val="0"/>
          <w:divBdr>
            <w:top w:val="none" w:sz="0" w:space="0" w:color="auto"/>
            <w:left w:val="none" w:sz="0" w:space="0" w:color="auto"/>
            <w:bottom w:val="none" w:sz="0" w:space="0" w:color="auto"/>
            <w:right w:val="none" w:sz="0" w:space="0" w:color="auto"/>
          </w:divBdr>
        </w:div>
        <w:div w:id="981734460">
          <w:marLeft w:val="0"/>
          <w:marRight w:val="0"/>
          <w:marTop w:val="0"/>
          <w:marBottom w:val="0"/>
          <w:divBdr>
            <w:top w:val="none" w:sz="0" w:space="0" w:color="auto"/>
            <w:left w:val="none" w:sz="0" w:space="0" w:color="auto"/>
            <w:bottom w:val="none" w:sz="0" w:space="0" w:color="auto"/>
            <w:right w:val="none" w:sz="0" w:space="0" w:color="auto"/>
          </w:divBdr>
        </w:div>
        <w:div w:id="1402023800">
          <w:marLeft w:val="0"/>
          <w:marRight w:val="0"/>
          <w:marTop w:val="0"/>
          <w:marBottom w:val="0"/>
          <w:divBdr>
            <w:top w:val="none" w:sz="0" w:space="0" w:color="auto"/>
            <w:left w:val="none" w:sz="0" w:space="0" w:color="auto"/>
            <w:bottom w:val="none" w:sz="0" w:space="0" w:color="auto"/>
            <w:right w:val="none" w:sz="0" w:space="0" w:color="auto"/>
          </w:divBdr>
        </w:div>
        <w:div w:id="727462582">
          <w:marLeft w:val="0"/>
          <w:marRight w:val="0"/>
          <w:marTop w:val="0"/>
          <w:marBottom w:val="0"/>
          <w:divBdr>
            <w:top w:val="none" w:sz="0" w:space="0" w:color="auto"/>
            <w:left w:val="none" w:sz="0" w:space="0" w:color="auto"/>
            <w:bottom w:val="none" w:sz="0" w:space="0" w:color="auto"/>
            <w:right w:val="none" w:sz="0" w:space="0" w:color="auto"/>
          </w:divBdr>
        </w:div>
        <w:div w:id="364719471">
          <w:marLeft w:val="0"/>
          <w:marRight w:val="0"/>
          <w:marTop w:val="0"/>
          <w:marBottom w:val="0"/>
          <w:divBdr>
            <w:top w:val="none" w:sz="0" w:space="0" w:color="auto"/>
            <w:left w:val="none" w:sz="0" w:space="0" w:color="auto"/>
            <w:bottom w:val="none" w:sz="0" w:space="0" w:color="auto"/>
            <w:right w:val="none" w:sz="0" w:space="0" w:color="auto"/>
          </w:divBdr>
        </w:div>
        <w:div w:id="335037647">
          <w:marLeft w:val="0"/>
          <w:marRight w:val="0"/>
          <w:marTop w:val="0"/>
          <w:marBottom w:val="0"/>
          <w:divBdr>
            <w:top w:val="none" w:sz="0" w:space="0" w:color="auto"/>
            <w:left w:val="none" w:sz="0" w:space="0" w:color="auto"/>
            <w:bottom w:val="none" w:sz="0" w:space="0" w:color="auto"/>
            <w:right w:val="none" w:sz="0" w:space="0" w:color="auto"/>
          </w:divBdr>
        </w:div>
        <w:div w:id="1230918814">
          <w:marLeft w:val="0"/>
          <w:marRight w:val="0"/>
          <w:marTop w:val="0"/>
          <w:marBottom w:val="0"/>
          <w:divBdr>
            <w:top w:val="none" w:sz="0" w:space="0" w:color="auto"/>
            <w:left w:val="none" w:sz="0" w:space="0" w:color="auto"/>
            <w:bottom w:val="none" w:sz="0" w:space="0" w:color="auto"/>
            <w:right w:val="none" w:sz="0" w:space="0" w:color="auto"/>
          </w:divBdr>
        </w:div>
        <w:div w:id="1679774101">
          <w:marLeft w:val="0"/>
          <w:marRight w:val="0"/>
          <w:marTop w:val="0"/>
          <w:marBottom w:val="0"/>
          <w:divBdr>
            <w:top w:val="none" w:sz="0" w:space="0" w:color="auto"/>
            <w:left w:val="none" w:sz="0" w:space="0" w:color="auto"/>
            <w:bottom w:val="none" w:sz="0" w:space="0" w:color="auto"/>
            <w:right w:val="none" w:sz="0" w:space="0" w:color="auto"/>
          </w:divBdr>
        </w:div>
        <w:div w:id="1433697543">
          <w:marLeft w:val="0"/>
          <w:marRight w:val="0"/>
          <w:marTop w:val="0"/>
          <w:marBottom w:val="0"/>
          <w:divBdr>
            <w:top w:val="none" w:sz="0" w:space="0" w:color="auto"/>
            <w:left w:val="none" w:sz="0" w:space="0" w:color="auto"/>
            <w:bottom w:val="none" w:sz="0" w:space="0" w:color="auto"/>
            <w:right w:val="none" w:sz="0" w:space="0" w:color="auto"/>
          </w:divBdr>
        </w:div>
        <w:div w:id="689910730">
          <w:marLeft w:val="0"/>
          <w:marRight w:val="0"/>
          <w:marTop w:val="0"/>
          <w:marBottom w:val="0"/>
          <w:divBdr>
            <w:top w:val="none" w:sz="0" w:space="0" w:color="auto"/>
            <w:left w:val="none" w:sz="0" w:space="0" w:color="auto"/>
            <w:bottom w:val="none" w:sz="0" w:space="0" w:color="auto"/>
            <w:right w:val="none" w:sz="0" w:space="0" w:color="auto"/>
          </w:divBdr>
        </w:div>
        <w:div w:id="1373118926">
          <w:marLeft w:val="0"/>
          <w:marRight w:val="0"/>
          <w:marTop w:val="0"/>
          <w:marBottom w:val="0"/>
          <w:divBdr>
            <w:top w:val="none" w:sz="0" w:space="0" w:color="auto"/>
            <w:left w:val="none" w:sz="0" w:space="0" w:color="auto"/>
            <w:bottom w:val="none" w:sz="0" w:space="0" w:color="auto"/>
            <w:right w:val="none" w:sz="0" w:space="0" w:color="auto"/>
          </w:divBdr>
        </w:div>
        <w:div w:id="1767187684">
          <w:marLeft w:val="0"/>
          <w:marRight w:val="0"/>
          <w:marTop w:val="0"/>
          <w:marBottom w:val="0"/>
          <w:divBdr>
            <w:top w:val="none" w:sz="0" w:space="0" w:color="auto"/>
            <w:left w:val="none" w:sz="0" w:space="0" w:color="auto"/>
            <w:bottom w:val="none" w:sz="0" w:space="0" w:color="auto"/>
            <w:right w:val="none" w:sz="0" w:space="0" w:color="auto"/>
          </w:divBdr>
        </w:div>
        <w:div w:id="1439520173">
          <w:marLeft w:val="0"/>
          <w:marRight w:val="0"/>
          <w:marTop w:val="0"/>
          <w:marBottom w:val="0"/>
          <w:divBdr>
            <w:top w:val="none" w:sz="0" w:space="0" w:color="auto"/>
            <w:left w:val="none" w:sz="0" w:space="0" w:color="auto"/>
            <w:bottom w:val="none" w:sz="0" w:space="0" w:color="auto"/>
            <w:right w:val="none" w:sz="0" w:space="0" w:color="auto"/>
          </w:divBdr>
        </w:div>
        <w:div w:id="1557397796">
          <w:marLeft w:val="0"/>
          <w:marRight w:val="0"/>
          <w:marTop w:val="0"/>
          <w:marBottom w:val="0"/>
          <w:divBdr>
            <w:top w:val="none" w:sz="0" w:space="0" w:color="auto"/>
            <w:left w:val="none" w:sz="0" w:space="0" w:color="auto"/>
            <w:bottom w:val="none" w:sz="0" w:space="0" w:color="auto"/>
            <w:right w:val="none" w:sz="0" w:space="0" w:color="auto"/>
          </w:divBdr>
        </w:div>
        <w:div w:id="1514491895">
          <w:marLeft w:val="0"/>
          <w:marRight w:val="0"/>
          <w:marTop w:val="0"/>
          <w:marBottom w:val="0"/>
          <w:divBdr>
            <w:top w:val="none" w:sz="0" w:space="0" w:color="auto"/>
            <w:left w:val="none" w:sz="0" w:space="0" w:color="auto"/>
            <w:bottom w:val="none" w:sz="0" w:space="0" w:color="auto"/>
            <w:right w:val="none" w:sz="0" w:space="0" w:color="auto"/>
          </w:divBdr>
        </w:div>
        <w:div w:id="1496650305">
          <w:marLeft w:val="0"/>
          <w:marRight w:val="0"/>
          <w:marTop w:val="0"/>
          <w:marBottom w:val="0"/>
          <w:divBdr>
            <w:top w:val="none" w:sz="0" w:space="0" w:color="auto"/>
            <w:left w:val="none" w:sz="0" w:space="0" w:color="auto"/>
            <w:bottom w:val="none" w:sz="0" w:space="0" w:color="auto"/>
            <w:right w:val="none" w:sz="0" w:space="0" w:color="auto"/>
          </w:divBdr>
        </w:div>
        <w:div w:id="1683242441">
          <w:marLeft w:val="0"/>
          <w:marRight w:val="0"/>
          <w:marTop w:val="0"/>
          <w:marBottom w:val="0"/>
          <w:divBdr>
            <w:top w:val="none" w:sz="0" w:space="0" w:color="auto"/>
            <w:left w:val="none" w:sz="0" w:space="0" w:color="auto"/>
            <w:bottom w:val="none" w:sz="0" w:space="0" w:color="auto"/>
            <w:right w:val="none" w:sz="0" w:space="0" w:color="auto"/>
          </w:divBdr>
        </w:div>
        <w:div w:id="1861240999">
          <w:marLeft w:val="0"/>
          <w:marRight w:val="0"/>
          <w:marTop w:val="0"/>
          <w:marBottom w:val="0"/>
          <w:divBdr>
            <w:top w:val="none" w:sz="0" w:space="0" w:color="auto"/>
            <w:left w:val="none" w:sz="0" w:space="0" w:color="auto"/>
            <w:bottom w:val="none" w:sz="0" w:space="0" w:color="auto"/>
            <w:right w:val="none" w:sz="0" w:space="0" w:color="auto"/>
          </w:divBdr>
        </w:div>
        <w:div w:id="1488399273">
          <w:marLeft w:val="0"/>
          <w:marRight w:val="0"/>
          <w:marTop w:val="0"/>
          <w:marBottom w:val="0"/>
          <w:divBdr>
            <w:top w:val="none" w:sz="0" w:space="0" w:color="auto"/>
            <w:left w:val="none" w:sz="0" w:space="0" w:color="auto"/>
            <w:bottom w:val="none" w:sz="0" w:space="0" w:color="auto"/>
            <w:right w:val="none" w:sz="0" w:space="0" w:color="auto"/>
          </w:divBdr>
        </w:div>
        <w:div w:id="2071494225">
          <w:marLeft w:val="0"/>
          <w:marRight w:val="0"/>
          <w:marTop w:val="0"/>
          <w:marBottom w:val="0"/>
          <w:divBdr>
            <w:top w:val="none" w:sz="0" w:space="0" w:color="auto"/>
            <w:left w:val="none" w:sz="0" w:space="0" w:color="auto"/>
            <w:bottom w:val="none" w:sz="0" w:space="0" w:color="auto"/>
            <w:right w:val="none" w:sz="0" w:space="0" w:color="auto"/>
          </w:divBdr>
        </w:div>
        <w:div w:id="617953488">
          <w:marLeft w:val="0"/>
          <w:marRight w:val="0"/>
          <w:marTop w:val="0"/>
          <w:marBottom w:val="0"/>
          <w:divBdr>
            <w:top w:val="none" w:sz="0" w:space="0" w:color="auto"/>
            <w:left w:val="none" w:sz="0" w:space="0" w:color="auto"/>
            <w:bottom w:val="none" w:sz="0" w:space="0" w:color="auto"/>
            <w:right w:val="none" w:sz="0" w:space="0" w:color="auto"/>
          </w:divBdr>
        </w:div>
        <w:div w:id="723993201">
          <w:marLeft w:val="0"/>
          <w:marRight w:val="0"/>
          <w:marTop w:val="0"/>
          <w:marBottom w:val="0"/>
          <w:divBdr>
            <w:top w:val="none" w:sz="0" w:space="0" w:color="auto"/>
            <w:left w:val="none" w:sz="0" w:space="0" w:color="auto"/>
            <w:bottom w:val="none" w:sz="0" w:space="0" w:color="auto"/>
            <w:right w:val="none" w:sz="0" w:space="0" w:color="auto"/>
          </w:divBdr>
        </w:div>
        <w:div w:id="1973828035">
          <w:marLeft w:val="0"/>
          <w:marRight w:val="0"/>
          <w:marTop w:val="0"/>
          <w:marBottom w:val="0"/>
          <w:divBdr>
            <w:top w:val="none" w:sz="0" w:space="0" w:color="auto"/>
            <w:left w:val="none" w:sz="0" w:space="0" w:color="auto"/>
            <w:bottom w:val="none" w:sz="0" w:space="0" w:color="auto"/>
            <w:right w:val="none" w:sz="0" w:space="0" w:color="auto"/>
          </w:divBdr>
        </w:div>
        <w:div w:id="411587002">
          <w:marLeft w:val="0"/>
          <w:marRight w:val="0"/>
          <w:marTop w:val="0"/>
          <w:marBottom w:val="0"/>
          <w:divBdr>
            <w:top w:val="none" w:sz="0" w:space="0" w:color="auto"/>
            <w:left w:val="none" w:sz="0" w:space="0" w:color="auto"/>
            <w:bottom w:val="none" w:sz="0" w:space="0" w:color="auto"/>
            <w:right w:val="none" w:sz="0" w:space="0" w:color="auto"/>
          </w:divBdr>
        </w:div>
        <w:div w:id="2002735542">
          <w:marLeft w:val="0"/>
          <w:marRight w:val="0"/>
          <w:marTop w:val="0"/>
          <w:marBottom w:val="0"/>
          <w:divBdr>
            <w:top w:val="none" w:sz="0" w:space="0" w:color="auto"/>
            <w:left w:val="none" w:sz="0" w:space="0" w:color="auto"/>
            <w:bottom w:val="none" w:sz="0" w:space="0" w:color="auto"/>
            <w:right w:val="none" w:sz="0" w:space="0" w:color="auto"/>
          </w:divBdr>
        </w:div>
        <w:div w:id="1510021722">
          <w:marLeft w:val="0"/>
          <w:marRight w:val="0"/>
          <w:marTop w:val="0"/>
          <w:marBottom w:val="0"/>
          <w:divBdr>
            <w:top w:val="none" w:sz="0" w:space="0" w:color="auto"/>
            <w:left w:val="none" w:sz="0" w:space="0" w:color="auto"/>
            <w:bottom w:val="none" w:sz="0" w:space="0" w:color="auto"/>
            <w:right w:val="none" w:sz="0" w:space="0" w:color="auto"/>
          </w:divBdr>
        </w:div>
        <w:div w:id="2050452691">
          <w:marLeft w:val="0"/>
          <w:marRight w:val="0"/>
          <w:marTop w:val="0"/>
          <w:marBottom w:val="0"/>
          <w:divBdr>
            <w:top w:val="none" w:sz="0" w:space="0" w:color="auto"/>
            <w:left w:val="none" w:sz="0" w:space="0" w:color="auto"/>
            <w:bottom w:val="none" w:sz="0" w:space="0" w:color="auto"/>
            <w:right w:val="none" w:sz="0" w:space="0" w:color="auto"/>
          </w:divBdr>
        </w:div>
        <w:div w:id="123355058">
          <w:marLeft w:val="0"/>
          <w:marRight w:val="0"/>
          <w:marTop w:val="0"/>
          <w:marBottom w:val="0"/>
          <w:divBdr>
            <w:top w:val="none" w:sz="0" w:space="0" w:color="auto"/>
            <w:left w:val="none" w:sz="0" w:space="0" w:color="auto"/>
            <w:bottom w:val="none" w:sz="0" w:space="0" w:color="auto"/>
            <w:right w:val="none" w:sz="0" w:space="0" w:color="auto"/>
          </w:divBdr>
        </w:div>
        <w:div w:id="886381706">
          <w:marLeft w:val="0"/>
          <w:marRight w:val="0"/>
          <w:marTop w:val="0"/>
          <w:marBottom w:val="0"/>
          <w:divBdr>
            <w:top w:val="none" w:sz="0" w:space="0" w:color="auto"/>
            <w:left w:val="none" w:sz="0" w:space="0" w:color="auto"/>
            <w:bottom w:val="none" w:sz="0" w:space="0" w:color="auto"/>
            <w:right w:val="none" w:sz="0" w:space="0" w:color="auto"/>
          </w:divBdr>
        </w:div>
        <w:div w:id="2066026510">
          <w:marLeft w:val="0"/>
          <w:marRight w:val="0"/>
          <w:marTop w:val="0"/>
          <w:marBottom w:val="0"/>
          <w:divBdr>
            <w:top w:val="none" w:sz="0" w:space="0" w:color="auto"/>
            <w:left w:val="none" w:sz="0" w:space="0" w:color="auto"/>
            <w:bottom w:val="none" w:sz="0" w:space="0" w:color="auto"/>
            <w:right w:val="none" w:sz="0" w:space="0" w:color="auto"/>
          </w:divBdr>
        </w:div>
        <w:div w:id="59254618">
          <w:marLeft w:val="0"/>
          <w:marRight w:val="0"/>
          <w:marTop w:val="0"/>
          <w:marBottom w:val="0"/>
          <w:divBdr>
            <w:top w:val="none" w:sz="0" w:space="0" w:color="auto"/>
            <w:left w:val="none" w:sz="0" w:space="0" w:color="auto"/>
            <w:bottom w:val="none" w:sz="0" w:space="0" w:color="auto"/>
            <w:right w:val="none" w:sz="0" w:space="0" w:color="auto"/>
          </w:divBdr>
        </w:div>
        <w:div w:id="957026340">
          <w:marLeft w:val="0"/>
          <w:marRight w:val="0"/>
          <w:marTop w:val="0"/>
          <w:marBottom w:val="0"/>
          <w:divBdr>
            <w:top w:val="none" w:sz="0" w:space="0" w:color="auto"/>
            <w:left w:val="none" w:sz="0" w:space="0" w:color="auto"/>
            <w:bottom w:val="none" w:sz="0" w:space="0" w:color="auto"/>
            <w:right w:val="none" w:sz="0" w:space="0" w:color="auto"/>
          </w:divBdr>
        </w:div>
        <w:div w:id="1383745922">
          <w:marLeft w:val="0"/>
          <w:marRight w:val="0"/>
          <w:marTop w:val="0"/>
          <w:marBottom w:val="0"/>
          <w:divBdr>
            <w:top w:val="none" w:sz="0" w:space="0" w:color="auto"/>
            <w:left w:val="none" w:sz="0" w:space="0" w:color="auto"/>
            <w:bottom w:val="none" w:sz="0" w:space="0" w:color="auto"/>
            <w:right w:val="none" w:sz="0" w:space="0" w:color="auto"/>
          </w:divBdr>
        </w:div>
        <w:div w:id="472914226">
          <w:marLeft w:val="0"/>
          <w:marRight w:val="0"/>
          <w:marTop w:val="0"/>
          <w:marBottom w:val="0"/>
          <w:divBdr>
            <w:top w:val="none" w:sz="0" w:space="0" w:color="auto"/>
            <w:left w:val="none" w:sz="0" w:space="0" w:color="auto"/>
            <w:bottom w:val="none" w:sz="0" w:space="0" w:color="auto"/>
            <w:right w:val="none" w:sz="0" w:space="0" w:color="auto"/>
          </w:divBdr>
        </w:div>
        <w:div w:id="604460534">
          <w:marLeft w:val="0"/>
          <w:marRight w:val="0"/>
          <w:marTop w:val="0"/>
          <w:marBottom w:val="0"/>
          <w:divBdr>
            <w:top w:val="none" w:sz="0" w:space="0" w:color="auto"/>
            <w:left w:val="none" w:sz="0" w:space="0" w:color="auto"/>
            <w:bottom w:val="none" w:sz="0" w:space="0" w:color="auto"/>
            <w:right w:val="none" w:sz="0" w:space="0" w:color="auto"/>
          </w:divBdr>
        </w:div>
        <w:div w:id="1707565073">
          <w:marLeft w:val="0"/>
          <w:marRight w:val="0"/>
          <w:marTop w:val="0"/>
          <w:marBottom w:val="0"/>
          <w:divBdr>
            <w:top w:val="none" w:sz="0" w:space="0" w:color="auto"/>
            <w:left w:val="none" w:sz="0" w:space="0" w:color="auto"/>
            <w:bottom w:val="none" w:sz="0" w:space="0" w:color="auto"/>
            <w:right w:val="none" w:sz="0" w:space="0" w:color="auto"/>
          </w:divBdr>
        </w:div>
        <w:div w:id="29040416">
          <w:marLeft w:val="0"/>
          <w:marRight w:val="0"/>
          <w:marTop w:val="0"/>
          <w:marBottom w:val="0"/>
          <w:divBdr>
            <w:top w:val="none" w:sz="0" w:space="0" w:color="auto"/>
            <w:left w:val="none" w:sz="0" w:space="0" w:color="auto"/>
            <w:bottom w:val="none" w:sz="0" w:space="0" w:color="auto"/>
            <w:right w:val="none" w:sz="0" w:space="0" w:color="auto"/>
          </w:divBdr>
        </w:div>
        <w:div w:id="440030388">
          <w:marLeft w:val="0"/>
          <w:marRight w:val="0"/>
          <w:marTop w:val="0"/>
          <w:marBottom w:val="0"/>
          <w:divBdr>
            <w:top w:val="none" w:sz="0" w:space="0" w:color="auto"/>
            <w:left w:val="none" w:sz="0" w:space="0" w:color="auto"/>
            <w:bottom w:val="none" w:sz="0" w:space="0" w:color="auto"/>
            <w:right w:val="none" w:sz="0" w:space="0" w:color="auto"/>
          </w:divBdr>
        </w:div>
        <w:div w:id="248009394">
          <w:marLeft w:val="0"/>
          <w:marRight w:val="0"/>
          <w:marTop w:val="0"/>
          <w:marBottom w:val="0"/>
          <w:divBdr>
            <w:top w:val="none" w:sz="0" w:space="0" w:color="auto"/>
            <w:left w:val="none" w:sz="0" w:space="0" w:color="auto"/>
            <w:bottom w:val="none" w:sz="0" w:space="0" w:color="auto"/>
            <w:right w:val="none" w:sz="0" w:space="0" w:color="auto"/>
          </w:divBdr>
        </w:div>
        <w:div w:id="155732918">
          <w:marLeft w:val="0"/>
          <w:marRight w:val="0"/>
          <w:marTop w:val="0"/>
          <w:marBottom w:val="0"/>
          <w:divBdr>
            <w:top w:val="none" w:sz="0" w:space="0" w:color="auto"/>
            <w:left w:val="none" w:sz="0" w:space="0" w:color="auto"/>
            <w:bottom w:val="none" w:sz="0" w:space="0" w:color="auto"/>
            <w:right w:val="none" w:sz="0" w:space="0" w:color="auto"/>
          </w:divBdr>
        </w:div>
        <w:div w:id="478152067">
          <w:marLeft w:val="0"/>
          <w:marRight w:val="0"/>
          <w:marTop w:val="0"/>
          <w:marBottom w:val="0"/>
          <w:divBdr>
            <w:top w:val="none" w:sz="0" w:space="0" w:color="auto"/>
            <w:left w:val="none" w:sz="0" w:space="0" w:color="auto"/>
            <w:bottom w:val="none" w:sz="0" w:space="0" w:color="auto"/>
            <w:right w:val="none" w:sz="0" w:space="0" w:color="auto"/>
          </w:divBdr>
        </w:div>
        <w:div w:id="54671630">
          <w:marLeft w:val="0"/>
          <w:marRight w:val="0"/>
          <w:marTop w:val="0"/>
          <w:marBottom w:val="0"/>
          <w:divBdr>
            <w:top w:val="none" w:sz="0" w:space="0" w:color="auto"/>
            <w:left w:val="none" w:sz="0" w:space="0" w:color="auto"/>
            <w:bottom w:val="none" w:sz="0" w:space="0" w:color="auto"/>
            <w:right w:val="none" w:sz="0" w:space="0" w:color="auto"/>
          </w:divBdr>
        </w:div>
        <w:div w:id="1511292367">
          <w:marLeft w:val="0"/>
          <w:marRight w:val="0"/>
          <w:marTop w:val="0"/>
          <w:marBottom w:val="0"/>
          <w:divBdr>
            <w:top w:val="none" w:sz="0" w:space="0" w:color="auto"/>
            <w:left w:val="none" w:sz="0" w:space="0" w:color="auto"/>
            <w:bottom w:val="none" w:sz="0" w:space="0" w:color="auto"/>
            <w:right w:val="none" w:sz="0" w:space="0" w:color="auto"/>
          </w:divBdr>
        </w:div>
        <w:div w:id="678317562">
          <w:marLeft w:val="0"/>
          <w:marRight w:val="0"/>
          <w:marTop w:val="0"/>
          <w:marBottom w:val="0"/>
          <w:divBdr>
            <w:top w:val="none" w:sz="0" w:space="0" w:color="auto"/>
            <w:left w:val="none" w:sz="0" w:space="0" w:color="auto"/>
            <w:bottom w:val="none" w:sz="0" w:space="0" w:color="auto"/>
            <w:right w:val="none" w:sz="0" w:space="0" w:color="auto"/>
          </w:divBdr>
        </w:div>
        <w:div w:id="250283697">
          <w:marLeft w:val="0"/>
          <w:marRight w:val="0"/>
          <w:marTop w:val="0"/>
          <w:marBottom w:val="0"/>
          <w:divBdr>
            <w:top w:val="none" w:sz="0" w:space="0" w:color="auto"/>
            <w:left w:val="none" w:sz="0" w:space="0" w:color="auto"/>
            <w:bottom w:val="none" w:sz="0" w:space="0" w:color="auto"/>
            <w:right w:val="none" w:sz="0" w:space="0" w:color="auto"/>
          </w:divBdr>
        </w:div>
        <w:div w:id="1167092028">
          <w:marLeft w:val="0"/>
          <w:marRight w:val="0"/>
          <w:marTop w:val="0"/>
          <w:marBottom w:val="0"/>
          <w:divBdr>
            <w:top w:val="none" w:sz="0" w:space="0" w:color="auto"/>
            <w:left w:val="none" w:sz="0" w:space="0" w:color="auto"/>
            <w:bottom w:val="none" w:sz="0" w:space="0" w:color="auto"/>
            <w:right w:val="none" w:sz="0" w:space="0" w:color="auto"/>
          </w:divBdr>
        </w:div>
        <w:div w:id="1355036477">
          <w:marLeft w:val="0"/>
          <w:marRight w:val="0"/>
          <w:marTop w:val="0"/>
          <w:marBottom w:val="0"/>
          <w:divBdr>
            <w:top w:val="none" w:sz="0" w:space="0" w:color="auto"/>
            <w:left w:val="none" w:sz="0" w:space="0" w:color="auto"/>
            <w:bottom w:val="none" w:sz="0" w:space="0" w:color="auto"/>
            <w:right w:val="none" w:sz="0" w:space="0" w:color="auto"/>
          </w:divBdr>
        </w:div>
        <w:div w:id="795563286">
          <w:marLeft w:val="0"/>
          <w:marRight w:val="0"/>
          <w:marTop w:val="0"/>
          <w:marBottom w:val="0"/>
          <w:divBdr>
            <w:top w:val="none" w:sz="0" w:space="0" w:color="auto"/>
            <w:left w:val="none" w:sz="0" w:space="0" w:color="auto"/>
            <w:bottom w:val="none" w:sz="0" w:space="0" w:color="auto"/>
            <w:right w:val="none" w:sz="0" w:space="0" w:color="auto"/>
          </w:divBdr>
        </w:div>
        <w:div w:id="1244534459">
          <w:marLeft w:val="0"/>
          <w:marRight w:val="0"/>
          <w:marTop w:val="0"/>
          <w:marBottom w:val="0"/>
          <w:divBdr>
            <w:top w:val="none" w:sz="0" w:space="0" w:color="auto"/>
            <w:left w:val="none" w:sz="0" w:space="0" w:color="auto"/>
            <w:bottom w:val="none" w:sz="0" w:space="0" w:color="auto"/>
            <w:right w:val="none" w:sz="0" w:space="0" w:color="auto"/>
          </w:divBdr>
        </w:div>
        <w:div w:id="349525715">
          <w:marLeft w:val="0"/>
          <w:marRight w:val="0"/>
          <w:marTop w:val="0"/>
          <w:marBottom w:val="0"/>
          <w:divBdr>
            <w:top w:val="none" w:sz="0" w:space="0" w:color="auto"/>
            <w:left w:val="none" w:sz="0" w:space="0" w:color="auto"/>
            <w:bottom w:val="none" w:sz="0" w:space="0" w:color="auto"/>
            <w:right w:val="none" w:sz="0" w:space="0" w:color="auto"/>
          </w:divBdr>
        </w:div>
      </w:divsChild>
    </w:div>
    <w:div w:id="1127357578">
      <w:bodyDiv w:val="1"/>
      <w:marLeft w:val="0"/>
      <w:marRight w:val="0"/>
      <w:marTop w:val="0"/>
      <w:marBottom w:val="0"/>
      <w:divBdr>
        <w:top w:val="none" w:sz="0" w:space="0" w:color="auto"/>
        <w:left w:val="none" w:sz="0" w:space="0" w:color="auto"/>
        <w:bottom w:val="none" w:sz="0" w:space="0" w:color="auto"/>
        <w:right w:val="none" w:sz="0" w:space="0" w:color="auto"/>
      </w:divBdr>
    </w:div>
    <w:div w:id="1253591964">
      <w:bodyDiv w:val="1"/>
      <w:marLeft w:val="0"/>
      <w:marRight w:val="0"/>
      <w:marTop w:val="0"/>
      <w:marBottom w:val="0"/>
      <w:divBdr>
        <w:top w:val="none" w:sz="0" w:space="0" w:color="auto"/>
        <w:left w:val="none" w:sz="0" w:space="0" w:color="auto"/>
        <w:bottom w:val="none" w:sz="0" w:space="0" w:color="auto"/>
        <w:right w:val="none" w:sz="0" w:space="0" w:color="auto"/>
      </w:divBdr>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 w:id="1399665297">
      <w:bodyDiv w:val="1"/>
      <w:marLeft w:val="0"/>
      <w:marRight w:val="0"/>
      <w:marTop w:val="0"/>
      <w:marBottom w:val="0"/>
      <w:divBdr>
        <w:top w:val="none" w:sz="0" w:space="0" w:color="auto"/>
        <w:left w:val="none" w:sz="0" w:space="0" w:color="auto"/>
        <w:bottom w:val="none" w:sz="0" w:space="0" w:color="auto"/>
        <w:right w:val="none" w:sz="0" w:space="0" w:color="auto"/>
      </w:divBdr>
    </w:div>
    <w:div w:id="1406344381">
      <w:bodyDiv w:val="1"/>
      <w:marLeft w:val="0"/>
      <w:marRight w:val="0"/>
      <w:marTop w:val="0"/>
      <w:marBottom w:val="0"/>
      <w:divBdr>
        <w:top w:val="none" w:sz="0" w:space="0" w:color="auto"/>
        <w:left w:val="none" w:sz="0" w:space="0" w:color="auto"/>
        <w:bottom w:val="none" w:sz="0" w:space="0" w:color="auto"/>
        <w:right w:val="none" w:sz="0" w:space="0" w:color="auto"/>
      </w:divBdr>
      <w:divsChild>
        <w:div w:id="254750602">
          <w:marLeft w:val="0"/>
          <w:marRight w:val="0"/>
          <w:marTop w:val="0"/>
          <w:marBottom w:val="0"/>
          <w:divBdr>
            <w:top w:val="none" w:sz="0" w:space="0" w:color="auto"/>
            <w:left w:val="none" w:sz="0" w:space="0" w:color="auto"/>
            <w:bottom w:val="none" w:sz="0" w:space="0" w:color="auto"/>
            <w:right w:val="none" w:sz="0" w:space="0" w:color="auto"/>
          </w:divBdr>
        </w:div>
        <w:div w:id="1310091176">
          <w:marLeft w:val="0"/>
          <w:marRight w:val="0"/>
          <w:marTop w:val="0"/>
          <w:marBottom w:val="0"/>
          <w:divBdr>
            <w:top w:val="none" w:sz="0" w:space="0" w:color="auto"/>
            <w:left w:val="none" w:sz="0" w:space="0" w:color="auto"/>
            <w:bottom w:val="none" w:sz="0" w:space="0" w:color="auto"/>
            <w:right w:val="none" w:sz="0" w:space="0" w:color="auto"/>
          </w:divBdr>
        </w:div>
        <w:div w:id="1219127374">
          <w:marLeft w:val="0"/>
          <w:marRight w:val="0"/>
          <w:marTop w:val="0"/>
          <w:marBottom w:val="0"/>
          <w:divBdr>
            <w:top w:val="none" w:sz="0" w:space="0" w:color="auto"/>
            <w:left w:val="none" w:sz="0" w:space="0" w:color="auto"/>
            <w:bottom w:val="none" w:sz="0" w:space="0" w:color="auto"/>
            <w:right w:val="none" w:sz="0" w:space="0" w:color="auto"/>
          </w:divBdr>
        </w:div>
        <w:div w:id="345716013">
          <w:marLeft w:val="0"/>
          <w:marRight w:val="0"/>
          <w:marTop w:val="0"/>
          <w:marBottom w:val="0"/>
          <w:divBdr>
            <w:top w:val="none" w:sz="0" w:space="0" w:color="auto"/>
            <w:left w:val="none" w:sz="0" w:space="0" w:color="auto"/>
            <w:bottom w:val="none" w:sz="0" w:space="0" w:color="auto"/>
            <w:right w:val="none" w:sz="0" w:space="0" w:color="auto"/>
          </w:divBdr>
        </w:div>
        <w:div w:id="507790587">
          <w:marLeft w:val="0"/>
          <w:marRight w:val="0"/>
          <w:marTop w:val="0"/>
          <w:marBottom w:val="0"/>
          <w:divBdr>
            <w:top w:val="none" w:sz="0" w:space="0" w:color="auto"/>
            <w:left w:val="none" w:sz="0" w:space="0" w:color="auto"/>
            <w:bottom w:val="none" w:sz="0" w:space="0" w:color="auto"/>
            <w:right w:val="none" w:sz="0" w:space="0" w:color="auto"/>
          </w:divBdr>
        </w:div>
        <w:div w:id="1823882865">
          <w:marLeft w:val="0"/>
          <w:marRight w:val="0"/>
          <w:marTop w:val="0"/>
          <w:marBottom w:val="0"/>
          <w:divBdr>
            <w:top w:val="none" w:sz="0" w:space="0" w:color="auto"/>
            <w:left w:val="none" w:sz="0" w:space="0" w:color="auto"/>
            <w:bottom w:val="none" w:sz="0" w:space="0" w:color="auto"/>
            <w:right w:val="none" w:sz="0" w:space="0" w:color="auto"/>
          </w:divBdr>
        </w:div>
        <w:div w:id="459611666">
          <w:marLeft w:val="0"/>
          <w:marRight w:val="0"/>
          <w:marTop w:val="0"/>
          <w:marBottom w:val="0"/>
          <w:divBdr>
            <w:top w:val="none" w:sz="0" w:space="0" w:color="auto"/>
            <w:left w:val="none" w:sz="0" w:space="0" w:color="auto"/>
            <w:bottom w:val="none" w:sz="0" w:space="0" w:color="auto"/>
            <w:right w:val="none" w:sz="0" w:space="0" w:color="auto"/>
          </w:divBdr>
        </w:div>
        <w:div w:id="531386227">
          <w:marLeft w:val="0"/>
          <w:marRight w:val="0"/>
          <w:marTop w:val="0"/>
          <w:marBottom w:val="0"/>
          <w:divBdr>
            <w:top w:val="none" w:sz="0" w:space="0" w:color="auto"/>
            <w:left w:val="none" w:sz="0" w:space="0" w:color="auto"/>
            <w:bottom w:val="none" w:sz="0" w:space="0" w:color="auto"/>
            <w:right w:val="none" w:sz="0" w:space="0" w:color="auto"/>
          </w:divBdr>
        </w:div>
        <w:div w:id="24789864">
          <w:marLeft w:val="0"/>
          <w:marRight w:val="0"/>
          <w:marTop w:val="0"/>
          <w:marBottom w:val="0"/>
          <w:divBdr>
            <w:top w:val="none" w:sz="0" w:space="0" w:color="auto"/>
            <w:left w:val="none" w:sz="0" w:space="0" w:color="auto"/>
            <w:bottom w:val="none" w:sz="0" w:space="0" w:color="auto"/>
            <w:right w:val="none" w:sz="0" w:space="0" w:color="auto"/>
          </w:divBdr>
        </w:div>
        <w:div w:id="2056350292">
          <w:marLeft w:val="0"/>
          <w:marRight w:val="0"/>
          <w:marTop w:val="0"/>
          <w:marBottom w:val="0"/>
          <w:divBdr>
            <w:top w:val="none" w:sz="0" w:space="0" w:color="auto"/>
            <w:left w:val="none" w:sz="0" w:space="0" w:color="auto"/>
            <w:bottom w:val="none" w:sz="0" w:space="0" w:color="auto"/>
            <w:right w:val="none" w:sz="0" w:space="0" w:color="auto"/>
          </w:divBdr>
        </w:div>
        <w:div w:id="795177115">
          <w:marLeft w:val="0"/>
          <w:marRight w:val="0"/>
          <w:marTop w:val="0"/>
          <w:marBottom w:val="0"/>
          <w:divBdr>
            <w:top w:val="none" w:sz="0" w:space="0" w:color="auto"/>
            <w:left w:val="none" w:sz="0" w:space="0" w:color="auto"/>
            <w:bottom w:val="none" w:sz="0" w:space="0" w:color="auto"/>
            <w:right w:val="none" w:sz="0" w:space="0" w:color="auto"/>
          </w:divBdr>
        </w:div>
        <w:div w:id="278028490">
          <w:marLeft w:val="0"/>
          <w:marRight w:val="0"/>
          <w:marTop w:val="0"/>
          <w:marBottom w:val="0"/>
          <w:divBdr>
            <w:top w:val="none" w:sz="0" w:space="0" w:color="auto"/>
            <w:left w:val="none" w:sz="0" w:space="0" w:color="auto"/>
            <w:bottom w:val="none" w:sz="0" w:space="0" w:color="auto"/>
            <w:right w:val="none" w:sz="0" w:space="0" w:color="auto"/>
          </w:divBdr>
        </w:div>
        <w:div w:id="1451171187">
          <w:marLeft w:val="0"/>
          <w:marRight w:val="0"/>
          <w:marTop w:val="0"/>
          <w:marBottom w:val="0"/>
          <w:divBdr>
            <w:top w:val="none" w:sz="0" w:space="0" w:color="auto"/>
            <w:left w:val="none" w:sz="0" w:space="0" w:color="auto"/>
            <w:bottom w:val="none" w:sz="0" w:space="0" w:color="auto"/>
            <w:right w:val="none" w:sz="0" w:space="0" w:color="auto"/>
          </w:divBdr>
        </w:div>
        <w:div w:id="1675301794">
          <w:marLeft w:val="0"/>
          <w:marRight w:val="0"/>
          <w:marTop w:val="0"/>
          <w:marBottom w:val="0"/>
          <w:divBdr>
            <w:top w:val="none" w:sz="0" w:space="0" w:color="auto"/>
            <w:left w:val="none" w:sz="0" w:space="0" w:color="auto"/>
            <w:bottom w:val="none" w:sz="0" w:space="0" w:color="auto"/>
            <w:right w:val="none" w:sz="0" w:space="0" w:color="auto"/>
          </w:divBdr>
        </w:div>
        <w:div w:id="789398245">
          <w:marLeft w:val="0"/>
          <w:marRight w:val="0"/>
          <w:marTop w:val="0"/>
          <w:marBottom w:val="0"/>
          <w:divBdr>
            <w:top w:val="none" w:sz="0" w:space="0" w:color="auto"/>
            <w:left w:val="none" w:sz="0" w:space="0" w:color="auto"/>
            <w:bottom w:val="none" w:sz="0" w:space="0" w:color="auto"/>
            <w:right w:val="none" w:sz="0" w:space="0" w:color="auto"/>
          </w:divBdr>
        </w:div>
        <w:div w:id="1612130726">
          <w:marLeft w:val="0"/>
          <w:marRight w:val="0"/>
          <w:marTop w:val="0"/>
          <w:marBottom w:val="0"/>
          <w:divBdr>
            <w:top w:val="none" w:sz="0" w:space="0" w:color="auto"/>
            <w:left w:val="none" w:sz="0" w:space="0" w:color="auto"/>
            <w:bottom w:val="none" w:sz="0" w:space="0" w:color="auto"/>
            <w:right w:val="none" w:sz="0" w:space="0" w:color="auto"/>
          </w:divBdr>
        </w:div>
        <w:div w:id="1758206198">
          <w:marLeft w:val="0"/>
          <w:marRight w:val="0"/>
          <w:marTop w:val="0"/>
          <w:marBottom w:val="0"/>
          <w:divBdr>
            <w:top w:val="none" w:sz="0" w:space="0" w:color="auto"/>
            <w:left w:val="none" w:sz="0" w:space="0" w:color="auto"/>
            <w:bottom w:val="none" w:sz="0" w:space="0" w:color="auto"/>
            <w:right w:val="none" w:sz="0" w:space="0" w:color="auto"/>
          </w:divBdr>
        </w:div>
        <w:div w:id="652223108">
          <w:marLeft w:val="0"/>
          <w:marRight w:val="0"/>
          <w:marTop w:val="0"/>
          <w:marBottom w:val="0"/>
          <w:divBdr>
            <w:top w:val="none" w:sz="0" w:space="0" w:color="auto"/>
            <w:left w:val="none" w:sz="0" w:space="0" w:color="auto"/>
            <w:bottom w:val="none" w:sz="0" w:space="0" w:color="auto"/>
            <w:right w:val="none" w:sz="0" w:space="0" w:color="auto"/>
          </w:divBdr>
        </w:div>
        <w:div w:id="888802375">
          <w:marLeft w:val="0"/>
          <w:marRight w:val="0"/>
          <w:marTop w:val="0"/>
          <w:marBottom w:val="0"/>
          <w:divBdr>
            <w:top w:val="none" w:sz="0" w:space="0" w:color="auto"/>
            <w:left w:val="none" w:sz="0" w:space="0" w:color="auto"/>
            <w:bottom w:val="none" w:sz="0" w:space="0" w:color="auto"/>
            <w:right w:val="none" w:sz="0" w:space="0" w:color="auto"/>
          </w:divBdr>
        </w:div>
        <w:div w:id="225259440">
          <w:marLeft w:val="0"/>
          <w:marRight w:val="0"/>
          <w:marTop w:val="0"/>
          <w:marBottom w:val="0"/>
          <w:divBdr>
            <w:top w:val="none" w:sz="0" w:space="0" w:color="auto"/>
            <w:left w:val="none" w:sz="0" w:space="0" w:color="auto"/>
            <w:bottom w:val="none" w:sz="0" w:space="0" w:color="auto"/>
            <w:right w:val="none" w:sz="0" w:space="0" w:color="auto"/>
          </w:divBdr>
        </w:div>
        <w:div w:id="241179611">
          <w:marLeft w:val="0"/>
          <w:marRight w:val="0"/>
          <w:marTop w:val="0"/>
          <w:marBottom w:val="0"/>
          <w:divBdr>
            <w:top w:val="none" w:sz="0" w:space="0" w:color="auto"/>
            <w:left w:val="none" w:sz="0" w:space="0" w:color="auto"/>
            <w:bottom w:val="none" w:sz="0" w:space="0" w:color="auto"/>
            <w:right w:val="none" w:sz="0" w:space="0" w:color="auto"/>
          </w:divBdr>
        </w:div>
        <w:div w:id="1004935125">
          <w:marLeft w:val="0"/>
          <w:marRight w:val="0"/>
          <w:marTop w:val="0"/>
          <w:marBottom w:val="0"/>
          <w:divBdr>
            <w:top w:val="none" w:sz="0" w:space="0" w:color="auto"/>
            <w:left w:val="none" w:sz="0" w:space="0" w:color="auto"/>
            <w:bottom w:val="none" w:sz="0" w:space="0" w:color="auto"/>
            <w:right w:val="none" w:sz="0" w:space="0" w:color="auto"/>
          </w:divBdr>
        </w:div>
        <w:div w:id="1161047886">
          <w:marLeft w:val="0"/>
          <w:marRight w:val="0"/>
          <w:marTop w:val="0"/>
          <w:marBottom w:val="0"/>
          <w:divBdr>
            <w:top w:val="none" w:sz="0" w:space="0" w:color="auto"/>
            <w:left w:val="none" w:sz="0" w:space="0" w:color="auto"/>
            <w:bottom w:val="none" w:sz="0" w:space="0" w:color="auto"/>
            <w:right w:val="none" w:sz="0" w:space="0" w:color="auto"/>
          </w:divBdr>
        </w:div>
        <w:div w:id="1740665926">
          <w:marLeft w:val="0"/>
          <w:marRight w:val="0"/>
          <w:marTop w:val="0"/>
          <w:marBottom w:val="0"/>
          <w:divBdr>
            <w:top w:val="none" w:sz="0" w:space="0" w:color="auto"/>
            <w:left w:val="none" w:sz="0" w:space="0" w:color="auto"/>
            <w:bottom w:val="none" w:sz="0" w:space="0" w:color="auto"/>
            <w:right w:val="none" w:sz="0" w:space="0" w:color="auto"/>
          </w:divBdr>
        </w:div>
        <w:div w:id="1308240155">
          <w:marLeft w:val="0"/>
          <w:marRight w:val="0"/>
          <w:marTop w:val="0"/>
          <w:marBottom w:val="0"/>
          <w:divBdr>
            <w:top w:val="none" w:sz="0" w:space="0" w:color="auto"/>
            <w:left w:val="none" w:sz="0" w:space="0" w:color="auto"/>
            <w:bottom w:val="none" w:sz="0" w:space="0" w:color="auto"/>
            <w:right w:val="none" w:sz="0" w:space="0" w:color="auto"/>
          </w:divBdr>
        </w:div>
        <w:div w:id="292370154">
          <w:marLeft w:val="0"/>
          <w:marRight w:val="0"/>
          <w:marTop w:val="0"/>
          <w:marBottom w:val="0"/>
          <w:divBdr>
            <w:top w:val="none" w:sz="0" w:space="0" w:color="auto"/>
            <w:left w:val="none" w:sz="0" w:space="0" w:color="auto"/>
            <w:bottom w:val="none" w:sz="0" w:space="0" w:color="auto"/>
            <w:right w:val="none" w:sz="0" w:space="0" w:color="auto"/>
          </w:divBdr>
        </w:div>
        <w:div w:id="1279679441">
          <w:marLeft w:val="0"/>
          <w:marRight w:val="0"/>
          <w:marTop w:val="0"/>
          <w:marBottom w:val="0"/>
          <w:divBdr>
            <w:top w:val="none" w:sz="0" w:space="0" w:color="auto"/>
            <w:left w:val="none" w:sz="0" w:space="0" w:color="auto"/>
            <w:bottom w:val="none" w:sz="0" w:space="0" w:color="auto"/>
            <w:right w:val="none" w:sz="0" w:space="0" w:color="auto"/>
          </w:divBdr>
        </w:div>
        <w:div w:id="2130588339">
          <w:marLeft w:val="0"/>
          <w:marRight w:val="0"/>
          <w:marTop w:val="0"/>
          <w:marBottom w:val="0"/>
          <w:divBdr>
            <w:top w:val="none" w:sz="0" w:space="0" w:color="auto"/>
            <w:left w:val="none" w:sz="0" w:space="0" w:color="auto"/>
            <w:bottom w:val="none" w:sz="0" w:space="0" w:color="auto"/>
            <w:right w:val="none" w:sz="0" w:space="0" w:color="auto"/>
          </w:divBdr>
        </w:div>
        <w:div w:id="293409506">
          <w:marLeft w:val="0"/>
          <w:marRight w:val="0"/>
          <w:marTop w:val="0"/>
          <w:marBottom w:val="0"/>
          <w:divBdr>
            <w:top w:val="none" w:sz="0" w:space="0" w:color="auto"/>
            <w:left w:val="none" w:sz="0" w:space="0" w:color="auto"/>
            <w:bottom w:val="none" w:sz="0" w:space="0" w:color="auto"/>
            <w:right w:val="none" w:sz="0" w:space="0" w:color="auto"/>
          </w:divBdr>
        </w:div>
        <w:div w:id="3437809">
          <w:marLeft w:val="0"/>
          <w:marRight w:val="0"/>
          <w:marTop w:val="0"/>
          <w:marBottom w:val="0"/>
          <w:divBdr>
            <w:top w:val="none" w:sz="0" w:space="0" w:color="auto"/>
            <w:left w:val="none" w:sz="0" w:space="0" w:color="auto"/>
            <w:bottom w:val="none" w:sz="0" w:space="0" w:color="auto"/>
            <w:right w:val="none" w:sz="0" w:space="0" w:color="auto"/>
          </w:divBdr>
        </w:div>
        <w:div w:id="1595015844">
          <w:marLeft w:val="0"/>
          <w:marRight w:val="0"/>
          <w:marTop w:val="0"/>
          <w:marBottom w:val="0"/>
          <w:divBdr>
            <w:top w:val="none" w:sz="0" w:space="0" w:color="auto"/>
            <w:left w:val="none" w:sz="0" w:space="0" w:color="auto"/>
            <w:bottom w:val="none" w:sz="0" w:space="0" w:color="auto"/>
            <w:right w:val="none" w:sz="0" w:space="0" w:color="auto"/>
          </w:divBdr>
        </w:div>
        <w:div w:id="1329671006">
          <w:marLeft w:val="0"/>
          <w:marRight w:val="0"/>
          <w:marTop w:val="0"/>
          <w:marBottom w:val="0"/>
          <w:divBdr>
            <w:top w:val="none" w:sz="0" w:space="0" w:color="auto"/>
            <w:left w:val="none" w:sz="0" w:space="0" w:color="auto"/>
            <w:bottom w:val="none" w:sz="0" w:space="0" w:color="auto"/>
            <w:right w:val="none" w:sz="0" w:space="0" w:color="auto"/>
          </w:divBdr>
        </w:div>
        <w:div w:id="1427267755">
          <w:marLeft w:val="0"/>
          <w:marRight w:val="0"/>
          <w:marTop w:val="0"/>
          <w:marBottom w:val="0"/>
          <w:divBdr>
            <w:top w:val="none" w:sz="0" w:space="0" w:color="auto"/>
            <w:left w:val="none" w:sz="0" w:space="0" w:color="auto"/>
            <w:bottom w:val="none" w:sz="0" w:space="0" w:color="auto"/>
            <w:right w:val="none" w:sz="0" w:space="0" w:color="auto"/>
          </w:divBdr>
        </w:div>
        <w:div w:id="644818699">
          <w:marLeft w:val="0"/>
          <w:marRight w:val="0"/>
          <w:marTop w:val="0"/>
          <w:marBottom w:val="0"/>
          <w:divBdr>
            <w:top w:val="none" w:sz="0" w:space="0" w:color="auto"/>
            <w:left w:val="none" w:sz="0" w:space="0" w:color="auto"/>
            <w:bottom w:val="none" w:sz="0" w:space="0" w:color="auto"/>
            <w:right w:val="none" w:sz="0" w:space="0" w:color="auto"/>
          </w:divBdr>
        </w:div>
        <w:div w:id="1377390954">
          <w:marLeft w:val="0"/>
          <w:marRight w:val="0"/>
          <w:marTop w:val="0"/>
          <w:marBottom w:val="0"/>
          <w:divBdr>
            <w:top w:val="none" w:sz="0" w:space="0" w:color="auto"/>
            <w:left w:val="none" w:sz="0" w:space="0" w:color="auto"/>
            <w:bottom w:val="none" w:sz="0" w:space="0" w:color="auto"/>
            <w:right w:val="none" w:sz="0" w:space="0" w:color="auto"/>
          </w:divBdr>
        </w:div>
        <w:div w:id="1860117651">
          <w:marLeft w:val="0"/>
          <w:marRight w:val="0"/>
          <w:marTop w:val="0"/>
          <w:marBottom w:val="0"/>
          <w:divBdr>
            <w:top w:val="none" w:sz="0" w:space="0" w:color="auto"/>
            <w:left w:val="none" w:sz="0" w:space="0" w:color="auto"/>
            <w:bottom w:val="none" w:sz="0" w:space="0" w:color="auto"/>
            <w:right w:val="none" w:sz="0" w:space="0" w:color="auto"/>
          </w:divBdr>
        </w:div>
        <w:div w:id="779299727">
          <w:marLeft w:val="0"/>
          <w:marRight w:val="0"/>
          <w:marTop w:val="0"/>
          <w:marBottom w:val="0"/>
          <w:divBdr>
            <w:top w:val="none" w:sz="0" w:space="0" w:color="auto"/>
            <w:left w:val="none" w:sz="0" w:space="0" w:color="auto"/>
            <w:bottom w:val="none" w:sz="0" w:space="0" w:color="auto"/>
            <w:right w:val="none" w:sz="0" w:space="0" w:color="auto"/>
          </w:divBdr>
        </w:div>
        <w:div w:id="538906074">
          <w:marLeft w:val="0"/>
          <w:marRight w:val="0"/>
          <w:marTop w:val="0"/>
          <w:marBottom w:val="0"/>
          <w:divBdr>
            <w:top w:val="none" w:sz="0" w:space="0" w:color="auto"/>
            <w:left w:val="none" w:sz="0" w:space="0" w:color="auto"/>
            <w:bottom w:val="none" w:sz="0" w:space="0" w:color="auto"/>
            <w:right w:val="none" w:sz="0" w:space="0" w:color="auto"/>
          </w:divBdr>
        </w:div>
        <w:div w:id="1907371064">
          <w:marLeft w:val="0"/>
          <w:marRight w:val="0"/>
          <w:marTop w:val="0"/>
          <w:marBottom w:val="0"/>
          <w:divBdr>
            <w:top w:val="none" w:sz="0" w:space="0" w:color="auto"/>
            <w:left w:val="none" w:sz="0" w:space="0" w:color="auto"/>
            <w:bottom w:val="none" w:sz="0" w:space="0" w:color="auto"/>
            <w:right w:val="none" w:sz="0" w:space="0" w:color="auto"/>
          </w:divBdr>
        </w:div>
        <w:div w:id="1692144364">
          <w:marLeft w:val="0"/>
          <w:marRight w:val="0"/>
          <w:marTop w:val="0"/>
          <w:marBottom w:val="0"/>
          <w:divBdr>
            <w:top w:val="none" w:sz="0" w:space="0" w:color="auto"/>
            <w:left w:val="none" w:sz="0" w:space="0" w:color="auto"/>
            <w:bottom w:val="none" w:sz="0" w:space="0" w:color="auto"/>
            <w:right w:val="none" w:sz="0" w:space="0" w:color="auto"/>
          </w:divBdr>
        </w:div>
        <w:div w:id="2131432279">
          <w:marLeft w:val="0"/>
          <w:marRight w:val="0"/>
          <w:marTop w:val="0"/>
          <w:marBottom w:val="0"/>
          <w:divBdr>
            <w:top w:val="none" w:sz="0" w:space="0" w:color="auto"/>
            <w:left w:val="none" w:sz="0" w:space="0" w:color="auto"/>
            <w:bottom w:val="none" w:sz="0" w:space="0" w:color="auto"/>
            <w:right w:val="none" w:sz="0" w:space="0" w:color="auto"/>
          </w:divBdr>
        </w:div>
        <w:div w:id="27342784">
          <w:marLeft w:val="0"/>
          <w:marRight w:val="0"/>
          <w:marTop w:val="0"/>
          <w:marBottom w:val="0"/>
          <w:divBdr>
            <w:top w:val="none" w:sz="0" w:space="0" w:color="auto"/>
            <w:left w:val="none" w:sz="0" w:space="0" w:color="auto"/>
            <w:bottom w:val="none" w:sz="0" w:space="0" w:color="auto"/>
            <w:right w:val="none" w:sz="0" w:space="0" w:color="auto"/>
          </w:divBdr>
        </w:div>
        <w:div w:id="1758017979">
          <w:marLeft w:val="0"/>
          <w:marRight w:val="0"/>
          <w:marTop w:val="0"/>
          <w:marBottom w:val="0"/>
          <w:divBdr>
            <w:top w:val="none" w:sz="0" w:space="0" w:color="auto"/>
            <w:left w:val="none" w:sz="0" w:space="0" w:color="auto"/>
            <w:bottom w:val="none" w:sz="0" w:space="0" w:color="auto"/>
            <w:right w:val="none" w:sz="0" w:space="0" w:color="auto"/>
          </w:divBdr>
        </w:div>
        <w:div w:id="1568032133">
          <w:marLeft w:val="0"/>
          <w:marRight w:val="0"/>
          <w:marTop w:val="0"/>
          <w:marBottom w:val="0"/>
          <w:divBdr>
            <w:top w:val="none" w:sz="0" w:space="0" w:color="auto"/>
            <w:left w:val="none" w:sz="0" w:space="0" w:color="auto"/>
            <w:bottom w:val="none" w:sz="0" w:space="0" w:color="auto"/>
            <w:right w:val="none" w:sz="0" w:space="0" w:color="auto"/>
          </w:divBdr>
        </w:div>
        <w:div w:id="542904315">
          <w:marLeft w:val="0"/>
          <w:marRight w:val="0"/>
          <w:marTop w:val="0"/>
          <w:marBottom w:val="0"/>
          <w:divBdr>
            <w:top w:val="none" w:sz="0" w:space="0" w:color="auto"/>
            <w:left w:val="none" w:sz="0" w:space="0" w:color="auto"/>
            <w:bottom w:val="none" w:sz="0" w:space="0" w:color="auto"/>
            <w:right w:val="none" w:sz="0" w:space="0" w:color="auto"/>
          </w:divBdr>
        </w:div>
        <w:div w:id="431439324">
          <w:marLeft w:val="0"/>
          <w:marRight w:val="0"/>
          <w:marTop w:val="0"/>
          <w:marBottom w:val="0"/>
          <w:divBdr>
            <w:top w:val="none" w:sz="0" w:space="0" w:color="auto"/>
            <w:left w:val="none" w:sz="0" w:space="0" w:color="auto"/>
            <w:bottom w:val="none" w:sz="0" w:space="0" w:color="auto"/>
            <w:right w:val="none" w:sz="0" w:space="0" w:color="auto"/>
          </w:divBdr>
        </w:div>
        <w:div w:id="1055934879">
          <w:marLeft w:val="0"/>
          <w:marRight w:val="0"/>
          <w:marTop w:val="0"/>
          <w:marBottom w:val="0"/>
          <w:divBdr>
            <w:top w:val="none" w:sz="0" w:space="0" w:color="auto"/>
            <w:left w:val="none" w:sz="0" w:space="0" w:color="auto"/>
            <w:bottom w:val="none" w:sz="0" w:space="0" w:color="auto"/>
            <w:right w:val="none" w:sz="0" w:space="0" w:color="auto"/>
          </w:divBdr>
        </w:div>
        <w:div w:id="1933736448">
          <w:marLeft w:val="0"/>
          <w:marRight w:val="0"/>
          <w:marTop w:val="0"/>
          <w:marBottom w:val="0"/>
          <w:divBdr>
            <w:top w:val="none" w:sz="0" w:space="0" w:color="auto"/>
            <w:left w:val="none" w:sz="0" w:space="0" w:color="auto"/>
            <w:bottom w:val="none" w:sz="0" w:space="0" w:color="auto"/>
            <w:right w:val="none" w:sz="0" w:space="0" w:color="auto"/>
          </w:divBdr>
        </w:div>
        <w:div w:id="158887310">
          <w:marLeft w:val="0"/>
          <w:marRight w:val="0"/>
          <w:marTop w:val="0"/>
          <w:marBottom w:val="0"/>
          <w:divBdr>
            <w:top w:val="none" w:sz="0" w:space="0" w:color="auto"/>
            <w:left w:val="none" w:sz="0" w:space="0" w:color="auto"/>
            <w:bottom w:val="none" w:sz="0" w:space="0" w:color="auto"/>
            <w:right w:val="none" w:sz="0" w:space="0" w:color="auto"/>
          </w:divBdr>
        </w:div>
        <w:div w:id="50034134">
          <w:marLeft w:val="0"/>
          <w:marRight w:val="0"/>
          <w:marTop w:val="0"/>
          <w:marBottom w:val="0"/>
          <w:divBdr>
            <w:top w:val="none" w:sz="0" w:space="0" w:color="auto"/>
            <w:left w:val="none" w:sz="0" w:space="0" w:color="auto"/>
            <w:bottom w:val="none" w:sz="0" w:space="0" w:color="auto"/>
            <w:right w:val="none" w:sz="0" w:space="0" w:color="auto"/>
          </w:divBdr>
        </w:div>
        <w:div w:id="1222058650">
          <w:marLeft w:val="0"/>
          <w:marRight w:val="0"/>
          <w:marTop w:val="0"/>
          <w:marBottom w:val="0"/>
          <w:divBdr>
            <w:top w:val="none" w:sz="0" w:space="0" w:color="auto"/>
            <w:left w:val="none" w:sz="0" w:space="0" w:color="auto"/>
            <w:bottom w:val="none" w:sz="0" w:space="0" w:color="auto"/>
            <w:right w:val="none" w:sz="0" w:space="0" w:color="auto"/>
          </w:divBdr>
        </w:div>
        <w:div w:id="2145074334">
          <w:marLeft w:val="0"/>
          <w:marRight w:val="0"/>
          <w:marTop w:val="0"/>
          <w:marBottom w:val="0"/>
          <w:divBdr>
            <w:top w:val="none" w:sz="0" w:space="0" w:color="auto"/>
            <w:left w:val="none" w:sz="0" w:space="0" w:color="auto"/>
            <w:bottom w:val="none" w:sz="0" w:space="0" w:color="auto"/>
            <w:right w:val="none" w:sz="0" w:space="0" w:color="auto"/>
          </w:divBdr>
        </w:div>
        <w:div w:id="530924977">
          <w:marLeft w:val="0"/>
          <w:marRight w:val="0"/>
          <w:marTop w:val="0"/>
          <w:marBottom w:val="0"/>
          <w:divBdr>
            <w:top w:val="none" w:sz="0" w:space="0" w:color="auto"/>
            <w:left w:val="none" w:sz="0" w:space="0" w:color="auto"/>
            <w:bottom w:val="none" w:sz="0" w:space="0" w:color="auto"/>
            <w:right w:val="none" w:sz="0" w:space="0" w:color="auto"/>
          </w:divBdr>
        </w:div>
        <w:div w:id="1072697440">
          <w:marLeft w:val="0"/>
          <w:marRight w:val="0"/>
          <w:marTop w:val="0"/>
          <w:marBottom w:val="0"/>
          <w:divBdr>
            <w:top w:val="none" w:sz="0" w:space="0" w:color="auto"/>
            <w:left w:val="none" w:sz="0" w:space="0" w:color="auto"/>
            <w:bottom w:val="none" w:sz="0" w:space="0" w:color="auto"/>
            <w:right w:val="none" w:sz="0" w:space="0" w:color="auto"/>
          </w:divBdr>
        </w:div>
        <w:div w:id="1069420414">
          <w:marLeft w:val="0"/>
          <w:marRight w:val="0"/>
          <w:marTop w:val="0"/>
          <w:marBottom w:val="0"/>
          <w:divBdr>
            <w:top w:val="none" w:sz="0" w:space="0" w:color="auto"/>
            <w:left w:val="none" w:sz="0" w:space="0" w:color="auto"/>
            <w:bottom w:val="none" w:sz="0" w:space="0" w:color="auto"/>
            <w:right w:val="none" w:sz="0" w:space="0" w:color="auto"/>
          </w:divBdr>
        </w:div>
        <w:div w:id="1620726067">
          <w:marLeft w:val="0"/>
          <w:marRight w:val="0"/>
          <w:marTop w:val="0"/>
          <w:marBottom w:val="0"/>
          <w:divBdr>
            <w:top w:val="none" w:sz="0" w:space="0" w:color="auto"/>
            <w:left w:val="none" w:sz="0" w:space="0" w:color="auto"/>
            <w:bottom w:val="none" w:sz="0" w:space="0" w:color="auto"/>
            <w:right w:val="none" w:sz="0" w:space="0" w:color="auto"/>
          </w:divBdr>
        </w:div>
        <w:div w:id="1126312259">
          <w:marLeft w:val="0"/>
          <w:marRight w:val="0"/>
          <w:marTop w:val="0"/>
          <w:marBottom w:val="0"/>
          <w:divBdr>
            <w:top w:val="none" w:sz="0" w:space="0" w:color="auto"/>
            <w:left w:val="none" w:sz="0" w:space="0" w:color="auto"/>
            <w:bottom w:val="none" w:sz="0" w:space="0" w:color="auto"/>
            <w:right w:val="none" w:sz="0" w:space="0" w:color="auto"/>
          </w:divBdr>
        </w:div>
        <w:div w:id="63338439">
          <w:marLeft w:val="0"/>
          <w:marRight w:val="0"/>
          <w:marTop w:val="0"/>
          <w:marBottom w:val="0"/>
          <w:divBdr>
            <w:top w:val="none" w:sz="0" w:space="0" w:color="auto"/>
            <w:left w:val="none" w:sz="0" w:space="0" w:color="auto"/>
            <w:bottom w:val="none" w:sz="0" w:space="0" w:color="auto"/>
            <w:right w:val="none" w:sz="0" w:space="0" w:color="auto"/>
          </w:divBdr>
        </w:div>
        <w:div w:id="1023244957">
          <w:marLeft w:val="0"/>
          <w:marRight w:val="0"/>
          <w:marTop w:val="0"/>
          <w:marBottom w:val="0"/>
          <w:divBdr>
            <w:top w:val="none" w:sz="0" w:space="0" w:color="auto"/>
            <w:left w:val="none" w:sz="0" w:space="0" w:color="auto"/>
            <w:bottom w:val="none" w:sz="0" w:space="0" w:color="auto"/>
            <w:right w:val="none" w:sz="0" w:space="0" w:color="auto"/>
          </w:divBdr>
        </w:div>
        <w:div w:id="349643937">
          <w:marLeft w:val="0"/>
          <w:marRight w:val="0"/>
          <w:marTop w:val="0"/>
          <w:marBottom w:val="0"/>
          <w:divBdr>
            <w:top w:val="none" w:sz="0" w:space="0" w:color="auto"/>
            <w:left w:val="none" w:sz="0" w:space="0" w:color="auto"/>
            <w:bottom w:val="none" w:sz="0" w:space="0" w:color="auto"/>
            <w:right w:val="none" w:sz="0" w:space="0" w:color="auto"/>
          </w:divBdr>
        </w:div>
        <w:div w:id="1116605484">
          <w:marLeft w:val="0"/>
          <w:marRight w:val="0"/>
          <w:marTop w:val="0"/>
          <w:marBottom w:val="0"/>
          <w:divBdr>
            <w:top w:val="none" w:sz="0" w:space="0" w:color="auto"/>
            <w:left w:val="none" w:sz="0" w:space="0" w:color="auto"/>
            <w:bottom w:val="none" w:sz="0" w:space="0" w:color="auto"/>
            <w:right w:val="none" w:sz="0" w:space="0" w:color="auto"/>
          </w:divBdr>
        </w:div>
        <w:div w:id="1954163377">
          <w:marLeft w:val="0"/>
          <w:marRight w:val="0"/>
          <w:marTop w:val="0"/>
          <w:marBottom w:val="0"/>
          <w:divBdr>
            <w:top w:val="none" w:sz="0" w:space="0" w:color="auto"/>
            <w:left w:val="none" w:sz="0" w:space="0" w:color="auto"/>
            <w:bottom w:val="none" w:sz="0" w:space="0" w:color="auto"/>
            <w:right w:val="none" w:sz="0" w:space="0" w:color="auto"/>
          </w:divBdr>
        </w:div>
        <w:div w:id="1307078767">
          <w:marLeft w:val="0"/>
          <w:marRight w:val="0"/>
          <w:marTop w:val="0"/>
          <w:marBottom w:val="0"/>
          <w:divBdr>
            <w:top w:val="none" w:sz="0" w:space="0" w:color="auto"/>
            <w:left w:val="none" w:sz="0" w:space="0" w:color="auto"/>
            <w:bottom w:val="none" w:sz="0" w:space="0" w:color="auto"/>
            <w:right w:val="none" w:sz="0" w:space="0" w:color="auto"/>
          </w:divBdr>
        </w:div>
        <w:div w:id="1991207270">
          <w:marLeft w:val="0"/>
          <w:marRight w:val="0"/>
          <w:marTop w:val="0"/>
          <w:marBottom w:val="0"/>
          <w:divBdr>
            <w:top w:val="none" w:sz="0" w:space="0" w:color="auto"/>
            <w:left w:val="none" w:sz="0" w:space="0" w:color="auto"/>
            <w:bottom w:val="none" w:sz="0" w:space="0" w:color="auto"/>
            <w:right w:val="none" w:sz="0" w:space="0" w:color="auto"/>
          </w:divBdr>
        </w:div>
        <w:div w:id="57554471">
          <w:marLeft w:val="0"/>
          <w:marRight w:val="0"/>
          <w:marTop w:val="0"/>
          <w:marBottom w:val="0"/>
          <w:divBdr>
            <w:top w:val="none" w:sz="0" w:space="0" w:color="auto"/>
            <w:left w:val="none" w:sz="0" w:space="0" w:color="auto"/>
            <w:bottom w:val="none" w:sz="0" w:space="0" w:color="auto"/>
            <w:right w:val="none" w:sz="0" w:space="0" w:color="auto"/>
          </w:divBdr>
        </w:div>
        <w:div w:id="203829793">
          <w:marLeft w:val="0"/>
          <w:marRight w:val="0"/>
          <w:marTop w:val="0"/>
          <w:marBottom w:val="0"/>
          <w:divBdr>
            <w:top w:val="none" w:sz="0" w:space="0" w:color="auto"/>
            <w:left w:val="none" w:sz="0" w:space="0" w:color="auto"/>
            <w:bottom w:val="none" w:sz="0" w:space="0" w:color="auto"/>
            <w:right w:val="none" w:sz="0" w:space="0" w:color="auto"/>
          </w:divBdr>
        </w:div>
        <w:div w:id="947546080">
          <w:marLeft w:val="0"/>
          <w:marRight w:val="0"/>
          <w:marTop w:val="0"/>
          <w:marBottom w:val="0"/>
          <w:divBdr>
            <w:top w:val="none" w:sz="0" w:space="0" w:color="auto"/>
            <w:left w:val="none" w:sz="0" w:space="0" w:color="auto"/>
            <w:bottom w:val="none" w:sz="0" w:space="0" w:color="auto"/>
            <w:right w:val="none" w:sz="0" w:space="0" w:color="auto"/>
          </w:divBdr>
        </w:div>
        <w:div w:id="839779702">
          <w:marLeft w:val="0"/>
          <w:marRight w:val="0"/>
          <w:marTop w:val="0"/>
          <w:marBottom w:val="0"/>
          <w:divBdr>
            <w:top w:val="none" w:sz="0" w:space="0" w:color="auto"/>
            <w:left w:val="none" w:sz="0" w:space="0" w:color="auto"/>
            <w:bottom w:val="none" w:sz="0" w:space="0" w:color="auto"/>
            <w:right w:val="none" w:sz="0" w:space="0" w:color="auto"/>
          </w:divBdr>
        </w:div>
        <w:div w:id="280117765">
          <w:marLeft w:val="0"/>
          <w:marRight w:val="0"/>
          <w:marTop w:val="0"/>
          <w:marBottom w:val="0"/>
          <w:divBdr>
            <w:top w:val="none" w:sz="0" w:space="0" w:color="auto"/>
            <w:left w:val="none" w:sz="0" w:space="0" w:color="auto"/>
            <w:bottom w:val="none" w:sz="0" w:space="0" w:color="auto"/>
            <w:right w:val="none" w:sz="0" w:space="0" w:color="auto"/>
          </w:divBdr>
        </w:div>
        <w:div w:id="1674330712">
          <w:marLeft w:val="0"/>
          <w:marRight w:val="0"/>
          <w:marTop w:val="0"/>
          <w:marBottom w:val="0"/>
          <w:divBdr>
            <w:top w:val="none" w:sz="0" w:space="0" w:color="auto"/>
            <w:left w:val="none" w:sz="0" w:space="0" w:color="auto"/>
            <w:bottom w:val="none" w:sz="0" w:space="0" w:color="auto"/>
            <w:right w:val="none" w:sz="0" w:space="0" w:color="auto"/>
          </w:divBdr>
        </w:div>
        <w:div w:id="1158421926">
          <w:marLeft w:val="0"/>
          <w:marRight w:val="0"/>
          <w:marTop w:val="0"/>
          <w:marBottom w:val="0"/>
          <w:divBdr>
            <w:top w:val="none" w:sz="0" w:space="0" w:color="auto"/>
            <w:left w:val="none" w:sz="0" w:space="0" w:color="auto"/>
            <w:bottom w:val="none" w:sz="0" w:space="0" w:color="auto"/>
            <w:right w:val="none" w:sz="0" w:space="0" w:color="auto"/>
          </w:divBdr>
        </w:div>
        <w:div w:id="140968326">
          <w:marLeft w:val="0"/>
          <w:marRight w:val="0"/>
          <w:marTop w:val="0"/>
          <w:marBottom w:val="0"/>
          <w:divBdr>
            <w:top w:val="none" w:sz="0" w:space="0" w:color="auto"/>
            <w:left w:val="none" w:sz="0" w:space="0" w:color="auto"/>
            <w:bottom w:val="none" w:sz="0" w:space="0" w:color="auto"/>
            <w:right w:val="none" w:sz="0" w:space="0" w:color="auto"/>
          </w:divBdr>
        </w:div>
        <w:div w:id="87700412">
          <w:marLeft w:val="0"/>
          <w:marRight w:val="0"/>
          <w:marTop w:val="0"/>
          <w:marBottom w:val="0"/>
          <w:divBdr>
            <w:top w:val="none" w:sz="0" w:space="0" w:color="auto"/>
            <w:left w:val="none" w:sz="0" w:space="0" w:color="auto"/>
            <w:bottom w:val="none" w:sz="0" w:space="0" w:color="auto"/>
            <w:right w:val="none" w:sz="0" w:space="0" w:color="auto"/>
          </w:divBdr>
        </w:div>
        <w:div w:id="1303120766">
          <w:marLeft w:val="0"/>
          <w:marRight w:val="0"/>
          <w:marTop w:val="0"/>
          <w:marBottom w:val="0"/>
          <w:divBdr>
            <w:top w:val="none" w:sz="0" w:space="0" w:color="auto"/>
            <w:left w:val="none" w:sz="0" w:space="0" w:color="auto"/>
            <w:bottom w:val="none" w:sz="0" w:space="0" w:color="auto"/>
            <w:right w:val="none" w:sz="0" w:space="0" w:color="auto"/>
          </w:divBdr>
        </w:div>
        <w:div w:id="1845821865">
          <w:marLeft w:val="0"/>
          <w:marRight w:val="0"/>
          <w:marTop w:val="0"/>
          <w:marBottom w:val="0"/>
          <w:divBdr>
            <w:top w:val="none" w:sz="0" w:space="0" w:color="auto"/>
            <w:left w:val="none" w:sz="0" w:space="0" w:color="auto"/>
            <w:bottom w:val="none" w:sz="0" w:space="0" w:color="auto"/>
            <w:right w:val="none" w:sz="0" w:space="0" w:color="auto"/>
          </w:divBdr>
        </w:div>
        <w:div w:id="918322636">
          <w:marLeft w:val="0"/>
          <w:marRight w:val="0"/>
          <w:marTop w:val="0"/>
          <w:marBottom w:val="0"/>
          <w:divBdr>
            <w:top w:val="none" w:sz="0" w:space="0" w:color="auto"/>
            <w:left w:val="none" w:sz="0" w:space="0" w:color="auto"/>
            <w:bottom w:val="none" w:sz="0" w:space="0" w:color="auto"/>
            <w:right w:val="none" w:sz="0" w:space="0" w:color="auto"/>
          </w:divBdr>
        </w:div>
        <w:div w:id="847986673">
          <w:marLeft w:val="0"/>
          <w:marRight w:val="0"/>
          <w:marTop w:val="0"/>
          <w:marBottom w:val="0"/>
          <w:divBdr>
            <w:top w:val="none" w:sz="0" w:space="0" w:color="auto"/>
            <w:left w:val="none" w:sz="0" w:space="0" w:color="auto"/>
            <w:bottom w:val="none" w:sz="0" w:space="0" w:color="auto"/>
            <w:right w:val="none" w:sz="0" w:space="0" w:color="auto"/>
          </w:divBdr>
        </w:div>
        <w:div w:id="739208231">
          <w:marLeft w:val="0"/>
          <w:marRight w:val="0"/>
          <w:marTop w:val="0"/>
          <w:marBottom w:val="0"/>
          <w:divBdr>
            <w:top w:val="none" w:sz="0" w:space="0" w:color="auto"/>
            <w:left w:val="none" w:sz="0" w:space="0" w:color="auto"/>
            <w:bottom w:val="none" w:sz="0" w:space="0" w:color="auto"/>
            <w:right w:val="none" w:sz="0" w:space="0" w:color="auto"/>
          </w:divBdr>
        </w:div>
        <w:div w:id="885793092">
          <w:marLeft w:val="0"/>
          <w:marRight w:val="0"/>
          <w:marTop w:val="0"/>
          <w:marBottom w:val="0"/>
          <w:divBdr>
            <w:top w:val="none" w:sz="0" w:space="0" w:color="auto"/>
            <w:left w:val="none" w:sz="0" w:space="0" w:color="auto"/>
            <w:bottom w:val="none" w:sz="0" w:space="0" w:color="auto"/>
            <w:right w:val="none" w:sz="0" w:space="0" w:color="auto"/>
          </w:divBdr>
        </w:div>
        <w:div w:id="1247573728">
          <w:marLeft w:val="0"/>
          <w:marRight w:val="0"/>
          <w:marTop w:val="0"/>
          <w:marBottom w:val="0"/>
          <w:divBdr>
            <w:top w:val="none" w:sz="0" w:space="0" w:color="auto"/>
            <w:left w:val="none" w:sz="0" w:space="0" w:color="auto"/>
            <w:bottom w:val="none" w:sz="0" w:space="0" w:color="auto"/>
            <w:right w:val="none" w:sz="0" w:space="0" w:color="auto"/>
          </w:divBdr>
        </w:div>
        <w:div w:id="610010973">
          <w:marLeft w:val="0"/>
          <w:marRight w:val="0"/>
          <w:marTop w:val="0"/>
          <w:marBottom w:val="0"/>
          <w:divBdr>
            <w:top w:val="none" w:sz="0" w:space="0" w:color="auto"/>
            <w:left w:val="none" w:sz="0" w:space="0" w:color="auto"/>
            <w:bottom w:val="none" w:sz="0" w:space="0" w:color="auto"/>
            <w:right w:val="none" w:sz="0" w:space="0" w:color="auto"/>
          </w:divBdr>
        </w:div>
        <w:div w:id="2784533">
          <w:marLeft w:val="0"/>
          <w:marRight w:val="0"/>
          <w:marTop w:val="0"/>
          <w:marBottom w:val="0"/>
          <w:divBdr>
            <w:top w:val="none" w:sz="0" w:space="0" w:color="auto"/>
            <w:left w:val="none" w:sz="0" w:space="0" w:color="auto"/>
            <w:bottom w:val="none" w:sz="0" w:space="0" w:color="auto"/>
            <w:right w:val="none" w:sz="0" w:space="0" w:color="auto"/>
          </w:divBdr>
        </w:div>
        <w:div w:id="1043679102">
          <w:marLeft w:val="0"/>
          <w:marRight w:val="0"/>
          <w:marTop w:val="0"/>
          <w:marBottom w:val="0"/>
          <w:divBdr>
            <w:top w:val="none" w:sz="0" w:space="0" w:color="auto"/>
            <w:left w:val="none" w:sz="0" w:space="0" w:color="auto"/>
            <w:bottom w:val="none" w:sz="0" w:space="0" w:color="auto"/>
            <w:right w:val="none" w:sz="0" w:space="0" w:color="auto"/>
          </w:divBdr>
        </w:div>
        <w:div w:id="1234394229">
          <w:marLeft w:val="0"/>
          <w:marRight w:val="0"/>
          <w:marTop w:val="0"/>
          <w:marBottom w:val="0"/>
          <w:divBdr>
            <w:top w:val="none" w:sz="0" w:space="0" w:color="auto"/>
            <w:left w:val="none" w:sz="0" w:space="0" w:color="auto"/>
            <w:bottom w:val="none" w:sz="0" w:space="0" w:color="auto"/>
            <w:right w:val="none" w:sz="0" w:space="0" w:color="auto"/>
          </w:divBdr>
        </w:div>
        <w:div w:id="651720907">
          <w:marLeft w:val="0"/>
          <w:marRight w:val="0"/>
          <w:marTop w:val="0"/>
          <w:marBottom w:val="0"/>
          <w:divBdr>
            <w:top w:val="none" w:sz="0" w:space="0" w:color="auto"/>
            <w:left w:val="none" w:sz="0" w:space="0" w:color="auto"/>
            <w:bottom w:val="none" w:sz="0" w:space="0" w:color="auto"/>
            <w:right w:val="none" w:sz="0" w:space="0" w:color="auto"/>
          </w:divBdr>
        </w:div>
        <w:div w:id="765689257">
          <w:marLeft w:val="0"/>
          <w:marRight w:val="0"/>
          <w:marTop w:val="0"/>
          <w:marBottom w:val="0"/>
          <w:divBdr>
            <w:top w:val="none" w:sz="0" w:space="0" w:color="auto"/>
            <w:left w:val="none" w:sz="0" w:space="0" w:color="auto"/>
            <w:bottom w:val="none" w:sz="0" w:space="0" w:color="auto"/>
            <w:right w:val="none" w:sz="0" w:space="0" w:color="auto"/>
          </w:divBdr>
        </w:div>
        <w:div w:id="1727491136">
          <w:marLeft w:val="0"/>
          <w:marRight w:val="0"/>
          <w:marTop w:val="0"/>
          <w:marBottom w:val="0"/>
          <w:divBdr>
            <w:top w:val="none" w:sz="0" w:space="0" w:color="auto"/>
            <w:left w:val="none" w:sz="0" w:space="0" w:color="auto"/>
            <w:bottom w:val="none" w:sz="0" w:space="0" w:color="auto"/>
            <w:right w:val="none" w:sz="0" w:space="0" w:color="auto"/>
          </w:divBdr>
        </w:div>
        <w:div w:id="1852792553">
          <w:marLeft w:val="0"/>
          <w:marRight w:val="0"/>
          <w:marTop w:val="0"/>
          <w:marBottom w:val="0"/>
          <w:divBdr>
            <w:top w:val="none" w:sz="0" w:space="0" w:color="auto"/>
            <w:left w:val="none" w:sz="0" w:space="0" w:color="auto"/>
            <w:bottom w:val="none" w:sz="0" w:space="0" w:color="auto"/>
            <w:right w:val="none" w:sz="0" w:space="0" w:color="auto"/>
          </w:divBdr>
        </w:div>
        <w:div w:id="794761662">
          <w:marLeft w:val="0"/>
          <w:marRight w:val="0"/>
          <w:marTop w:val="0"/>
          <w:marBottom w:val="0"/>
          <w:divBdr>
            <w:top w:val="none" w:sz="0" w:space="0" w:color="auto"/>
            <w:left w:val="none" w:sz="0" w:space="0" w:color="auto"/>
            <w:bottom w:val="none" w:sz="0" w:space="0" w:color="auto"/>
            <w:right w:val="none" w:sz="0" w:space="0" w:color="auto"/>
          </w:divBdr>
        </w:div>
        <w:div w:id="578827592">
          <w:marLeft w:val="0"/>
          <w:marRight w:val="0"/>
          <w:marTop w:val="0"/>
          <w:marBottom w:val="0"/>
          <w:divBdr>
            <w:top w:val="none" w:sz="0" w:space="0" w:color="auto"/>
            <w:left w:val="none" w:sz="0" w:space="0" w:color="auto"/>
            <w:bottom w:val="none" w:sz="0" w:space="0" w:color="auto"/>
            <w:right w:val="none" w:sz="0" w:space="0" w:color="auto"/>
          </w:divBdr>
        </w:div>
        <w:div w:id="586496294">
          <w:marLeft w:val="0"/>
          <w:marRight w:val="0"/>
          <w:marTop w:val="0"/>
          <w:marBottom w:val="0"/>
          <w:divBdr>
            <w:top w:val="none" w:sz="0" w:space="0" w:color="auto"/>
            <w:left w:val="none" w:sz="0" w:space="0" w:color="auto"/>
            <w:bottom w:val="none" w:sz="0" w:space="0" w:color="auto"/>
            <w:right w:val="none" w:sz="0" w:space="0" w:color="auto"/>
          </w:divBdr>
        </w:div>
        <w:div w:id="64497664">
          <w:marLeft w:val="0"/>
          <w:marRight w:val="0"/>
          <w:marTop w:val="0"/>
          <w:marBottom w:val="0"/>
          <w:divBdr>
            <w:top w:val="none" w:sz="0" w:space="0" w:color="auto"/>
            <w:left w:val="none" w:sz="0" w:space="0" w:color="auto"/>
            <w:bottom w:val="none" w:sz="0" w:space="0" w:color="auto"/>
            <w:right w:val="none" w:sz="0" w:space="0" w:color="auto"/>
          </w:divBdr>
        </w:div>
        <w:div w:id="443187101">
          <w:marLeft w:val="0"/>
          <w:marRight w:val="0"/>
          <w:marTop w:val="0"/>
          <w:marBottom w:val="0"/>
          <w:divBdr>
            <w:top w:val="none" w:sz="0" w:space="0" w:color="auto"/>
            <w:left w:val="none" w:sz="0" w:space="0" w:color="auto"/>
            <w:bottom w:val="none" w:sz="0" w:space="0" w:color="auto"/>
            <w:right w:val="none" w:sz="0" w:space="0" w:color="auto"/>
          </w:divBdr>
        </w:div>
        <w:div w:id="1523394770">
          <w:marLeft w:val="0"/>
          <w:marRight w:val="0"/>
          <w:marTop w:val="0"/>
          <w:marBottom w:val="0"/>
          <w:divBdr>
            <w:top w:val="none" w:sz="0" w:space="0" w:color="auto"/>
            <w:left w:val="none" w:sz="0" w:space="0" w:color="auto"/>
            <w:bottom w:val="none" w:sz="0" w:space="0" w:color="auto"/>
            <w:right w:val="none" w:sz="0" w:space="0" w:color="auto"/>
          </w:divBdr>
        </w:div>
        <w:div w:id="115830325">
          <w:marLeft w:val="0"/>
          <w:marRight w:val="0"/>
          <w:marTop w:val="0"/>
          <w:marBottom w:val="0"/>
          <w:divBdr>
            <w:top w:val="none" w:sz="0" w:space="0" w:color="auto"/>
            <w:left w:val="none" w:sz="0" w:space="0" w:color="auto"/>
            <w:bottom w:val="none" w:sz="0" w:space="0" w:color="auto"/>
            <w:right w:val="none" w:sz="0" w:space="0" w:color="auto"/>
          </w:divBdr>
        </w:div>
        <w:div w:id="83501470">
          <w:marLeft w:val="0"/>
          <w:marRight w:val="0"/>
          <w:marTop w:val="0"/>
          <w:marBottom w:val="0"/>
          <w:divBdr>
            <w:top w:val="none" w:sz="0" w:space="0" w:color="auto"/>
            <w:left w:val="none" w:sz="0" w:space="0" w:color="auto"/>
            <w:bottom w:val="none" w:sz="0" w:space="0" w:color="auto"/>
            <w:right w:val="none" w:sz="0" w:space="0" w:color="auto"/>
          </w:divBdr>
        </w:div>
        <w:div w:id="1106774388">
          <w:marLeft w:val="0"/>
          <w:marRight w:val="0"/>
          <w:marTop w:val="0"/>
          <w:marBottom w:val="0"/>
          <w:divBdr>
            <w:top w:val="none" w:sz="0" w:space="0" w:color="auto"/>
            <w:left w:val="none" w:sz="0" w:space="0" w:color="auto"/>
            <w:bottom w:val="none" w:sz="0" w:space="0" w:color="auto"/>
            <w:right w:val="none" w:sz="0" w:space="0" w:color="auto"/>
          </w:divBdr>
        </w:div>
        <w:div w:id="680086148">
          <w:marLeft w:val="0"/>
          <w:marRight w:val="0"/>
          <w:marTop w:val="0"/>
          <w:marBottom w:val="0"/>
          <w:divBdr>
            <w:top w:val="none" w:sz="0" w:space="0" w:color="auto"/>
            <w:left w:val="none" w:sz="0" w:space="0" w:color="auto"/>
            <w:bottom w:val="none" w:sz="0" w:space="0" w:color="auto"/>
            <w:right w:val="none" w:sz="0" w:space="0" w:color="auto"/>
          </w:divBdr>
        </w:div>
        <w:div w:id="1092773356">
          <w:marLeft w:val="0"/>
          <w:marRight w:val="0"/>
          <w:marTop w:val="0"/>
          <w:marBottom w:val="0"/>
          <w:divBdr>
            <w:top w:val="none" w:sz="0" w:space="0" w:color="auto"/>
            <w:left w:val="none" w:sz="0" w:space="0" w:color="auto"/>
            <w:bottom w:val="none" w:sz="0" w:space="0" w:color="auto"/>
            <w:right w:val="none" w:sz="0" w:space="0" w:color="auto"/>
          </w:divBdr>
        </w:div>
        <w:div w:id="849683371">
          <w:marLeft w:val="0"/>
          <w:marRight w:val="0"/>
          <w:marTop w:val="0"/>
          <w:marBottom w:val="0"/>
          <w:divBdr>
            <w:top w:val="none" w:sz="0" w:space="0" w:color="auto"/>
            <w:left w:val="none" w:sz="0" w:space="0" w:color="auto"/>
            <w:bottom w:val="none" w:sz="0" w:space="0" w:color="auto"/>
            <w:right w:val="none" w:sz="0" w:space="0" w:color="auto"/>
          </w:divBdr>
        </w:div>
        <w:div w:id="1452362926">
          <w:marLeft w:val="0"/>
          <w:marRight w:val="0"/>
          <w:marTop w:val="0"/>
          <w:marBottom w:val="0"/>
          <w:divBdr>
            <w:top w:val="none" w:sz="0" w:space="0" w:color="auto"/>
            <w:left w:val="none" w:sz="0" w:space="0" w:color="auto"/>
            <w:bottom w:val="none" w:sz="0" w:space="0" w:color="auto"/>
            <w:right w:val="none" w:sz="0" w:space="0" w:color="auto"/>
          </w:divBdr>
        </w:div>
        <w:div w:id="1428885166">
          <w:marLeft w:val="0"/>
          <w:marRight w:val="0"/>
          <w:marTop w:val="0"/>
          <w:marBottom w:val="0"/>
          <w:divBdr>
            <w:top w:val="none" w:sz="0" w:space="0" w:color="auto"/>
            <w:left w:val="none" w:sz="0" w:space="0" w:color="auto"/>
            <w:bottom w:val="none" w:sz="0" w:space="0" w:color="auto"/>
            <w:right w:val="none" w:sz="0" w:space="0" w:color="auto"/>
          </w:divBdr>
        </w:div>
        <w:div w:id="838815632">
          <w:marLeft w:val="0"/>
          <w:marRight w:val="0"/>
          <w:marTop w:val="0"/>
          <w:marBottom w:val="0"/>
          <w:divBdr>
            <w:top w:val="none" w:sz="0" w:space="0" w:color="auto"/>
            <w:left w:val="none" w:sz="0" w:space="0" w:color="auto"/>
            <w:bottom w:val="none" w:sz="0" w:space="0" w:color="auto"/>
            <w:right w:val="none" w:sz="0" w:space="0" w:color="auto"/>
          </w:divBdr>
        </w:div>
        <w:div w:id="1838768894">
          <w:marLeft w:val="0"/>
          <w:marRight w:val="0"/>
          <w:marTop w:val="0"/>
          <w:marBottom w:val="0"/>
          <w:divBdr>
            <w:top w:val="none" w:sz="0" w:space="0" w:color="auto"/>
            <w:left w:val="none" w:sz="0" w:space="0" w:color="auto"/>
            <w:bottom w:val="none" w:sz="0" w:space="0" w:color="auto"/>
            <w:right w:val="none" w:sz="0" w:space="0" w:color="auto"/>
          </w:divBdr>
        </w:div>
        <w:div w:id="1539317701">
          <w:marLeft w:val="0"/>
          <w:marRight w:val="0"/>
          <w:marTop w:val="0"/>
          <w:marBottom w:val="0"/>
          <w:divBdr>
            <w:top w:val="none" w:sz="0" w:space="0" w:color="auto"/>
            <w:left w:val="none" w:sz="0" w:space="0" w:color="auto"/>
            <w:bottom w:val="none" w:sz="0" w:space="0" w:color="auto"/>
            <w:right w:val="none" w:sz="0" w:space="0" w:color="auto"/>
          </w:divBdr>
        </w:div>
        <w:div w:id="1681276869">
          <w:marLeft w:val="0"/>
          <w:marRight w:val="0"/>
          <w:marTop w:val="0"/>
          <w:marBottom w:val="0"/>
          <w:divBdr>
            <w:top w:val="none" w:sz="0" w:space="0" w:color="auto"/>
            <w:left w:val="none" w:sz="0" w:space="0" w:color="auto"/>
            <w:bottom w:val="none" w:sz="0" w:space="0" w:color="auto"/>
            <w:right w:val="none" w:sz="0" w:space="0" w:color="auto"/>
          </w:divBdr>
        </w:div>
        <w:div w:id="23681556">
          <w:marLeft w:val="0"/>
          <w:marRight w:val="0"/>
          <w:marTop w:val="0"/>
          <w:marBottom w:val="0"/>
          <w:divBdr>
            <w:top w:val="none" w:sz="0" w:space="0" w:color="auto"/>
            <w:left w:val="none" w:sz="0" w:space="0" w:color="auto"/>
            <w:bottom w:val="none" w:sz="0" w:space="0" w:color="auto"/>
            <w:right w:val="none" w:sz="0" w:space="0" w:color="auto"/>
          </w:divBdr>
        </w:div>
        <w:div w:id="1342008451">
          <w:marLeft w:val="0"/>
          <w:marRight w:val="0"/>
          <w:marTop w:val="0"/>
          <w:marBottom w:val="0"/>
          <w:divBdr>
            <w:top w:val="none" w:sz="0" w:space="0" w:color="auto"/>
            <w:left w:val="none" w:sz="0" w:space="0" w:color="auto"/>
            <w:bottom w:val="none" w:sz="0" w:space="0" w:color="auto"/>
            <w:right w:val="none" w:sz="0" w:space="0" w:color="auto"/>
          </w:divBdr>
        </w:div>
        <w:div w:id="267591336">
          <w:marLeft w:val="0"/>
          <w:marRight w:val="0"/>
          <w:marTop w:val="0"/>
          <w:marBottom w:val="0"/>
          <w:divBdr>
            <w:top w:val="none" w:sz="0" w:space="0" w:color="auto"/>
            <w:left w:val="none" w:sz="0" w:space="0" w:color="auto"/>
            <w:bottom w:val="none" w:sz="0" w:space="0" w:color="auto"/>
            <w:right w:val="none" w:sz="0" w:space="0" w:color="auto"/>
          </w:divBdr>
        </w:div>
        <w:div w:id="611860702">
          <w:marLeft w:val="0"/>
          <w:marRight w:val="0"/>
          <w:marTop w:val="0"/>
          <w:marBottom w:val="0"/>
          <w:divBdr>
            <w:top w:val="none" w:sz="0" w:space="0" w:color="auto"/>
            <w:left w:val="none" w:sz="0" w:space="0" w:color="auto"/>
            <w:bottom w:val="none" w:sz="0" w:space="0" w:color="auto"/>
            <w:right w:val="none" w:sz="0" w:space="0" w:color="auto"/>
          </w:divBdr>
        </w:div>
        <w:div w:id="475530124">
          <w:marLeft w:val="0"/>
          <w:marRight w:val="0"/>
          <w:marTop w:val="0"/>
          <w:marBottom w:val="0"/>
          <w:divBdr>
            <w:top w:val="none" w:sz="0" w:space="0" w:color="auto"/>
            <w:left w:val="none" w:sz="0" w:space="0" w:color="auto"/>
            <w:bottom w:val="none" w:sz="0" w:space="0" w:color="auto"/>
            <w:right w:val="none" w:sz="0" w:space="0" w:color="auto"/>
          </w:divBdr>
        </w:div>
        <w:div w:id="144858173">
          <w:marLeft w:val="0"/>
          <w:marRight w:val="0"/>
          <w:marTop w:val="0"/>
          <w:marBottom w:val="0"/>
          <w:divBdr>
            <w:top w:val="none" w:sz="0" w:space="0" w:color="auto"/>
            <w:left w:val="none" w:sz="0" w:space="0" w:color="auto"/>
            <w:bottom w:val="none" w:sz="0" w:space="0" w:color="auto"/>
            <w:right w:val="none" w:sz="0" w:space="0" w:color="auto"/>
          </w:divBdr>
        </w:div>
        <w:div w:id="873882535">
          <w:marLeft w:val="0"/>
          <w:marRight w:val="0"/>
          <w:marTop w:val="0"/>
          <w:marBottom w:val="0"/>
          <w:divBdr>
            <w:top w:val="none" w:sz="0" w:space="0" w:color="auto"/>
            <w:left w:val="none" w:sz="0" w:space="0" w:color="auto"/>
            <w:bottom w:val="none" w:sz="0" w:space="0" w:color="auto"/>
            <w:right w:val="none" w:sz="0" w:space="0" w:color="auto"/>
          </w:divBdr>
        </w:div>
        <w:div w:id="362755448">
          <w:marLeft w:val="0"/>
          <w:marRight w:val="0"/>
          <w:marTop w:val="0"/>
          <w:marBottom w:val="0"/>
          <w:divBdr>
            <w:top w:val="none" w:sz="0" w:space="0" w:color="auto"/>
            <w:left w:val="none" w:sz="0" w:space="0" w:color="auto"/>
            <w:bottom w:val="none" w:sz="0" w:space="0" w:color="auto"/>
            <w:right w:val="none" w:sz="0" w:space="0" w:color="auto"/>
          </w:divBdr>
        </w:div>
        <w:div w:id="1636373138">
          <w:marLeft w:val="0"/>
          <w:marRight w:val="0"/>
          <w:marTop w:val="0"/>
          <w:marBottom w:val="0"/>
          <w:divBdr>
            <w:top w:val="none" w:sz="0" w:space="0" w:color="auto"/>
            <w:left w:val="none" w:sz="0" w:space="0" w:color="auto"/>
            <w:bottom w:val="none" w:sz="0" w:space="0" w:color="auto"/>
            <w:right w:val="none" w:sz="0" w:space="0" w:color="auto"/>
          </w:divBdr>
        </w:div>
        <w:div w:id="1917789067">
          <w:marLeft w:val="0"/>
          <w:marRight w:val="0"/>
          <w:marTop w:val="0"/>
          <w:marBottom w:val="0"/>
          <w:divBdr>
            <w:top w:val="none" w:sz="0" w:space="0" w:color="auto"/>
            <w:left w:val="none" w:sz="0" w:space="0" w:color="auto"/>
            <w:bottom w:val="none" w:sz="0" w:space="0" w:color="auto"/>
            <w:right w:val="none" w:sz="0" w:space="0" w:color="auto"/>
          </w:divBdr>
        </w:div>
        <w:div w:id="613292180">
          <w:marLeft w:val="0"/>
          <w:marRight w:val="0"/>
          <w:marTop w:val="0"/>
          <w:marBottom w:val="0"/>
          <w:divBdr>
            <w:top w:val="none" w:sz="0" w:space="0" w:color="auto"/>
            <w:left w:val="none" w:sz="0" w:space="0" w:color="auto"/>
            <w:bottom w:val="none" w:sz="0" w:space="0" w:color="auto"/>
            <w:right w:val="none" w:sz="0" w:space="0" w:color="auto"/>
          </w:divBdr>
        </w:div>
        <w:div w:id="73822507">
          <w:marLeft w:val="0"/>
          <w:marRight w:val="0"/>
          <w:marTop w:val="0"/>
          <w:marBottom w:val="0"/>
          <w:divBdr>
            <w:top w:val="none" w:sz="0" w:space="0" w:color="auto"/>
            <w:left w:val="none" w:sz="0" w:space="0" w:color="auto"/>
            <w:bottom w:val="none" w:sz="0" w:space="0" w:color="auto"/>
            <w:right w:val="none" w:sz="0" w:space="0" w:color="auto"/>
          </w:divBdr>
        </w:div>
        <w:div w:id="590041120">
          <w:marLeft w:val="0"/>
          <w:marRight w:val="0"/>
          <w:marTop w:val="0"/>
          <w:marBottom w:val="0"/>
          <w:divBdr>
            <w:top w:val="none" w:sz="0" w:space="0" w:color="auto"/>
            <w:left w:val="none" w:sz="0" w:space="0" w:color="auto"/>
            <w:bottom w:val="none" w:sz="0" w:space="0" w:color="auto"/>
            <w:right w:val="none" w:sz="0" w:space="0" w:color="auto"/>
          </w:divBdr>
        </w:div>
        <w:div w:id="106312550">
          <w:marLeft w:val="0"/>
          <w:marRight w:val="0"/>
          <w:marTop w:val="0"/>
          <w:marBottom w:val="0"/>
          <w:divBdr>
            <w:top w:val="none" w:sz="0" w:space="0" w:color="auto"/>
            <w:left w:val="none" w:sz="0" w:space="0" w:color="auto"/>
            <w:bottom w:val="none" w:sz="0" w:space="0" w:color="auto"/>
            <w:right w:val="none" w:sz="0" w:space="0" w:color="auto"/>
          </w:divBdr>
        </w:div>
        <w:div w:id="1895310749">
          <w:marLeft w:val="0"/>
          <w:marRight w:val="0"/>
          <w:marTop w:val="0"/>
          <w:marBottom w:val="0"/>
          <w:divBdr>
            <w:top w:val="none" w:sz="0" w:space="0" w:color="auto"/>
            <w:left w:val="none" w:sz="0" w:space="0" w:color="auto"/>
            <w:bottom w:val="none" w:sz="0" w:space="0" w:color="auto"/>
            <w:right w:val="none" w:sz="0" w:space="0" w:color="auto"/>
          </w:divBdr>
        </w:div>
        <w:div w:id="216093916">
          <w:marLeft w:val="0"/>
          <w:marRight w:val="0"/>
          <w:marTop w:val="0"/>
          <w:marBottom w:val="0"/>
          <w:divBdr>
            <w:top w:val="none" w:sz="0" w:space="0" w:color="auto"/>
            <w:left w:val="none" w:sz="0" w:space="0" w:color="auto"/>
            <w:bottom w:val="none" w:sz="0" w:space="0" w:color="auto"/>
            <w:right w:val="none" w:sz="0" w:space="0" w:color="auto"/>
          </w:divBdr>
        </w:div>
        <w:div w:id="550505670">
          <w:marLeft w:val="0"/>
          <w:marRight w:val="0"/>
          <w:marTop w:val="0"/>
          <w:marBottom w:val="0"/>
          <w:divBdr>
            <w:top w:val="none" w:sz="0" w:space="0" w:color="auto"/>
            <w:left w:val="none" w:sz="0" w:space="0" w:color="auto"/>
            <w:bottom w:val="none" w:sz="0" w:space="0" w:color="auto"/>
            <w:right w:val="none" w:sz="0" w:space="0" w:color="auto"/>
          </w:divBdr>
        </w:div>
        <w:div w:id="338319016">
          <w:marLeft w:val="0"/>
          <w:marRight w:val="0"/>
          <w:marTop w:val="0"/>
          <w:marBottom w:val="0"/>
          <w:divBdr>
            <w:top w:val="none" w:sz="0" w:space="0" w:color="auto"/>
            <w:left w:val="none" w:sz="0" w:space="0" w:color="auto"/>
            <w:bottom w:val="none" w:sz="0" w:space="0" w:color="auto"/>
            <w:right w:val="none" w:sz="0" w:space="0" w:color="auto"/>
          </w:divBdr>
        </w:div>
        <w:div w:id="467473202">
          <w:marLeft w:val="0"/>
          <w:marRight w:val="0"/>
          <w:marTop w:val="0"/>
          <w:marBottom w:val="0"/>
          <w:divBdr>
            <w:top w:val="none" w:sz="0" w:space="0" w:color="auto"/>
            <w:left w:val="none" w:sz="0" w:space="0" w:color="auto"/>
            <w:bottom w:val="none" w:sz="0" w:space="0" w:color="auto"/>
            <w:right w:val="none" w:sz="0" w:space="0" w:color="auto"/>
          </w:divBdr>
        </w:div>
        <w:div w:id="2134588525">
          <w:marLeft w:val="0"/>
          <w:marRight w:val="0"/>
          <w:marTop w:val="0"/>
          <w:marBottom w:val="0"/>
          <w:divBdr>
            <w:top w:val="none" w:sz="0" w:space="0" w:color="auto"/>
            <w:left w:val="none" w:sz="0" w:space="0" w:color="auto"/>
            <w:bottom w:val="none" w:sz="0" w:space="0" w:color="auto"/>
            <w:right w:val="none" w:sz="0" w:space="0" w:color="auto"/>
          </w:divBdr>
        </w:div>
        <w:div w:id="735401775">
          <w:marLeft w:val="0"/>
          <w:marRight w:val="0"/>
          <w:marTop w:val="0"/>
          <w:marBottom w:val="0"/>
          <w:divBdr>
            <w:top w:val="none" w:sz="0" w:space="0" w:color="auto"/>
            <w:left w:val="none" w:sz="0" w:space="0" w:color="auto"/>
            <w:bottom w:val="none" w:sz="0" w:space="0" w:color="auto"/>
            <w:right w:val="none" w:sz="0" w:space="0" w:color="auto"/>
          </w:divBdr>
        </w:div>
        <w:div w:id="1275481342">
          <w:marLeft w:val="0"/>
          <w:marRight w:val="0"/>
          <w:marTop w:val="0"/>
          <w:marBottom w:val="0"/>
          <w:divBdr>
            <w:top w:val="none" w:sz="0" w:space="0" w:color="auto"/>
            <w:left w:val="none" w:sz="0" w:space="0" w:color="auto"/>
            <w:bottom w:val="none" w:sz="0" w:space="0" w:color="auto"/>
            <w:right w:val="none" w:sz="0" w:space="0" w:color="auto"/>
          </w:divBdr>
        </w:div>
        <w:div w:id="1316958124">
          <w:marLeft w:val="0"/>
          <w:marRight w:val="0"/>
          <w:marTop w:val="0"/>
          <w:marBottom w:val="0"/>
          <w:divBdr>
            <w:top w:val="none" w:sz="0" w:space="0" w:color="auto"/>
            <w:left w:val="none" w:sz="0" w:space="0" w:color="auto"/>
            <w:bottom w:val="none" w:sz="0" w:space="0" w:color="auto"/>
            <w:right w:val="none" w:sz="0" w:space="0" w:color="auto"/>
          </w:divBdr>
        </w:div>
        <w:div w:id="2105763067">
          <w:marLeft w:val="0"/>
          <w:marRight w:val="0"/>
          <w:marTop w:val="0"/>
          <w:marBottom w:val="0"/>
          <w:divBdr>
            <w:top w:val="none" w:sz="0" w:space="0" w:color="auto"/>
            <w:left w:val="none" w:sz="0" w:space="0" w:color="auto"/>
            <w:bottom w:val="none" w:sz="0" w:space="0" w:color="auto"/>
            <w:right w:val="none" w:sz="0" w:space="0" w:color="auto"/>
          </w:divBdr>
        </w:div>
        <w:div w:id="318462962">
          <w:marLeft w:val="0"/>
          <w:marRight w:val="0"/>
          <w:marTop w:val="0"/>
          <w:marBottom w:val="0"/>
          <w:divBdr>
            <w:top w:val="none" w:sz="0" w:space="0" w:color="auto"/>
            <w:left w:val="none" w:sz="0" w:space="0" w:color="auto"/>
            <w:bottom w:val="none" w:sz="0" w:space="0" w:color="auto"/>
            <w:right w:val="none" w:sz="0" w:space="0" w:color="auto"/>
          </w:divBdr>
        </w:div>
        <w:div w:id="1949265620">
          <w:marLeft w:val="0"/>
          <w:marRight w:val="0"/>
          <w:marTop w:val="0"/>
          <w:marBottom w:val="0"/>
          <w:divBdr>
            <w:top w:val="none" w:sz="0" w:space="0" w:color="auto"/>
            <w:left w:val="none" w:sz="0" w:space="0" w:color="auto"/>
            <w:bottom w:val="none" w:sz="0" w:space="0" w:color="auto"/>
            <w:right w:val="none" w:sz="0" w:space="0" w:color="auto"/>
          </w:divBdr>
        </w:div>
        <w:div w:id="1718700527">
          <w:marLeft w:val="0"/>
          <w:marRight w:val="0"/>
          <w:marTop w:val="0"/>
          <w:marBottom w:val="0"/>
          <w:divBdr>
            <w:top w:val="none" w:sz="0" w:space="0" w:color="auto"/>
            <w:left w:val="none" w:sz="0" w:space="0" w:color="auto"/>
            <w:bottom w:val="none" w:sz="0" w:space="0" w:color="auto"/>
            <w:right w:val="none" w:sz="0" w:space="0" w:color="auto"/>
          </w:divBdr>
        </w:div>
        <w:div w:id="1892886222">
          <w:marLeft w:val="0"/>
          <w:marRight w:val="0"/>
          <w:marTop w:val="0"/>
          <w:marBottom w:val="0"/>
          <w:divBdr>
            <w:top w:val="none" w:sz="0" w:space="0" w:color="auto"/>
            <w:left w:val="none" w:sz="0" w:space="0" w:color="auto"/>
            <w:bottom w:val="none" w:sz="0" w:space="0" w:color="auto"/>
            <w:right w:val="none" w:sz="0" w:space="0" w:color="auto"/>
          </w:divBdr>
        </w:div>
        <w:div w:id="837189525">
          <w:marLeft w:val="0"/>
          <w:marRight w:val="0"/>
          <w:marTop w:val="0"/>
          <w:marBottom w:val="0"/>
          <w:divBdr>
            <w:top w:val="none" w:sz="0" w:space="0" w:color="auto"/>
            <w:left w:val="none" w:sz="0" w:space="0" w:color="auto"/>
            <w:bottom w:val="none" w:sz="0" w:space="0" w:color="auto"/>
            <w:right w:val="none" w:sz="0" w:space="0" w:color="auto"/>
          </w:divBdr>
        </w:div>
        <w:div w:id="660086230">
          <w:marLeft w:val="0"/>
          <w:marRight w:val="0"/>
          <w:marTop w:val="0"/>
          <w:marBottom w:val="0"/>
          <w:divBdr>
            <w:top w:val="none" w:sz="0" w:space="0" w:color="auto"/>
            <w:left w:val="none" w:sz="0" w:space="0" w:color="auto"/>
            <w:bottom w:val="none" w:sz="0" w:space="0" w:color="auto"/>
            <w:right w:val="none" w:sz="0" w:space="0" w:color="auto"/>
          </w:divBdr>
        </w:div>
        <w:div w:id="824705894">
          <w:marLeft w:val="0"/>
          <w:marRight w:val="0"/>
          <w:marTop w:val="0"/>
          <w:marBottom w:val="0"/>
          <w:divBdr>
            <w:top w:val="none" w:sz="0" w:space="0" w:color="auto"/>
            <w:left w:val="none" w:sz="0" w:space="0" w:color="auto"/>
            <w:bottom w:val="none" w:sz="0" w:space="0" w:color="auto"/>
            <w:right w:val="none" w:sz="0" w:space="0" w:color="auto"/>
          </w:divBdr>
        </w:div>
        <w:div w:id="1870872147">
          <w:marLeft w:val="0"/>
          <w:marRight w:val="0"/>
          <w:marTop w:val="0"/>
          <w:marBottom w:val="0"/>
          <w:divBdr>
            <w:top w:val="none" w:sz="0" w:space="0" w:color="auto"/>
            <w:left w:val="none" w:sz="0" w:space="0" w:color="auto"/>
            <w:bottom w:val="none" w:sz="0" w:space="0" w:color="auto"/>
            <w:right w:val="none" w:sz="0" w:space="0" w:color="auto"/>
          </w:divBdr>
        </w:div>
        <w:div w:id="58017901">
          <w:marLeft w:val="0"/>
          <w:marRight w:val="0"/>
          <w:marTop w:val="0"/>
          <w:marBottom w:val="0"/>
          <w:divBdr>
            <w:top w:val="none" w:sz="0" w:space="0" w:color="auto"/>
            <w:left w:val="none" w:sz="0" w:space="0" w:color="auto"/>
            <w:bottom w:val="none" w:sz="0" w:space="0" w:color="auto"/>
            <w:right w:val="none" w:sz="0" w:space="0" w:color="auto"/>
          </w:divBdr>
        </w:div>
        <w:div w:id="263151580">
          <w:marLeft w:val="0"/>
          <w:marRight w:val="0"/>
          <w:marTop w:val="0"/>
          <w:marBottom w:val="0"/>
          <w:divBdr>
            <w:top w:val="none" w:sz="0" w:space="0" w:color="auto"/>
            <w:left w:val="none" w:sz="0" w:space="0" w:color="auto"/>
            <w:bottom w:val="none" w:sz="0" w:space="0" w:color="auto"/>
            <w:right w:val="none" w:sz="0" w:space="0" w:color="auto"/>
          </w:divBdr>
        </w:div>
        <w:div w:id="646477633">
          <w:marLeft w:val="0"/>
          <w:marRight w:val="0"/>
          <w:marTop w:val="0"/>
          <w:marBottom w:val="0"/>
          <w:divBdr>
            <w:top w:val="none" w:sz="0" w:space="0" w:color="auto"/>
            <w:left w:val="none" w:sz="0" w:space="0" w:color="auto"/>
            <w:bottom w:val="none" w:sz="0" w:space="0" w:color="auto"/>
            <w:right w:val="none" w:sz="0" w:space="0" w:color="auto"/>
          </w:divBdr>
        </w:div>
        <w:div w:id="718093111">
          <w:marLeft w:val="0"/>
          <w:marRight w:val="0"/>
          <w:marTop w:val="0"/>
          <w:marBottom w:val="0"/>
          <w:divBdr>
            <w:top w:val="none" w:sz="0" w:space="0" w:color="auto"/>
            <w:left w:val="none" w:sz="0" w:space="0" w:color="auto"/>
            <w:bottom w:val="none" w:sz="0" w:space="0" w:color="auto"/>
            <w:right w:val="none" w:sz="0" w:space="0" w:color="auto"/>
          </w:divBdr>
        </w:div>
        <w:div w:id="1270968083">
          <w:marLeft w:val="0"/>
          <w:marRight w:val="0"/>
          <w:marTop w:val="0"/>
          <w:marBottom w:val="0"/>
          <w:divBdr>
            <w:top w:val="none" w:sz="0" w:space="0" w:color="auto"/>
            <w:left w:val="none" w:sz="0" w:space="0" w:color="auto"/>
            <w:bottom w:val="none" w:sz="0" w:space="0" w:color="auto"/>
            <w:right w:val="none" w:sz="0" w:space="0" w:color="auto"/>
          </w:divBdr>
        </w:div>
        <w:div w:id="1366521183">
          <w:marLeft w:val="0"/>
          <w:marRight w:val="0"/>
          <w:marTop w:val="0"/>
          <w:marBottom w:val="0"/>
          <w:divBdr>
            <w:top w:val="none" w:sz="0" w:space="0" w:color="auto"/>
            <w:left w:val="none" w:sz="0" w:space="0" w:color="auto"/>
            <w:bottom w:val="none" w:sz="0" w:space="0" w:color="auto"/>
            <w:right w:val="none" w:sz="0" w:space="0" w:color="auto"/>
          </w:divBdr>
        </w:div>
        <w:div w:id="1974868945">
          <w:marLeft w:val="0"/>
          <w:marRight w:val="0"/>
          <w:marTop w:val="0"/>
          <w:marBottom w:val="0"/>
          <w:divBdr>
            <w:top w:val="none" w:sz="0" w:space="0" w:color="auto"/>
            <w:left w:val="none" w:sz="0" w:space="0" w:color="auto"/>
            <w:bottom w:val="none" w:sz="0" w:space="0" w:color="auto"/>
            <w:right w:val="none" w:sz="0" w:space="0" w:color="auto"/>
          </w:divBdr>
        </w:div>
        <w:div w:id="534973996">
          <w:marLeft w:val="0"/>
          <w:marRight w:val="0"/>
          <w:marTop w:val="0"/>
          <w:marBottom w:val="0"/>
          <w:divBdr>
            <w:top w:val="none" w:sz="0" w:space="0" w:color="auto"/>
            <w:left w:val="none" w:sz="0" w:space="0" w:color="auto"/>
            <w:bottom w:val="none" w:sz="0" w:space="0" w:color="auto"/>
            <w:right w:val="none" w:sz="0" w:space="0" w:color="auto"/>
          </w:divBdr>
        </w:div>
        <w:div w:id="762648964">
          <w:marLeft w:val="0"/>
          <w:marRight w:val="0"/>
          <w:marTop w:val="0"/>
          <w:marBottom w:val="0"/>
          <w:divBdr>
            <w:top w:val="none" w:sz="0" w:space="0" w:color="auto"/>
            <w:left w:val="none" w:sz="0" w:space="0" w:color="auto"/>
            <w:bottom w:val="none" w:sz="0" w:space="0" w:color="auto"/>
            <w:right w:val="none" w:sz="0" w:space="0" w:color="auto"/>
          </w:divBdr>
        </w:div>
        <w:div w:id="1747413034">
          <w:marLeft w:val="0"/>
          <w:marRight w:val="0"/>
          <w:marTop w:val="0"/>
          <w:marBottom w:val="0"/>
          <w:divBdr>
            <w:top w:val="none" w:sz="0" w:space="0" w:color="auto"/>
            <w:left w:val="none" w:sz="0" w:space="0" w:color="auto"/>
            <w:bottom w:val="none" w:sz="0" w:space="0" w:color="auto"/>
            <w:right w:val="none" w:sz="0" w:space="0" w:color="auto"/>
          </w:divBdr>
        </w:div>
        <w:div w:id="892545986">
          <w:marLeft w:val="0"/>
          <w:marRight w:val="0"/>
          <w:marTop w:val="0"/>
          <w:marBottom w:val="0"/>
          <w:divBdr>
            <w:top w:val="none" w:sz="0" w:space="0" w:color="auto"/>
            <w:left w:val="none" w:sz="0" w:space="0" w:color="auto"/>
            <w:bottom w:val="none" w:sz="0" w:space="0" w:color="auto"/>
            <w:right w:val="none" w:sz="0" w:space="0" w:color="auto"/>
          </w:divBdr>
        </w:div>
        <w:div w:id="1454054120">
          <w:marLeft w:val="0"/>
          <w:marRight w:val="0"/>
          <w:marTop w:val="0"/>
          <w:marBottom w:val="0"/>
          <w:divBdr>
            <w:top w:val="none" w:sz="0" w:space="0" w:color="auto"/>
            <w:left w:val="none" w:sz="0" w:space="0" w:color="auto"/>
            <w:bottom w:val="none" w:sz="0" w:space="0" w:color="auto"/>
            <w:right w:val="none" w:sz="0" w:space="0" w:color="auto"/>
          </w:divBdr>
        </w:div>
        <w:div w:id="985663544">
          <w:marLeft w:val="0"/>
          <w:marRight w:val="0"/>
          <w:marTop w:val="0"/>
          <w:marBottom w:val="0"/>
          <w:divBdr>
            <w:top w:val="none" w:sz="0" w:space="0" w:color="auto"/>
            <w:left w:val="none" w:sz="0" w:space="0" w:color="auto"/>
            <w:bottom w:val="none" w:sz="0" w:space="0" w:color="auto"/>
            <w:right w:val="none" w:sz="0" w:space="0" w:color="auto"/>
          </w:divBdr>
        </w:div>
        <w:div w:id="1334457085">
          <w:marLeft w:val="0"/>
          <w:marRight w:val="0"/>
          <w:marTop w:val="0"/>
          <w:marBottom w:val="0"/>
          <w:divBdr>
            <w:top w:val="none" w:sz="0" w:space="0" w:color="auto"/>
            <w:left w:val="none" w:sz="0" w:space="0" w:color="auto"/>
            <w:bottom w:val="none" w:sz="0" w:space="0" w:color="auto"/>
            <w:right w:val="none" w:sz="0" w:space="0" w:color="auto"/>
          </w:divBdr>
        </w:div>
        <w:div w:id="981302228">
          <w:marLeft w:val="0"/>
          <w:marRight w:val="0"/>
          <w:marTop w:val="0"/>
          <w:marBottom w:val="0"/>
          <w:divBdr>
            <w:top w:val="none" w:sz="0" w:space="0" w:color="auto"/>
            <w:left w:val="none" w:sz="0" w:space="0" w:color="auto"/>
            <w:bottom w:val="none" w:sz="0" w:space="0" w:color="auto"/>
            <w:right w:val="none" w:sz="0" w:space="0" w:color="auto"/>
          </w:divBdr>
        </w:div>
        <w:div w:id="625550096">
          <w:marLeft w:val="0"/>
          <w:marRight w:val="0"/>
          <w:marTop w:val="0"/>
          <w:marBottom w:val="0"/>
          <w:divBdr>
            <w:top w:val="none" w:sz="0" w:space="0" w:color="auto"/>
            <w:left w:val="none" w:sz="0" w:space="0" w:color="auto"/>
            <w:bottom w:val="none" w:sz="0" w:space="0" w:color="auto"/>
            <w:right w:val="none" w:sz="0" w:space="0" w:color="auto"/>
          </w:divBdr>
        </w:div>
        <w:div w:id="563956590">
          <w:marLeft w:val="0"/>
          <w:marRight w:val="0"/>
          <w:marTop w:val="0"/>
          <w:marBottom w:val="0"/>
          <w:divBdr>
            <w:top w:val="none" w:sz="0" w:space="0" w:color="auto"/>
            <w:left w:val="none" w:sz="0" w:space="0" w:color="auto"/>
            <w:bottom w:val="none" w:sz="0" w:space="0" w:color="auto"/>
            <w:right w:val="none" w:sz="0" w:space="0" w:color="auto"/>
          </w:divBdr>
        </w:div>
        <w:div w:id="1450782345">
          <w:marLeft w:val="0"/>
          <w:marRight w:val="0"/>
          <w:marTop w:val="0"/>
          <w:marBottom w:val="0"/>
          <w:divBdr>
            <w:top w:val="none" w:sz="0" w:space="0" w:color="auto"/>
            <w:left w:val="none" w:sz="0" w:space="0" w:color="auto"/>
            <w:bottom w:val="none" w:sz="0" w:space="0" w:color="auto"/>
            <w:right w:val="none" w:sz="0" w:space="0" w:color="auto"/>
          </w:divBdr>
        </w:div>
        <w:div w:id="1169753741">
          <w:marLeft w:val="0"/>
          <w:marRight w:val="0"/>
          <w:marTop w:val="0"/>
          <w:marBottom w:val="0"/>
          <w:divBdr>
            <w:top w:val="none" w:sz="0" w:space="0" w:color="auto"/>
            <w:left w:val="none" w:sz="0" w:space="0" w:color="auto"/>
            <w:bottom w:val="none" w:sz="0" w:space="0" w:color="auto"/>
            <w:right w:val="none" w:sz="0" w:space="0" w:color="auto"/>
          </w:divBdr>
        </w:div>
        <w:div w:id="1223757517">
          <w:marLeft w:val="0"/>
          <w:marRight w:val="0"/>
          <w:marTop w:val="0"/>
          <w:marBottom w:val="0"/>
          <w:divBdr>
            <w:top w:val="none" w:sz="0" w:space="0" w:color="auto"/>
            <w:left w:val="none" w:sz="0" w:space="0" w:color="auto"/>
            <w:bottom w:val="none" w:sz="0" w:space="0" w:color="auto"/>
            <w:right w:val="none" w:sz="0" w:space="0" w:color="auto"/>
          </w:divBdr>
        </w:div>
        <w:div w:id="1659262318">
          <w:marLeft w:val="0"/>
          <w:marRight w:val="0"/>
          <w:marTop w:val="0"/>
          <w:marBottom w:val="0"/>
          <w:divBdr>
            <w:top w:val="none" w:sz="0" w:space="0" w:color="auto"/>
            <w:left w:val="none" w:sz="0" w:space="0" w:color="auto"/>
            <w:bottom w:val="none" w:sz="0" w:space="0" w:color="auto"/>
            <w:right w:val="none" w:sz="0" w:space="0" w:color="auto"/>
          </w:divBdr>
        </w:div>
        <w:div w:id="2135169851">
          <w:marLeft w:val="0"/>
          <w:marRight w:val="0"/>
          <w:marTop w:val="0"/>
          <w:marBottom w:val="0"/>
          <w:divBdr>
            <w:top w:val="none" w:sz="0" w:space="0" w:color="auto"/>
            <w:left w:val="none" w:sz="0" w:space="0" w:color="auto"/>
            <w:bottom w:val="none" w:sz="0" w:space="0" w:color="auto"/>
            <w:right w:val="none" w:sz="0" w:space="0" w:color="auto"/>
          </w:divBdr>
        </w:div>
        <w:div w:id="656881105">
          <w:marLeft w:val="0"/>
          <w:marRight w:val="0"/>
          <w:marTop w:val="0"/>
          <w:marBottom w:val="0"/>
          <w:divBdr>
            <w:top w:val="none" w:sz="0" w:space="0" w:color="auto"/>
            <w:left w:val="none" w:sz="0" w:space="0" w:color="auto"/>
            <w:bottom w:val="none" w:sz="0" w:space="0" w:color="auto"/>
            <w:right w:val="none" w:sz="0" w:space="0" w:color="auto"/>
          </w:divBdr>
        </w:div>
        <w:div w:id="762071707">
          <w:marLeft w:val="0"/>
          <w:marRight w:val="0"/>
          <w:marTop w:val="0"/>
          <w:marBottom w:val="0"/>
          <w:divBdr>
            <w:top w:val="none" w:sz="0" w:space="0" w:color="auto"/>
            <w:left w:val="none" w:sz="0" w:space="0" w:color="auto"/>
            <w:bottom w:val="none" w:sz="0" w:space="0" w:color="auto"/>
            <w:right w:val="none" w:sz="0" w:space="0" w:color="auto"/>
          </w:divBdr>
        </w:div>
        <w:div w:id="1047878504">
          <w:marLeft w:val="0"/>
          <w:marRight w:val="0"/>
          <w:marTop w:val="0"/>
          <w:marBottom w:val="0"/>
          <w:divBdr>
            <w:top w:val="none" w:sz="0" w:space="0" w:color="auto"/>
            <w:left w:val="none" w:sz="0" w:space="0" w:color="auto"/>
            <w:bottom w:val="none" w:sz="0" w:space="0" w:color="auto"/>
            <w:right w:val="none" w:sz="0" w:space="0" w:color="auto"/>
          </w:divBdr>
        </w:div>
        <w:div w:id="1223129845">
          <w:marLeft w:val="0"/>
          <w:marRight w:val="0"/>
          <w:marTop w:val="0"/>
          <w:marBottom w:val="0"/>
          <w:divBdr>
            <w:top w:val="none" w:sz="0" w:space="0" w:color="auto"/>
            <w:left w:val="none" w:sz="0" w:space="0" w:color="auto"/>
            <w:bottom w:val="none" w:sz="0" w:space="0" w:color="auto"/>
            <w:right w:val="none" w:sz="0" w:space="0" w:color="auto"/>
          </w:divBdr>
        </w:div>
        <w:div w:id="883179637">
          <w:marLeft w:val="0"/>
          <w:marRight w:val="0"/>
          <w:marTop w:val="0"/>
          <w:marBottom w:val="0"/>
          <w:divBdr>
            <w:top w:val="none" w:sz="0" w:space="0" w:color="auto"/>
            <w:left w:val="none" w:sz="0" w:space="0" w:color="auto"/>
            <w:bottom w:val="none" w:sz="0" w:space="0" w:color="auto"/>
            <w:right w:val="none" w:sz="0" w:space="0" w:color="auto"/>
          </w:divBdr>
        </w:div>
        <w:div w:id="1975985320">
          <w:marLeft w:val="0"/>
          <w:marRight w:val="0"/>
          <w:marTop w:val="0"/>
          <w:marBottom w:val="0"/>
          <w:divBdr>
            <w:top w:val="none" w:sz="0" w:space="0" w:color="auto"/>
            <w:left w:val="none" w:sz="0" w:space="0" w:color="auto"/>
            <w:bottom w:val="none" w:sz="0" w:space="0" w:color="auto"/>
            <w:right w:val="none" w:sz="0" w:space="0" w:color="auto"/>
          </w:divBdr>
        </w:div>
        <w:div w:id="1561670420">
          <w:marLeft w:val="0"/>
          <w:marRight w:val="0"/>
          <w:marTop w:val="0"/>
          <w:marBottom w:val="0"/>
          <w:divBdr>
            <w:top w:val="none" w:sz="0" w:space="0" w:color="auto"/>
            <w:left w:val="none" w:sz="0" w:space="0" w:color="auto"/>
            <w:bottom w:val="none" w:sz="0" w:space="0" w:color="auto"/>
            <w:right w:val="none" w:sz="0" w:space="0" w:color="auto"/>
          </w:divBdr>
        </w:div>
        <w:div w:id="652568042">
          <w:marLeft w:val="0"/>
          <w:marRight w:val="0"/>
          <w:marTop w:val="0"/>
          <w:marBottom w:val="0"/>
          <w:divBdr>
            <w:top w:val="none" w:sz="0" w:space="0" w:color="auto"/>
            <w:left w:val="none" w:sz="0" w:space="0" w:color="auto"/>
            <w:bottom w:val="none" w:sz="0" w:space="0" w:color="auto"/>
            <w:right w:val="none" w:sz="0" w:space="0" w:color="auto"/>
          </w:divBdr>
        </w:div>
        <w:div w:id="1514101299">
          <w:marLeft w:val="0"/>
          <w:marRight w:val="0"/>
          <w:marTop w:val="0"/>
          <w:marBottom w:val="0"/>
          <w:divBdr>
            <w:top w:val="none" w:sz="0" w:space="0" w:color="auto"/>
            <w:left w:val="none" w:sz="0" w:space="0" w:color="auto"/>
            <w:bottom w:val="none" w:sz="0" w:space="0" w:color="auto"/>
            <w:right w:val="none" w:sz="0" w:space="0" w:color="auto"/>
          </w:divBdr>
        </w:div>
        <w:div w:id="1781879085">
          <w:marLeft w:val="0"/>
          <w:marRight w:val="0"/>
          <w:marTop w:val="0"/>
          <w:marBottom w:val="0"/>
          <w:divBdr>
            <w:top w:val="none" w:sz="0" w:space="0" w:color="auto"/>
            <w:left w:val="none" w:sz="0" w:space="0" w:color="auto"/>
            <w:bottom w:val="none" w:sz="0" w:space="0" w:color="auto"/>
            <w:right w:val="none" w:sz="0" w:space="0" w:color="auto"/>
          </w:divBdr>
        </w:div>
        <w:div w:id="1218012022">
          <w:marLeft w:val="0"/>
          <w:marRight w:val="0"/>
          <w:marTop w:val="0"/>
          <w:marBottom w:val="0"/>
          <w:divBdr>
            <w:top w:val="none" w:sz="0" w:space="0" w:color="auto"/>
            <w:left w:val="none" w:sz="0" w:space="0" w:color="auto"/>
            <w:bottom w:val="none" w:sz="0" w:space="0" w:color="auto"/>
            <w:right w:val="none" w:sz="0" w:space="0" w:color="auto"/>
          </w:divBdr>
        </w:div>
        <w:div w:id="986592905">
          <w:marLeft w:val="0"/>
          <w:marRight w:val="0"/>
          <w:marTop w:val="0"/>
          <w:marBottom w:val="0"/>
          <w:divBdr>
            <w:top w:val="none" w:sz="0" w:space="0" w:color="auto"/>
            <w:left w:val="none" w:sz="0" w:space="0" w:color="auto"/>
            <w:bottom w:val="none" w:sz="0" w:space="0" w:color="auto"/>
            <w:right w:val="none" w:sz="0" w:space="0" w:color="auto"/>
          </w:divBdr>
        </w:div>
        <w:div w:id="1008140560">
          <w:marLeft w:val="0"/>
          <w:marRight w:val="0"/>
          <w:marTop w:val="0"/>
          <w:marBottom w:val="0"/>
          <w:divBdr>
            <w:top w:val="none" w:sz="0" w:space="0" w:color="auto"/>
            <w:left w:val="none" w:sz="0" w:space="0" w:color="auto"/>
            <w:bottom w:val="none" w:sz="0" w:space="0" w:color="auto"/>
            <w:right w:val="none" w:sz="0" w:space="0" w:color="auto"/>
          </w:divBdr>
        </w:div>
        <w:div w:id="1419671198">
          <w:marLeft w:val="0"/>
          <w:marRight w:val="0"/>
          <w:marTop w:val="0"/>
          <w:marBottom w:val="0"/>
          <w:divBdr>
            <w:top w:val="none" w:sz="0" w:space="0" w:color="auto"/>
            <w:left w:val="none" w:sz="0" w:space="0" w:color="auto"/>
            <w:bottom w:val="none" w:sz="0" w:space="0" w:color="auto"/>
            <w:right w:val="none" w:sz="0" w:space="0" w:color="auto"/>
          </w:divBdr>
        </w:div>
        <w:div w:id="1061169741">
          <w:marLeft w:val="0"/>
          <w:marRight w:val="0"/>
          <w:marTop w:val="0"/>
          <w:marBottom w:val="0"/>
          <w:divBdr>
            <w:top w:val="none" w:sz="0" w:space="0" w:color="auto"/>
            <w:left w:val="none" w:sz="0" w:space="0" w:color="auto"/>
            <w:bottom w:val="none" w:sz="0" w:space="0" w:color="auto"/>
            <w:right w:val="none" w:sz="0" w:space="0" w:color="auto"/>
          </w:divBdr>
        </w:div>
        <w:div w:id="1374043509">
          <w:marLeft w:val="0"/>
          <w:marRight w:val="0"/>
          <w:marTop w:val="0"/>
          <w:marBottom w:val="0"/>
          <w:divBdr>
            <w:top w:val="none" w:sz="0" w:space="0" w:color="auto"/>
            <w:left w:val="none" w:sz="0" w:space="0" w:color="auto"/>
            <w:bottom w:val="none" w:sz="0" w:space="0" w:color="auto"/>
            <w:right w:val="none" w:sz="0" w:space="0" w:color="auto"/>
          </w:divBdr>
        </w:div>
        <w:div w:id="1051265696">
          <w:marLeft w:val="0"/>
          <w:marRight w:val="0"/>
          <w:marTop w:val="0"/>
          <w:marBottom w:val="0"/>
          <w:divBdr>
            <w:top w:val="none" w:sz="0" w:space="0" w:color="auto"/>
            <w:left w:val="none" w:sz="0" w:space="0" w:color="auto"/>
            <w:bottom w:val="none" w:sz="0" w:space="0" w:color="auto"/>
            <w:right w:val="none" w:sz="0" w:space="0" w:color="auto"/>
          </w:divBdr>
        </w:div>
        <w:div w:id="510803391">
          <w:marLeft w:val="0"/>
          <w:marRight w:val="0"/>
          <w:marTop w:val="0"/>
          <w:marBottom w:val="0"/>
          <w:divBdr>
            <w:top w:val="none" w:sz="0" w:space="0" w:color="auto"/>
            <w:left w:val="none" w:sz="0" w:space="0" w:color="auto"/>
            <w:bottom w:val="none" w:sz="0" w:space="0" w:color="auto"/>
            <w:right w:val="none" w:sz="0" w:space="0" w:color="auto"/>
          </w:divBdr>
        </w:div>
        <w:div w:id="1827093271">
          <w:marLeft w:val="0"/>
          <w:marRight w:val="0"/>
          <w:marTop w:val="0"/>
          <w:marBottom w:val="0"/>
          <w:divBdr>
            <w:top w:val="none" w:sz="0" w:space="0" w:color="auto"/>
            <w:left w:val="none" w:sz="0" w:space="0" w:color="auto"/>
            <w:bottom w:val="none" w:sz="0" w:space="0" w:color="auto"/>
            <w:right w:val="none" w:sz="0" w:space="0" w:color="auto"/>
          </w:divBdr>
        </w:div>
        <w:div w:id="98262544">
          <w:marLeft w:val="0"/>
          <w:marRight w:val="0"/>
          <w:marTop w:val="0"/>
          <w:marBottom w:val="0"/>
          <w:divBdr>
            <w:top w:val="none" w:sz="0" w:space="0" w:color="auto"/>
            <w:left w:val="none" w:sz="0" w:space="0" w:color="auto"/>
            <w:bottom w:val="none" w:sz="0" w:space="0" w:color="auto"/>
            <w:right w:val="none" w:sz="0" w:space="0" w:color="auto"/>
          </w:divBdr>
        </w:div>
        <w:div w:id="954487285">
          <w:marLeft w:val="0"/>
          <w:marRight w:val="0"/>
          <w:marTop w:val="0"/>
          <w:marBottom w:val="0"/>
          <w:divBdr>
            <w:top w:val="none" w:sz="0" w:space="0" w:color="auto"/>
            <w:left w:val="none" w:sz="0" w:space="0" w:color="auto"/>
            <w:bottom w:val="none" w:sz="0" w:space="0" w:color="auto"/>
            <w:right w:val="none" w:sz="0" w:space="0" w:color="auto"/>
          </w:divBdr>
        </w:div>
        <w:div w:id="1090934034">
          <w:marLeft w:val="0"/>
          <w:marRight w:val="0"/>
          <w:marTop w:val="0"/>
          <w:marBottom w:val="0"/>
          <w:divBdr>
            <w:top w:val="none" w:sz="0" w:space="0" w:color="auto"/>
            <w:left w:val="none" w:sz="0" w:space="0" w:color="auto"/>
            <w:bottom w:val="none" w:sz="0" w:space="0" w:color="auto"/>
            <w:right w:val="none" w:sz="0" w:space="0" w:color="auto"/>
          </w:divBdr>
        </w:div>
        <w:div w:id="938635207">
          <w:marLeft w:val="0"/>
          <w:marRight w:val="0"/>
          <w:marTop w:val="0"/>
          <w:marBottom w:val="0"/>
          <w:divBdr>
            <w:top w:val="none" w:sz="0" w:space="0" w:color="auto"/>
            <w:left w:val="none" w:sz="0" w:space="0" w:color="auto"/>
            <w:bottom w:val="none" w:sz="0" w:space="0" w:color="auto"/>
            <w:right w:val="none" w:sz="0" w:space="0" w:color="auto"/>
          </w:divBdr>
        </w:div>
        <w:div w:id="1480222917">
          <w:marLeft w:val="0"/>
          <w:marRight w:val="0"/>
          <w:marTop w:val="0"/>
          <w:marBottom w:val="0"/>
          <w:divBdr>
            <w:top w:val="none" w:sz="0" w:space="0" w:color="auto"/>
            <w:left w:val="none" w:sz="0" w:space="0" w:color="auto"/>
            <w:bottom w:val="none" w:sz="0" w:space="0" w:color="auto"/>
            <w:right w:val="none" w:sz="0" w:space="0" w:color="auto"/>
          </w:divBdr>
        </w:div>
        <w:div w:id="76824417">
          <w:marLeft w:val="0"/>
          <w:marRight w:val="0"/>
          <w:marTop w:val="0"/>
          <w:marBottom w:val="0"/>
          <w:divBdr>
            <w:top w:val="none" w:sz="0" w:space="0" w:color="auto"/>
            <w:left w:val="none" w:sz="0" w:space="0" w:color="auto"/>
            <w:bottom w:val="none" w:sz="0" w:space="0" w:color="auto"/>
            <w:right w:val="none" w:sz="0" w:space="0" w:color="auto"/>
          </w:divBdr>
        </w:div>
        <w:div w:id="410658889">
          <w:marLeft w:val="0"/>
          <w:marRight w:val="0"/>
          <w:marTop w:val="0"/>
          <w:marBottom w:val="0"/>
          <w:divBdr>
            <w:top w:val="none" w:sz="0" w:space="0" w:color="auto"/>
            <w:left w:val="none" w:sz="0" w:space="0" w:color="auto"/>
            <w:bottom w:val="none" w:sz="0" w:space="0" w:color="auto"/>
            <w:right w:val="none" w:sz="0" w:space="0" w:color="auto"/>
          </w:divBdr>
        </w:div>
        <w:div w:id="345986636">
          <w:marLeft w:val="0"/>
          <w:marRight w:val="0"/>
          <w:marTop w:val="0"/>
          <w:marBottom w:val="0"/>
          <w:divBdr>
            <w:top w:val="none" w:sz="0" w:space="0" w:color="auto"/>
            <w:left w:val="none" w:sz="0" w:space="0" w:color="auto"/>
            <w:bottom w:val="none" w:sz="0" w:space="0" w:color="auto"/>
            <w:right w:val="none" w:sz="0" w:space="0" w:color="auto"/>
          </w:divBdr>
        </w:div>
        <w:div w:id="920261021">
          <w:marLeft w:val="0"/>
          <w:marRight w:val="0"/>
          <w:marTop w:val="0"/>
          <w:marBottom w:val="0"/>
          <w:divBdr>
            <w:top w:val="none" w:sz="0" w:space="0" w:color="auto"/>
            <w:left w:val="none" w:sz="0" w:space="0" w:color="auto"/>
            <w:bottom w:val="none" w:sz="0" w:space="0" w:color="auto"/>
            <w:right w:val="none" w:sz="0" w:space="0" w:color="auto"/>
          </w:divBdr>
        </w:div>
        <w:div w:id="1327974592">
          <w:marLeft w:val="0"/>
          <w:marRight w:val="0"/>
          <w:marTop w:val="0"/>
          <w:marBottom w:val="0"/>
          <w:divBdr>
            <w:top w:val="none" w:sz="0" w:space="0" w:color="auto"/>
            <w:left w:val="none" w:sz="0" w:space="0" w:color="auto"/>
            <w:bottom w:val="none" w:sz="0" w:space="0" w:color="auto"/>
            <w:right w:val="none" w:sz="0" w:space="0" w:color="auto"/>
          </w:divBdr>
        </w:div>
        <w:div w:id="367922140">
          <w:marLeft w:val="0"/>
          <w:marRight w:val="0"/>
          <w:marTop w:val="0"/>
          <w:marBottom w:val="0"/>
          <w:divBdr>
            <w:top w:val="none" w:sz="0" w:space="0" w:color="auto"/>
            <w:left w:val="none" w:sz="0" w:space="0" w:color="auto"/>
            <w:bottom w:val="none" w:sz="0" w:space="0" w:color="auto"/>
            <w:right w:val="none" w:sz="0" w:space="0" w:color="auto"/>
          </w:divBdr>
        </w:div>
        <w:div w:id="1958172953">
          <w:marLeft w:val="0"/>
          <w:marRight w:val="0"/>
          <w:marTop w:val="0"/>
          <w:marBottom w:val="0"/>
          <w:divBdr>
            <w:top w:val="none" w:sz="0" w:space="0" w:color="auto"/>
            <w:left w:val="none" w:sz="0" w:space="0" w:color="auto"/>
            <w:bottom w:val="none" w:sz="0" w:space="0" w:color="auto"/>
            <w:right w:val="none" w:sz="0" w:space="0" w:color="auto"/>
          </w:divBdr>
        </w:div>
        <w:div w:id="1043411067">
          <w:marLeft w:val="0"/>
          <w:marRight w:val="0"/>
          <w:marTop w:val="0"/>
          <w:marBottom w:val="0"/>
          <w:divBdr>
            <w:top w:val="none" w:sz="0" w:space="0" w:color="auto"/>
            <w:left w:val="none" w:sz="0" w:space="0" w:color="auto"/>
            <w:bottom w:val="none" w:sz="0" w:space="0" w:color="auto"/>
            <w:right w:val="none" w:sz="0" w:space="0" w:color="auto"/>
          </w:divBdr>
        </w:div>
        <w:div w:id="2137604227">
          <w:marLeft w:val="0"/>
          <w:marRight w:val="0"/>
          <w:marTop w:val="0"/>
          <w:marBottom w:val="0"/>
          <w:divBdr>
            <w:top w:val="none" w:sz="0" w:space="0" w:color="auto"/>
            <w:left w:val="none" w:sz="0" w:space="0" w:color="auto"/>
            <w:bottom w:val="none" w:sz="0" w:space="0" w:color="auto"/>
            <w:right w:val="none" w:sz="0" w:space="0" w:color="auto"/>
          </w:divBdr>
        </w:div>
        <w:div w:id="2141268431">
          <w:marLeft w:val="0"/>
          <w:marRight w:val="0"/>
          <w:marTop w:val="0"/>
          <w:marBottom w:val="0"/>
          <w:divBdr>
            <w:top w:val="none" w:sz="0" w:space="0" w:color="auto"/>
            <w:left w:val="none" w:sz="0" w:space="0" w:color="auto"/>
            <w:bottom w:val="none" w:sz="0" w:space="0" w:color="auto"/>
            <w:right w:val="none" w:sz="0" w:space="0" w:color="auto"/>
          </w:divBdr>
        </w:div>
        <w:div w:id="2132550274">
          <w:marLeft w:val="0"/>
          <w:marRight w:val="0"/>
          <w:marTop w:val="0"/>
          <w:marBottom w:val="0"/>
          <w:divBdr>
            <w:top w:val="none" w:sz="0" w:space="0" w:color="auto"/>
            <w:left w:val="none" w:sz="0" w:space="0" w:color="auto"/>
            <w:bottom w:val="none" w:sz="0" w:space="0" w:color="auto"/>
            <w:right w:val="none" w:sz="0" w:space="0" w:color="auto"/>
          </w:divBdr>
        </w:div>
        <w:div w:id="1957717023">
          <w:marLeft w:val="0"/>
          <w:marRight w:val="0"/>
          <w:marTop w:val="0"/>
          <w:marBottom w:val="0"/>
          <w:divBdr>
            <w:top w:val="none" w:sz="0" w:space="0" w:color="auto"/>
            <w:left w:val="none" w:sz="0" w:space="0" w:color="auto"/>
            <w:bottom w:val="none" w:sz="0" w:space="0" w:color="auto"/>
            <w:right w:val="none" w:sz="0" w:space="0" w:color="auto"/>
          </w:divBdr>
        </w:div>
        <w:div w:id="246696477">
          <w:marLeft w:val="0"/>
          <w:marRight w:val="0"/>
          <w:marTop w:val="0"/>
          <w:marBottom w:val="0"/>
          <w:divBdr>
            <w:top w:val="none" w:sz="0" w:space="0" w:color="auto"/>
            <w:left w:val="none" w:sz="0" w:space="0" w:color="auto"/>
            <w:bottom w:val="none" w:sz="0" w:space="0" w:color="auto"/>
            <w:right w:val="none" w:sz="0" w:space="0" w:color="auto"/>
          </w:divBdr>
        </w:div>
        <w:div w:id="1575623464">
          <w:marLeft w:val="0"/>
          <w:marRight w:val="0"/>
          <w:marTop w:val="0"/>
          <w:marBottom w:val="0"/>
          <w:divBdr>
            <w:top w:val="none" w:sz="0" w:space="0" w:color="auto"/>
            <w:left w:val="none" w:sz="0" w:space="0" w:color="auto"/>
            <w:bottom w:val="none" w:sz="0" w:space="0" w:color="auto"/>
            <w:right w:val="none" w:sz="0" w:space="0" w:color="auto"/>
          </w:divBdr>
        </w:div>
        <w:div w:id="1321347726">
          <w:marLeft w:val="0"/>
          <w:marRight w:val="0"/>
          <w:marTop w:val="0"/>
          <w:marBottom w:val="0"/>
          <w:divBdr>
            <w:top w:val="none" w:sz="0" w:space="0" w:color="auto"/>
            <w:left w:val="none" w:sz="0" w:space="0" w:color="auto"/>
            <w:bottom w:val="none" w:sz="0" w:space="0" w:color="auto"/>
            <w:right w:val="none" w:sz="0" w:space="0" w:color="auto"/>
          </w:divBdr>
        </w:div>
        <w:div w:id="236287653">
          <w:marLeft w:val="0"/>
          <w:marRight w:val="0"/>
          <w:marTop w:val="0"/>
          <w:marBottom w:val="0"/>
          <w:divBdr>
            <w:top w:val="none" w:sz="0" w:space="0" w:color="auto"/>
            <w:left w:val="none" w:sz="0" w:space="0" w:color="auto"/>
            <w:bottom w:val="none" w:sz="0" w:space="0" w:color="auto"/>
            <w:right w:val="none" w:sz="0" w:space="0" w:color="auto"/>
          </w:divBdr>
        </w:div>
        <w:div w:id="1384283406">
          <w:marLeft w:val="0"/>
          <w:marRight w:val="0"/>
          <w:marTop w:val="0"/>
          <w:marBottom w:val="0"/>
          <w:divBdr>
            <w:top w:val="none" w:sz="0" w:space="0" w:color="auto"/>
            <w:left w:val="none" w:sz="0" w:space="0" w:color="auto"/>
            <w:bottom w:val="none" w:sz="0" w:space="0" w:color="auto"/>
            <w:right w:val="none" w:sz="0" w:space="0" w:color="auto"/>
          </w:divBdr>
        </w:div>
        <w:div w:id="802970177">
          <w:marLeft w:val="0"/>
          <w:marRight w:val="0"/>
          <w:marTop w:val="0"/>
          <w:marBottom w:val="0"/>
          <w:divBdr>
            <w:top w:val="none" w:sz="0" w:space="0" w:color="auto"/>
            <w:left w:val="none" w:sz="0" w:space="0" w:color="auto"/>
            <w:bottom w:val="none" w:sz="0" w:space="0" w:color="auto"/>
            <w:right w:val="none" w:sz="0" w:space="0" w:color="auto"/>
          </w:divBdr>
        </w:div>
        <w:div w:id="301623201">
          <w:marLeft w:val="0"/>
          <w:marRight w:val="0"/>
          <w:marTop w:val="0"/>
          <w:marBottom w:val="0"/>
          <w:divBdr>
            <w:top w:val="none" w:sz="0" w:space="0" w:color="auto"/>
            <w:left w:val="none" w:sz="0" w:space="0" w:color="auto"/>
            <w:bottom w:val="none" w:sz="0" w:space="0" w:color="auto"/>
            <w:right w:val="none" w:sz="0" w:space="0" w:color="auto"/>
          </w:divBdr>
        </w:div>
        <w:div w:id="544147370">
          <w:marLeft w:val="0"/>
          <w:marRight w:val="0"/>
          <w:marTop w:val="0"/>
          <w:marBottom w:val="0"/>
          <w:divBdr>
            <w:top w:val="none" w:sz="0" w:space="0" w:color="auto"/>
            <w:left w:val="none" w:sz="0" w:space="0" w:color="auto"/>
            <w:bottom w:val="none" w:sz="0" w:space="0" w:color="auto"/>
            <w:right w:val="none" w:sz="0" w:space="0" w:color="auto"/>
          </w:divBdr>
        </w:div>
        <w:div w:id="93475721">
          <w:marLeft w:val="0"/>
          <w:marRight w:val="0"/>
          <w:marTop w:val="0"/>
          <w:marBottom w:val="0"/>
          <w:divBdr>
            <w:top w:val="none" w:sz="0" w:space="0" w:color="auto"/>
            <w:left w:val="none" w:sz="0" w:space="0" w:color="auto"/>
            <w:bottom w:val="none" w:sz="0" w:space="0" w:color="auto"/>
            <w:right w:val="none" w:sz="0" w:space="0" w:color="auto"/>
          </w:divBdr>
        </w:div>
        <w:div w:id="1533424521">
          <w:marLeft w:val="0"/>
          <w:marRight w:val="0"/>
          <w:marTop w:val="0"/>
          <w:marBottom w:val="0"/>
          <w:divBdr>
            <w:top w:val="none" w:sz="0" w:space="0" w:color="auto"/>
            <w:left w:val="none" w:sz="0" w:space="0" w:color="auto"/>
            <w:bottom w:val="none" w:sz="0" w:space="0" w:color="auto"/>
            <w:right w:val="none" w:sz="0" w:space="0" w:color="auto"/>
          </w:divBdr>
        </w:div>
        <w:div w:id="772483857">
          <w:marLeft w:val="0"/>
          <w:marRight w:val="0"/>
          <w:marTop w:val="0"/>
          <w:marBottom w:val="0"/>
          <w:divBdr>
            <w:top w:val="none" w:sz="0" w:space="0" w:color="auto"/>
            <w:left w:val="none" w:sz="0" w:space="0" w:color="auto"/>
            <w:bottom w:val="none" w:sz="0" w:space="0" w:color="auto"/>
            <w:right w:val="none" w:sz="0" w:space="0" w:color="auto"/>
          </w:divBdr>
        </w:div>
        <w:div w:id="918556978">
          <w:marLeft w:val="0"/>
          <w:marRight w:val="0"/>
          <w:marTop w:val="0"/>
          <w:marBottom w:val="0"/>
          <w:divBdr>
            <w:top w:val="none" w:sz="0" w:space="0" w:color="auto"/>
            <w:left w:val="none" w:sz="0" w:space="0" w:color="auto"/>
            <w:bottom w:val="none" w:sz="0" w:space="0" w:color="auto"/>
            <w:right w:val="none" w:sz="0" w:space="0" w:color="auto"/>
          </w:divBdr>
        </w:div>
        <w:div w:id="1212571516">
          <w:marLeft w:val="0"/>
          <w:marRight w:val="0"/>
          <w:marTop w:val="0"/>
          <w:marBottom w:val="0"/>
          <w:divBdr>
            <w:top w:val="none" w:sz="0" w:space="0" w:color="auto"/>
            <w:left w:val="none" w:sz="0" w:space="0" w:color="auto"/>
            <w:bottom w:val="none" w:sz="0" w:space="0" w:color="auto"/>
            <w:right w:val="none" w:sz="0" w:space="0" w:color="auto"/>
          </w:divBdr>
        </w:div>
        <w:div w:id="1013916907">
          <w:marLeft w:val="0"/>
          <w:marRight w:val="0"/>
          <w:marTop w:val="0"/>
          <w:marBottom w:val="0"/>
          <w:divBdr>
            <w:top w:val="none" w:sz="0" w:space="0" w:color="auto"/>
            <w:left w:val="none" w:sz="0" w:space="0" w:color="auto"/>
            <w:bottom w:val="none" w:sz="0" w:space="0" w:color="auto"/>
            <w:right w:val="none" w:sz="0" w:space="0" w:color="auto"/>
          </w:divBdr>
        </w:div>
        <w:div w:id="1473711084">
          <w:marLeft w:val="0"/>
          <w:marRight w:val="0"/>
          <w:marTop w:val="0"/>
          <w:marBottom w:val="0"/>
          <w:divBdr>
            <w:top w:val="none" w:sz="0" w:space="0" w:color="auto"/>
            <w:left w:val="none" w:sz="0" w:space="0" w:color="auto"/>
            <w:bottom w:val="none" w:sz="0" w:space="0" w:color="auto"/>
            <w:right w:val="none" w:sz="0" w:space="0" w:color="auto"/>
          </w:divBdr>
        </w:div>
        <w:div w:id="1713074491">
          <w:marLeft w:val="0"/>
          <w:marRight w:val="0"/>
          <w:marTop w:val="0"/>
          <w:marBottom w:val="0"/>
          <w:divBdr>
            <w:top w:val="none" w:sz="0" w:space="0" w:color="auto"/>
            <w:left w:val="none" w:sz="0" w:space="0" w:color="auto"/>
            <w:bottom w:val="none" w:sz="0" w:space="0" w:color="auto"/>
            <w:right w:val="none" w:sz="0" w:space="0" w:color="auto"/>
          </w:divBdr>
        </w:div>
        <w:div w:id="394545284">
          <w:marLeft w:val="0"/>
          <w:marRight w:val="0"/>
          <w:marTop w:val="0"/>
          <w:marBottom w:val="0"/>
          <w:divBdr>
            <w:top w:val="none" w:sz="0" w:space="0" w:color="auto"/>
            <w:left w:val="none" w:sz="0" w:space="0" w:color="auto"/>
            <w:bottom w:val="none" w:sz="0" w:space="0" w:color="auto"/>
            <w:right w:val="none" w:sz="0" w:space="0" w:color="auto"/>
          </w:divBdr>
        </w:div>
        <w:div w:id="469249754">
          <w:marLeft w:val="0"/>
          <w:marRight w:val="0"/>
          <w:marTop w:val="0"/>
          <w:marBottom w:val="0"/>
          <w:divBdr>
            <w:top w:val="none" w:sz="0" w:space="0" w:color="auto"/>
            <w:left w:val="none" w:sz="0" w:space="0" w:color="auto"/>
            <w:bottom w:val="none" w:sz="0" w:space="0" w:color="auto"/>
            <w:right w:val="none" w:sz="0" w:space="0" w:color="auto"/>
          </w:divBdr>
        </w:div>
        <w:div w:id="1787576163">
          <w:marLeft w:val="0"/>
          <w:marRight w:val="0"/>
          <w:marTop w:val="0"/>
          <w:marBottom w:val="0"/>
          <w:divBdr>
            <w:top w:val="none" w:sz="0" w:space="0" w:color="auto"/>
            <w:left w:val="none" w:sz="0" w:space="0" w:color="auto"/>
            <w:bottom w:val="none" w:sz="0" w:space="0" w:color="auto"/>
            <w:right w:val="none" w:sz="0" w:space="0" w:color="auto"/>
          </w:divBdr>
        </w:div>
        <w:div w:id="1535999907">
          <w:marLeft w:val="0"/>
          <w:marRight w:val="0"/>
          <w:marTop w:val="0"/>
          <w:marBottom w:val="0"/>
          <w:divBdr>
            <w:top w:val="none" w:sz="0" w:space="0" w:color="auto"/>
            <w:left w:val="none" w:sz="0" w:space="0" w:color="auto"/>
            <w:bottom w:val="none" w:sz="0" w:space="0" w:color="auto"/>
            <w:right w:val="none" w:sz="0" w:space="0" w:color="auto"/>
          </w:divBdr>
        </w:div>
        <w:div w:id="1007094836">
          <w:marLeft w:val="0"/>
          <w:marRight w:val="0"/>
          <w:marTop w:val="0"/>
          <w:marBottom w:val="0"/>
          <w:divBdr>
            <w:top w:val="none" w:sz="0" w:space="0" w:color="auto"/>
            <w:left w:val="none" w:sz="0" w:space="0" w:color="auto"/>
            <w:bottom w:val="none" w:sz="0" w:space="0" w:color="auto"/>
            <w:right w:val="none" w:sz="0" w:space="0" w:color="auto"/>
          </w:divBdr>
        </w:div>
        <w:div w:id="871264723">
          <w:marLeft w:val="0"/>
          <w:marRight w:val="0"/>
          <w:marTop w:val="0"/>
          <w:marBottom w:val="0"/>
          <w:divBdr>
            <w:top w:val="none" w:sz="0" w:space="0" w:color="auto"/>
            <w:left w:val="none" w:sz="0" w:space="0" w:color="auto"/>
            <w:bottom w:val="none" w:sz="0" w:space="0" w:color="auto"/>
            <w:right w:val="none" w:sz="0" w:space="0" w:color="auto"/>
          </w:divBdr>
        </w:div>
        <w:div w:id="1317682685">
          <w:marLeft w:val="0"/>
          <w:marRight w:val="0"/>
          <w:marTop w:val="0"/>
          <w:marBottom w:val="0"/>
          <w:divBdr>
            <w:top w:val="none" w:sz="0" w:space="0" w:color="auto"/>
            <w:left w:val="none" w:sz="0" w:space="0" w:color="auto"/>
            <w:bottom w:val="none" w:sz="0" w:space="0" w:color="auto"/>
            <w:right w:val="none" w:sz="0" w:space="0" w:color="auto"/>
          </w:divBdr>
        </w:div>
        <w:div w:id="613635718">
          <w:marLeft w:val="0"/>
          <w:marRight w:val="0"/>
          <w:marTop w:val="0"/>
          <w:marBottom w:val="0"/>
          <w:divBdr>
            <w:top w:val="none" w:sz="0" w:space="0" w:color="auto"/>
            <w:left w:val="none" w:sz="0" w:space="0" w:color="auto"/>
            <w:bottom w:val="none" w:sz="0" w:space="0" w:color="auto"/>
            <w:right w:val="none" w:sz="0" w:space="0" w:color="auto"/>
          </w:divBdr>
        </w:div>
      </w:divsChild>
    </w:div>
    <w:div w:id="1460343071">
      <w:bodyDiv w:val="1"/>
      <w:marLeft w:val="0"/>
      <w:marRight w:val="0"/>
      <w:marTop w:val="0"/>
      <w:marBottom w:val="0"/>
      <w:divBdr>
        <w:top w:val="none" w:sz="0" w:space="0" w:color="auto"/>
        <w:left w:val="none" w:sz="0" w:space="0" w:color="auto"/>
        <w:bottom w:val="none" w:sz="0" w:space="0" w:color="auto"/>
        <w:right w:val="none" w:sz="0" w:space="0" w:color="auto"/>
      </w:divBdr>
    </w:div>
    <w:div w:id="1518350589">
      <w:bodyDiv w:val="1"/>
      <w:marLeft w:val="0"/>
      <w:marRight w:val="0"/>
      <w:marTop w:val="0"/>
      <w:marBottom w:val="0"/>
      <w:divBdr>
        <w:top w:val="none" w:sz="0" w:space="0" w:color="auto"/>
        <w:left w:val="none" w:sz="0" w:space="0" w:color="auto"/>
        <w:bottom w:val="none" w:sz="0" w:space="0" w:color="auto"/>
        <w:right w:val="none" w:sz="0" w:space="0" w:color="auto"/>
      </w:divBdr>
      <w:divsChild>
        <w:div w:id="433865705">
          <w:marLeft w:val="0"/>
          <w:marRight w:val="0"/>
          <w:marTop w:val="0"/>
          <w:marBottom w:val="0"/>
          <w:divBdr>
            <w:top w:val="none" w:sz="0" w:space="0" w:color="auto"/>
            <w:left w:val="none" w:sz="0" w:space="0" w:color="auto"/>
            <w:bottom w:val="none" w:sz="0" w:space="0" w:color="auto"/>
            <w:right w:val="none" w:sz="0" w:space="0" w:color="auto"/>
          </w:divBdr>
          <w:divsChild>
            <w:div w:id="710228319">
              <w:marLeft w:val="0"/>
              <w:marRight w:val="0"/>
              <w:marTop w:val="0"/>
              <w:marBottom w:val="0"/>
              <w:divBdr>
                <w:top w:val="none" w:sz="0" w:space="0" w:color="auto"/>
                <w:left w:val="none" w:sz="0" w:space="0" w:color="auto"/>
                <w:bottom w:val="none" w:sz="0" w:space="0" w:color="auto"/>
                <w:right w:val="none" w:sz="0" w:space="0" w:color="auto"/>
              </w:divBdr>
              <w:divsChild>
                <w:div w:id="169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11540">
      <w:bodyDiv w:val="1"/>
      <w:marLeft w:val="0"/>
      <w:marRight w:val="0"/>
      <w:marTop w:val="0"/>
      <w:marBottom w:val="0"/>
      <w:divBdr>
        <w:top w:val="none" w:sz="0" w:space="0" w:color="auto"/>
        <w:left w:val="none" w:sz="0" w:space="0" w:color="auto"/>
        <w:bottom w:val="none" w:sz="0" w:space="0" w:color="auto"/>
        <w:right w:val="none" w:sz="0" w:space="0" w:color="auto"/>
      </w:divBdr>
    </w:div>
    <w:div w:id="1624995096">
      <w:bodyDiv w:val="1"/>
      <w:marLeft w:val="0"/>
      <w:marRight w:val="0"/>
      <w:marTop w:val="0"/>
      <w:marBottom w:val="0"/>
      <w:divBdr>
        <w:top w:val="none" w:sz="0" w:space="0" w:color="auto"/>
        <w:left w:val="none" w:sz="0" w:space="0" w:color="auto"/>
        <w:bottom w:val="none" w:sz="0" w:space="0" w:color="auto"/>
        <w:right w:val="none" w:sz="0" w:space="0" w:color="auto"/>
      </w:divBdr>
      <w:divsChild>
        <w:div w:id="1339194905">
          <w:marLeft w:val="0"/>
          <w:marRight w:val="0"/>
          <w:marTop w:val="0"/>
          <w:marBottom w:val="0"/>
          <w:divBdr>
            <w:top w:val="none" w:sz="0" w:space="0" w:color="auto"/>
            <w:left w:val="none" w:sz="0" w:space="0" w:color="auto"/>
            <w:bottom w:val="none" w:sz="0" w:space="0" w:color="auto"/>
            <w:right w:val="none" w:sz="0" w:space="0" w:color="auto"/>
          </w:divBdr>
        </w:div>
        <w:div w:id="1061900917">
          <w:marLeft w:val="0"/>
          <w:marRight w:val="0"/>
          <w:marTop w:val="0"/>
          <w:marBottom w:val="0"/>
          <w:divBdr>
            <w:top w:val="none" w:sz="0" w:space="0" w:color="auto"/>
            <w:left w:val="none" w:sz="0" w:space="0" w:color="auto"/>
            <w:bottom w:val="none" w:sz="0" w:space="0" w:color="auto"/>
            <w:right w:val="none" w:sz="0" w:space="0" w:color="auto"/>
          </w:divBdr>
        </w:div>
        <w:div w:id="1954559344">
          <w:marLeft w:val="0"/>
          <w:marRight w:val="0"/>
          <w:marTop w:val="0"/>
          <w:marBottom w:val="0"/>
          <w:divBdr>
            <w:top w:val="none" w:sz="0" w:space="0" w:color="auto"/>
            <w:left w:val="none" w:sz="0" w:space="0" w:color="auto"/>
            <w:bottom w:val="none" w:sz="0" w:space="0" w:color="auto"/>
            <w:right w:val="none" w:sz="0" w:space="0" w:color="auto"/>
          </w:divBdr>
        </w:div>
        <w:div w:id="734739212">
          <w:marLeft w:val="0"/>
          <w:marRight w:val="0"/>
          <w:marTop w:val="0"/>
          <w:marBottom w:val="0"/>
          <w:divBdr>
            <w:top w:val="none" w:sz="0" w:space="0" w:color="auto"/>
            <w:left w:val="none" w:sz="0" w:space="0" w:color="auto"/>
            <w:bottom w:val="none" w:sz="0" w:space="0" w:color="auto"/>
            <w:right w:val="none" w:sz="0" w:space="0" w:color="auto"/>
          </w:divBdr>
        </w:div>
        <w:div w:id="1294755110">
          <w:marLeft w:val="0"/>
          <w:marRight w:val="0"/>
          <w:marTop w:val="0"/>
          <w:marBottom w:val="0"/>
          <w:divBdr>
            <w:top w:val="none" w:sz="0" w:space="0" w:color="auto"/>
            <w:left w:val="none" w:sz="0" w:space="0" w:color="auto"/>
            <w:bottom w:val="none" w:sz="0" w:space="0" w:color="auto"/>
            <w:right w:val="none" w:sz="0" w:space="0" w:color="auto"/>
          </w:divBdr>
        </w:div>
        <w:div w:id="2125730047">
          <w:marLeft w:val="0"/>
          <w:marRight w:val="0"/>
          <w:marTop w:val="0"/>
          <w:marBottom w:val="0"/>
          <w:divBdr>
            <w:top w:val="none" w:sz="0" w:space="0" w:color="auto"/>
            <w:left w:val="none" w:sz="0" w:space="0" w:color="auto"/>
            <w:bottom w:val="none" w:sz="0" w:space="0" w:color="auto"/>
            <w:right w:val="none" w:sz="0" w:space="0" w:color="auto"/>
          </w:divBdr>
        </w:div>
      </w:divsChild>
    </w:div>
    <w:div w:id="1653099390">
      <w:bodyDiv w:val="1"/>
      <w:marLeft w:val="0"/>
      <w:marRight w:val="0"/>
      <w:marTop w:val="0"/>
      <w:marBottom w:val="0"/>
      <w:divBdr>
        <w:top w:val="none" w:sz="0" w:space="0" w:color="auto"/>
        <w:left w:val="none" w:sz="0" w:space="0" w:color="auto"/>
        <w:bottom w:val="none" w:sz="0" w:space="0" w:color="auto"/>
        <w:right w:val="none" w:sz="0" w:space="0" w:color="auto"/>
      </w:divBdr>
    </w:div>
    <w:div w:id="1822772202">
      <w:bodyDiv w:val="1"/>
      <w:marLeft w:val="0"/>
      <w:marRight w:val="0"/>
      <w:marTop w:val="0"/>
      <w:marBottom w:val="0"/>
      <w:divBdr>
        <w:top w:val="none" w:sz="0" w:space="0" w:color="auto"/>
        <w:left w:val="none" w:sz="0" w:space="0" w:color="auto"/>
        <w:bottom w:val="none" w:sz="0" w:space="0" w:color="auto"/>
        <w:right w:val="none" w:sz="0" w:space="0" w:color="auto"/>
      </w:divBdr>
      <w:divsChild>
        <w:div w:id="1143084610">
          <w:marLeft w:val="0"/>
          <w:marRight w:val="0"/>
          <w:marTop w:val="0"/>
          <w:marBottom w:val="0"/>
          <w:divBdr>
            <w:top w:val="none" w:sz="0" w:space="0" w:color="auto"/>
            <w:left w:val="none" w:sz="0" w:space="0" w:color="auto"/>
            <w:bottom w:val="none" w:sz="0" w:space="0" w:color="auto"/>
            <w:right w:val="none" w:sz="0" w:space="0" w:color="auto"/>
          </w:divBdr>
          <w:divsChild>
            <w:div w:id="1161576751">
              <w:marLeft w:val="0"/>
              <w:marRight w:val="0"/>
              <w:marTop w:val="0"/>
              <w:marBottom w:val="0"/>
              <w:divBdr>
                <w:top w:val="none" w:sz="0" w:space="0" w:color="auto"/>
                <w:left w:val="none" w:sz="0" w:space="0" w:color="auto"/>
                <w:bottom w:val="none" w:sz="0" w:space="0" w:color="auto"/>
                <w:right w:val="none" w:sz="0" w:space="0" w:color="auto"/>
              </w:divBdr>
              <w:divsChild>
                <w:div w:id="968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047990">
      <w:bodyDiv w:val="1"/>
      <w:marLeft w:val="0"/>
      <w:marRight w:val="0"/>
      <w:marTop w:val="0"/>
      <w:marBottom w:val="0"/>
      <w:divBdr>
        <w:top w:val="none" w:sz="0" w:space="0" w:color="auto"/>
        <w:left w:val="none" w:sz="0" w:space="0" w:color="auto"/>
        <w:bottom w:val="none" w:sz="0" w:space="0" w:color="auto"/>
        <w:right w:val="none" w:sz="0" w:space="0" w:color="auto"/>
      </w:divBdr>
    </w:div>
    <w:div w:id="1928686018">
      <w:bodyDiv w:val="1"/>
      <w:marLeft w:val="0"/>
      <w:marRight w:val="0"/>
      <w:marTop w:val="0"/>
      <w:marBottom w:val="0"/>
      <w:divBdr>
        <w:top w:val="none" w:sz="0" w:space="0" w:color="auto"/>
        <w:left w:val="none" w:sz="0" w:space="0" w:color="auto"/>
        <w:bottom w:val="none" w:sz="0" w:space="0" w:color="auto"/>
        <w:right w:val="none" w:sz="0" w:space="0" w:color="auto"/>
      </w:divBdr>
    </w:div>
    <w:div w:id="1989087662">
      <w:bodyDiv w:val="1"/>
      <w:marLeft w:val="0"/>
      <w:marRight w:val="0"/>
      <w:marTop w:val="0"/>
      <w:marBottom w:val="0"/>
      <w:divBdr>
        <w:top w:val="none" w:sz="0" w:space="0" w:color="auto"/>
        <w:left w:val="none" w:sz="0" w:space="0" w:color="auto"/>
        <w:bottom w:val="none" w:sz="0" w:space="0" w:color="auto"/>
        <w:right w:val="none" w:sz="0" w:space="0" w:color="auto"/>
      </w:divBdr>
    </w:div>
    <w:div w:id="2065565336">
      <w:bodyDiv w:val="1"/>
      <w:marLeft w:val="0"/>
      <w:marRight w:val="0"/>
      <w:marTop w:val="0"/>
      <w:marBottom w:val="0"/>
      <w:divBdr>
        <w:top w:val="none" w:sz="0" w:space="0" w:color="auto"/>
        <w:left w:val="none" w:sz="0" w:space="0" w:color="auto"/>
        <w:bottom w:val="none" w:sz="0" w:space="0" w:color="auto"/>
        <w:right w:val="none" w:sz="0" w:space="0" w:color="auto"/>
      </w:divBdr>
    </w:div>
    <w:div w:id="2089693497">
      <w:bodyDiv w:val="1"/>
      <w:marLeft w:val="0"/>
      <w:marRight w:val="0"/>
      <w:marTop w:val="0"/>
      <w:marBottom w:val="0"/>
      <w:divBdr>
        <w:top w:val="none" w:sz="0" w:space="0" w:color="auto"/>
        <w:left w:val="none" w:sz="0" w:space="0" w:color="auto"/>
        <w:bottom w:val="none" w:sz="0" w:space="0" w:color="auto"/>
        <w:right w:val="none" w:sz="0" w:space="0" w:color="auto"/>
      </w:divBdr>
    </w:div>
    <w:div w:id="2112891961">
      <w:bodyDiv w:val="1"/>
      <w:marLeft w:val="0"/>
      <w:marRight w:val="0"/>
      <w:marTop w:val="0"/>
      <w:marBottom w:val="0"/>
      <w:divBdr>
        <w:top w:val="none" w:sz="0" w:space="0" w:color="auto"/>
        <w:left w:val="none" w:sz="0" w:space="0" w:color="auto"/>
        <w:bottom w:val="none" w:sz="0" w:space="0" w:color="auto"/>
        <w:right w:val="none" w:sz="0" w:space="0" w:color="auto"/>
      </w:divBdr>
    </w:div>
    <w:div w:id="2134442381">
      <w:bodyDiv w:val="1"/>
      <w:marLeft w:val="0"/>
      <w:marRight w:val="0"/>
      <w:marTop w:val="0"/>
      <w:marBottom w:val="0"/>
      <w:divBdr>
        <w:top w:val="none" w:sz="0" w:space="0" w:color="auto"/>
        <w:left w:val="none" w:sz="0" w:space="0" w:color="auto"/>
        <w:bottom w:val="none" w:sz="0" w:space="0" w:color="auto"/>
        <w:right w:val="none" w:sz="0" w:space="0" w:color="auto"/>
      </w:divBdr>
    </w:div>
    <w:div w:id="2136681216">
      <w:bodyDiv w:val="1"/>
      <w:marLeft w:val="0"/>
      <w:marRight w:val="0"/>
      <w:marTop w:val="0"/>
      <w:marBottom w:val="0"/>
      <w:divBdr>
        <w:top w:val="none" w:sz="0" w:space="0" w:color="auto"/>
        <w:left w:val="none" w:sz="0" w:space="0" w:color="auto"/>
        <w:bottom w:val="none" w:sz="0" w:space="0" w:color="auto"/>
        <w:right w:val="none" w:sz="0" w:space="0" w:color="auto"/>
      </w:divBdr>
      <w:divsChild>
        <w:div w:id="1497308580">
          <w:marLeft w:val="0"/>
          <w:marRight w:val="0"/>
          <w:marTop w:val="0"/>
          <w:marBottom w:val="0"/>
          <w:divBdr>
            <w:top w:val="none" w:sz="0" w:space="0" w:color="auto"/>
            <w:left w:val="none" w:sz="0" w:space="0" w:color="auto"/>
            <w:bottom w:val="none" w:sz="0" w:space="0" w:color="auto"/>
            <w:right w:val="none" w:sz="0" w:space="0" w:color="auto"/>
          </w:divBdr>
        </w:div>
        <w:div w:id="463471134">
          <w:marLeft w:val="0"/>
          <w:marRight w:val="0"/>
          <w:marTop w:val="0"/>
          <w:marBottom w:val="0"/>
          <w:divBdr>
            <w:top w:val="none" w:sz="0" w:space="0" w:color="auto"/>
            <w:left w:val="none" w:sz="0" w:space="0" w:color="auto"/>
            <w:bottom w:val="none" w:sz="0" w:space="0" w:color="auto"/>
            <w:right w:val="none" w:sz="0" w:space="0" w:color="auto"/>
          </w:divBdr>
        </w:div>
        <w:div w:id="1360862821">
          <w:marLeft w:val="0"/>
          <w:marRight w:val="0"/>
          <w:marTop w:val="0"/>
          <w:marBottom w:val="0"/>
          <w:divBdr>
            <w:top w:val="none" w:sz="0" w:space="0" w:color="auto"/>
            <w:left w:val="none" w:sz="0" w:space="0" w:color="auto"/>
            <w:bottom w:val="none" w:sz="0" w:space="0" w:color="auto"/>
            <w:right w:val="none" w:sz="0" w:space="0" w:color="auto"/>
          </w:divBdr>
        </w:div>
        <w:div w:id="377432773">
          <w:marLeft w:val="0"/>
          <w:marRight w:val="0"/>
          <w:marTop w:val="0"/>
          <w:marBottom w:val="0"/>
          <w:divBdr>
            <w:top w:val="none" w:sz="0" w:space="0" w:color="auto"/>
            <w:left w:val="none" w:sz="0" w:space="0" w:color="auto"/>
            <w:bottom w:val="none" w:sz="0" w:space="0" w:color="auto"/>
            <w:right w:val="none" w:sz="0" w:space="0" w:color="auto"/>
          </w:divBdr>
        </w:div>
        <w:div w:id="1755399613">
          <w:marLeft w:val="0"/>
          <w:marRight w:val="0"/>
          <w:marTop w:val="0"/>
          <w:marBottom w:val="0"/>
          <w:divBdr>
            <w:top w:val="none" w:sz="0" w:space="0" w:color="auto"/>
            <w:left w:val="none" w:sz="0" w:space="0" w:color="auto"/>
            <w:bottom w:val="none" w:sz="0" w:space="0" w:color="auto"/>
            <w:right w:val="none" w:sz="0" w:space="0" w:color="auto"/>
          </w:divBdr>
        </w:div>
        <w:div w:id="108821906">
          <w:marLeft w:val="0"/>
          <w:marRight w:val="0"/>
          <w:marTop w:val="0"/>
          <w:marBottom w:val="0"/>
          <w:divBdr>
            <w:top w:val="none" w:sz="0" w:space="0" w:color="auto"/>
            <w:left w:val="none" w:sz="0" w:space="0" w:color="auto"/>
            <w:bottom w:val="none" w:sz="0" w:space="0" w:color="auto"/>
            <w:right w:val="none" w:sz="0" w:space="0" w:color="auto"/>
          </w:divBdr>
        </w:div>
        <w:div w:id="1754693268">
          <w:marLeft w:val="0"/>
          <w:marRight w:val="0"/>
          <w:marTop w:val="0"/>
          <w:marBottom w:val="0"/>
          <w:divBdr>
            <w:top w:val="none" w:sz="0" w:space="0" w:color="auto"/>
            <w:left w:val="none" w:sz="0" w:space="0" w:color="auto"/>
            <w:bottom w:val="none" w:sz="0" w:space="0" w:color="auto"/>
            <w:right w:val="none" w:sz="0" w:space="0" w:color="auto"/>
          </w:divBdr>
        </w:div>
        <w:div w:id="722025868">
          <w:marLeft w:val="0"/>
          <w:marRight w:val="0"/>
          <w:marTop w:val="0"/>
          <w:marBottom w:val="0"/>
          <w:divBdr>
            <w:top w:val="none" w:sz="0" w:space="0" w:color="auto"/>
            <w:left w:val="none" w:sz="0" w:space="0" w:color="auto"/>
            <w:bottom w:val="none" w:sz="0" w:space="0" w:color="auto"/>
            <w:right w:val="none" w:sz="0" w:space="0" w:color="auto"/>
          </w:divBdr>
        </w:div>
        <w:div w:id="1215314126">
          <w:marLeft w:val="0"/>
          <w:marRight w:val="0"/>
          <w:marTop w:val="0"/>
          <w:marBottom w:val="0"/>
          <w:divBdr>
            <w:top w:val="none" w:sz="0" w:space="0" w:color="auto"/>
            <w:left w:val="none" w:sz="0" w:space="0" w:color="auto"/>
            <w:bottom w:val="none" w:sz="0" w:space="0" w:color="auto"/>
            <w:right w:val="none" w:sz="0" w:space="0" w:color="auto"/>
          </w:divBdr>
        </w:div>
        <w:div w:id="1056977902">
          <w:marLeft w:val="0"/>
          <w:marRight w:val="0"/>
          <w:marTop w:val="0"/>
          <w:marBottom w:val="0"/>
          <w:divBdr>
            <w:top w:val="none" w:sz="0" w:space="0" w:color="auto"/>
            <w:left w:val="none" w:sz="0" w:space="0" w:color="auto"/>
            <w:bottom w:val="none" w:sz="0" w:space="0" w:color="auto"/>
            <w:right w:val="none" w:sz="0" w:space="0" w:color="auto"/>
          </w:divBdr>
        </w:div>
        <w:div w:id="1123498722">
          <w:marLeft w:val="0"/>
          <w:marRight w:val="0"/>
          <w:marTop w:val="0"/>
          <w:marBottom w:val="0"/>
          <w:divBdr>
            <w:top w:val="none" w:sz="0" w:space="0" w:color="auto"/>
            <w:left w:val="none" w:sz="0" w:space="0" w:color="auto"/>
            <w:bottom w:val="none" w:sz="0" w:space="0" w:color="auto"/>
            <w:right w:val="none" w:sz="0" w:space="0" w:color="auto"/>
          </w:divBdr>
        </w:div>
        <w:div w:id="2036036929">
          <w:marLeft w:val="0"/>
          <w:marRight w:val="0"/>
          <w:marTop w:val="0"/>
          <w:marBottom w:val="0"/>
          <w:divBdr>
            <w:top w:val="none" w:sz="0" w:space="0" w:color="auto"/>
            <w:left w:val="none" w:sz="0" w:space="0" w:color="auto"/>
            <w:bottom w:val="none" w:sz="0" w:space="0" w:color="auto"/>
            <w:right w:val="none" w:sz="0" w:space="0" w:color="auto"/>
          </w:divBdr>
        </w:div>
        <w:div w:id="1598633999">
          <w:marLeft w:val="0"/>
          <w:marRight w:val="0"/>
          <w:marTop w:val="0"/>
          <w:marBottom w:val="0"/>
          <w:divBdr>
            <w:top w:val="none" w:sz="0" w:space="0" w:color="auto"/>
            <w:left w:val="none" w:sz="0" w:space="0" w:color="auto"/>
            <w:bottom w:val="none" w:sz="0" w:space="0" w:color="auto"/>
            <w:right w:val="none" w:sz="0" w:space="0" w:color="auto"/>
          </w:divBdr>
        </w:div>
        <w:div w:id="550770568">
          <w:marLeft w:val="0"/>
          <w:marRight w:val="0"/>
          <w:marTop w:val="0"/>
          <w:marBottom w:val="0"/>
          <w:divBdr>
            <w:top w:val="none" w:sz="0" w:space="0" w:color="auto"/>
            <w:left w:val="none" w:sz="0" w:space="0" w:color="auto"/>
            <w:bottom w:val="none" w:sz="0" w:space="0" w:color="auto"/>
            <w:right w:val="none" w:sz="0" w:space="0" w:color="auto"/>
          </w:divBdr>
        </w:div>
        <w:div w:id="1200166183">
          <w:marLeft w:val="0"/>
          <w:marRight w:val="0"/>
          <w:marTop w:val="0"/>
          <w:marBottom w:val="0"/>
          <w:divBdr>
            <w:top w:val="none" w:sz="0" w:space="0" w:color="auto"/>
            <w:left w:val="none" w:sz="0" w:space="0" w:color="auto"/>
            <w:bottom w:val="none" w:sz="0" w:space="0" w:color="auto"/>
            <w:right w:val="none" w:sz="0" w:space="0" w:color="auto"/>
          </w:divBdr>
        </w:div>
        <w:div w:id="2084596274">
          <w:marLeft w:val="0"/>
          <w:marRight w:val="0"/>
          <w:marTop w:val="0"/>
          <w:marBottom w:val="0"/>
          <w:divBdr>
            <w:top w:val="none" w:sz="0" w:space="0" w:color="auto"/>
            <w:left w:val="none" w:sz="0" w:space="0" w:color="auto"/>
            <w:bottom w:val="none" w:sz="0" w:space="0" w:color="auto"/>
            <w:right w:val="none" w:sz="0" w:space="0" w:color="auto"/>
          </w:divBdr>
        </w:div>
        <w:div w:id="759182153">
          <w:marLeft w:val="0"/>
          <w:marRight w:val="0"/>
          <w:marTop w:val="0"/>
          <w:marBottom w:val="0"/>
          <w:divBdr>
            <w:top w:val="none" w:sz="0" w:space="0" w:color="auto"/>
            <w:left w:val="none" w:sz="0" w:space="0" w:color="auto"/>
            <w:bottom w:val="none" w:sz="0" w:space="0" w:color="auto"/>
            <w:right w:val="none" w:sz="0" w:space="0" w:color="auto"/>
          </w:divBdr>
        </w:div>
        <w:div w:id="82186928">
          <w:marLeft w:val="0"/>
          <w:marRight w:val="0"/>
          <w:marTop w:val="0"/>
          <w:marBottom w:val="0"/>
          <w:divBdr>
            <w:top w:val="none" w:sz="0" w:space="0" w:color="auto"/>
            <w:left w:val="none" w:sz="0" w:space="0" w:color="auto"/>
            <w:bottom w:val="none" w:sz="0" w:space="0" w:color="auto"/>
            <w:right w:val="none" w:sz="0" w:space="0" w:color="auto"/>
          </w:divBdr>
        </w:div>
        <w:div w:id="1943411298">
          <w:marLeft w:val="0"/>
          <w:marRight w:val="0"/>
          <w:marTop w:val="0"/>
          <w:marBottom w:val="0"/>
          <w:divBdr>
            <w:top w:val="none" w:sz="0" w:space="0" w:color="auto"/>
            <w:left w:val="none" w:sz="0" w:space="0" w:color="auto"/>
            <w:bottom w:val="none" w:sz="0" w:space="0" w:color="auto"/>
            <w:right w:val="none" w:sz="0" w:space="0" w:color="auto"/>
          </w:divBdr>
        </w:div>
        <w:div w:id="999583387">
          <w:marLeft w:val="0"/>
          <w:marRight w:val="0"/>
          <w:marTop w:val="0"/>
          <w:marBottom w:val="0"/>
          <w:divBdr>
            <w:top w:val="none" w:sz="0" w:space="0" w:color="auto"/>
            <w:left w:val="none" w:sz="0" w:space="0" w:color="auto"/>
            <w:bottom w:val="none" w:sz="0" w:space="0" w:color="auto"/>
            <w:right w:val="none" w:sz="0" w:space="0" w:color="auto"/>
          </w:divBdr>
        </w:div>
        <w:div w:id="1776898838">
          <w:marLeft w:val="0"/>
          <w:marRight w:val="0"/>
          <w:marTop w:val="0"/>
          <w:marBottom w:val="0"/>
          <w:divBdr>
            <w:top w:val="none" w:sz="0" w:space="0" w:color="auto"/>
            <w:left w:val="none" w:sz="0" w:space="0" w:color="auto"/>
            <w:bottom w:val="none" w:sz="0" w:space="0" w:color="auto"/>
            <w:right w:val="none" w:sz="0" w:space="0" w:color="auto"/>
          </w:divBdr>
        </w:div>
        <w:div w:id="580875456">
          <w:marLeft w:val="0"/>
          <w:marRight w:val="0"/>
          <w:marTop w:val="0"/>
          <w:marBottom w:val="0"/>
          <w:divBdr>
            <w:top w:val="none" w:sz="0" w:space="0" w:color="auto"/>
            <w:left w:val="none" w:sz="0" w:space="0" w:color="auto"/>
            <w:bottom w:val="none" w:sz="0" w:space="0" w:color="auto"/>
            <w:right w:val="none" w:sz="0" w:space="0" w:color="auto"/>
          </w:divBdr>
        </w:div>
        <w:div w:id="59793456">
          <w:marLeft w:val="0"/>
          <w:marRight w:val="0"/>
          <w:marTop w:val="0"/>
          <w:marBottom w:val="0"/>
          <w:divBdr>
            <w:top w:val="none" w:sz="0" w:space="0" w:color="auto"/>
            <w:left w:val="none" w:sz="0" w:space="0" w:color="auto"/>
            <w:bottom w:val="none" w:sz="0" w:space="0" w:color="auto"/>
            <w:right w:val="none" w:sz="0" w:space="0" w:color="auto"/>
          </w:divBdr>
        </w:div>
        <w:div w:id="886069248">
          <w:marLeft w:val="0"/>
          <w:marRight w:val="0"/>
          <w:marTop w:val="0"/>
          <w:marBottom w:val="0"/>
          <w:divBdr>
            <w:top w:val="none" w:sz="0" w:space="0" w:color="auto"/>
            <w:left w:val="none" w:sz="0" w:space="0" w:color="auto"/>
            <w:bottom w:val="none" w:sz="0" w:space="0" w:color="auto"/>
            <w:right w:val="none" w:sz="0" w:space="0" w:color="auto"/>
          </w:divBdr>
        </w:div>
        <w:div w:id="705638202">
          <w:marLeft w:val="0"/>
          <w:marRight w:val="0"/>
          <w:marTop w:val="0"/>
          <w:marBottom w:val="0"/>
          <w:divBdr>
            <w:top w:val="none" w:sz="0" w:space="0" w:color="auto"/>
            <w:left w:val="none" w:sz="0" w:space="0" w:color="auto"/>
            <w:bottom w:val="none" w:sz="0" w:space="0" w:color="auto"/>
            <w:right w:val="none" w:sz="0" w:space="0" w:color="auto"/>
          </w:divBdr>
        </w:div>
        <w:div w:id="1295254836">
          <w:marLeft w:val="0"/>
          <w:marRight w:val="0"/>
          <w:marTop w:val="0"/>
          <w:marBottom w:val="0"/>
          <w:divBdr>
            <w:top w:val="none" w:sz="0" w:space="0" w:color="auto"/>
            <w:left w:val="none" w:sz="0" w:space="0" w:color="auto"/>
            <w:bottom w:val="none" w:sz="0" w:space="0" w:color="auto"/>
            <w:right w:val="none" w:sz="0" w:space="0" w:color="auto"/>
          </w:divBdr>
        </w:div>
        <w:div w:id="700979348">
          <w:marLeft w:val="0"/>
          <w:marRight w:val="0"/>
          <w:marTop w:val="0"/>
          <w:marBottom w:val="0"/>
          <w:divBdr>
            <w:top w:val="none" w:sz="0" w:space="0" w:color="auto"/>
            <w:left w:val="none" w:sz="0" w:space="0" w:color="auto"/>
            <w:bottom w:val="none" w:sz="0" w:space="0" w:color="auto"/>
            <w:right w:val="none" w:sz="0" w:space="0" w:color="auto"/>
          </w:divBdr>
        </w:div>
        <w:div w:id="1795714574">
          <w:marLeft w:val="0"/>
          <w:marRight w:val="0"/>
          <w:marTop w:val="0"/>
          <w:marBottom w:val="0"/>
          <w:divBdr>
            <w:top w:val="none" w:sz="0" w:space="0" w:color="auto"/>
            <w:left w:val="none" w:sz="0" w:space="0" w:color="auto"/>
            <w:bottom w:val="none" w:sz="0" w:space="0" w:color="auto"/>
            <w:right w:val="none" w:sz="0" w:space="0" w:color="auto"/>
          </w:divBdr>
        </w:div>
        <w:div w:id="1147668996">
          <w:marLeft w:val="0"/>
          <w:marRight w:val="0"/>
          <w:marTop w:val="0"/>
          <w:marBottom w:val="0"/>
          <w:divBdr>
            <w:top w:val="none" w:sz="0" w:space="0" w:color="auto"/>
            <w:left w:val="none" w:sz="0" w:space="0" w:color="auto"/>
            <w:bottom w:val="none" w:sz="0" w:space="0" w:color="auto"/>
            <w:right w:val="none" w:sz="0" w:space="0" w:color="auto"/>
          </w:divBdr>
        </w:div>
        <w:div w:id="1046953578">
          <w:marLeft w:val="0"/>
          <w:marRight w:val="0"/>
          <w:marTop w:val="0"/>
          <w:marBottom w:val="0"/>
          <w:divBdr>
            <w:top w:val="none" w:sz="0" w:space="0" w:color="auto"/>
            <w:left w:val="none" w:sz="0" w:space="0" w:color="auto"/>
            <w:bottom w:val="none" w:sz="0" w:space="0" w:color="auto"/>
            <w:right w:val="none" w:sz="0" w:space="0" w:color="auto"/>
          </w:divBdr>
        </w:div>
        <w:div w:id="2086031002">
          <w:marLeft w:val="0"/>
          <w:marRight w:val="0"/>
          <w:marTop w:val="0"/>
          <w:marBottom w:val="0"/>
          <w:divBdr>
            <w:top w:val="none" w:sz="0" w:space="0" w:color="auto"/>
            <w:left w:val="none" w:sz="0" w:space="0" w:color="auto"/>
            <w:bottom w:val="none" w:sz="0" w:space="0" w:color="auto"/>
            <w:right w:val="none" w:sz="0" w:space="0" w:color="auto"/>
          </w:divBdr>
        </w:div>
        <w:div w:id="424812287">
          <w:marLeft w:val="0"/>
          <w:marRight w:val="0"/>
          <w:marTop w:val="0"/>
          <w:marBottom w:val="0"/>
          <w:divBdr>
            <w:top w:val="none" w:sz="0" w:space="0" w:color="auto"/>
            <w:left w:val="none" w:sz="0" w:space="0" w:color="auto"/>
            <w:bottom w:val="none" w:sz="0" w:space="0" w:color="auto"/>
            <w:right w:val="none" w:sz="0" w:space="0" w:color="auto"/>
          </w:divBdr>
        </w:div>
        <w:div w:id="829715563">
          <w:marLeft w:val="0"/>
          <w:marRight w:val="0"/>
          <w:marTop w:val="0"/>
          <w:marBottom w:val="0"/>
          <w:divBdr>
            <w:top w:val="none" w:sz="0" w:space="0" w:color="auto"/>
            <w:left w:val="none" w:sz="0" w:space="0" w:color="auto"/>
            <w:bottom w:val="none" w:sz="0" w:space="0" w:color="auto"/>
            <w:right w:val="none" w:sz="0" w:space="0" w:color="auto"/>
          </w:divBdr>
        </w:div>
        <w:div w:id="1465006783">
          <w:marLeft w:val="0"/>
          <w:marRight w:val="0"/>
          <w:marTop w:val="0"/>
          <w:marBottom w:val="0"/>
          <w:divBdr>
            <w:top w:val="none" w:sz="0" w:space="0" w:color="auto"/>
            <w:left w:val="none" w:sz="0" w:space="0" w:color="auto"/>
            <w:bottom w:val="none" w:sz="0" w:space="0" w:color="auto"/>
            <w:right w:val="none" w:sz="0" w:space="0" w:color="auto"/>
          </w:divBdr>
        </w:div>
        <w:div w:id="1179005403">
          <w:marLeft w:val="0"/>
          <w:marRight w:val="0"/>
          <w:marTop w:val="0"/>
          <w:marBottom w:val="0"/>
          <w:divBdr>
            <w:top w:val="none" w:sz="0" w:space="0" w:color="auto"/>
            <w:left w:val="none" w:sz="0" w:space="0" w:color="auto"/>
            <w:bottom w:val="none" w:sz="0" w:space="0" w:color="auto"/>
            <w:right w:val="none" w:sz="0" w:space="0" w:color="auto"/>
          </w:divBdr>
        </w:div>
        <w:div w:id="1067532462">
          <w:marLeft w:val="0"/>
          <w:marRight w:val="0"/>
          <w:marTop w:val="0"/>
          <w:marBottom w:val="0"/>
          <w:divBdr>
            <w:top w:val="none" w:sz="0" w:space="0" w:color="auto"/>
            <w:left w:val="none" w:sz="0" w:space="0" w:color="auto"/>
            <w:bottom w:val="none" w:sz="0" w:space="0" w:color="auto"/>
            <w:right w:val="none" w:sz="0" w:space="0" w:color="auto"/>
          </w:divBdr>
        </w:div>
        <w:div w:id="1813209182">
          <w:marLeft w:val="0"/>
          <w:marRight w:val="0"/>
          <w:marTop w:val="0"/>
          <w:marBottom w:val="0"/>
          <w:divBdr>
            <w:top w:val="none" w:sz="0" w:space="0" w:color="auto"/>
            <w:left w:val="none" w:sz="0" w:space="0" w:color="auto"/>
            <w:bottom w:val="none" w:sz="0" w:space="0" w:color="auto"/>
            <w:right w:val="none" w:sz="0" w:space="0" w:color="auto"/>
          </w:divBdr>
        </w:div>
        <w:div w:id="524752074">
          <w:marLeft w:val="0"/>
          <w:marRight w:val="0"/>
          <w:marTop w:val="0"/>
          <w:marBottom w:val="0"/>
          <w:divBdr>
            <w:top w:val="none" w:sz="0" w:space="0" w:color="auto"/>
            <w:left w:val="none" w:sz="0" w:space="0" w:color="auto"/>
            <w:bottom w:val="none" w:sz="0" w:space="0" w:color="auto"/>
            <w:right w:val="none" w:sz="0" w:space="0" w:color="auto"/>
          </w:divBdr>
        </w:div>
        <w:div w:id="143664964">
          <w:marLeft w:val="0"/>
          <w:marRight w:val="0"/>
          <w:marTop w:val="0"/>
          <w:marBottom w:val="0"/>
          <w:divBdr>
            <w:top w:val="none" w:sz="0" w:space="0" w:color="auto"/>
            <w:left w:val="none" w:sz="0" w:space="0" w:color="auto"/>
            <w:bottom w:val="none" w:sz="0" w:space="0" w:color="auto"/>
            <w:right w:val="none" w:sz="0" w:space="0" w:color="auto"/>
          </w:divBdr>
        </w:div>
        <w:div w:id="1750344741">
          <w:marLeft w:val="0"/>
          <w:marRight w:val="0"/>
          <w:marTop w:val="0"/>
          <w:marBottom w:val="0"/>
          <w:divBdr>
            <w:top w:val="none" w:sz="0" w:space="0" w:color="auto"/>
            <w:left w:val="none" w:sz="0" w:space="0" w:color="auto"/>
            <w:bottom w:val="none" w:sz="0" w:space="0" w:color="auto"/>
            <w:right w:val="none" w:sz="0" w:space="0" w:color="auto"/>
          </w:divBdr>
        </w:div>
        <w:div w:id="529533286">
          <w:marLeft w:val="0"/>
          <w:marRight w:val="0"/>
          <w:marTop w:val="0"/>
          <w:marBottom w:val="0"/>
          <w:divBdr>
            <w:top w:val="none" w:sz="0" w:space="0" w:color="auto"/>
            <w:left w:val="none" w:sz="0" w:space="0" w:color="auto"/>
            <w:bottom w:val="none" w:sz="0" w:space="0" w:color="auto"/>
            <w:right w:val="none" w:sz="0" w:space="0" w:color="auto"/>
          </w:divBdr>
        </w:div>
        <w:div w:id="585499284">
          <w:marLeft w:val="0"/>
          <w:marRight w:val="0"/>
          <w:marTop w:val="0"/>
          <w:marBottom w:val="0"/>
          <w:divBdr>
            <w:top w:val="none" w:sz="0" w:space="0" w:color="auto"/>
            <w:left w:val="none" w:sz="0" w:space="0" w:color="auto"/>
            <w:bottom w:val="none" w:sz="0" w:space="0" w:color="auto"/>
            <w:right w:val="none" w:sz="0" w:space="0" w:color="auto"/>
          </w:divBdr>
        </w:div>
        <w:div w:id="1699768677">
          <w:marLeft w:val="0"/>
          <w:marRight w:val="0"/>
          <w:marTop w:val="0"/>
          <w:marBottom w:val="0"/>
          <w:divBdr>
            <w:top w:val="none" w:sz="0" w:space="0" w:color="auto"/>
            <w:left w:val="none" w:sz="0" w:space="0" w:color="auto"/>
            <w:bottom w:val="none" w:sz="0" w:space="0" w:color="auto"/>
            <w:right w:val="none" w:sz="0" w:space="0" w:color="auto"/>
          </w:divBdr>
        </w:div>
        <w:div w:id="1883790313">
          <w:marLeft w:val="0"/>
          <w:marRight w:val="0"/>
          <w:marTop w:val="0"/>
          <w:marBottom w:val="0"/>
          <w:divBdr>
            <w:top w:val="none" w:sz="0" w:space="0" w:color="auto"/>
            <w:left w:val="none" w:sz="0" w:space="0" w:color="auto"/>
            <w:bottom w:val="none" w:sz="0" w:space="0" w:color="auto"/>
            <w:right w:val="none" w:sz="0" w:space="0" w:color="auto"/>
          </w:divBdr>
        </w:div>
        <w:div w:id="512650067">
          <w:marLeft w:val="0"/>
          <w:marRight w:val="0"/>
          <w:marTop w:val="0"/>
          <w:marBottom w:val="0"/>
          <w:divBdr>
            <w:top w:val="none" w:sz="0" w:space="0" w:color="auto"/>
            <w:left w:val="none" w:sz="0" w:space="0" w:color="auto"/>
            <w:bottom w:val="none" w:sz="0" w:space="0" w:color="auto"/>
            <w:right w:val="none" w:sz="0" w:space="0" w:color="auto"/>
          </w:divBdr>
        </w:div>
        <w:div w:id="2032758164">
          <w:marLeft w:val="0"/>
          <w:marRight w:val="0"/>
          <w:marTop w:val="0"/>
          <w:marBottom w:val="0"/>
          <w:divBdr>
            <w:top w:val="none" w:sz="0" w:space="0" w:color="auto"/>
            <w:left w:val="none" w:sz="0" w:space="0" w:color="auto"/>
            <w:bottom w:val="none" w:sz="0" w:space="0" w:color="auto"/>
            <w:right w:val="none" w:sz="0" w:space="0" w:color="auto"/>
          </w:divBdr>
        </w:div>
        <w:div w:id="2110201412">
          <w:marLeft w:val="0"/>
          <w:marRight w:val="0"/>
          <w:marTop w:val="0"/>
          <w:marBottom w:val="0"/>
          <w:divBdr>
            <w:top w:val="none" w:sz="0" w:space="0" w:color="auto"/>
            <w:left w:val="none" w:sz="0" w:space="0" w:color="auto"/>
            <w:bottom w:val="none" w:sz="0" w:space="0" w:color="auto"/>
            <w:right w:val="none" w:sz="0" w:space="0" w:color="auto"/>
          </w:divBdr>
        </w:div>
        <w:div w:id="965239020">
          <w:marLeft w:val="0"/>
          <w:marRight w:val="0"/>
          <w:marTop w:val="0"/>
          <w:marBottom w:val="0"/>
          <w:divBdr>
            <w:top w:val="none" w:sz="0" w:space="0" w:color="auto"/>
            <w:left w:val="none" w:sz="0" w:space="0" w:color="auto"/>
            <w:bottom w:val="none" w:sz="0" w:space="0" w:color="auto"/>
            <w:right w:val="none" w:sz="0" w:space="0" w:color="auto"/>
          </w:divBdr>
        </w:div>
        <w:div w:id="1824617444">
          <w:marLeft w:val="0"/>
          <w:marRight w:val="0"/>
          <w:marTop w:val="0"/>
          <w:marBottom w:val="0"/>
          <w:divBdr>
            <w:top w:val="none" w:sz="0" w:space="0" w:color="auto"/>
            <w:left w:val="none" w:sz="0" w:space="0" w:color="auto"/>
            <w:bottom w:val="none" w:sz="0" w:space="0" w:color="auto"/>
            <w:right w:val="none" w:sz="0" w:space="0" w:color="auto"/>
          </w:divBdr>
        </w:div>
        <w:div w:id="462235779">
          <w:marLeft w:val="0"/>
          <w:marRight w:val="0"/>
          <w:marTop w:val="0"/>
          <w:marBottom w:val="0"/>
          <w:divBdr>
            <w:top w:val="none" w:sz="0" w:space="0" w:color="auto"/>
            <w:left w:val="none" w:sz="0" w:space="0" w:color="auto"/>
            <w:bottom w:val="none" w:sz="0" w:space="0" w:color="auto"/>
            <w:right w:val="none" w:sz="0" w:space="0" w:color="auto"/>
          </w:divBdr>
        </w:div>
        <w:div w:id="803621595">
          <w:marLeft w:val="0"/>
          <w:marRight w:val="0"/>
          <w:marTop w:val="0"/>
          <w:marBottom w:val="0"/>
          <w:divBdr>
            <w:top w:val="none" w:sz="0" w:space="0" w:color="auto"/>
            <w:left w:val="none" w:sz="0" w:space="0" w:color="auto"/>
            <w:bottom w:val="none" w:sz="0" w:space="0" w:color="auto"/>
            <w:right w:val="none" w:sz="0" w:space="0" w:color="auto"/>
          </w:divBdr>
        </w:div>
        <w:div w:id="1381251354">
          <w:marLeft w:val="0"/>
          <w:marRight w:val="0"/>
          <w:marTop w:val="0"/>
          <w:marBottom w:val="0"/>
          <w:divBdr>
            <w:top w:val="none" w:sz="0" w:space="0" w:color="auto"/>
            <w:left w:val="none" w:sz="0" w:space="0" w:color="auto"/>
            <w:bottom w:val="none" w:sz="0" w:space="0" w:color="auto"/>
            <w:right w:val="none" w:sz="0" w:space="0" w:color="auto"/>
          </w:divBdr>
        </w:div>
        <w:div w:id="621960005">
          <w:marLeft w:val="0"/>
          <w:marRight w:val="0"/>
          <w:marTop w:val="0"/>
          <w:marBottom w:val="0"/>
          <w:divBdr>
            <w:top w:val="none" w:sz="0" w:space="0" w:color="auto"/>
            <w:left w:val="none" w:sz="0" w:space="0" w:color="auto"/>
            <w:bottom w:val="none" w:sz="0" w:space="0" w:color="auto"/>
            <w:right w:val="none" w:sz="0" w:space="0" w:color="auto"/>
          </w:divBdr>
        </w:div>
        <w:div w:id="2010328867">
          <w:marLeft w:val="0"/>
          <w:marRight w:val="0"/>
          <w:marTop w:val="0"/>
          <w:marBottom w:val="0"/>
          <w:divBdr>
            <w:top w:val="none" w:sz="0" w:space="0" w:color="auto"/>
            <w:left w:val="none" w:sz="0" w:space="0" w:color="auto"/>
            <w:bottom w:val="none" w:sz="0" w:space="0" w:color="auto"/>
            <w:right w:val="none" w:sz="0" w:space="0" w:color="auto"/>
          </w:divBdr>
        </w:div>
        <w:div w:id="1504122306">
          <w:marLeft w:val="0"/>
          <w:marRight w:val="0"/>
          <w:marTop w:val="0"/>
          <w:marBottom w:val="0"/>
          <w:divBdr>
            <w:top w:val="none" w:sz="0" w:space="0" w:color="auto"/>
            <w:left w:val="none" w:sz="0" w:space="0" w:color="auto"/>
            <w:bottom w:val="none" w:sz="0" w:space="0" w:color="auto"/>
            <w:right w:val="none" w:sz="0" w:space="0" w:color="auto"/>
          </w:divBdr>
        </w:div>
        <w:div w:id="1003051978">
          <w:marLeft w:val="0"/>
          <w:marRight w:val="0"/>
          <w:marTop w:val="0"/>
          <w:marBottom w:val="0"/>
          <w:divBdr>
            <w:top w:val="none" w:sz="0" w:space="0" w:color="auto"/>
            <w:left w:val="none" w:sz="0" w:space="0" w:color="auto"/>
            <w:bottom w:val="none" w:sz="0" w:space="0" w:color="auto"/>
            <w:right w:val="none" w:sz="0" w:space="0" w:color="auto"/>
          </w:divBdr>
        </w:div>
        <w:div w:id="2131052846">
          <w:marLeft w:val="0"/>
          <w:marRight w:val="0"/>
          <w:marTop w:val="0"/>
          <w:marBottom w:val="0"/>
          <w:divBdr>
            <w:top w:val="none" w:sz="0" w:space="0" w:color="auto"/>
            <w:left w:val="none" w:sz="0" w:space="0" w:color="auto"/>
            <w:bottom w:val="none" w:sz="0" w:space="0" w:color="auto"/>
            <w:right w:val="none" w:sz="0" w:space="0" w:color="auto"/>
          </w:divBdr>
        </w:div>
        <w:div w:id="81920511">
          <w:marLeft w:val="0"/>
          <w:marRight w:val="0"/>
          <w:marTop w:val="0"/>
          <w:marBottom w:val="0"/>
          <w:divBdr>
            <w:top w:val="none" w:sz="0" w:space="0" w:color="auto"/>
            <w:left w:val="none" w:sz="0" w:space="0" w:color="auto"/>
            <w:bottom w:val="none" w:sz="0" w:space="0" w:color="auto"/>
            <w:right w:val="none" w:sz="0" w:space="0" w:color="auto"/>
          </w:divBdr>
        </w:div>
        <w:div w:id="248661636">
          <w:marLeft w:val="0"/>
          <w:marRight w:val="0"/>
          <w:marTop w:val="0"/>
          <w:marBottom w:val="0"/>
          <w:divBdr>
            <w:top w:val="none" w:sz="0" w:space="0" w:color="auto"/>
            <w:left w:val="none" w:sz="0" w:space="0" w:color="auto"/>
            <w:bottom w:val="none" w:sz="0" w:space="0" w:color="auto"/>
            <w:right w:val="none" w:sz="0" w:space="0" w:color="auto"/>
          </w:divBdr>
        </w:div>
        <w:div w:id="1178811817">
          <w:marLeft w:val="0"/>
          <w:marRight w:val="0"/>
          <w:marTop w:val="0"/>
          <w:marBottom w:val="0"/>
          <w:divBdr>
            <w:top w:val="none" w:sz="0" w:space="0" w:color="auto"/>
            <w:left w:val="none" w:sz="0" w:space="0" w:color="auto"/>
            <w:bottom w:val="none" w:sz="0" w:space="0" w:color="auto"/>
            <w:right w:val="none" w:sz="0" w:space="0" w:color="auto"/>
          </w:divBdr>
        </w:div>
        <w:div w:id="601373799">
          <w:marLeft w:val="0"/>
          <w:marRight w:val="0"/>
          <w:marTop w:val="0"/>
          <w:marBottom w:val="0"/>
          <w:divBdr>
            <w:top w:val="none" w:sz="0" w:space="0" w:color="auto"/>
            <w:left w:val="none" w:sz="0" w:space="0" w:color="auto"/>
            <w:bottom w:val="none" w:sz="0" w:space="0" w:color="auto"/>
            <w:right w:val="none" w:sz="0" w:space="0" w:color="auto"/>
          </w:divBdr>
        </w:div>
        <w:div w:id="1221669304">
          <w:marLeft w:val="0"/>
          <w:marRight w:val="0"/>
          <w:marTop w:val="0"/>
          <w:marBottom w:val="0"/>
          <w:divBdr>
            <w:top w:val="none" w:sz="0" w:space="0" w:color="auto"/>
            <w:left w:val="none" w:sz="0" w:space="0" w:color="auto"/>
            <w:bottom w:val="none" w:sz="0" w:space="0" w:color="auto"/>
            <w:right w:val="none" w:sz="0" w:space="0" w:color="auto"/>
          </w:divBdr>
        </w:div>
        <w:div w:id="106320301">
          <w:marLeft w:val="0"/>
          <w:marRight w:val="0"/>
          <w:marTop w:val="0"/>
          <w:marBottom w:val="0"/>
          <w:divBdr>
            <w:top w:val="none" w:sz="0" w:space="0" w:color="auto"/>
            <w:left w:val="none" w:sz="0" w:space="0" w:color="auto"/>
            <w:bottom w:val="none" w:sz="0" w:space="0" w:color="auto"/>
            <w:right w:val="none" w:sz="0" w:space="0" w:color="auto"/>
          </w:divBdr>
        </w:div>
        <w:div w:id="1874731849">
          <w:marLeft w:val="0"/>
          <w:marRight w:val="0"/>
          <w:marTop w:val="0"/>
          <w:marBottom w:val="0"/>
          <w:divBdr>
            <w:top w:val="none" w:sz="0" w:space="0" w:color="auto"/>
            <w:left w:val="none" w:sz="0" w:space="0" w:color="auto"/>
            <w:bottom w:val="none" w:sz="0" w:space="0" w:color="auto"/>
            <w:right w:val="none" w:sz="0" w:space="0" w:color="auto"/>
          </w:divBdr>
        </w:div>
        <w:div w:id="693918942">
          <w:marLeft w:val="0"/>
          <w:marRight w:val="0"/>
          <w:marTop w:val="0"/>
          <w:marBottom w:val="0"/>
          <w:divBdr>
            <w:top w:val="none" w:sz="0" w:space="0" w:color="auto"/>
            <w:left w:val="none" w:sz="0" w:space="0" w:color="auto"/>
            <w:bottom w:val="none" w:sz="0" w:space="0" w:color="auto"/>
            <w:right w:val="none" w:sz="0" w:space="0" w:color="auto"/>
          </w:divBdr>
        </w:div>
        <w:div w:id="1311210366">
          <w:marLeft w:val="0"/>
          <w:marRight w:val="0"/>
          <w:marTop w:val="0"/>
          <w:marBottom w:val="0"/>
          <w:divBdr>
            <w:top w:val="none" w:sz="0" w:space="0" w:color="auto"/>
            <w:left w:val="none" w:sz="0" w:space="0" w:color="auto"/>
            <w:bottom w:val="none" w:sz="0" w:space="0" w:color="auto"/>
            <w:right w:val="none" w:sz="0" w:space="0" w:color="auto"/>
          </w:divBdr>
        </w:div>
        <w:div w:id="1331064298">
          <w:marLeft w:val="0"/>
          <w:marRight w:val="0"/>
          <w:marTop w:val="0"/>
          <w:marBottom w:val="0"/>
          <w:divBdr>
            <w:top w:val="none" w:sz="0" w:space="0" w:color="auto"/>
            <w:left w:val="none" w:sz="0" w:space="0" w:color="auto"/>
            <w:bottom w:val="none" w:sz="0" w:space="0" w:color="auto"/>
            <w:right w:val="none" w:sz="0" w:space="0" w:color="auto"/>
          </w:divBdr>
        </w:div>
        <w:div w:id="1230849887">
          <w:marLeft w:val="0"/>
          <w:marRight w:val="0"/>
          <w:marTop w:val="0"/>
          <w:marBottom w:val="0"/>
          <w:divBdr>
            <w:top w:val="none" w:sz="0" w:space="0" w:color="auto"/>
            <w:left w:val="none" w:sz="0" w:space="0" w:color="auto"/>
            <w:bottom w:val="none" w:sz="0" w:space="0" w:color="auto"/>
            <w:right w:val="none" w:sz="0" w:space="0" w:color="auto"/>
          </w:divBdr>
        </w:div>
        <w:div w:id="864560380">
          <w:marLeft w:val="0"/>
          <w:marRight w:val="0"/>
          <w:marTop w:val="0"/>
          <w:marBottom w:val="0"/>
          <w:divBdr>
            <w:top w:val="none" w:sz="0" w:space="0" w:color="auto"/>
            <w:left w:val="none" w:sz="0" w:space="0" w:color="auto"/>
            <w:bottom w:val="none" w:sz="0" w:space="0" w:color="auto"/>
            <w:right w:val="none" w:sz="0" w:space="0" w:color="auto"/>
          </w:divBdr>
        </w:div>
        <w:div w:id="1604535483">
          <w:marLeft w:val="0"/>
          <w:marRight w:val="0"/>
          <w:marTop w:val="0"/>
          <w:marBottom w:val="0"/>
          <w:divBdr>
            <w:top w:val="none" w:sz="0" w:space="0" w:color="auto"/>
            <w:left w:val="none" w:sz="0" w:space="0" w:color="auto"/>
            <w:bottom w:val="none" w:sz="0" w:space="0" w:color="auto"/>
            <w:right w:val="none" w:sz="0" w:space="0" w:color="auto"/>
          </w:divBdr>
        </w:div>
        <w:div w:id="1350982258">
          <w:marLeft w:val="0"/>
          <w:marRight w:val="0"/>
          <w:marTop w:val="0"/>
          <w:marBottom w:val="0"/>
          <w:divBdr>
            <w:top w:val="none" w:sz="0" w:space="0" w:color="auto"/>
            <w:left w:val="none" w:sz="0" w:space="0" w:color="auto"/>
            <w:bottom w:val="none" w:sz="0" w:space="0" w:color="auto"/>
            <w:right w:val="none" w:sz="0" w:space="0" w:color="auto"/>
          </w:divBdr>
        </w:div>
        <w:div w:id="1730837076">
          <w:marLeft w:val="0"/>
          <w:marRight w:val="0"/>
          <w:marTop w:val="0"/>
          <w:marBottom w:val="0"/>
          <w:divBdr>
            <w:top w:val="none" w:sz="0" w:space="0" w:color="auto"/>
            <w:left w:val="none" w:sz="0" w:space="0" w:color="auto"/>
            <w:bottom w:val="none" w:sz="0" w:space="0" w:color="auto"/>
            <w:right w:val="none" w:sz="0" w:space="0" w:color="auto"/>
          </w:divBdr>
        </w:div>
        <w:div w:id="555286941">
          <w:marLeft w:val="0"/>
          <w:marRight w:val="0"/>
          <w:marTop w:val="0"/>
          <w:marBottom w:val="0"/>
          <w:divBdr>
            <w:top w:val="none" w:sz="0" w:space="0" w:color="auto"/>
            <w:left w:val="none" w:sz="0" w:space="0" w:color="auto"/>
            <w:bottom w:val="none" w:sz="0" w:space="0" w:color="auto"/>
            <w:right w:val="none" w:sz="0" w:space="0" w:color="auto"/>
          </w:divBdr>
        </w:div>
        <w:div w:id="1683319288">
          <w:marLeft w:val="0"/>
          <w:marRight w:val="0"/>
          <w:marTop w:val="0"/>
          <w:marBottom w:val="0"/>
          <w:divBdr>
            <w:top w:val="none" w:sz="0" w:space="0" w:color="auto"/>
            <w:left w:val="none" w:sz="0" w:space="0" w:color="auto"/>
            <w:bottom w:val="none" w:sz="0" w:space="0" w:color="auto"/>
            <w:right w:val="none" w:sz="0" w:space="0" w:color="auto"/>
          </w:divBdr>
        </w:div>
        <w:div w:id="140778919">
          <w:marLeft w:val="0"/>
          <w:marRight w:val="0"/>
          <w:marTop w:val="0"/>
          <w:marBottom w:val="0"/>
          <w:divBdr>
            <w:top w:val="none" w:sz="0" w:space="0" w:color="auto"/>
            <w:left w:val="none" w:sz="0" w:space="0" w:color="auto"/>
            <w:bottom w:val="none" w:sz="0" w:space="0" w:color="auto"/>
            <w:right w:val="none" w:sz="0" w:space="0" w:color="auto"/>
          </w:divBdr>
        </w:div>
        <w:div w:id="793329146">
          <w:marLeft w:val="0"/>
          <w:marRight w:val="0"/>
          <w:marTop w:val="0"/>
          <w:marBottom w:val="0"/>
          <w:divBdr>
            <w:top w:val="none" w:sz="0" w:space="0" w:color="auto"/>
            <w:left w:val="none" w:sz="0" w:space="0" w:color="auto"/>
            <w:bottom w:val="none" w:sz="0" w:space="0" w:color="auto"/>
            <w:right w:val="none" w:sz="0" w:space="0" w:color="auto"/>
          </w:divBdr>
        </w:div>
        <w:div w:id="673191952">
          <w:marLeft w:val="0"/>
          <w:marRight w:val="0"/>
          <w:marTop w:val="0"/>
          <w:marBottom w:val="0"/>
          <w:divBdr>
            <w:top w:val="none" w:sz="0" w:space="0" w:color="auto"/>
            <w:left w:val="none" w:sz="0" w:space="0" w:color="auto"/>
            <w:bottom w:val="none" w:sz="0" w:space="0" w:color="auto"/>
            <w:right w:val="none" w:sz="0" w:space="0" w:color="auto"/>
          </w:divBdr>
        </w:div>
        <w:div w:id="665939091">
          <w:marLeft w:val="0"/>
          <w:marRight w:val="0"/>
          <w:marTop w:val="0"/>
          <w:marBottom w:val="0"/>
          <w:divBdr>
            <w:top w:val="none" w:sz="0" w:space="0" w:color="auto"/>
            <w:left w:val="none" w:sz="0" w:space="0" w:color="auto"/>
            <w:bottom w:val="none" w:sz="0" w:space="0" w:color="auto"/>
            <w:right w:val="none" w:sz="0" w:space="0" w:color="auto"/>
          </w:divBdr>
        </w:div>
        <w:div w:id="1673727627">
          <w:marLeft w:val="0"/>
          <w:marRight w:val="0"/>
          <w:marTop w:val="0"/>
          <w:marBottom w:val="0"/>
          <w:divBdr>
            <w:top w:val="none" w:sz="0" w:space="0" w:color="auto"/>
            <w:left w:val="none" w:sz="0" w:space="0" w:color="auto"/>
            <w:bottom w:val="none" w:sz="0" w:space="0" w:color="auto"/>
            <w:right w:val="none" w:sz="0" w:space="0" w:color="auto"/>
          </w:divBdr>
        </w:div>
        <w:div w:id="1720397132">
          <w:marLeft w:val="0"/>
          <w:marRight w:val="0"/>
          <w:marTop w:val="0"/>
          <w:marBottom w:val="0"/>
          <w:divBdr>
            <w:top w:val="none" w:sz="0" w:space="0" w:color="auto"/>
            <w:left w:val="none" w:sz="0" w:space="0" w:color="auto"/>
            <w:bottom w:val="none" w:sz="0" w:space="0" w:color="auto"/>
            <w:right w:val="none" w:sz="0" w:space="0" w:color="auto"/>
          </w:divBdr>
        </w:div>
        <w:div w:id="1512067002">
          <w:marLeft w:val="0"/>
          <w:marRight w:val="0"/>
          <w:marTop w:val="0"/>
          <w:marBottom w:val="0"/>
          <w:divBdr>
            <w:top w:val="none" w:sz="0" w:space="0" w:color="auto"/>
            <w:left w:val="none" w:sz="0" w:space="0" w:color="auto"/>
            <w:bottom w:val="none" w:sz="0" w:space="0" w:color="auto"/>
            <w:right w:val="none" w:sz="0" w:space="0" w:color="auto"/>
          </w:divBdr>
        </w:div>
        <w:div w:id="867066092">
          <w:marLeft w:val="0"/>
          <w:marRight w:val="0"/>
          <w:marTop w:val="0"/>
          <w:marBottom w:val="0"/>
          <w:divBdr>
            <w:top w:val="none" w:sz="0" w:space="0" w:color="auto"/>
            <w:left w:val="none" w:sz="0" w:space="0" w:color="auto"/>
            <w:bottom w:val="none" w:sz="0" w:space="0" w:color="auto"/>
            <w:right w:val="none" w:sz="0" w:space="0" w:color="auto"/>
          </w:divBdr>
        </w:div>
        <w:div w:id="1814369295">
          <w:marLeft w:val="0"/>
          <w:marRight w:val="0"/>
          <w:marTop w:val="0"/>
          <w:marBottom w:val="0"/>
          <w:divBdr>
            <w:top w:val="none" w:sz="0" w:space="0" w:color="auto"/>
            <w:left w:val="none" w:sz="0" w:space="0" w:color="auto"/>
            <w:bottom w:val="none" w:sz="0" w:space="0" w:color="auto"/>
            <w:right w:val="none" w:sz="0" w:space="0" w:color="auto"/>
          </w:divBdr>
        </w:div>
        <w:div w:id="495649332">
          <w:marLeft w:val="0"/>
          <w:marRight w:val="0"/>
          <w:marTop w:val="0"/>
          <w:marBottom w:val="0"/>
          <w:divBdr>
            <w:top w:val="none" w:sz="0" w:space="0" w:color="auto"/>
            <w:left w:val="none" w:sz="0" w:space="0" w:color="auto"/>
            <w:bottom w:val="none" w:sz="0" w:space="0" w:color="auto"/>
            <w:right w:val="none" w:sz="0" w:space="0" w:color="auto"/>
          </w:divBdr>
        </w:div>
        <w:div w:id="83720831">
          <w:marLeft w:val="0"/>
          <w:marRight w:val="0"/>
          <w:marTop w:val="0"/>
          <w:marBottom w:val="0"/>
          <w:divBdr>
            <w:top w:val="none" w:sz="0" w:space="0" w:color="auto"/>
            <w:left w:val="none" w:sz="0" w:space="0" w:color="auto"/>
            <w:bottom w:val="none" w:sz="0" w:space="0" w:color="auto"/>
            <w:right w:val="none" w:sz="0" w:space="0" w:color="auto"/>
          </w:divBdr>
        </w:div>
        <w:div w:id="405149103">
          <w:marLeft w:val="0"/>
          <w:marRight w:val="0"/>
          <w:marTop w:val="0"/>
          <w:marBottom w:val="0"/>
          <w:divBdr>
            <w:top w:val="none" w:sz="0" w:space="0" w:color="auto"/>
            <w:left w:val="none" w:sz="0" w:space="0" w:color="auto"/>
            <w:bottom w:val="none" w:sz="0" w:space="0" w:color="auto"/>
            <w:right w:val="none" w:sz="0" w:space="0" w:color="auto"/>
          </w:divBdr>
        </w:div>
        <w:div w:id="1467430580">
          <w:marLeft w:val="0"/>
          <w:marRight w:val="0"/>
          <w:marTop w:val="0"/>
          <w:marBottom w:val="0"/>
          <w:divBdr>
            <w:top w:val="none" w:sz="0" w:space="0" w:color="auto"/>
            <w:left w:val="none" w:sz="0" w:space="0" w:color="auto"/>
            <w:bottom w:val="none" w:sz="0" w:space="0" w:color="auto"/>
            <w:right w:val="none" w:sz="0" w:space="0" w:color="auto"/>
          </w:divBdr>
        </w:div>
        <w:div w:id="488523210">
          <w:marLeft w:val="0"/>
          <w:marRight w:val="0"/>
          <w:marTop w:val="0"/>
          <w:marBottom w:val="0"/>
          <w:divBdr>
            <w:top w:val="none" w:sz="0" w:space="0" w:color="auto"/>
            <w:left w:val="none" w:sz="0" w:space="0" w:color="auto"/>
            <w:bottom w:val="none" w:sz="0" w:space="0" w:color="auto"/>
            <w:right w:val="none" w:sz="0" w:space="0" w:color="auto"/>
          </w:divBdr>
        </w:div>
        <w:div w:id="2146845687">
          <w:marLeft w:val="0"/>
          <w:marRight w:val="0"/>
          <w:marTop w:val="0"/>
          <w:marBottom w:val="0"/>
          <w:divBdr>
            <w:top w:val="none" w:sz="0" w:space="0" w:color="auto"/>
            <w:left w:val="none" w:sz="0" w:space="0" w:color="auto"/>
            <w:bottom w:val="none" w:sz="0" w:space="0" w:color="auto"/>
            <w:right w:val="none" w:sz="0" w:space="0" w:color="auto"/>
          </w:divBdr>
        </w:div>
        <w:div w:id="1774591665">
          <w:marLeft w:val="0"/>
          <w:marRight w:val="0"/>
          <w:marTop w:val="0"/>
          <w:marBottom w:val="0"/>
          <w:divBdr>
            <w:top w:val="none" w:sz="0" w:space="0" w:color="auto"/>
            <w:left w:val="none" w:sz="0" w:space="0" w:color="auto"/>
            <w:bottom w:val="none" w:sz="0" w:space="0" w:color="auto"/>
            <w:right w:val="none" w:sz="0" w:space="0" w:color="auto"/>
          </w:divBdr>
        </w:div>
        <w:div w:id="1975332442">
          <w:marLeft w:val="0"/>
          <w:marRight w:val="0"/>
          <w:marTop w:val="0"/>
          <w:marBottom w:val="0"/>
          <w:divBdr>
            <w:top w:val="none" w:sz="0" w:space="0" w:color="auto"/>
            <w:left w:val="none" w:sz="0" w:space="0" w:color="auto"/>
            <w:bottom w:val="none" w:sz="0" w:space="0" w:color="auto"/>
            <w:right w:val="none" w:sz="0" w:space="0" w:color="auto"/>
          </w:divBdr>
        </w:div>
        <w:div w:id="990602821">
          <w:marLeft w:val="0"/>
          <w:marRight w:val="0"/>
          <w:marTop w:val="0"/>
          <w:marBottom w:val="0"/>
          <w:divBdr>
            <w:top w:val="none" w:sz="0" w:space="0" w:color="auto"/>
            <w:left w:val="none" w:sz="0" w:space="0" w:color="auto"/>
            <w:bottom w:val="none" w:sz="0" w:space="0" w:color="auto"/>
            <w:right w:val="none" w:sz="0" w:space="0" w:color="auto"/>
          </w:divBdr>
        </w:div>
        <w:div w:id="155727136">
          <w:marLeft w:val="0"/>
          <w:marRight w:val="0"/>
          <w:marTop w:val="0"/>
          <w:marBottom w:val="0"/>
          <w:divBdr>
            <w:top w:val="none" w:sz="0" w:space="0" w:color="auto"/>
            <w:left w:val="none" w:sz="0" w:space="0" w:color="auto"/>
            <w:bottom w:val="none" w:sz="0" w:space="0" w:color="auto"/>
            <w:right w:val="none" w:sz="0" w:space="0" w:color="auto"/>
          </w:divBdr>
        </w:div>
        <w:div w:id="464004440">
          <w:marLeft w:val="0"/>
          <w:marRight w:val="0"/>
          <w:marTop w:val="0"/>
          <w:marBottom w:val="0"/>
          <w:divBdr>
            <w:top w:val="none" w:sz="0" w:space="0" w:color="auto"/>
            <w:left w:val="none" w:sz="0" w:space="0" w:color="auto"/>
            <w:bottom w:val="none" w:sz="0" w:space="0" w:color="auto"/>
            <w:right w:val="none" w:sz="0" w:space="0" w:color="auto"/>
          </w:divBdr>
        </w:div>
        <w:div w:id="594292910">
          <w:marLeft w:val="0"/>
          <w:marRight w:val="0"/>
          <w:marTop w:val="0"/>
          <w:marBottom w:val="0"/>
          <w:divBdr>
            <w:top w:val="none" w:sz="0" w:space="0" w:color="auto"/>
            <w:left w:val="none" w:sz="0" w:space="0" w:color="auto"/>
            <w:bottom w:val="none" w:sz="0" w:space="0" w:color="auto"/>
            <w:right w:val="none" w:sz="0" w:space="0" w:color="auto"/>
          </w:divBdr>
        </w:div>
        <w:div w:id="715617327">
          <w:marLeft w:val="0"/>
          <w:marRight w:val="0"/>
          <w:marTop w:val="0"/>
          <w:marBottom w:val="0"/>
          <w:divBdr>
            <w:top w:val="none" w:sz="0" w:space="0" w:color="auto"/>
            <w:left w:val="none" w:sz="0" w:space="0" w:color="auto"/>
            <w:bottom w:val="none" w:sz="0" w:space="0" w:color="auto"/>
            <w:right w:val="none" w:sz="0" w:space="0" w:color="auto"/>
          </w:divBdr>
        </w:div>
        <w:div w:id="1253201284">
          <w:marLeft w:val="0"/>
          <w:marRight w:val="0"/>
          <w:marTop w:val="0"/>
          <w:marBottom w:val="0"/>
          <w:divBdr>
            <w:top w:val="none" w:sz="0" w:space="0" w:color="auto"/>
            <w:left w:val="none" w:sz="0" w:space="0" w:color="auto"/>
            <w:bottom w:val="none" w:sz="0" w:space="0" w:color="auto"/>
            <w:right w:val="none" w:sz="0" w:space="0" w:color="auto"/>
          </w:divBdr>
        </w:div>
        <w:div w:id="1396473067">
          <w:marLeft w:val="0"/>
          <w:marRight w:val="0"/>
          <w:marTop w:val="0"/>
          <w:marBottom w:val="0"/>
          <w:divBdr>
            <w:top w:val="none" w:sz="0" w:space="0" w:color="auto"/>
            <w:left w:val="none" w:sz="0" w:space="0" w:color="auto"/>
            <w:bottom w:val="none" w:sz="0" w:space="0" w:color="auto"/>
            <w:right w:val="none" w:sz="0" w:space="0" w:color="auto"/>
          </w:divBdr>
        </w:div>
        <w:div w:id="1638488995">
          <w:marLeft w:val="0"/>
          <w:marRight w:val="0"/>
          <w:marTop w:val="0"/>
          <w:marBottom w:val="0"/>
          <w:divBdr>
            <w:top w:val="none" w:sz="0" w:space="0" w:color="auto"/>
            <w:left w:val="none" w:sz="0" w:space="0" w:color="auto"/>
            <w:bottom w:val="none" w:sz="0" w:space="0" w:color="auto"/>
            <w:right w:val="none" w:sz="0" w:space="0" w:color="auto"/>
          </w:divBdr>
        </w:div>
        <w:div w:id="531966235">
          <w:marLeft w:val="0"/>
          <w:marRight w:val="0"/>
          <w:marTop w:val="0"/>
          <w:marBottom w:val="0"/>
          <w:divBdr>
            <w:top w:val="none" w:sz="0" w:space="0" w:color="auto"/>
            <w:left w:val="none" w:sz="0" w:space="0" w:color="auto"/>
            <w:bottom w:val="none" w:sz="0" w:space="0" w:color="auto"/>
            <w:right w:val="none" w:sz="0" w:space="0" w:color="auto"/>
          </w:divBdr>
        </w:div>
        <w:div w:id="143546418">
          <w:marLeft w:val="0"/>
          <w:marRight w:val="0"/>
          <w:marTop w:val="0"/>
          <w:marBottom w:val="0"/>
          <w:divBdr>
            <w:top w:val="none" w:sz="0" w:space="0" w:color="auto"/>
            <w:left w:val="none" w:sz="0" w:space="0" w:color="auto"/>
            <w:bottom w:val="none" w:sz="0" w:space="0" w:color="auto"/>
            <w:right w:val="none" w:sz="0" w:space="0" w:color="auto"/>
          </w:divBdr>
        </w:div>
        <w:div w:id="333801682">
          <w:marLeft w:val="0"/>
          <w:marRight w:val="0"/>
          <w:marTop w:val="0"/>
          <w:marBottom w:val="0"/>
          <w:divBdr>
            <w:top w:val="none" w:sz="0" w:space="0" w:color="auto"/>
            <w:left w:val="none" w:sz="0" w:space="0" w:color="auto"/>
            <w:bottom w:val="none" w:sz="0" w:space="0" w:color="auto"/>
            <w:right w:val="none" w:sz="0" w:space="0" w:color="auto"/>
          </w:divBdr>
        </w:div>
        <w:div w:id="1683125428">
          <w:marLeft w:val="0"/>
          <w:marRight w:val="0"/>
          <w:marTop w:val="0"/>
          <w:marBottom w:val="0"/>
          <w:divBdr>
            <w:top w:val="none" w:sz="0" w:space="0" w:color="auto"/>
            <w:left w:val="none" w:sz="0" w:space="0" w:color="auto"/>
            <w:bottom w:val="none" w:sz="0" w:space="0" w:color="auto"/>
            <w:right w:val="none" w:sz="0" w:space="0" w:color="auto"/>
          </w:divBdr>
        </w:div>
        <w:div w:id="1095783721">
          <w:marLeft w:val="0"/>
          <w:marRight w:val="0"/>
          <w:marTop w:val="0"/>
          <w:marBottom w:val="0"/>
          <w:divBdr>
            <w:top w:val="none" w:sz="0" w:space="0" w:color="auto"/>
            <w:left w:val="none" w:sz="0" w:space="0" w:color="auto"/>
            <w:bottom w:val="none" w:sz="0" w:space="0" w:color="auto"/>
            <w:right w:val="none" w:sz="0" w:space="0" w:color="auto"/>
          </w:divBdr>
        </w:div>
        <w:div w:id="913928501">
          <w:marLeft w:val="0"/>
          <w:marRight w:val="0"/>
          <w:marTop w:val="0"/>
          <w:marBottom w:val="0"/>
          <w:divBdr>
            <w:top w:val="none" w:sz="0" w:space="0" w:color="auto"/>
            <w:left w:val="none" w:sz="0" w:space="0" w:color="auto"/>
            <w:bottom w:val="none" w:sz="0" w:space="0" w:color="auto"/>
            <w:right w:val="none" w:sz="0" w:space="0" w:color="auto"/>
          </w:divBdr>
        </w:div>
        <w:div w:id="604002134">
          <w:marLeft w:val="0"/>
          <w:marRight w:val="0"/>
          <w:marTop w:val="0"/>
          <w:marBottom w:val="0"/>
          <w:divBdr>
            <w:top w:val="none" w:sz="0" w:space="0" w:color="auto"/>
            <w:left w:val="none" w:sz="0" w:space="0" w:color="auto"/>
            <w:bottom w:val="none" w:sz="0" w:space="0" w:color="auto"/>
            <w:right w:val="none" w:sz="0" w:space="0" w:color="auto"/>
          </w:divBdr>
        </w:div>
        <w:div w:id="681862633">
          <w:marLeft w:val="0"/>
          <w:marRight w:val="0"/>
          <w:marTop w:val="0"/>
          <w:marBottom w:val="0"/>
          <w:divBdr>
            <w:top w:val="none" w:sz="0" w:space="0" w:color="auto"/>
            <w:left w:val="none" w:sz="0" w:space="0" w:color="auto"/>
            <w:bottom w:val="none" w:sz="0" w:space="0" w:color="auto"/>
            <w:right w:val="none" w:sz="0" w:space="0" w:color="auto"/>
          </w:divBdr>
        </w:div>
        <w:div w:id="1030227085">
          <w:marLeft w:val="0"/>
          <w:marRight w:val="0"/>
          <w:marTop w:val="0"/>
          <w:marBottom w:val="0"/>
          <w:divBdr>
            <w:top w:val="none" w:sz="0" w:space="0" w:color="auto"/>
            <w:left w:val="none" w:sz="0" w:space="0" w:color="auto"/>
            <w:bottom w:val="none" w:sz="0" w:space="0" w:color="auto"/>
            <w:right w:val="none" w:sz="0" w:space="0" w:color="auto"/>
          </w:divBdr>
        </w:div>
        <w:div w:id="363286327">
          <w:marLeft w:val="0"/>
          <w:marRight w:val="0"/>
          <w:marTop w:val="0"/>
          <w:marBottom w:val="0"/>
          <w:divBdr>
            <w:top w:val="none" w:sz="0" w:space="0" w:color="auto"/>
            <w:left w:val="none" w:sz="0" w:space="0" w:color="auto"/>
            <w:bottom w:val="none" w:sz="0" w:space="0" w:color="auto"/>
            <w:right w:val="none" w:sz="0" w:space="0" w:color="auto"/>
          </w:divBdr>
        </w:div>
        <w:div w:id="416631554">
          <w:marLeft w:val="0"/>
          <w:marRight w:val="0"/>
          <w:marTop w:val="0"/>
          <w:marBottom w:val="0"/>
          <w:divBdr>
            <w:top w:val="none" w:sz="0" w:space="0" w:color="auto"/>
            <w:left w:val="none" w:sz="0" w:space="0" w:color="auto"/>
            <w:bottom w:val="none" w:sz="0" w:space="0" w:color="auto"/>
            <w:right w:val="none" w:sz="0" w:space="0" w:color="auto"/>
          </w:divBdr>
        </w:div>
        <w:div w:id="866332436">
          <w:marLeft w:val="0"/>
          <w:marRight w:val="0"/>
          <w:marTop w:val="0"/>
          <w:marBottom w:val="0"/>
          <w:divBdr>
            <w:top w:val="none" w:sz="0" w:space="0" w:color="auto"/>
            <w:left w:val="none" w:sz="0" w:space="0" w:color="auto"/>
            <w:bottom w:val="none" w:sz="0" w:space="0" w:color="auto"/>
            <w:right w:val="none" w:sz="0" w:space="0" w:color="auto"/>
          </w:divBdr>
        </w:div>
        <w:div w:id="972635832">
          <w:marLeft w:val="0"/>
          <w:marRight w:val="0"/>
          <w:marTop w:val="0"/>
          <w:marBottom w:val="0"/>
          <w:divBdr>
            <w:top w:val="none" w:sz="0" w:space="0" w:color="auto"/>
            <w:left w:val="none" w:sz="0" w:space="0" w:color="auto"/>
            <w:bottom w:val="none" w:sz="0" w:space="0" w:color="auto"/>
            <w:right w:val="none" w:sz="0" w:space="0" w:color="auto"/>
          </w:divBdr>
        </w:div>
        <w:div w:id="808745384">
          <w:marLeft w:val="0"/>
          <w:marRight w:val="0"/>
          <w:marTop w:val="0"/>
          <w:marBottom w:val="0"/>
          <w:divBdr>
            <w:top w:val="none" w:sz="0" w:space="0" w:color="auto"/>
            <w:left w:val="none" w:sz="0" w:space="0" w:color="auto"/>
            <w:bottom w:val="none" w:sz="0" w:space="0" w:color="auto"/>
            <w:right w:val="none" w:sz="0" w:space="0" w:color="auto"/>
          </w:divBdr>
        </w:div>
        <w:div w:id="1473019216">
          <w:marLeft w:val="0"/>
          <w:marRight w:val="0"/>
          <w:marTop w:val="0"/>
          <w:marBottom w:val="0"/>
          <w:divBdr>
            <w:top w:val="none" w:sz="0" w:space="0" w:color="auto"/>
            <w:left w:val="none" w:sz="0" w:space="0" w:color="auto"/>
            <w:bottom w:val="none" w:sz="0" w:space="0" w:color="auto"/>
            <w:right w:val="none" w:sz="0" w:space="0" w:color="auto"/>
          </w:divBdr>
        </w:div>
        <w:div w:id="349797160">
          <w:marLeft w:val="0"/>
          <w:marRight w:val="0"/>
          <w:marTop w:val="0"/>
          <w:marBottom w:val="0"/>
          <w:divBdr>
            <w:top w:val="none" w:sz="0" w:space="0" w:color="auto"/>
            <w:left w:val="none" w:sz="0" w:space="0" w:color="auto"/>
            <w:bottom w:val="none" w:sz="0" w:space="0" w:color="auto"/>
            <w:right w:val="none" w:sz="0" w:space="0" w:color="auto"/>
          </w:divBdr>
        </w:div>
        <w:div w:id="1193883865">
          <w:marLeft w:val="0"/>
          <w:marRight w:val="0"/>
          <w:marTop w:val="0"/>
          <w:marBottom w:val="0"/>
          <w:divBdr>
            <w:top w:val="none" w:sz="0" w:space="0" w:color="auto"/>
            <w:left w:val="none" w:sz="0" w:space="0" w:color="auto"/>
            <w:bottom w:val="none" w:sz="0" w:space="0" w:color="auto"/>
            <w:right w:val="none" w:sz="0" w:space="0" w:color="auto"/>
          </w:divBdr>
        </w:div>
        <w:div w:id="144124724">
          <w:marLeft w:val="0"/>
          <w:marRight w:val="0"/>
          <w:marTop w:val="0"/>
          <w:marBottom w:val="0"/>
          <w:divBdr>
            <w:top w:val="none" w:sz="0" w:space="0" w:color="auto"/>
            <w:left w:val="none" w:sz="0" w:space="0" w:color="auto"/>
            <w:bottom w:val="none" w:sz="0" w:space="0" w:color="auto"/>
            <w:right w:val="none" w:sz="0" w:space="0" w:color="auto"/>
          </w:divBdr>
        </w:div>
        <w:div w:id="293750933">
          <w:marLeft w:val="0"/>
          <w:marRight w:val="0"/>
          <w:marTop w:val="0"/>
          <w:marBottom w:val="0"/>
          <w:divBdr>
            <w:top w:val="none" w:sz="0" w:space="0" w:color="auto"/>
            <w:left w:val="none" w:sz="0" w:space="0" w:color="auto"/>
            <w:bottom w:val="none" w:sz="0" w:space="0" w:color="auto"/>
            <w:right w:val="none" w:sz="0" w:space="0" w:color="auto"/>
          </w:divBdr>
        </w:div>
        <w:div w:id="210188647">
          <w:marLeft w:val="0"/>
          <w:marRight w:val="0"/>
          <w:marTop w:val="0"/>
          <w:marBottom w:val="0"/>
          <w:divBdr>
            <w:top w:val="none" w:sz="0" w:space="0" w:color="auto"/>
            <w:left w:val="none" w:sz="0" w:space="0" w:color="auto"/>
            <w:bottom w:val="none" w:sz="0" w:space="0" w:color="auto"/>
            <w:right w:val="none" w:sz="0" w:space="0" w:color="auto"/>
          </w:divBdr>
        </w:div>
        <w:div w:id="870647860">
          <w:marLeft w:val="0"/>
          <w:marRight w:val="0"/>
          <w:marTop w:val="0"/>
          <w:marBottom w:val="0"/>
          <w:divBdr>
            <w:top w:val="none" w:sz="0" w:space="0" w:color="auto"/>
            <w:left w:val="none" w:sz="0" w:space="0" w:color="auto"/>
            <w:bottom w:val="none" w:sz="0" w:space="0" w:color="auto"/>
            <w:right w:val="none" w:sz="0" w:space="0" w:color="auto"/>
          </w:divBdr>
        </w:div>
        <w:div w:id="772822965">
          <w:marLeft w:val="0"/>
          <w:marRight w:val="0"/>
          <w:marTop w:val="0"/>
          <w:marBottom w:val="0"/>
          <w:divBdr>
            <w:top w:val="none" w:sz="0" w:space="0" w:color="auto"/>
            <w:left w:val="none" w:sz="0" w:space="0" w:color="auto"/>
            <w:bottom w:val="none" w:sz="0" w:space="0" w:color="auto"/>
            <w:right w:val="none" w:sz="0" w:space="0" w:color="auto"/>
          </w:divBdr>
        </w:div>
        <w:div w:id="1508984691">
          <w:marLeft w:val="0"/>
          <w:marRight w:val="0"/>
          <w:marTop w:val="0"/>
          <w:marBottom w:val="0"/>
          <w:divBdr>
            <w:top w:val="none" w:sz="0" w:space="0" w:color="auto"/>
            <w:left w:val="none" w:sz="0" w:space="0" w:color="auto"/>
            <w:bottom w:val="none" w:sz="0" w:space="0" w:color="auto"/>
            <w:right w:val="none" w:sz="0" w:space="0" w:color="auto"/>
          </w:divBdr>
        </w:div>
        <w:div w:id="603660092">
          <w:marLeft w:val="0"/>
          <w:marRight w:val="0"/>
          <w:marTop w:val="0"/>
          <w:marBottom w:val="0"/>
          <w:divBdr>
            <w:top w:val="none" w:sz="0" w:space="0" w:color="auto"/>
            <w:left w:val="none" w:sz="0" w:space="0" w:color="auto"/>
            <w:bottom w:val="none" w:sz="0" w:space="0" w:color="auto"/>
            <w:right w:val="none" w:sz="0" w:space="0" w:color="auto"/>
          </w:divBdr>
        </w:div>
        <w:div w:id="1576238543">
          <w:marLeft w:val="0"/>
          <w:marRight w:val="0"/>
          <w:marTop w:val="0"/>
          <w:marBottom w:val="0"/>
          <w:divBdr>
            <w:top w:val="none" w:sz="0" w:space="0" w:color="auto"/>
            <w:left w:val="none" w:sz="0" w:space="0" w:color="auto"/>
            <w:bottom w:val="none" w:sz="0" w:space="0" w:color="auto"/>
            <w:right w:val="none" w:sz="0" w:space="0" w:color="auto"/>
          </w:divBdr>
        </w:div>
        <w:div w:id="326514647">
          <w:marLeft w:val="0"/>
          <w:marRight w:val="0"/>
          <w:marTop w:val="0"/>
          <w:marBottom w:val="0"/>
          <w:divBdr>
            <w:top w:val="none" w:sz="0" w:space="0" w:color="auto"/>
            <w:left w:val="none" w:sz="0" w:space="0" w:color="auto"/>
            <w:bottom w:val="none" w:sz="0" w:space="0" w:color="auto"/>
            <w:right w:val="none" w:sz="0" w:space="0" w:color="auto"/>
          </w:divBdr>
        </w:div>
        <w:div w:id="1102259788">
          <w:marLeft w:val="0"/>
          <w:marRight w:val="0"/>
          <w:marTop w:val="0"/>
          <w:marBottom w:val="0"/>
          <w:divBdr>
            <w:top w:val="none" w:sz="0" w:space="0" w:color="auto"/>
            <w:left w:val="none" w:sz="0" w:space="0" w:color="auto"/>
            <w:bottom w:val="none" w:sz="0" w:space="0" w:color="auto"/>
            <w:right w:val="none" w:sz="0" w:space="0" w:color="auto"/>
          </w:divBdr>
        </w:div>
        <w:div w:id="1422723047">
          <w:marLeft w:val="0"/>
          <w:marRight w:val="0"/>
          <w:marTop w:val="0"/>
          <w:marBottom w:val="0"/>
          <w:divBdr>
            <w:top w:val="none" w:sz="0" w:space="0" w:color="auto"/>
            <w:left w:val="none" w:sz="0" w:space="0" w:color="auto"/>
            <w:bottom w:val="none" w:sz="0" w:space="0" w:color="auto"/>
            <w:right w:val="none" w:sz="0" w:space="0" w:color="auto"/>
          </w:divBdr>
        </w:div>
        <w:div w:id="1035424940">
          <w:marLeft w:val="0"/>
          <w:marRight w:val="0"/>
          <w:marTop w:val="0"/>
          <w:marBottom w:val="0"/>
          <w:divBdr>
            <w:top w:val="none" w:sz="0" w:space="0" w:color="auto"/>
            <w:left w:val="none" w:sz="0" w:space="0" w:color="auto"/>
            <w:bottom w:val="none" w:sz="0" w:space="0" w:color="auto"/>
            <w:right w:val="none" w:sz="0" w:space="0" w:color="auto"/>
          </w:divBdr>
        </w:div>
        <w:div w:id="1980376873">
          <w:marLeft w:val="0"/>
          <w:marRight w:val="0"/>
          <w:marTop w:val="0"/>
          <w:marBottom w:val="0"/>
          <w:divBdr>
            <w:top w:val="none" w:sz="0" w:space="0" w:color="auto"/>
            <w:left w:val="none" w:sz="0" w:space="0" w:color="auto"/>
            <w:bottom w:val="none" w:sz="0" w:space="0" w:color="auto"/>
            <w:right w:val="none" w:sz="0" w:space="0" w:color="auto"/>
          </w:divBdr>
        </w:div>
        <w:div w:id="1837070795">
          <w:marLeft w:val="0"/>
          <w:marRight w:val="0"/>
          <w:marTop w:val="0"/>
          <w:marBottom w:val="0"/>
          <w:divBdr>
            <w:top w:val="none" w:sz="0" w:space="0" w:color="auto"/>
            <w:left w:val="none" w:sz="0" w:space="0" w:color="auto"/>
            <w:bottom w:val="none" w:sz="0" w:space="0" w:color="auto"/>
            <w:right w:val="none" w:sz="0" w:space="0" w:color="auto"/>
          </w:divBdr>
        </w:div>
        <w:div w:id="100805903">
          <w:marLeft w:val="0"/>
          <w:marRight w:val="0"/>
          <w:marTop w:val="0"/>
          <w:marBottom w:val="0"/>
          <w:divBdr>
            <w:top w:val="none" w:sz="0" w:space="0" w:color="auto"/>
            <w:left w:val="none" w:sz="0" w:space="0" w:color="auto"/>
            <w:bottom w:val="none" w:sz="0" w:space="0" w:color="auto"/>
            <w:right w:val="none" w:sz="0" w:space="0" w:color="auto"/>
          </w:divBdr>
        </w:div>
        <w:div w:id="744299031">
          <w:marLeft w:val="0"/>
          <w:marRight w:val="0"/>
          <w:marTop w:val="0"/>
          <w:marBottom w:val="0"/>
          <w:divBdr>
            <w:top w:val="none" w:sz="0" w:space="0" w:color="auto"/>
            <w:left w:val="none" w:sz="0" w:space="0" w:color="auto"/>
            <w:bottom w:val="none" w:sz="0" w:space="0" w:color="auto"/>
            <w:right w:val="none" w:sz="0" w:space="0" w:color="auto"/>
          </w:divBdr>
        </w:div>
        <w:div w:id="1664510692">
          <w:marLeft w:val="0"/>
          <w:marRight w:val="0"/>
          <w:marTop w:val="0"/>
          <w:marBottom w:val="0"/>
          <w:divBdr>
            <w:top w:val="none" w:sz="0" w:space="0" w:color="auto"/>
            <w:left w:val="none" w:sz="0" w:space="0" w:color="auto"/>
            <w:bottom w:val="none" w:sz="0" w:space="0" w:color="auto"/>
            <w:right w:val="none" w:sz="0" w:space="0" w:color="auto"/>
          </w:divBdr>
        </w:div>
        <w:div w:id="1712727883">
          <w:marLeft w:val="0"/>
          <w:marRight w:val="0"/>
          <w:marTop w:val="0"/>
          <w:marBottom w:val="0"/>
          <w:divBdr>
            <w:top w:val="none" w:sz="0" w:space="0" w:color="auto"/>
            <w:left w:val="none" w:sz="0" w:space="0" w:color="auto"/>
            <w:bottom w:val="none" w:sz="0" w:space="0" w:color="auto"/>
            <w:right w:val="none" w:sz="0" w:space="0" w:color="auto"/>
          </w:divBdr>
        </w:div>
        <w:div w:id="2110001068">
          <w:marLeft w:val="0"/>
          <w:marRight w:val="0"/>
          <w:marTop w:val="0"/>
          <w:marBottom w:val="0"/>
          <w:divBdr>
            <w:top w:val="none" w:sz="0" w:space="0" w:color="auto"/>
            <w:left w:val="none" w:sz="0" w:space="0" w:color="auto"/>
            <w:bottom w:val="none" w:sz="0" w:space="0" w:color="auto"/>
            <w:right w:val="none" w:sz="0" w:space="0" w:color="auto"/>
          </w:divBdr>
        </w:div>
        <w:div w:id="1256594206">
          <w:marLeft w:val="0"/>
          <w:marRight w:val="0"/>
          <w:marTop w:val="0"/>
          <w:marBottom w:val="0"/>
          <w:divBdr>
            <w:top w:val="none" w:sz="0" w:space="0" w:color="auto"/>
            <w:left w:val="none" w:sz="0" w:space="0" w:color="auto"/>
            <w:bottom w:val="none" w:sz="0" w:space="0" w:color="auto"/>
            <w:right w:val="none" w:sz="0" w:space="0" w:color="auto"/>
          </w:divBdr>
        </w:div>
        <w:div w:id="1542355539">
          <w:marLeft w:val="0"/>
          <w:marRight w:val="0"/>
          <w:marTop w:val="0"/>
          <w:marBottom w:val="0"/>
          <w:divBdr>
            <w:top w:val="none" w:sz="0" w:space="0" w:color="auto"/>
            <w:left w:val="none" w:sz="0" w:space="0" w:color="auto"/>
            <w:bottom w:val="none" w:sz="0" w:space="0" w:color="auto"/>
            <w:right w:val="none" w:sz="0" w:space="0" w:color="auto"/>
          </w:divBdr>
        </w:div>
        <w:div w:id="1662805080">
          <w:marLeft w:val="0"/>
          <w:marRight w:val="0"/>
          <w:marTop w:val="0"/>
          <w:marBottom w:val="0"/>
          <w:divBdr>
            <w:top w:val="none" w:sz="0" w:space="0" w:color="auto"/>
            <w:left w:val="none" w:sz="0" w:space="0" w:color="auto"/>
            <w:bottom w:val="none" w:sz="0" w:space="0" w:color="auto"/>
            <w:right w:val="none" w:sz="0" w:space="0" w:color="auto"/>
          </w:divBdr>
        </w:div>
        <w:div w:id="979268615">
          <w:marLeft w:val="0"/>
          <w:marRight w:val="0"/>
          <w:marTop w:val="0"/>
          <w:marBottom w:val="0"/>
          <w:divBdr>
            <w:top w:val="none" w:sz="0" w:space="0" w:color="auto"/>
            <w:left w:val="none" w:sz="0" w:space="0" w:color="auto"/>
            <w:bottom w:val="none" w:sz="0" w:space="0" w:color="auto"/>
            <w:right w:val="none" w:sz="0" w:space="0" w:color="auto"/>
          </w:divBdr>
        </w:div>
        <w:div w:id="1331176571">
          <w:marLeft w:val="0"/>
          <w:marRight w:val="0"/>
          <w:marTop w:val="0"/>
          <w:marBottom w:val="0"/>
          <w:divBdr>
            <w:top w:val="none" w:sz="0" w:space="0" w:color="auto"/>
            <w:left w:val="none" w:sz="0" w:space="0" w:color="auto"/>
            <w:bottom w:val="none" w:sz="0" w:space="0" w:color="auto"/>
            <w:right w:val="none" w:sz="0" w:space="0" w:color="auto"/>
          </w:divBdr>
        </w:div>
        <w:div w:id="532689429">
          <w:marLeft w:val="0"/>
          <w:marRight w:val="0"/>
          <w:marTop w:val="0"/>
          <w:marBottom w:val="0"/>
          <w:divBdr>
            <w:top w:val="none" w:sz="0" w:space="0" w:color="auto"/>
            <w:left w:val="none" w:sz="0" w:space="0" w:color="auto"/>
            <w:bottom w:val="none" w:sz="0" w:space="0" w:color="auto"/>
            <w:right w:val="none" w:sz="0" w:space="0" w:color="auto"/>
          </w:divBdr>
        </w:div>
        <w:div w:id="1778017074">
          <w:marLeft w:val="0"/>
          <w:marRight w:val="0"/>
          <w:marTop w:val="0"/>
          <w:marBottom w:val="0"/>
          <w:divBdr>
            <w:top w:val="none" w:sz="0" w:space="0" w:color="auto"/>
            <w:left w:val="none" w:sz="0" w:space="0" w:color="auto"/>
            <w:bottom w:val="none" w:sz="0" w:space="0" w:color="auto"/>
            <w:right w:val="none" w:sz="0" w:space="0" w:color="auto"/>
          </w:divBdr>
        </w:div>
        <w:div w:id="704988777">
          <w:marLeft w:val="0"/>
          <w:marRight w:val="0"/>
          <w:marTop w:val="0"/>
          <w:marBottom w:val="0"/>
          <w:divBdr>
            <w:top w:val="none" w:sz="0" w:space="0" w:color="auto"/>
            <w:left w:val="none" w:sz="0" w:space="0" w:color="auto"/>
            <w:bottom w:val="none" w:sz="0" w:space="0" w:color="auto"/>
            <w:right w:val="none" w:sz="0" w:space="0" w:color="auto"/>
          </w:divBdr>
        </w:div>
        <w:div w:id="1124692396">
          <w:marLeft w:val="0"/>
          <w:marRight w:val="0"/>
          <w:marTop w:val="0"/>
          <w:marBottom w:val="0"/>
          <w:divBdr>
            <w:top w:val="none" w:sz="0" w:space="0" w:color="auto"/>
            <w:left w:val="none" w:sz="0" w:space="0" w:color="auto"/>
            <w:bottom w:val="none" w:sz="0" w:space="0" w:color="auto"/>
            <w:right w:val="none" w:sz="0" w:space="0" w:color="auto"/>
          </w:divBdr>
        </w:div>
        <w:div w:id="2007437742">
          <w:marLeft w:val="0"/>
          <w:marRight w:val="0"/>
          <w:marTop w:val="0"/>
          <w:marBottom w:val="0"/>
          <w:divBdr>
            <w:top w:val="none" w:sz="0" w:space="0" w:color="auto"/>
            <w:left w:val="none" w:sz="0" w:space="0" w:color="auto"/>
            <w:bottom w:val="none" w:sz="0" w:space="0" w:color="auto"/>
            <w:right w:val="none" w:sz="0" w:space="0" w:color="auto"/>
          </w:divBdr>
        </w:div>
        <w:div w:id="1133792082">
          <w:marLeft w:val="0"/>
          <w:marRight w:val="0"/>
          <w:marTop w:val="0"/>
          <w:marBottom w:val="0"/>
          <w:divBdr>
            <w:top w:val="none" w:sz="0" w:space="0" w:color="auto"/>
            <w:left w:val="none" w:sz="0" w:space="0" w:color="auto"/>
            <w:bottom w:val="none" w:sz="0" w:space="0" w:color="auto"/>
            <w:right w:val="none" w:sz="0" w:space="0" w:color="auto"/>
          </w:divBdr>
        </w:div>
        <w:div w:id="836269176">
          <w:marLeft w:val="0"/>
          <w:marRight w:val="0"/>
          <w:marTop w:val="0"/>
          <w:marBottom w:val="0"/>
          <w:divBdr>
            <w:top w:val="none" w:sz="0" w:space="0" w:color="auto"/>
            <w:left w:val="none" w:sz="0" w:space="0" w:color="auto"/>
            <w:bottom w:val="none" w:sz="0" w:space="0" w:color="auto"/>
            <w:right w:val="none" w:sz="0" w:space="0" w:color="auto"/>
          </w:divBdr>
        </w:div>
        <w:div w:id="1371492432">
          <w:marLeft w:val="0"/>
          <w:marRight w:val="0"/>
          <w:marTop w:val="0"/>
          <w:marBottom w:val="0"/>
          <w:divBdr>
            <w:top w:val="none" w:sz="0" w:space="0" w:color="auto"/>
            <w:left w:val="none" w:sz="0" w:space="0" w:color="auto"/>
            <w:bottom w:val="none" w:sz="0" w:space="0" w:color="auto"/>
            <w:right w:val="none" w:sz="0" w:space="0" w:color="auto"/>
          </w:divBdr>
        </w:div>
        <w:div w:id="504318489">
          <w:marLeft w:val="0"/>
          <w:marRight w:val="0"/>
          <w:marTop w:val="0"/>
          <w:marBottom w:val="0"/>
          <w:divBdr>
            <w:top w:val="none" w:sz="0" w:space="0" w:color="auto"/>
            <w:left w:val="none" w:sz="0" w:space="0" w:color="auto"/>
            <w:bottom w:val="none" w:sz="0" w:space="0" w:color="auto"/>
            <w:right w:val="none" w:sz="0" w:space="0" w:color="auto"/>
          </w:divBdr>
        </w:div>
        <w:div w:id="1342195160">
          <w:marLeft w:val="0"/>
          <w:marRight w:val="0"/>
          <w:marTop w:val="0"/>
          <w:marBottom w:val="0"/>
          <w:divBdr>
            <w:top w:val="none" w:sz="0" w:space="0" w:color="auto"/>
            <w:left w:val="none" w:sz="0" w:space="0" w:color="auto"/>
            <w:bottom w:val="none" w:sz="0" w:space="0" w:color="auto"/>
            <w:right w:val="none" w:sz="0" w:space="0" w:color="auto"/>
          </w:divBdr>
        </w:div>
        <w:div w:id="414713690">
          <w:marLeft w:val="0"/>
          <w:marRight w:val="0"/>
          <w:marTop w:val="0"/>
          <w:marBottom w:val="0"/>
          <w:divBdr>
            <w:top w:val="none" w:sz="0" w:space="0" w:color="auto"/>
            <w:left w:val="none" w:sz="0" w:space="0" w:color="auto"/>
            <w:bottom w:val="none" w:sz="0" w:space="0" w:color="auto"/>
            <w:right w:val="none" w:sz="0" w:space="0" w:color="auto"/>
          </w:divBdr>
        </w:div>
        <w:div w:id="93602085">
          <w:marLeft w:val="0"/>
          <w:marRight w:val="0"/>
          <w:marTop w:val="0"/>
          <w:marBottom w:val="0"/>
          <w:divBdr>
            <w:top w:val="none" w:sz="0" w:space="0" w:color="auto"/>
            <w:left w:val="none" w:sz="0" w:space="0" w:color="auto"/>
            <w:bottom w:val="none" w:sz="0" w:space="0" w:color="auto"/>
            <w:right w:val="none" w:sz="0" w:space="0" w:color="auto"/>
          </w:divBdr>
        </w:div>
        <w:div w:id="955674059">
          <w:marLeft w:val="0"/>
          <w:marRight w:val="0"/>
          <w:marTop w:val="0"/>
          <w:marBottom w:val="0"/>
          <w:divBdr>
            <w:top w:val="none" w:sz="0" w:space="0" w:color="auto"/>
            <w:left w:val="none" w:sz="0" w:space="0" w:color="auto"/>
            <w:bottom w:val="none" w:sz="0" w:space="0" w:color="auto"/>
            <w:right w:val="none" w:sz="0" w:space="0" w:color="auto"/>
          </w:divBdr>
        </w:div>
        <w:div w:id="661929129">
          <w:marLeft w:val="0"/>
          <w:marRight w:val="0"/>
          <w:marTop w:val="0"/>
          <w:marBottom w:val="0"/>
          <w:divBdr>
            <w:top w:val="none" w:sz="0" w:space="0" w:color="auto"/>
            <w:left w:val="none" w:sz="0" w:space="0" w:color="auto"/>
            <w:bottom w:val="none" w:sz="0" w:space="0" w:color="auto"/>
            <w:right w:val="none" w:sz="0" w:space="0" w:color="auto"/>
          </w:divBdr>
        </w:div>
        <w:div w:id="1055273816">
          <w:marLeft w:val="0"/>
          <w:marRight w:val="0"/>
          <w:marTop w:val="0"/>
          <w:marBottom w:val="0"/>
          <w:divBdr>
            <w:top w:val="none" w:sz="0" w:space="0" w:color="auto"/>
            <w:left w:val="none" w:sz="0" w:space="0" w:color="auto"/>
            <w:bottom w:val="none" w:sz="0" w:space="0" w:color="auto"/>
            <w:right w:val="none" w:sz="0" w:space="0" w:color="auto"/>
          </w:divBdr>
        </w:div>
        <w:div w:id="1311793090">
          <w:marLeft w:val="0"/>
          <w:marRight w:val="0"/>
          <w:marTop w:val="0"/>
          <w:marBottom w:val="0"/>
          <w:divBdr>
            <w:top w:val="none" w:sz="0" w:space="0" w:color="auto"/>
            <w:left w:val="none" w:sz="0" w:space="0" w:color="auto"/>
            <w:bottom w:val="none" w:sz="0" w:space="0" w:color="auto"/>
            <w:right w:val="none" w:sz="0" w:space="0" w:color="auto"/>
          </w:divBdr>
        </w:div>
        <w:div w:id="770853595">
          <w:marLeft w:val="0"/>
          <w:marRight w:val="0"/>
          <w:marTop w:val="0"/>
          <w:marBottom w:val="0"/>
          <w:divBdr>
            <w:top w:val="none" w:sz="0" w:space="0" w:color="auto"/>
            <w:left w:val="none" w:sz="0" w:space="0" w:color="auto"/>
            <w:bottom w:val="none" w:sz="0" w:space="0" w:color="auto"/>
            <w:right w:val="none" w:sz="0" w:space="0" w:color="auto"/>
          </w:divBdr>
        </w:div>
        <w:div w:id="1493135197">
          <w:marLeft w:val="0"/>
          <w:marRight w:val="0"/>
          <w:marTop w:val="0"/>
          <w:marBottom w:val="0"/>
          <w:divBdr>
            <w:top w:val="none" w:sz="0" w:space="0" w:color="auto"/>
            <w:left w:val="none" w:sz="0" w:space="0" w:color="auto"/>
            <w:bottom w:val="none" w:sz="0" w:space="0" w:color="auto"/>
            <w:right w:val="none" w:sz="0" w:space="0" w:color="auto"/>
          </w:divBdr>
        </w:div>
        <w:div w:id="1491406550">
          <w:marLeft w:val="0"/>
          <w:marRight w:val="0"/>
          <w:marTop w:val="0"/>
          <w:marBottom w:val="0"/>
          <w:divBdr>
            <w:top w:val="none" w:sz="0" w:space="0" w:color="auto"/>
            <w:left w:val="none" w:sz="0" w:space="0" w:color="auto"/>
            <w:bottom w:val="none" w:sz="0" w:space="0" w:color="auto"/>
            <w:right w:val="none" w:sz="0" w:space="0" w:color="auto"/>
          </w:divBdr>
        </w:div>
        <w:div w:id="609778436">
          <w:marLeft w:val="0"/>
          <w:marRight w:val="0"/>
          <w:marTop w:val="0"/>
          <w:marBottom w:val="0"/>
          <w:divBdr>
            <w:top w:val="none" w:sz="0" w:space="0" w:color="auto"/>
            <w:left w:val="none" w:sz="0" w:space="0" w:color="auto"/>
            <w:bottom w:val="none" w:sz="0" w:space="0" w:color="auto"/>
            <w:right w:val="none" w:sz="0" w:space="0" w:color="auto"/>
          </w:divBdr>
        </w:div>
        <w:div w:id="1741320274">
          <w:marLeft w:val="0"/>
          <w:marRight w:val="0"/>
          <w:marTop w:val="0"/>
          <w:marBottom w:val="0"/>
          <w:divBdr>
            <w:top w:val="none" w:sz="0" w:space="0" w:color="auto"/>
            <w:left w:val="none" w:sz="0" w:space="0" w:color="auto"/>
            <w:bottom w:val="none" w:sz="0" w:space="0" w:color="auto"/>
            <w:right w:val="none" w:sz="0" w:space="0" w:color="auto"/>
          </w:divBdr>
        </w:div>
        <w:div w:id="292639141">
          <w:marLeft w:val="0"/>
          <w:marRight w:val="0"/>
          <w:marTop w:val="0"/>
          <w:marBottom w:val="0"/>
          <w:divBdr>
            <w:top w:val="none" w:sz="0" w:space="0" w:color="auto"/>
            <w:left w:val="none" w:sz="0" w:space="0" w:color="auto"/>
            <w:bottom w:val="none" w:sz="0" w:space="0" w:color="auto"/>
            <w:right w:val="none" w:sz="0" w:space="0" w:color="auto"/>
          </w:divBdr>
        </w:div>
        <w:div w:id="1210190175">
          <w:marLeft w:val="0"/>
          <w:marRight w:val="0"/>
          <w:marTop w:val="0"/>
          <w:marBottom w:val="0"/>
          <w:divBdr>
            <w:top w:val="none" w:sz="0" w:space="0" w:color="auto"/>
            <w:left w:val="none" w:sz="0" w:space="0" w:color="auto"/>
            <w:bottom w:val="none" w:sz="0" w:space="0" w:color="auto"/>
            <w:right w:val="none" w:sz="0" w:space="0" w:color="auto"/>
          </w:divBdr>
        </w:div>
        <w:div w:id="418066769">
          <w:marLeft w:val="0"/>
          <w:marRight w:val="0"/>
          <w:marTop w:val="0"/>
          <w:marBottom w:val="0"/>
          <w:divBdr>
            <w:top w:val="none" w:sz="0" w:space="0" w:color="auto"/>
            <w:left w:val="none" w:sz="0" w:space="0" w:color="auto"/>
            <w:bottom w:val="none" w:sz="0" w:space="0" w:color="auto"/>
            <w:right w:val="none" w:sz="0" w:space="0" w:color="auto"/>
          </w:divBdr>
        </w:div>
        <w:div w:id="2077194436">
          <w:marLeft w:val="0"/>
          <w:marRight w:val="0"/>
          <w:marTop w:val="0"/>
          <w:marBottom w:val="0"/>
          <w:divBdr>
            <w:top w:val="none" w:sz="0" w:space="0" w:color="auto"/>
            <w:left w:val="none" w:sz="0" w:space="0" w:color="auto"/>
            <w:bottom w:val="none" w:sz="0" w:space="0" w:color="auto"/>
            <w:right w:val="none" w:sz="0" w:space="0" w:color="auto"/>
          </w:divBdr>
        </w:div>
        <w:div w:id="845049835">
          <w:marLeft w:val="0"/>
          <w:marRight w:val="0"/>
          <w:marTop w:val="0"/>
          <w:marBottom w:val="0"/>
          <w:divBdr>
            <w:top w:val="none" w:sz="0" w:space="0" w:color="auto"/>
            <w:left w:val="none" w:sz="0" w:space="0" w:color="auto"/>
            <w:bottom w:val="none" w:sz="0" w:space="0" w:color="auto"/>
            <w:right w:val="none" w:sz="0" w:space="0" w:color="auto"/>
          </w:divBdr>
        </w:div>
        <w:div w:id="642932401">
          <w:marLeft w:val="0"/>
          <w:marRight w:val="0"/>
          <w:marTop w:val="0"/>
          <w:marBottom w:val="0"/>
          <w:divBdr>
            <w:top w:val="none" w:sz="0" w:space="0" w:color="auto"/>
            <w:left w:val="none" w:sz="0" w:space="0" w:color="auto"/>
            <w:bottom w:val="none" w:sz="0" w:space="0" w:color="auto"/>
            <w:right w:val="none" w:sz="0" w:space="0" w:color="auto"/>
          </w:divBdr>
        </w:div>
        <w:div w:id="1541942831">
          <w:marLeft w:val="0"/>
          <w:marRight w:val="0"/>
          <w:marTop w:val="0"/>
          <w:marBottom w:val="0"/>
          <w:divBdr>
            <w:top w:val="none" w:sz="0" w:space="0" w:color="auto"/>
            <w:left w:val="none" w:sz="0" w:space="0" w:color="auto"/>
            <w:bottom w:val="none" w:sz="0" w:space="0" w:color="auto"/>
            <w:right w:val="none" w:sz="0" w:space="0" w:color="auto"/>
          </w:divBdr>
        </w:div>
        <w:div w:id="1659991688">
          <w:marLeft w:val="0"/>
          <w:marRight w:val="0"/>
          <w:marTop w:val="0"/>
          <w:marBottom w:val="0"/>
          <w:divBdr>
            <w:top w:val="none" w:sz="0" w:space="0" w:color="auto"/>
            <w:left w:val="none" w:sz="0" w:space="0" w:color="auto"/>
            <w:bottom w:val="none" w:sz="0" w:space="0" w:color="auto"/>
            <w:right w:val="none" w:sz="0" w:space="0" w:color="auto"/>
          </w:divBdr>
        </w:div>
        <w:div w:id="1845437781">
          <w:marLeft w:val="0"/>
          <w:marRight w:val="0"/>
          <w:marTop w:val="0"/>
          <w:marBottom w:val="0"/>
          <w:divBdr>
            <w:top w:val="none" w:sz="0" w:space="0" w:color="auto"/>
            <w:left w:val="none" w:sz="0" w:space="0" w:color="auto"/>
            <w:bottom w:val="none" w:sz="0" w:space="0" w:color="auto"/>
            <w:right w:val="none" w:sz="0" w:space="0" w:color="auto"/>
          </w:divBdr>
        </w:div>
        <w:div w:id="1012102751">
          <w:marLeft w:val="0"/>
          <w:marRight w:val="0"/>
          <w:marTop w:val="0"/>
          <w:marBottom w:val="0"/>
          <w:divBdr>
            <w:top w:val="none" w:sz="0" w:space="0" w:color="auto"/>
            <w:left w:val="none" w:sz="0" w:space="0" w:color="auto"/>
            <w:bottom w:val="none" w:sz="0" w:space="0" w:color="auto"/>
            <w:right w:val="none" w:sz="0" w:space="0" w:color="auto"/>
          </w:divBdr>
        </w:div>
        <w:div w:id="1218708285">
          <w:marLeft w:val="0"/>
          <w:marRight w:val="0"/>
          <w:marTop w:val="0"/>
          <w:marBottom w:val="0"/>
          <w:divBdr>
            <w:top w:val="none" w:sz="0" w:space="0" w:color="auto"/>
            <w:left w:val="none" w:sz="0" w:space="0" w:color="auto"/>
            <w:bottom w:val="none" w:sz="0" w:space="0" w:color="auto"/>
            <w:right w:val="none" w:sz="0" w:space="0" w:color="auto"/>
          </w:divBdr>
        </w:div>
        <w:div w:id="863982279">
          <w:marLeft w:val="0"/>
          <w:marRight w:val="0"/>
          <w:marTop w:val="0"/>
          <w:marBottom w:val="0"/>
          <w:divBdr>
            <w:top w:val="none" w:sz="0" w:space="0" w:color="auto"/>
            <w:left w:val="none" w:sz="0" w:space="0" w:color="auto"/>
            <w:bottom w:val="none" w:sz="0" w:space="0" w:color="auto"/>
            <w:right w:val="none" w:sz="0" w:space="0" w:color="auto"/>
          </w:divBdr>
        </w:div>
        <w:div w:id="981276717">
          <w:marLeft w:val="0"/>
          <w:marRight w:val="0"/>
          <w:marTop w:val="0"/>
          <w:marBottom w:val="0"/>
          <w:divBdr>
            <w:top w:val="none" w:sz="0" w:space="0" w:color="auto"/>
            <w:left w:val="none" w:sz="0" w:space="0" w:color="auto"/>
            <w:bottom w:val="none" w:sz="0" w:space="0" w:color="auto"/>
            <w:right w:val="none" w:sz="0" w:space="0" w:color="auto"/>
          </w:divBdr>
        </w:div>
        <w:div w:id="156726743">
          <w:marLeft w:val="0"/>
          <w:marRight w:val="0"/>
          <w:marTop w:val="0"/>
          <w:marBottom w:val="0"/>
          <w:divBdr>
            <w:top w:val="none" w:sz="0" w:space="0" w:color="auto"/>
            <w:left w:val="none" w:sz="0" w:space="0" w:color="auto"/>
            <w:bottom w:val="none" w:sz="0" w:space="0" w:color="auto"/>
            <w:right w:val="none" w:sz="0" w:space="0" w:color="auto"/>
          </w:divBdr>
        </w:div>
        <w:div w:id="1600479604">
          <w:marLeft w:val="0"/>
          <w:marRight w:val="0"/>
          <w:marTop w:val="0"/>
          <w:marBottom w:val="0"/>
          <w:divBdr>
            <w:top w:val="none" w:sz="0" w:space="0" w:color="auto"/>
            <w:left w:val="none" w:sz="0" w:space="0" w:color="auto"/>
            <w:bottom w:val="none" w:sz="0" w:space="0" w:color="auto"/>
            <w:right w:val="none" w:sz="0" w:space="0" w:color="auto"/>
          </w:divBdr>
        </w:div>
        <w:div w:id="1428581819">
          <w:marLeft w:val="0"/>
          <w:marRight w:val="0"/>
          <w:marTop w:val="0"/>
          <w:marBottom w:val="0"/>
          <w:divBdr>
            <w:top w:val="none" w:sz="0" w:space="0" w:color="auto"/>
            <w:left w:val="none" w:sz="0" w:space="0" w:color="auto"/>
            <w:bottom w:val="none" w:sz="0" w:space="0" w:color="auto"/>
            <w:right w:val="none" w:sz="0" w:space="0" w:color="auto"/>
          </w:divBdr>
        </w:div>
        <w:div w:id="985932636">
          <w:marLeft w:val="0"/>
          <w:marRight w:val="0"/>
          <w:marTop w:val="0"/>
          <w:marBottom w:val="0"/>
          <w:divBdr>
            <w:top w:val="none" w:sz="0" w:space="0" w:color="auto"/>
            <w:left w:val="none" w:sz="0" w:space="0" w:color="auto"/>
            <w:bottom w:val="none" w:sz="0" w:space="0" w:color="auto"/>
            <w:right w:val="none" w:sz="0" w:space="0" w:color="auto"/>
          </w:divBdr>
        </w:div>
        <w:div w:id="139076129">
          <w:marLeft w:val="0"/>
          <w:marRight w:val="0"/>
          <w:marTop w:val="0"/>
          <w:marBottom w:val="0"/>
          <w:divBdr>
            <w:top w:val="none" w:sz="0" w:space="0" w:color="auto"/>
            <w:left w:val="none" w:sz="0" w:space="0" w:color="auto"/>
            <w:bottom w:val="none" w:sz="0" w:space="0" w:color="auto"/>
            <w:right w:val="none" w:sz="0" w:space="0" w:color="auto"/>
          </w:divBdr>
        </w:div>
        <w:div w:id="1878010679">
          <w:marLeft w:val="0"/>
          <w:marRight w:val="0"/>
          <w:marTop w:val="0"/>
          <w:marBottom w:val="0"/>
          <w:divBdr>
            <w:top w:val="none" w:sz="0" w:space="0" w:color="auto"/>
            <w:left w:val="none" w:sz="0" w:space="0" w:color="auto"/>
            <w:bottom w:val="none" w:sz="0" w:space="0" w:color="auto"/>
            <w:right w:val="none" w:sz="0" w:space="0" w:color="auto"/>
          </w:divBdr>
        </w:div>
        <w:div w:id="2028021752">
          <w:marLeft w:val="0"/>
          <w:marRight w:val="0"/>
          <w:marTop w:val="0"/>
          <w:marBottom w:val="0"/>
          <w:divBdr>
            <w:top w:val="none" w:sz="0" w:space="0" w:color="auto"/>
            <w:left w:val="none" w:sz="0" w:space="0" w:color="auto"/>
            <w:bottom w:val="none" w:sz="0" w:space="0" w:color="auto"/>
            <w:right w:val="none" w:sz="0" w:space="0" w:color="auto"/>
          </w:divBdr>
        </w:div>
        <w:div w:id="1443451869">
          <w:marLeft w:val="0"/>
          <w:marRight w:val="0"/>
          <w:marTop w:val="0"/>
          <w:marBottom w:val="0"/>
          <w:divBdr>
            <w:top w:val="none" w:sz="0" w:space="0" w:color="auto"/>
            <w:left w:val="none" w:sz="0" w:space="0" w:color="auto"/>
            <w:bottom w:val="none" w:sz="0" w:space="0" w:color="auto"/>
            <w:right w:val="none" w:sz="0" w:space="0" w:color="auto"/>
          </w:divBdr>
        </w:div>
        <w:div w:id="1716853138">
          <w:marLeft w:val="0"/>
          <w:marRight w:val="0"/>
          <w:marTop w:val="0"/>
          <w:marBottom w:val="0"/>
          <w:divBdr>
            <w:top w:val="none" w:sz="0" w:space="0" w:color="auto"/>
            <w:left w:val="none" w:sz="0" w:space="0" w:color="auto"/>
            <w:bottom w:val="none" w:sz="0" w:space="0" w:color="auto"/>
            <w:right w:val="none" w:sz="0" w:space="0" w:color="auto"/>
          </w:divBdr>
        </w:div>
        <w:div w:id="374697142">
          <w:marLeft w:val="0"/>
          <w:marRight w:val="0"/>
          <w:marTop w:val="0"/>
          <w:marBottom w:val="0"/>
          <w:divBdr>
            <w:top w:val="none" w:sz="0" w:space="0" w:color="auto"/>
            <w:left w:val="none" w:sz="0" w:space="0" w:color="auto"/>
            <w:bottom w:val="none" w:sz="0" w:space="0" w:color="auto"/>
            <w:right w:val="none" w:sz="0" w:space="0" w:color="auto"/>
          </w:divBdr>
        </w:div>
        <w:div w:id="683823316">
          <w:marLeft w:val="0"/>
          <w:marRight w:val="0"/>
          <w:marTop w:val="0"/>
          <w:marBottom w:val="0"/>
          <w:divBdr>
            <w:top w:val="none" w:sz="0" w:space="0" w:color="auto"/>
            <w:left w:val="none" w:sz="0" w:space="0" w:color="auto"/>
            <w:bottom w:val="none" w:sz="0" w:space="0" w:color="auto"/>
            <w:right w:val="none" w:sz="0" w:space="0" w:color="auto"/>
          </w:divBdr>
        </w:div>
        <w:div w:id="1948810930">
          <w:marLeft w:val="0"/>
          <w:marRight w:val="0"/>
          <w:marTop w:val="0"/>
          <w:marBottom w:val="0"/>
          <w:divBdr>
            <w:top w:val="none" w:sz="0" w:space="0" w:color="auto"/>
            <w:left w:val="none" w:sz="0" w:space="0" w:color="auto"/>
            <w:bottom w:val="none" w:sz="0" w:space="0" w:color="auto"/>
            <w:right w:val="none" w:sz="0" w:space="0" w:color="auto"/>
          </w:divBdr>
        </w:div>
        <w:div w:id="514006444">
          <w:marLeft w:val="0"/>
          <w:marRight w:val="0"/>
          <w:marTop w:val="0"/>
          <w:marBottom w:val="0"/>
          <w:divBdr>
            <w:top w:val="none" w:sz="0" w:space="0" w:color="auto"/>
            <w:left w:val="none" w:sz="0" w:space="0" w:color="auto"/>
            <w:bottom w:val="none" w:sz="0" w:space="0" w:color="auto"/>
            <w:right w:val="none" w:sz="0" w:space="0" w:color="auto"/>
          </w:divBdr>
        </w:div>
        <w:div w:id="1767144566">
          <w:marLeft w:val="0"/>
          <w:marRight w:val="0"/>
          <w:marTop w:val="0"/>
          <w:marBottom w:val="0"/>
          <w:divBdr>
            <w:top w:val="none" w:sz="0" w:space="0" w:color="auto"/>
            <w:left w:val="none" w:sz="0" w:space="0" w:color="auto"/>
            <w:bottom w:val="none" w:sz="0" w:space="0" w:color="auto"/>
            <w:right w:val="none" w:sz="0" w:space="0" w:color="auto"/>
          </w:divBdr>
        </w:div>
        <w:div w:id="1998410884">
          <w:marLeft w:val="0"/>
          <w:marRight w:val="0"/>
          <w:marTop w:val="0"/>
          <w:marBottom w:val="0"/>
          <w:divBdr>
            <w:top w:val="none" w:sz="0" w:space="0" w:color="auto"/>
            <w:left w:val="none" w:sz="0" w:space="0" w:color="auto"/>
            <w:bottom w:val="none" w:sz="0" w:space="0" w:color="auto"/>
            <w:right w:val="none" w:sz="0" w:space="0" w:color="auto"/>
          </w:divBdr>
        </w:div>
        <w:div w:id="1582134487">
          <w:marLeft w:val="0"/>
          <w:marRight w:val="0"/>
          <w:marTop w:val="0"/>
          <w:marBottom w:val="0"/>
          <w:divBdr>
            <w:top w:val="none" w:sz="0" w:space="0" w:color="auto"/>
            <w:left w:val="none" w:sz="0" w:space="0" w:color="auto"/>
            <w:bottom w:val="none" w:sz="0" w:space="0" w:color="auto"/>
            <w:right w:val="none" w:sz="0" w:space="0" w:color="auto"/>
          </w:divBdr>
        </w:div>
        <w:div w:id="11952703">
          <w:marLeft w:val="0"/>
          <w:marRight w:val="0"/>
          <w:marTop w:val="0"/>
          <w:marBottom w:val="0"/>
          <w:divBdr>
            <w:top w:val="none" w:sz="0" w:space="0" w:color="auto"/>
            <w:left w:val="none" w:sz="0" w:space="0" w:color="auto"/>
            <w:bottom w:val="none" w:sz="0" w:space="0" w:color="auto"/>
            <w:right w:val="none" w:sz="0" w:space="0" w:color="auto"/>
          </w:divBdr>
        </w:div>
        <w:div w:id="977607197">
          <w:marLeft w:val="0"/>
          <w:marRight w:val="0"/>
          <w:marTop w:val="0"/>
          <w:marBottom w:val="0"/>
          <w:divBdr>
            <w:top w:val="none" w:sz="0" w:space="0" w:color="auto"/>
            <w:left w:val="none" w:sz="0" w:space="0" w:color="auto"/>
            <w:bottom w:val="none" w:sz="0" w:space="0" w:color="auto"/>
            <w:right w:val="none" w:sz="0" w:space="0" w:color="auto"/>
          </w:divBdr>
        </w:div>
        <w:div w:id="1535339695">
          <w:marLeft w:val="0"/>
          <w:marRight w:val="0"/>
          <w:marTop w:val="0"/>
          <w:marBottom w:val="0"/>
          <w:divBdr>
            <w:top w:val="none" w:sz="0" w:space="0" w:color="auto"/>
            <w:left w:val="none" w:sz="0" w:space="0" w:color="auto"/>
            <w:bottom w:val="none" w:sz="0" w:space="0" w:color="auto"/>
            <w:right w:val="none" w:sz="0" w:space="0" w:color="auto"/>
          </w:divBdr>
        </w:div>
        <w:div w:id="580145719">
          <w:marLeft w:val="0"/>
          <w:marRight w:val="0"/>
          <w:marTop w:val="0"/>
          <w:marBottom w:val="0"/>
          <w:divBdr>
            <w:top w:val="none" w:sz="0" w:space="0" w:color="auto"/>
            <w:left w:val="none" w:sz="0" w:space="0" w:color="auto"/>
            <w:bottom w:val="none" w:sz="0" w:space="0" w:color="auto"/>
            <w:right w:val="none" w:sz="0" w:space="0" w:color="auto"/>
          </w:divBdr>
        </w:div>
        <w:div w:id="945650883">
          <w:marLeft w:val="0"/>
          <w:marRight w:val="0"/>
          <w:marTop w:val="0"/>
          <w:marBottom w:val="0"/>
          <w:divBdr>
            <w:top w:val="none" w:sz="0" w:space="0" w:color="auto"/>
            <w:left w:val="none" w:sz="0" w:space="0" w:color="auto"/>
            <w:bottom w:val="none" w:sz="0" w:space="0" w:color="auto"/>
            <w:right w:val="none" w:sz="0" w:space="0" w:color="auto"/>
          </w:divBdr>
        </w:div>
        <w:div w:id="2034107013">
          <w:marLeft w:val="0"/>
          <w:marRight w:val="0"/>
          <w:marTop w:val="0"/>
          <w:marBottom w:val="0"/>
          <w:divBdr>
            <w:top w:val="none" w:sz="0" w:space="0" w:color="auto"/>
            <w:left w:val="none" w:sz="0" w:space="0" w:color="auto"/>
            <w:bottom w:val="none" w:sz="0" w:space="0" w:color="auto"/>
            <w:right w:val="none" w:sz="0" w:space="0" w:color="auto"/>
          </w:divBdr>
        </w:div>
        <w:div w:id="957562363">
          <w:marLeft w:val="0"/>
          <w:marRight w:val="0"/>
          <w:marTop w:val="0"/>
          <w:marBottom w:val="0"/>
          <w:divBdr>
            <w:top w:val="none" w:sz="0" w:space="0" w:color="auto"/>
            <w:left w:val="none" w:sz="0" w:space="0" w:color="auto"/>
            <w:bottom w:val="none" w:sz="0" w:space="0" w:color="auto"/>
            <w:right w:val="none" w:sz="0" w:space="0" w:color="auto"/>
          </w:divBdr>
        </w:div>
        <w:div w:id="1415393373">
          <w:marLeft w:val="0"/>
          <w:marRight w:val="0"/>
          <w:marTop w:val="0"/>
          <w:marBottom w:val="0"/>
          <w:divBdr>
            <w:top w:val="none" w:sz="0" w:space="0" w:color="auto"/>
            <w:left w:val="none" w:sz="0" w:space="0" w:color="auto"/>
            <w:bottom w:val="none" w:sz="0" w:space="0" w:color="auto"/>
            <w:right w:val="none" w:sz="0" w:space="0" w:color="auto"/>
          </w:divBdr>
        </w:div>
        <w:div w:id="1825275229">
          <w:marLeft w:val="0"/>
          <w:marRight w:val="0"/>
          <w:marTop w:val="0"/>
          <w:marBottom w:val="0"/>
          <w:divBdr>
            <w:top w:val="none" w:sz="0" w:space="0" w:color="auto"/>
            <w:left w:val="none" w:sz="0" w:space="0" w:color="auto"/>
            <w:bottom w:val="none" w:sz="0" w:space="0" w:color="auto"/>
            <w:right w:val="none" w:sz="0" w:space="0" w:color="auto"/>
          </w:divBdr>
        </w:div>
        <w:div w:id="1979384535">
          <w:marLeft w:val="0"/>
          <w:marRight w:val="0"/>
          <w:marTop w:val="0"/>
          <w:marBottom w:val="0"/>
          <w:divBdr>
            <w:top w:val="none" w:sz="0" w:space="0" w:color="auto"/>
            <w:left w:val="none" w:sz="0" w:space="0" w:color="auto"/>
            <w:bottom w:val="none" w:sz="0" w:space="0" w:color="auto"/>
            <w:right w:val="none" w:sz="0" w:space="0" w:color="auto"/>
          </w:divBdr>
        </w:div>
        <w:div w:id="2033610212">
          <w:marLeft w:val="0"/>
          <w:marRight w:val="0"/>
          <w:marTop w:val="0"/>
          <w:marBottom w:val="0"/>
          <w:divBdr>
            <w:top w:val="none" w:sz="0" w:space="0" w:color="auto"/>
            <w:left w:val="none" w:sz="0" w:space="0" w:color="auto"/>
            <w:bottom w:val="none" w:sz="0" w:space="0" w:color="auto"/>
            <w:right w:val="none" w:sz="0" w:space="0" w:color="auto"/>
          </w:divBdr>
        </w:div>
        <w:div w:id="1678968408">
          <w:marLeft w:val="0"/>
          <w:marRight w:val="0"/>
          <w:marTop w:val="0"/>
          <w:marBottom w:val="0"/>
          <w:divBdr>
            <w:top w:val="none" w:sz="0" w:space="0" w:color="auto"/>
            <w:left w:val="none" w:sz="0" w:space="0" w:color="auto"/>
            <w:bottom w:val="none" w:sz="0" w:space="0" w:color="auto"/>
            <w:right w:val="none" w:sz="0" w:space="0" w:color="auto"/>
          </w:divBdr>
        </w:div>
        <w:div w:id="1536381361">
          <w:marLeft w:val="0"/>
          <w:marRight w:val="0"/>
          <w:marTop w:val="0"/>
          <w:marBottom w:val="0"/>
          <w:divBdr>
            <w:top w:val="none" w:sz="0" w:space="0" w:color="auto"/>
            <w:left w:val="none" w:sz="0" w:space="0" w:color="auto"/>
            <w:bottom w:val="none" w:sz="0" w:space="0" w:color="auto"/>
            <w:right w:val="none" w:sz="0" w:space="0" w:color="auto"/>
          </w:divBdr>
        </w:div>
        <w:div w:id="137919117">
          <w:marLeft w:val="0"/>
          <w:marRight w:val="0"/>
          <w:marTop w:val="0"/>
          <w:marBottom w:val="0"/>
          <w:divBdr>
            <w:top w:val="none" w:sz="0" w:space="0" w:color="auto"/>
            <w:left w:val="none" w:sz="0" w:space="0" w:color="auto"/>
            <w:bottom w:val="none" w:sz="0" w:space="0" w:color="auto"/>
            <w:right w:val="none" w:sz="0" w:space="0" w:color="auto"/>
          </w:divBdr>
        </w:div>
        <w:div w:id="521745199">
          <w:marLeft w:val="0"/>
          <w:marRight w:val="0"/>
          <w:marTop w:val="0"/>
          <w:marBottom w:val="0"/>
          <w:divBdr>
            <w:top w:val="none" w:sz="0" w:space="0" w:color="auto"/>
            <w:left w:val="none" w:sz="0" w:space="0" w:color="auto"/>
            <w:bottom w:val="none" w:sz="0" w:space="0" w:color="auto"/>
            <w:right w:val="none" w:sz="0" w:space="0" w:color="auto"/>
          </w:divBdr>
        </w:div>
        <w:div w:id="1004479313">
          <w:marLeft w:val="0"/>
          <w:marRight w:val="0"/>
          <w:marTop w:val="0"/>
          <w:marBottom w:val="0"/>
          <w:divBdr>
            <w:top w:val="none" w:sz="0" w:space="0" w:color="auto"/>
            <w:left w:val="none" w:sz="0" w:space="0" w:color="auto"/>
            <w:bottom w:val="none" w:sz="0" w:space="0" w:color="auto"/>
            <w:right w:val="none" w:sz="0" w:space="0" w:color="auto"/>
          </w:divBdr>
        </w:div>
        <w:div w:id="1986661840">
          <w:marLeft w:val="0"/>
          <w:marRight w:val="0"/>
          <w:marTop w:val="0"/>
          <w:marBottom w:val="0"/>
          <w:divBdr>
            <w:top w:val="none" w:sz="0" w:space="0" w:color="auto"/>
            <w:left w:val="none" w:sz="0" w:space="0" w:color="auto"/>
            <w:bottom w:val="none" w:sz="0" w:space="0" w:color="auto"/>
            <w:right w:val="none" w:sz="0" w:space="0" w:color="auto"/>
          </w:divBdr>
        </w:div>
        <w:div w:id="2133209403">
          <w:marLeft w:val="0"/>
          <w:marRight w:val="0"/>
          <w:marTop w:val="0"/>
          <w:marBottom w:val="0"/>
          <w:divBdr>
            <w:top w:val="none" w:sz="0" w:space="0" w:color="auto"/>
            <w:left w:val="none" w:sz="0" w:space="0" w:color="auto"/>
            <w:bottom w:val="none" w:sz="0" w:space="0" w:color="auto"/>
            <w:right w:val="none" w:sz="0" w:space="0" w:color="auto"/>
          </w:divBdr>
        </w:div>
        <w:div w:id="785125991">
          <w:marLeft w:val="0"/>
          <w:marRight w:val="0"/>
          <w:marTop w:val="0"/>
          <w:marBottom w:val="0"/>
          <w:divBdr>
            <w:top w:val="none" w:sz="0" w:space="0" w:color="auto"/>
            <w:left w:val="none" w:sz="0" w:space="0" w:color="auto"/>
            <w:bottom w:val="none" w:sz="0" w:space="0" w:color="auto"/>
            <w:right w:val="none" w:sz="0" w:space="0" w:color="auto"/>
          </w:divBdr>
        </w:div>
        <w:div w:id="304428657">
          <w:marLeft w:val="0"/>
          <w:marRight w:val="0"/>
          <w:marTop w:val="0"/>
          <w:marBottom w:val="0"/>
          <w:divBdr>
            <w:top w:val="none" w:sz="0" w:space="0" w:color="auto"/>
            <w:left w:val="none" w:sz="0" w:space="0" w:color="auto"/>
            <w:bottom w:val="none" w:sz="0" w:space="0" w:color="auto"/>
            <w:right w:val="none" w:sz="0" w:space="0" w:color="auto"/>
          </w:divBdr>
        </w:div>
        <w:div w:id="712928370">
          <w:marLeft w:val="0"/>
          <w:marRight w:val="0"/>
          <w:marTop w:val="0"/>
          <w:marBottom w:val="0"/>
          <w:divBdr>
            <w:top w:val="none" w:sz="0" w:space="0" w:color="auto"/>
            <w:left w:val="none" w:sz="0" w:space="0" w:color="auto"/>
            <w:bottom w:val="none" w:sz="0" w:space="0" w:color="auto"/>
            <w:right w:val="none" w:sz="0" w:space="0" w:color="auto"/>
          </w:divBdr>
        </w:div>
        <w:div w:id="155654309">
          <w:marLeft w:val="0"/>
          <w:marRight w:val="0"/>
          <w:marTop w:val="0"/>
          <w:marBottom w:val="0"/>
          <w:divBdr>
            <w:top w:val="none" w:sz="0" w:space="0" w:color="auto"/>
            <w:left w:val="none" w:sz="0" w:space="0" w:color="auto"/>
            <w:bottom w:val="none" w:sz="0" w:space="0" w:color="auto"/>
            <w:right w:val="none" w:sz="0" w:space="0" w:color="auto"/>
          </w:divBdr>
        </w:div>
        <w:div w:id="208880783">
          <w:marLeft w:val="0"/>
          <w:marRight w:val="0"/>
          <w:marTop w:val="0"/>
          <w:marBottom w:val="0"/>
          <w:divBdr>
            <w:top w:val="none" w:sz="0" w:space="0" w:color="auto"/>
            <w:left w:val="none" w:sz="0" w:space="0" w:color="auto"/>
            <w:bottom w:val="none" w:sz="0" w:space="0" w:color="auto"/>
            <w:right w:val="none" w:sz="0" w:space="0" w:color="auto"/>
          </w:divBdr>
        </w:div>
        <w:div w:id="1090002369">
          <w:marLeft w:val="0"/>
          <w:marRight w:val="0"/>
          <w:marTop w:val="0"/>
          <w:marBottom w:val="0"/>
          <w:divBdr>
            <w:top w:val="none" w:sz="0" w:space="0" w:color="auto"/>
            <w:left w:val="none" w:sz="0" w:space="0" w:color="auto"/>
            <w:bottom w:val="none" w:sz="0" w:space="0" w:color="auto"/>
            <w:right w:val="none" w:sz="0" w:space="0" w:color="auto"/>
          </w:divBdr>
        </w:div>
        <w:div w:id="283662324">
          <w:marLeft w:val="0"/>
          <w:marRight w:val="0"/>
          <w:marTop w:val="0"/>
          <w:marBottom w:val="0"/>
          <w:divBdr>
            <w:top w:val="none" w:sz="0" w:space="0" w:color="auto"/>
            <w:left w:val="none" w:sz="0" w:space="0" w:color="auto"/>
            <w:bottom w:val="none" w:sz="0" w:space="0" w:color="auto"/>
            <w:right w:val="none" w:sz="0" w:space="0" w:color="auto"/>
          </w:divBdr>
        </w:div>
        <w:div w:id="1006588587">
          <w:marLeft w:val="0"/>
          <w:marRight w:val="0"/>
          <w:marTop w:val="0"/>
          <w:marBottom w:val="0"/>
          <w:divBdr>
            <w:top w:val="none" w:sz="0" w:space="0" w:color="auto"/>
            <w:left w:val="none" w:sz="0" w:space="0" w:color="auto"/>
            <w:bottom w:val="none" w:sz="0" w:space="0" w:color="auto"/>
            <w:right w:val="none" w:sz="0" w:space="0" w:color="auto"/>
          </w:divBdr>
        </w:div>
        <w:div w:id="218127821">
          <w:marLeft w:val="0"/>
          <w:marRight w:val="0"/>
          <w:marTop w:val="0"/>
          <w:marBottom w:val="0"/>
          <w:divBdr>
            <w:top w:val="none" w:sz="0" w:space="0" w:color="auto"/>
            <w:left w:val="none" w:sz="0" w:space="0" w:color="auto"/>
            <w:bottom w:val="none" w:sz="0" w:space="0" w:color="auto"/>
            <w:right w:val="none" w:sz="0" w:space="0" w:color="auto"/>
          </w:divBdr>
        </w:div>
        <w:div w:id="899751686">
          <w:marLeft w:val="0"/>
          <w:marRight w:val="0"/>
          <w:marTop w:val="0"/>
          <w:marBottom w:val="0"/>
          <w:divBdr>
            <w:top w:val="none" w:sz="0" w:space="0" w:color="auto"/>
            <w:left w:val="none" w:sz="0" w:space="0" w:color="auto"/>
            <w:bottom w:val="none" w:sz="0" w:space="0" w:color="auto"/>
            <w:right w:val="none" w:sz="0" w:space="0" w:color="auto"/>
          </w:divBdr>
        </w:div>
        <w:div w:id="1282690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emf"/><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8/08/relationships/commentsExtensible" Target="commentsExtensible.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ADC60-A81C-3E4D-8D14-DE7195FD1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2237</TotalTime>
  <Pages>23</Pages>
  <Words>18324</Words>
  <Characters>104453</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92</cp:revision>
  <dcterms:created xsi:type="dcterms:W3CDTF">2023-02-23T21:33:00Z</dcterms:created>
  <dcterms:modified xsi:type="dcterms:W3CDTF">2023-04-01T05:41:00Z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id="tii0PXDo"/&gt;&lt;style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