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5C6B" w:rsidRPr="006D5C6B" w:rsidRDefault="006D5C6B" w:rsidP="006D5C6B">
      <w:pPr>
        <w:rPr>
          <w:rFonts w:ascii="Times New Roman" w:hAnsi="Times New Roman" w:cs="Times New Roman"/>
          <w:b/>
          <w:bCs/>
        </w:rPr>
      </w:pPr>
      <w:r w:rsidRPr="006D5C6B">
        <w:rPr>
          <w:rFonts w:ascii="Times New Roman" w:hAnsi="Times New Roman" w:cs="Times New Roman"/>
          <w:b/>
          <w:bCs/>
        </w:rPr>
        <w:t xml:space="preserve">Directed Readings, </w:t>
      </w:r>
      <w:r w:rsidRPr="006D5C6B">
        <w:rPr>
          <w:rFonts w:ascii="Times New Roman" w:hAnsi="Times New Roman" w:cs="Times New Roman"/>
          <w:b/>
          <w:bCs/>
          <w:lang w:val="en-CA"/>
        </w:rPr>
        <w:t xml:space="preserve">BISC  890-3 </w:t>
      </w:r>
      <w:r w:rsidRPr="006D5C6B">
        <w:rPr>
          <w:rFonts w:ascii="Times New Roman" w:hAnsi="Times New Roman" w:cs="Times New Roman"/>
          <w:b/>
          <w:bCs/>
        </w:rPr>
        <w:t>(Summer 2020)</w:t>
      </w:r>
    </w:p>
    <w:p w:rsidR="006D5C6B" w:rsidRPr="006D5C6B" w:rsidRDefault="00690BD8" w:rsidP="006D5C6B">
      <w:pPr>
        <w:rPr>
          <w:rFonts w:ascii="Times New Roman" w:hAnsi="Times New Roman" w:cs="Times New Roman"/>
          <w:b/>
          <w:bCs/>
        </w:rPr>
      </w:pPr>
      <w:r>
        <w:rPr>
          <w:rFonts w:ascii="Times New Roman" w:hAnsi="Times New Roman" w:cs="Times New Roman"/>
          <w:b/>
          <w:bCs/>
        </w:rPr>
        <w:t>The ecology of biogenic calcium carbonate cycling</w:t>
      </w:r>
    </w:p>
    <w:p w:rsidR="006D5C6B" w:rsidRPr="006D5C6B" w:rsidRDefault="006D5C6B" w:rsidP="006D5C6B">
      <w:pPr>
        <w:rPr>
          <w:rFonts w:ascii="Times New Roman" w:hAnsi="Times New Roman" w:cs="Times New Roman"/>
        </w:rPr>
      </w:pPr>
    </w:p>
    <w:p w:rsidR="006D5C6B" w:rsidRPr="006D5C6B" w:rsidRDefault="006D5C6B" w:rsidP="006D5C6B">
      <w:pPr>
        <w:rPr>
          <w:rFonts w:ascii="Times New Roman" w:hAnsi="Times New Roman" w:cs="Times New Roman"/>
        </w:rPr>
      </w:pPr>
      <w:r w:rsidRPr="006D5C6B">
        <w:rPr>
          <w:rFonts w:ascii="Times New Roman" w:hAnsi="Times New Roman" w:cs="Times New Roman"/>
          <w:u w:val="single"/>
        </w:rPr>
        <w:t>Instructor:</w:t>
      </w:r>
      <w:r w:rsidRPr="006D5C6B">
        <w:rPr>
          <w:rFonts w:ascii="Times New Roman" w:hAnsi="Times New Roman" w:cs="Times New Roman"/>
        </w:rPr>
        <w:t xml:space="preserve"> Dr. Isabelle </w:t>
      </w:r>
      <w:proofErr w:type="spellStart"/>
      <w:r w:rsidRPr="006D5C6B">
        <w:rPr>
          <w:rFonts w:ascii="Times New Roman" w:hAnsi="Times New Roman" w:cs="Times New Roman"/>
        </w:rPr>
        <w:t>Côté</w:t>
      </w:r>
      <w:proofErr w:type="spellEnd"/>
    </w:p>
    <w:p w:rsidR="006D5C6B" w:rsidRDefault="006D5C6B" w:rsidP="006D5C6B">
      <w:pPr>
        <w:rPr>
          <w:rFonts w:ascii="Times New Roman" w:hAnsi="Times New Roman" w:cs="Times New Roman"/>
        </w:rPr>
      </w:pPr>
      <w:r w:rsidRPr="006D5C6B">
        <w:rPr>
          <w:rFonts w:ascii="Times New Roman" w:hAnsi="Times New Roman" w:cs="Times New Roman"/>
          <w:u w:val="single"/>
        </w:rPr>
        <w:t>Student:</w:t>
      </w:r>
      <w:r w:rsidRPr="006D5C6B">
        <w:rPr>
          <w:rFonts w:ascii="Times New Roman" w:hAnsi="Times New Roman" w:cs="Times New Roman"/>
        </w:rPr>
        <w:t xml:space="preserve"> </w:t>
      </w:r>
      <w:proofErr w:type="spellStart"/>
      <w:r w:rsidRPr="006D5C6B">
        <w:rPr>
          <w:rFonts w:ascii="Times New Roman" w:hAnsi="Times New Roman" w:cs="Times New Roman"/>
        </w:rPr>
        <w:t>Em</w:t>
      </w:r>
      <w:proofErr w:type="spellEnd"/>
      <w:r w:rsidRPr="006D5C6B">
        <w:rPr>
          <w:rFonts w:ascii="Times New Roman" w:hAnsi="Times New Roman" w:cs="Times New Roman"/>
        </w:rPr>
        <w:t xml:space="preserve"> Lim</w:t>
      </w:r>
    </w:p>
    <w:p w:rsidR="006D5C6B" w:rsidRDefault="006D5C6B" w:rsidP="006D5C6B">
      <w:pPr>
        <w:rPr>
          <w:rFonts w:ascii="Times New Roman" w:hAnsi="Times New Roman" w:cs="Times New Roman"/>
        </w:rPr>
      </w:pPr>
    </w:p>
    <w:p w:rsidR="006D5C6B" w:rsidRPr="006D5C6B" w:rsidRDefault="006D5C6B" w:rsidP="006D5C6B">
      <w:pPr>
        <w:rPr>
          <w:rFonts w:ascii="Times New Roman" w:hAnsi="Times New Roman" w:cs="Times New Roman"/>
          <w:u w:val="single"/>
        </w:rPr>
      </w:pPr>
      <w:r w:rsidRPr="006D5C6B">
        <w:rPr>
          <w:rFonts w:ascii="Times New Roman" w:hAnsi="Times New Roman" w:cs="Times New Roman"/>
          <w:u w:val="single"/>
        </w:rPr>
        <w:t>Purpose:</w:t>
      </w:r>
    </w:p>
    <w:p w:rsidR="0082008A" w:rsidRDefault="006D5C6B" w:rsidP="006D5C6B">
      <w:pPr>
        <w:rPr>
          <w:rFonts w:ascii="Times New Roman" w:hAnsi="Times New Roman" w:cs="Times New Roman"/>
          <w:lang w:val="en-CA"/>
        </w:rPr>
      </w:pPr>
      <w:r>
        <w:rPr>
          <w:rFonts w:ascii="Times New Roman" w:hAnsi="Times New Roman" w:cs="Times New Roman"/>
          <w:lang w:val="en-CA"/>
        </w:rPr>
        <w:t xml:space="preserve">This course will provide an opportunity to survey literature relevant to understanding </w:t>
      </w:r>
      <w:r w:rsidR="00BA547C">
        <w:rPr>
          <w:rFonts w:ascii="Times New Roman" w:hAnsi="Times New Roman" w:cs="Times New Roman"/>
          <w:lang w:val="en-CA"/>
        </w:rPr>
        <w:t xml:space="preserve">the </w:t>
      </w:r>
      <w:r w:rsidR="00460E93">
        <w:rPr>
          <w:rFonts w:ascii="Times New Roman" w:hAnsi="Times New Roman" w:cs="Times New Roman"/>
          <w:lang w:val="en-CA"/>
        </w:rPr>
        <w:t xml:space="preserve">ecology of coral reef ecosystems, specifically the </w:t>
      </w:r>
      <w:r w:rsidR="00BA547C">
        <w:rPr>
          <w:rFonts w:ascii="Times New Roman" w:hAnsi="Times New Roman" w:cs="Times New Roman"/>
          <w:lang w:val="en-CA"/>
        </w:rPr>
        <w:t>biogenic cycling of calcium carbonate</w:t>
      </w:r>
      <w:r>
        <w:rPr>
          <w:rFonts w:ascii="Times New Roman" w:hAnsi="Times New Roman" w:cs="Times New Roman"/>
          <w:lang w:val="en-CA"/>
        </w:rPr>
        <w:t xml:space="preserve">. </w:t>
      </w:r>
      <w:r w:rsidR="00460E93">
        <w:rPr>
          <w:rFonts w:ascii="Times New Roman" w:hAnsi="Times New Roman" w:cs="Times New Roman"/>
          <w:lang w:val="en-CA"/>
        </w:rPr>
        <w:t xml:space="preserve">The readings will </w:t>
      </w:r>
      <w:r w:rsidR="00690BD8">
        <w:rPr>
          <w:rFonts w:ascii="Times New Roman" w:hAnsi="Times New Roman" w:cs="Times New Roman"/>
          <w:lang w:val="en-CA"/>
        </w:rPr>
        <w:t>include an examination of</w:t>
      </w:r>
      <w:r w:rsidR="00460E93">
        <w:rPr>
          <w:rFonts w:ascii="Times New Roman" w:hAnsi="Times New Roman" w:cs="Times New Roman"/>
          <w:lang w:val="en-CA"/>
        </w:rPr>
        <w:t xml:space="preserve"> </w:t>
      </w:r>
      <w:r w:rsidR="00690BD8">
        <w:rPr>
          <w:rFonts w:ascii="Times New Roman" w:hAnsi="Times New Roman" w:cs="Times New Roman"/>
          <w:lang w:val="en-CA"/>
        </w:rPr>
        <w:t xml:space="preserve">the mechanisms of </w:t>
      </w:r>
      <w:r w:rsidR="00460E93">
        <w:rPr>
          <w:rFonts w:ascii="Times New Roman" w:hAnsi="Times New Roman" w:cs="Times New Roman"/>
          <w:lang w:val="en-CA"/>
        </w:rPr>
        <w:t>calcification</w:t>
      </w:r>
      <w:r w:rsidR="00690BD8">
        <w:rPr>
          <w:rFonts w:ascii="Times New Roman" w:hAnsi="Times New Roman" w:cs="Times New Roman"/>
          <w:lang w:val="en-CA"/>
        </w:rPr>
        <w:t xml:space="preserve"> and </w:t>
      </w:r>
      <w:r w:rsidR="00460E93">
        <w:rPr>
          <w:rFonts w:ascii="Times New Roman" w:hAnsi="Times New Roman" w:cs="Times New Roman"/>
          <w:lang w:val="en-CA"/>
        </w:rPr>
        <w:t>dissolution, a</w:t>
      </w:r>
      <w:r w:rsidR="00690BD8">
        <w:rPr>
          <w:rFonts w:ascii="Times New Roman" w:hAnsi="Times New Roman" w:cs="Times New Roman"/>
          <w:lang w:val="en-CA"/>
        </w:rPr>
        <w:t xml:space="preserve">s well as the effects of stressors on these processes. Through investigating the </w:t>
      </w:r>
      <w:r w:rsidR="00690BD8" w:rsidRPr="00690BD8">
        <w:rPr>
          <w:rFonts w:ascii="Times New Roman" w:hAnsi="Times New Roman" w:cs="Times New Roman"/>
          <w:lang w:val="en-CA"/>
        </w:rPr>
        <w:t>accretion-erosion</w:t>
      </w:r>
      <w:r w:rsidR="00690BD8">
        <w:rPr>
          <w:rFonts w:ascii="Times New Roman" w:hAnsi="Times New Roman" w:cs="Times New Roman"/>
          <w:lang w:val="en-CA"/>
        </w:rPr>
        <w:t xml:space="preserve"> balance in </w:t>
      </w:r>
      <w:r w:rsidR="00AD4A12">
        <w:rPr>
          <w:rFonts w:ascii="Times New Roman" w:hAnsi="Times New Roman" w:cs="Times New Roman"/>
          <w:lang w:val="en-CA"/>
        </w:rPr>
        <w:t xml:space="preserve">coral reef </w:t>
      </w:r>
      <w:r w:rsidR="00690BD8">
        <w:rPr>
          <w:rFonts w:ascii="Times New Roman" w:hAnsi="Times New Roman" w:cs="Times New Roman"/>
          <w:lang w:val="en-CA"/>
        </w:rPr>
        <w:t xml:space="preserve">ecosystems, the student will familiarize themselves with the factors affecting the carbonate budget. </w:t>
      </w:r>
    </w:p>
    <w:p w:rsidR="006D5C6B" w:rsidRDefault="006D5C6B" w:rsidP="006D5C6B">
      <w:pPr>
        <w:rPr>
          <w:rFonts w:ascii="Times New Roman" w:hAnsi="Times New Roman" w:cs="Times New Roman"/>
          <w:lang w:val="en-CA"/>
        </w:rPr>
      </w:pPr>
    </w:p>
    <w:p w:rsidR="006D5C6B" w:rsidRPr="0082431A" w:rsidRDefault="006D5C6B" w:rsidP="006D5C6B">
      <w:pPr>
        <w:rPr>
          <w:rFonts w:ascii="Times New Roman" w:hAnsi="Times New Roman" w:cs="Times New Roman"/>
          <w:u w:val="single"/>
          <w:lang w:val="en-CA"/>
        </w:rPr>
      </w:pPr>
      <w:r w:rsidRPr="0082431A">
        <w:rPr>
          <w:rFonts w:ascii="Times New Roman" w:hAnsi="Times New Roman" w:cs="Times New Roman"/>
          <w:u w:val="single"/>
          <w:lang w:val="en-CA"/>
        </w:rPr>
        <w:t>Learning Objectives:</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To become familiar with literature review protocols</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To carry out a systematic review and create a database of relevant literature</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To synthesize the results of various papers to generate a deeper understanding of how</w:t>
      </w:r>
      <w:r w:rsidR="00460E93">
        <w:rPr>
          <w:rFonts w:ascii="Times New Roman" w:hAnsi="Times New Roman" w:cs="Times New Roman"/>
          <w:lang w:val="en-CA"/>
        </w:rPr>
        <w:t xml:space="preserve"> marine organisms contribute to the cycle of calcification and dissolution</w:t>
      </w:r>
    </w:p>
    <w:p w:rsidR="006D5C6B" w:rsidRDefault="006D5C6B" w:rsidP="006D5C6B">
      <w:pPr>
        <w:pStyle w:val="ListParagraph"/>
        <w:numPr>
          <w:ilvl w:val="0"/>
          <w:numId w:val="1"/>
        </w:numPr>
        <w:rPr>
          <w:rFonts w:ascii="Times New Roman" w:hAnsi="Times New Roman" w:cs="Times New Roman"/>
          <w:lang w:val="en-CA"/>
        </w:rPr>
      </w:pPr>
      <w:r>
        <w:rPr>
          <w:rFonts w:ascii="Times New Roman" w:hAnsi="Times New Roman" w:cs="Times New Roman"/>
          <w:lang w:val="en-CA"/>
        </w:rPr>
        <w:t xml:space="preserve">To prepare a draft review of the field and </w:t>
      </w:r>
      <w:r w:rsidR="00460E93">
        <w:rPr>
          <w:rFonts w:ascii="Times New Roman" w:hAnsi="Times New Roman" w:cs="Times New Roman"/>
          <w:lang w:val="en-CA"/>
        </w:rPr>
        <w:t>hone writing skills</w:t>
      </w:r>
    </w:p>
    <w:p w:rsidR="006D5C6B" w:rsidRDefault="006D5C6B" w:rsidP="006D5C6B">
      <w:pPr>
        <w:rPr>
          <w:rFonts w:ascii="Times New Roman" w:hAnsi="Times New Roman" w:cs="Times New Roman"/>
          <w:lang w:val="en-CA"/>
        </w:rPr>
      </w:pPr>
    </w:p>
    <w:p w:rsidR="006D5C6B" w:rsidRPr="006D5C6B" w:rsidRDefault="006D5C6B" w:rsidP="006D5C6B">
      <w:pPr>
        <w:rPr>
          <w:rFonts w:ascii="Times New Roman" w:hAnsi="Times New Roman" w:cs="Times New Roman"/>
          <w:u w:val="single"/>
          <w:lang w:val="en-CA"/>
        </w:rPr>
      </w:pPr>
      <w:r w:rsidRPr="006D5C6B">
        <w:rPr>
          <w:rFonts w:ascii="Times New Roman" w:hAnsi="Times New Roman" w:cs="Times New Roman"/>
          <w:u w:val="single"/>
          <w:lang w:val="en-CA"/>
        </w:rPr>
        <w:t xml:space="preserve">Course </w:t>
      </w:r>
      <w:r w:rsidR="0082431A">
        <w:rPr>
          <w:rFonts w:ascii="Times New Roman" w:hAnsi="Times New Roman" w:cs="Times New Roman"/>
          <w:u w:val="single"/>
          <w:lang w:val="en-CA"/>
        </w:rPr>
        <w:t>S</w:t>
      </w:r>
      <w:r w:rsidRPr="006D5C6B">
        <w:rPr>
          <w:rFonts w:ascii="Times New Roman" w:hAnsi="Times New Roman" w:cs="Times New Roman"/>
          <w:u w:val="single"/>
          <w:lang w:val="en-CA"/>
        </w:rPr>
        <w:t>chedule:</w:t>
      </w:r>
    </w:p>
    <w:p w:rsidR="006D5C6B" w:rsidRDefault="006D5C6B" w:rsidP="006D5C6B">
      <w:pPr>
        <w:rPr>
          <w:rFonts w:ascii="Times New Roman" w:hAnsi="Times New Roman" w:cs="Times New Roman"/>
          <w:lang w:val="en-CA"/>
        </w:rPr>
      </w:pPr>
      <w:r>
        <w:rPr>
          <w:rFonts w:ascii="Times New Roman" w:hAnsi="Times New Roman" w:cs="Times New Roman"/>
          <w:lang w:val="en-CA"/>
        </w:rPr>
        <w:t xml:space="preserve">The student and instructor will meet </w:t>
      </w:r>
      <w:r w:rsidR="00B75F3B">
        <w:rPr>
          <w:rFonts w:ascii="Times New Roman" w:hAnsi="Times New Roman" w:cs="Times New Roman"/>
          <w:lang w:val="en-CA"/>
        </w:rPr>
        <w:t xml:space="preserve">via Zoom </w:t>
      </w:r>
      <w:r>
        <w:rPr>
          <w:rFonts w:ascii="Times New Roman" w:hAnsi="Times New Roman" w:cs="Times New Roman"/>
          <w:lang w:val="en-CA"/>
        </w:rPr>
        <w:t>once a week (</w:t>
      </w:r>
      <w:r w:rsidR="00B75F3B">
        <w:rPr>
          <w:rFonts w:ascii="Times New Roman" w:hAnsi="Times New Roman" w:cs="Times New Roman"/>
          <w:lang w:val="en-CA"/>
        </w:rPr>
        <w:t>1</w:t>
      </w:r>
      <w:r>
        <w:rPr>
          <w:rFonts w:ascii="Times New Roman" w:hAnsi="Times New Roman" w:cs="Times New Roman"/>
          <w:lang w:val="en-CA"/>
        </w:rPr>
        <w:t xml:space="preserve"> hour) for </w:t>
      </w:r>
      <w:r w:rsidR="00B75F3B">
        <w:rPr>
          <w:rFonts w:ascii="Times New Roman" w:hAnsi="Times New Roman" w:cs="Times New Roman"/>
          <w:lang w:val="en-CA"/>
        </w:rPr>
        <w:t>10</w:t>
      </w:r>
      <w:r>
        <w:rPr>
          <w:rFonts w:ascii="Times New Roman" w:hAnsi="Times New Roman" w:cs="Times New Roman"/>
          <w:lang w:val="en-CA"/>
        </w:rPr>
        <w:t xml:space="preserve"> weeks at the convenience of the student and instructor. We will read one to three pieces (papers, reviews, or book chapters) per week. The course will require independent reading outside of course meetings</w:t>
      </w:r>
      <w:r w:rsidR="00460E93">
        <w:rPr>
          <w:rFonts w:ascii="Times New Roman" w:hAnsi="Times New Roman" w:cs="Times New Roman"/>
          <w:lang w:val="en-CA"/>
        </w:rPr>
        <w:t>.</w:t>
      </w:r>
    </w:p>
    <w:p w:rsidR="006D5C6B" w:rsidRDefault="006D5C6B" w:rsidP="006D5C6B">
      <w:pPr>
        <w:rPr>
          <w:rFonts w:ascii="Times New Roman" w:hAnsi="Times New Roman" w:cs="Times New Roman"/>
          <w:lang w:val="en-CA"/>
        </w:rPr>
      </w:pPr>
    </w:p>
    <w:p w:rsidR="006D5C6B" w:rsidRPr="00B75F3B" w:rsidRDefault="0082431A" w:rsidP="006D5C6B">
      <w:pPr>
        <w:rPr>
          <w:rFonts w:ascii="Times New Roman" w:hAnsi="Times New Roman" w:cs="Times New Roman"/>
          <w:u w:val="single"/>
          <w:lang w:val="en-CA"/>
        </w:rPr>
      </w:pPr>
      <w:bookmarkStart w:id="0" w:name="_GoBack"/>
      <w:r w:rsidRPr="00B75F3B">
        <w:rPr>
          <w:rFonts w:ascii="Times New Roman" w:hAnsi="Times New Roman" w:cs="Times New Roman"/>
          <w:u w:val="single"/>
          <w:lang w:val="en-CA"/>
        </w:rPr>
        <w:t>Grading:</w:t>
      </w:r>
    </w:p>
    <w:bookmarkEnd w:id="0"/>
    <w:p w:rsidR="0082431A" w:rsidRDefault="0082431A" w:rsidP="006D5C6B">
      <w:pPr>
        <w:rPr>
          <w:rFonts w:ascii="Times New Roman" w:hAnsi="Times New Roman" w:cs="Times New Roman"/>
          <w:lang w:val="en-CA"/>
        </w:rPr>
      </w:pPr>
      <w:r>
        <w:rPr>
          <w:rFonts w:ascii="Times New Roman" w:hAnsi="Times New Roman" w:cs="Times New Roman"/>
          <w:lang w:val="en-CA"/>
        </w:rPr>
        <w:t>100% grade in the form of a draft manuscript (which will ultimately be submitted for publication)</w:t>
      </w:r>
      <w:r w:rsidR="00460E93">
        <w:rPr>
          <w:rFonts w:ascii="Times New Roman" w:hAnsi="Times New Roman" w:cs="Times New Roman"/>
          <w:lang w:val="en-CA"/>
        </w:rPr>
        <w:t>.</w:t>
      </w:r>
    </w:p>
    <w:p w:rsidR="0082431A" w:rsidRDefault="0082431A" w:rsidP="006D5C6B">
      <w:pPr>
        <w:rPr>
          <w:rFonts w:ascii="Times New Roman" w:hAnsi="Times New Roman" w:cs="Times New Roman"/>
          <w:lang w:val="en-CA"/>
        </w:rPr>
      </w:pPr>
    </w:p>
    <w:p w:rsidR="0082431A" w:rsidRDefault="0082431A" w:rsidP="006D5C6B">
      <w:pPr>
        <w:rPr>
          <w:rFonts w:ascii="Times New Roman" w:hAnsi="Times New Roman" w:cs="Times New Roman"/>
          <w:u w:val="single"/>
          <w:lang w:val="en-CA"/>
        </w:rPr>
      </w:pPr>
      <w:r w:rsidRPr="0082431A">
        <w:rPr>
          <w:rFonts w:ascii="Times New Roman" w:hAnsi="Times New Roman" w:cs="Times New Roman"/>
          <w:u w:val="single"/>
          <w:lang w:val="en-CA"/>
        </w:rPr>
        <w:t xml:space="preserve">Reading Material </w:t>
      </w:r>
    </w:p>
    <w:p w:rsidR="0082431A" w:rsidRDefault="00AD4A12" w:rsidP="006D5C6B">
      <w:pPr>
        <w:rPr>
          <w:rFonts w:ascii="Times New Roman" w:hAnsi="Times New Roman" w:cs="Times New Roman"/>
          <w:lang w:val="en-CA"/>
        </w:rPr>
      </w:pPr>
      <w:r>
        <w:rPr>
          <w:rFonts w:ascii="Times New Roman" w:hAnsi="Times New Roman" w:cs="Times New Roman"/>
          <w:lang w:val="en-CA"/>
        </w:rPr>
        <w:t>N</w:t>
      </w:r>
      <w:r w:rsidR="0082431A">
        <w:rPr>
          <w:rFonts w:ascii="Times New Roman" w:hAnsi="Times New Roman" w:cs="Times New Roman"/>
          <w:lang w:val="en-CA"/>
        </w:rPr>
        <w:t>ot limited to the following since a large part of the course will be to uncover more literature:</w:t>
      </w:r>
    </w:p>
    <w:p w:rsidR="00715670" w:rsidRDefault="00715670" w:rsidP="006D5C6B">
      <w:pPr>
        <w:rPr>
          <w:rFonts w:ascii="Times New Roman" w:hAnsi="Times New Roman" w:cs="Times New Roman"/>
          <w:lang w:val="en-CA"/>
        </w:rPr>
      </w:pPr>
    </w:p>
    <w:p w:rsidR="00715670" w:rsidRDefault="00715670" w:rsidP="00715670">
      <w:pPr>
        <w:rPr>
          <w:rFonts w:ascii="Times New Roman" w:hAnsi="Times New Roman" w:cs="Times New Roman"/>
          <w:lang w:val="en-CA"/>
        </w:rPr>
      </w:pPr>
      <w:proofErr w:type="spellStart"/>
      <w:r w:rsidRPr="00715670">
        <w:rPr>
          <w:rFonts w:ascii="Times New Roman" w:hAnsi="Times New Roman" w:cs="Times New Roman"/>
          <w:lang w:val="en-CA"/>
        </w:rPr>
        <w:t>Giri</w:t>
      </w:r>
      <w:proofErr w:type="spellEnd"/>
      <w:r w:rsidRPr="00715670">
        <w:rPr>
          <w:rFonts w:ascii="Times New Roman" w:hAnsi="Times New Roman" w:cs="Times New Roman"/>
          <w:lang w:val="en-CA"/>
        </w:rPr>
        <w:t xml:space="preserve">, S.J., </w:t>
      </w:r>
      <w:proofErr w:type="spellStart"/>
      <w:r w:rsidRPr="00715670">
        <w:rPr>
          <w:rFonts w:ascii="Times New Roman" w:hAnsi="Times New Roman" w:cs="Times New Roman"/>
          <w:lang w:val="en-CA"/>
        </w:rPr>
        <w:t>Swart</w:t>
      </w:r>
      <w:proofErr w:type="spellEnd"/>
      <w:r w:rsidRPr="00715670">
        <w:rPr>
          <w:rFonts w:ascii="Times New Roman" w:hAnsi="Times New Roman" w:cs="Times New Roman"/>
          <w:lang w:val="en-CA"/>
        </w:rPr>
        <w:t xml:space="preserve">, P.K., Pourmand, A., 2019. The influence of seawater calcium ions on coral calcification mechanisms: Constraints from boron and carbon isotopes and B/Ca ratios in </w:t>
      </w:r>
      <w:proofErr w:type="spellStart"/>
      <w:r w:rsidRPr="00715670">
        <w:rPr>
          <w:rFonts w:ascii="Times New Roman" w:hAnsi="Times New Roman" w:cs="Times New Roman"/>
          <w:lang w:val="en-CA"/>
        </w:rPr>
        <w:t>Pocillopora</w:t>
      </w:r>
      <w:proofErr w:type="spellEnd"/>
      <w:r w:rsidRPr="00715670">
        <w:rPr>
          <w:rFonts w:ascii="Times New Roman" w:hAnsi="Times New Roman" w:cs="Times New Roman"/>
          <w:lang w:val="en-CA"/>
        </w:rPr>
        <w:t xml:space="preserve"> </w:t>
      </w:r>
      <w:proofErr w:type="spellStart"/>
      <w:r w:rsidRPr="00715670">
        <w:rPr>
          <w:rFonts w:ascii="Times New Roman" w:hAnsi="Times New Roman" w:cs="Times New Roman"/>
          <w:lang w:val="en-CA"/>
        </w:rPr>
        <w:t>damicornis</w:t>
      </w:r>
      <w:proofErr w:type="spellEnd"/>
      <w:r w:rsidRPr="00715670">
        <w:rPr>
          <w:rFonts w:ascii="Times New Roman" w:hAnsi="Times New Roman" w:cs="Times New Roman"/>
          <w:lang w:val="en-CA"/>
        </w:rPr>
        <w:t>. Earth and Planetary Science Letters 519, 130–140. https://doi.org/10.1016/j.epsl.2019.05.008</w:t>
      </w:r>
    </w:p>
    <w:p w:rsidR="00715670" w:rsidRPr="00715670" w:rsidRDefault="00715670" w:rsidP="00715670">
      <w:pPr>
        <w:rPr>
          <w:rFonts w:ascii="Times New Roman" w:hAnsi="Times New Roman" w:cs="Times New Roman"/>
          <w:lang w:val="en-CA"/>
        </w:rPr>
      </w:pPr>
    </w:p>
    <w:p w:rsidR="00715670" w:rsidRDefault="00715670" w:rsidP="00715670">
      <w:pPr>
        <w:rPr>
          <w:rFonts w:ascii="Times New Roman" w:hAnsi="Times New Roman" w:cs="Times New Roman"/>
          <w:lang w:val="en-CA"/>
        </w:rPr>
      </w:pPr>
      <w:r w:rsidRPr="00715670">
        <w:rPr>
          <w:rFonts w:ascii="Times New Roman" w:hAnsi="Times New Roman" w:cs="Times New Roman"/>
          <w:lang w:val="en-CA"/>
        </w:rPr>
        <w:t xml:space="preserve">Gómez Batista, M., </w:t>
      </w:r>
      <w:proofErr w:type="spellStart"/>
      <w:r w:rsidRPr="00715670">
        <w:rPr>
          <w:rFonts w:ascii="Times New Roman" w:hAnsi="Times New Roman" w:cs="Times New Roman"/>
          <w:lang w:val="en-CA"/>
        </w:rPr>
        <w:t>Metian</w:t>
      </w:r>
      <w:proofErr w:type="spellEnd"/>
      <w:r w:rsidRPr="00715670">
        <w:rPr>
          <w:rFonts w:ascii="Times New Roman" w:hAnsi="Times New Roman" w:cs="Times New Roman"/>
          <w:lang w:val="en-CA"/>
        </w:rPr>
        <w:t xml:space="preserve">, M., </w:t>
      </w:r>
      <w:proofErr w:type="spellStart"/>
      <w:r w:rsidRPr="00715670">
        <w:rPr>
          <w:rFonts w:ascii="Times New Roman" w:hAnsi="Times New Roman" w:cs="Times New Roman"/>
          <w:lang w:val="en-CA"/>
        </w:rPr>
        <w:t>Oberhänsli</w:t>
      </w:r>
      <w:proofErr w:type="spellEnd"/>
      <w:r w:rsidRPr="00715670">
        <w:rPr>
          <w:rFonts w:ascii="Times New Roman" w:hAnsi="Times New Roman" w:cs="Times New Roman"/>
          <w:lang w:val="en-CA"/>
        </w:rPr>
        <w:t xml:space="preserve">, F., </w:t>
      </w:r>
      <w:proofErr w:type="spellStart"/>
      <w:r w:rsidRPr="00715670">
        <w:rPr>
          <w:rFonts w:ascii="Times New Roman" w:hAnsi="Times New Roman" w:cs="Times New Roman"/>
          <w:lang w:val="en-CA"/>
        </w:rPr>
        <w:t>Pouil</w:t>
      </w:r>
      <w:proofErr w:type="spellEnd"/>
      <w:r w:rsidRPr="00715670">
        <w:rPr>
          <w:rFonts w:ascii="Times New Roman" w:hAnsi="Times New Roman" w:cs="Times New Roman"/>
          <w:lang w:val="en-CA"/>
        </w:rPr>
        <w:t xml:space="preserve">, S., </w:t>
      </w:r>
      <w:proofErr w:type="spellStart"/>
      <w:r w:rsidRPr="00715670">
        <w:rPr>
          <w:rFonts w:ascii="Times New Roman" w:hAnsi="Times New Roman" w:cs="Times New Roman"/>
          <w:lang w:val="en-CA"/>
        </w:rPr>
        <w:t>Swarzenski</w:t>
      </w:r>
      <w:proofErr w:type="spellEnd"/>
      <w:r w:rsidRPr="00715670">
        <w:rPr>
          <w:rFonts w:ascii="Times New Roman" w:hAnsi="Times New Roman" w:cs="Times New Roman"/>
          <w:lang w:val="en-CA"/>
        </w:rPr>
        <w:t xml:space="preserve">, P.W., </w:t>
      </w:r>
      <w:proofErr w:type="spellStart"/>
      <w:r w:rsidRPr="00715670">
        <w:rPr>
          <w:rFonts w:ascii="Times New Roman" w:hAnsi="Times New Roman" w:cs="Times New Roman"/>
          <w:lang w:val="en-CA"/>
        </w:rPr>
        <w:t>Tambutté</w:t>
      </w:r>
      <w:proofErr w:type="spellEnd"/>
      <w:r w:rsidRPr="00715670">
        <w:rPr>
          <w:rFonts w:ascii="Times New Roman" w:hAnsi="Times New Roman" w:cs="Times New Roman"/>
          <w:lang w:val="en-CA"/>
        </w:rPr>
        <w:t xml:space="preserve">, E., </w:t>
      </w:r>
      <w:proofErr w:type="spellStart"/>
      <w:r w:rsidRPr="00715670">
        <w:rPr>
          <w:rFonts w:ascii="Times New Roman" w:hAnsi="Times New Roman" w:cs="Times New Roman"/>
          <w:lang w:val="en-CA"/>
        </w:rPr>
        <w:t>Gattuso</w:t>
      </w:r>
      <w:proofErr w:type="spellEnd"/>
      <w:r w:rsidRPr="00715670">
        <w:rPr>
          <w:rFonts w:ascii="Times New Roman" w:hAnsi="Times New Roman" w:cs="Times New Roman"/>
          <w:lang w:val="en-CA"/>
        </w:rPr>
        <w:t xml:space="preserve">, J.-P., Alonso Hernández, C.M., </w:t>
      </w:r>
      <w:proofErr w:type="spellStart"/>
      <w:r w:rsidRPr="00715670">
        <w:rPr>
          <w:rFonts w:ascii="Times New Roman" w:hAnsi="Times New Roman" w:cs="Times New Roman"/>
          <w:lang w:val="en-CA"/>
        </w:rPr>
        <w:t>Gazeau</w:t>
      </w:r>
      <w:proofErr w:type="spellEnd"/>
      <w:r w:rsidRPr="00715670">
        <w:rPr>
          <w:rFonts w:ascii="Times New Roman" w:hAnsi="Times New Roman" w:cs="Times New Roman"/>
          <w:lang w:val="en-CA"/>
        </w:rPr>
        <w:t xml:space="preserve">, F., 2020. </w:t>
      </w:r>
      <w:proofErr w:type="spellStart"/>
      <w:r w:rsidRPr="00715670">
        <w:rPr>
          <w:rFonts w:ascii="Times New Roman" w:hAnsi="Times New Roman" w:cs="Times New Roman"/>
          <w:lang w:val="en-CA"/>
        </w:rPr>
        <w:t>Intercomparison</w:t>
      </w:r>
      <w:proofErr w:type="spellEnd"/>
      <w:r w:rsidRPr="00715670">
        <w:rPr>
          <w:rFonts w:ascii="Times New Roman" w:hAnsi="Times New Roman" w:cs="Times New Roman"/>
          <w:lang w:val="en-CA"/>
        </w:rPr>
        <w:t xml:space="preserve"> of four methods to estimate coral calcification under various environmental conditions. </w:t>
      </w:r>
      <w:proofErr w:type="spellStart"/>
      <w:r w:rsidRPr="00715670">
        <w:rPr>
          <w:rFonts w:ascii="Times New Roman" w:hAnsi="Times New Roman" w:cs="Times New Roman"/>
          <w:lang w:val="en-CA"/>
        </w:rPr>
        <w:t>Biogeosciences</w:t>
      </w:r>
      <w:proofErr w:type="spellEnd"/>
      <w:r w:rsidRPr="00715670">
        <w:rPr>
          <w:rFonts w:ascii="Times New Roman" w:hAnsi="Times New Roman" w:cs="Times New Roman"/>
          <w:lang w:val="en-CA"/>
        </w:rPr>
        <w:t xml:space="preserve"> 17, 887–899. https://doi.org/10.5194/bg-17-887-2020</w:t>
      </w:r>
    </w:p>
    <w:p w:rsidR="00715670" w:rsidRPr="00715670" w:rsidRDefault="00715670" w:rsidP="00715670">
      <w:pPr>
        <w:rPr>
          <w:rFonts w:ascii="Times New Roman" w:hAnsi="Times New Roman" w:cs="Times New Roman"/>
          <w:lang w:val="en-CA"/>
        </w:rPr>
      </w:pPr>
    </w:p>
    <w:p w:rsidR="00715670" w:rsidRDefault="00715670" w:rsidP="00715670">
      <w:pPr>
        <w:rPr>
          <w:rFonts w:ascii="Times New Roman" w:hAnsi="Times New Roman" w:cs="Times New Roman"/>
          <w:lang w:val="en-CA"/>
        </w:rPr>
      </w:pPr>
      <w:proofErr w:type="spellStart"/>
      <w:r w:rsidRPr="00715670">
        <w:rPr>
          <w:rFonts w:ascii="Times New Roman" w:hAnsi="Times New Roman" w:cs="Times New Roman"/>
          <w:lang w:val="en-CA"/>
        </w:rPr>
        <w:t>Hoegh</w:t>
      </w:r>
      <w:proofErr w:type="spellEnd"/>
      <w:r w:rsidRPr="00715670">
        <w:rPr>
          <w:rFonts w:ascii="Times New Roman" w:hAnsi="Times New Roman" w:cs="Times New Roman"/>
          <w:lang w:val="en-CA"/>
        </w:rPr>
        <w:t xml:space="preserve">-Guldberg, O., </w:t>
      </w:r>
      <w:proofErr w:type="spellStart"/>
      <w:r w:rsidRPr="00715670">
        <w:rPr>
          <w:rFonts w:ascii="Times New Roman" w:hAnsi="Times New Roman" w:cs="Times New Roman"/>
          <w:lang w:val="en-CA"/>
        </w:rPr>
        <w:t>Mumby</w:t>
      </w:r>
      <w:proofErr w:type="spellEnd"/>
      <w:r w:rsidRPr="00715670">
        <w:rPr>
          <w:rFonts w:ascii="Times New Roman" w:hAnsi="Times New Roman" w:cs="Times New Roman"/>
          <w:lang w:val="en-CA"/>
        </w:rPr>
        <w:t xml:space="preserve">, P.J., Hooten, A.J., </w:t>
      </w:r>
      <w:proofErr w:type="spellStart"/>
      <w:r w:rsidRPr="00715670">
        <w:rPr>
          <w:rFonts w:ascii="Times New Roman" w:hAnsi="Times New Roman" w:cs="Times New Roman"/>
          <w:lang w:val="en-CA"/>
        </w:rPr>
        <w:t>Steneck</w:t>
      </w:r>
      <w:proofErr w:type="spellEnd"/>
      <w:r w:rsidRPr="00715670">
        <w:rPr>
          <w:rFonts w:ascii="Times New Roman" w:hAnsi="Times New Roman" w:cs="Times New Roman"/>
          <w:lang w:val="en-CA"/>
        </w:rPr>
        <w:t xml:space="preserve">, R.S., Greenfield, P., Gomez, E., Harvell, C.D., Sale, P.F., Edwards, A.J., </w:t>
      </w:r>
      <w:proofErr w:type="spellStart"/>
      <w:r w:rsidRPr="00715670">
        <w:rPr>
          <w:rFonts w:ascii="Times New Roman" w:hAnsi="Times New Roman" w:cs="Times New Roman"/>
          <w:lang w:val="en-CA"/>
        </w:rPr>
        <w:t>Caldeira</w:t>
      </w:r>
      <w:proofErr w:type="spellEnd"/>
      <w:r w:rsidRPr="00715670">
        <w:rPr>
          <w:rFonts w:ascii="Times New Roman" w:hAnsi="Times New Roman" w:cs="Times New Roman"/>
          <w:lang w:val="en-CA"/>
        </w:rPr>
        <w:t>, K., Knowlton, N., Eakin, C.M., Iglesias-</w:t>
      </w:r>
      <w:r w:rsidRPr="00715670">
        <w:rPr>
          <w:rFonts w:ascii="Times New Roman" w:hAnsi="Times New Roman" w:cs="Times New Roman"/>
          <w:lang w:val="en-CA"/>
        </w:rPr>
        <w:lastRenderedPageBreak/>
        <w:t xml:space="preserve">Prieto, R., </w:t>
      </w:r>
      <w:proofErr w:type="spellStart"/>
      <w:r w:rsidRPr="00715670">
        <w:rPr>
          <w:rFonts w:ascii="Times New Roman" w:hAnsi="Times New Roman" w:cs="Times New Roman"/>
          <w:lang w:val="en-CA"/>
        </w:rPr>
        <w:t>Muthiga</w:t>
      </w:r>
      <w:proofErr w:type="spellEnd"/>
      <w:r w:rsidRPr="00715670">
        <w:rPr>
          <w:rFonts w:ascii="Times New Roman" w:hAnsi="Times New Roman" w:cs="Times New Roman"/>
          <w:lang w:val="en-CA"/>
        </w:rPr>
        <w:t xml:space="preserve">, N., Bradbury, R.H., </w:t>
      </w:r>
      <w:proofErr w:type="spellStart"/>
      <w:r w:rsidRPr="00715670">
        <w:rPr>
          <w:rFonts w:ascii="Times New Roman" w:hAnsi="Times New Roman" w:cs="Times New Roman"/>
          <w:lang w:val="en-CA"/>
        </w:rPr>
        <w:t>Dubi</w:t>
      </w:r>
      <w:proofErr w:type="spellEnd"/>
      <w:r w:rsidRPr="00715670">
        <w:rPr>
          <w:rFonts w:ascii="Times New Roman" w:hAnsi="Times New Roman" w:cs="Times New Roman"/>
          <w:lang w:val="en-CA"/>
        </w:rPr>
        <w:t xml:space="preserve">, A., </w:t>
      </w:r>
      <w:proofErr w:type="spellStart"/>
      <w:r w:rsidRPr="00715670">
        <w:rPr>
          <w:rFonts w:ascii="Times New Roman" w:hAnsi="Times New Roman" w:cs="Times New Roman"/>
          <w:lang w:val="en-CA"/>
        </w:rPr>
        <w:t>Hatziolos</w:t>
      </w:r>
      <w:proofErr w:type="spellEnd"/>
      <w:r w:rsidRPr="00715670">
        <w:rPr>
          <w:rFonts w:ascii="Times New Roman" w:hAnsi="Times New Roman" w:cs="Times New Roman"/>
          <w:lang w:val="en-CA"/>
        </w:rPr>
        <w:t>, M.E., 2007. Coral Reefs Under Rapid Climate Change and Ocean Acidification. Science 318, 1737–1742. https://doi.org/10.1126/science.1152509</w:t>
      </w:r>
    </w:p>
    <w:p w:rsidR="00715670" w:rsidRPr="00715670" w:rsidRDefault="00715670" w:rsidP="00715670">
      <w:pPr>
        <w:rPr>
          <w:rFonts w:ascii="Times New Roman" w:hAnsi="Times New Roman" w:cs="Times New Roman"/>
          <w:lang w:val="en-CA"/>
        </w:rPr>
      </w:pPr>
    </w:p>
    <w:p w:rsidR="00715670" w:rsidRDefault="00715670" w:rsidP="00715670">
      <w:pPr>
        <w:rPr>
          <w:rFonts w:ascii="Times New Roman" w:hAnsi="Times New Roman" w:cs="Times New Roman"/>
          <w:lang w:val="en-CA"/>
        </w:rPr>
      </w:pPr>
      <w:proofErr w:type="spellStart"/>
      <w:r w:rsidRPr="00715670">
        <w:rPr>
          <w:rFonts w:ascii="Times New Roman" w:hAnsi="Times New Roman" w:cs="Times New Roman"/>
          <w:lang w:val="en-CA"/>
        </w:rPr>
        <w:t>Hohn</w:t>
      </w:r>
      <w:proofErr w:type="spellEnd"/>
      <w:r w:rsidRPr="00715670">
        <w:rPr>
          <w:rFonts w:ascii="Times New Roman" w:hAnsi="Times New Roman" w:cs="Times New Roman"/>
          <w:lang w:val="en-CA"/>
        </w:rPr>
        <w:t xml:space="preserve">, S., </w:t>
      </w:r>
      <w:proofErr w:type="spellStart"/>
      <w:r w:rsidRPr="00715670">
        <w:rPr>
          <w:rFonts w:ascii="Times New Roman" w:hAnsi="Times New Roman" w:cs="Times New Roman"/>
          <w:lang w:val="en-CA"/>
        </w:rPr>
        <w:t>Reymond</w:t>
      </w:r>
      <w:proofErr w:type="spellEnd"/>
      <w:r w:rsidRPr="00715670">
        <w:rPr>
          <w:rFonts w:ascii="Times New Roman" w:hAnsi="Times New Roman" w:cs="Times New Roman"/>
          <w:lang w:val="en-CA"/>
        </w:rPr>
        <w:t>, C.E., 2019. Coral calcification, mucus, and the origin of skeletal organic molecules. Coral Reefs 38, 973–984. https://doi.org/10.1007/s00338-019-01826-4</w:t>
      </w:r>
    </w:p>
    <w:p w:rsidR="00715670" w:rsidRPr="00715670" w:rsidRDefault="00715670" w:rsidP="00715670">
      <w:pPr>
        <w:rPr>
          <w:rFonts w:ascii="Times New Roman" w:hAnsi="Times New Roman" w:cs="Times New Roman"/>
          <w:lang w:val="en-CA"/>
        </w:rPr>
      </w:pPr>
    </w:p>
    <w:p w:rsidR="00715670" w:rsidRPr="00715670" w:rsidRDefault="00715670" w:rsidP="00715670">
      <w:pPr>
        <w:rPr>
          <w:rFonts w:ascii="Times New Roman" w:hAnsi="Times New Roman" w:cs="Times New Roman"/>
          <w:lang w:val="en-CA"/>
        </w:rPr>
      </w:pPr>
      <w:r w:rsidRPr="00715670">
        <w:rPr>
          <w:rFonts w:ascii="Times New Roman" w:hAnsi="Times New Roman" w:cs="Times New Roman"/>
          <w:lang w:val="en-CA"/>
        </w:rPr>
        <w:t xml:space="preserve">Jansen, H., Ahrens, M.J., 2004. Carbonate dissolution in the guts of benthic deposit feeders: A numerical model. </w:t>
      </w:r>
      <w:proofErr w:type="spellStart"/>
      <w:r w:rsidRPr="00715670">
        <w:rPr>
          <w:rFonts w:ascii="Times New Roman" w:hAnsi="Times New Roman" w:cs="Times New Roman"/>
          <w:lang w:val="en-CA"/>
        </w:rPr>
        <w:t>Geochimica</w:t>
      </w:r>
      <w:proofErr w:type="spellEnd"/>
      <w:r w:rsidRPr="00715670">
        <w:rPr>
          <w:rFonts w:ascii="Times New Roman" w:hAnsi="Times New Roman" w:cs="Times New Roman"/>
          <w:lang w:val="en-CA"/>
        </w:rPr>
        <w:t xml:space="preserve"> et </w:t>
      </w:r>
      <w:proofErr w:type="spellStart"/>
      <w:r w:rsidRPr="00715670">
        <w:rPr>
          <w:rFonts w:ascii="Times New Roman" w:hAnsi="Times New Roman" w:cs="Times New Roman"/>
          <w:lang w:val="en-CA"/>
        </w:rPr>
        <w:t>Cosmochimica</w:t>
      </w:r>
      <w:proofErr w:type="spellEnd"/>
      <w:r w:rsidRPr="00715670">
        <w:rPr>
          <w:rFonts w:ascii="Times New Roman" w:hAnsi="Times New Roman" w:cs="Times New Roman"/>
          <w:lang w:val="en-CA"/>
        </w:rPr>
        <w:t xml:space="preserve"> Acta 68, 4077–4092. https://doi.org/10.1016/j.gca.2004.04.014</w:t>
      </w:r>
    </w:p>
    <w:p w:rsidR="00715670" w:rsidRDefault="00715670" w:rsidP="00715670">
      <w:pPr>
        <w:rPr>
          <w:rFonts w:ascii="Times New Roman" w:hAnsi="Times New Roman" w:cs="Times New Roman"/>
          <w:lang w:val="en-CA"/>
        </w:rPr>
      </w:pPr>
    </w:p>
    <w:p w:rsidR="00715670" w:rsidRPr="00715670" w:rsidRDefault="00715670" w:rsidP="00715670">
      <w:pPr>
        <w:rPr>
          <w:rFonts w:ascii="Times New Roman" w:hAnsi="Times New Roman" w:cs="Times New Roman"/>
          <w:lang w:val="en-CA"/>
        </w:rPr>
      </w:pPr>
      <w:r w:rsidRPr="00715670">
        <w:rPr>
          <w:rFonts w:ascii="Times New Roman" w:hAnsi="Times New Roman" w:cs="Times New Roman"/>
          <w:lang w:val="en-CA"/>
        </w:rPr>
        <w:t xml:space="preserve">Schneider, K., Silverman, J., Woolsey, E., Eriksson, H., Byrne, M., </w:t>
      </w:r>
      <w:proofErr w:type="spellStart"/>
      <w:r w:rsidRPr="00715670">
        <w:rPr>
          <w:rFonts w:ascii="Times New Roman" w:hAnsi="Times New Roman" w:cs="Times New Roman"/>
          <w:lang w:val="en-CA"/>
        </w:rPr>
        <w:t>Caldeira</w:t>
      </w:r>
      <w:proofErr w:type="spellEnd"/>
      <w:r w:rsidRPr="00715670">
        <w:rPr>
          <w:rFonts w:ascii="Times New Roman" w:hAnsi="Times New Roman" w:cs="Times New Roman"/>
          <w:lang w:val="en-CA"/>
        </w:rPr>
        <w:t>, K., 2011. Potential influence of sea cucumbers on coral reef CaCO3 budget: A case study at One Tree Reef. Journal of Geophysical Research 116. https://doi.org/10.1029/2011JG001755</w:t>
      </w:r>
    </w:p>
    <w:p w:rsidR="00715670" w:rsidRDefault="00715670" w:rsidP="00715670">
      <w:pPr>
        <w:rPr>
          <w:rFonts w:ascii="Times New Roman" w:hAnsi="Times New Roman" w:cs="Times New Roman"/>
          <w:lang w:val="en-CA"/>
        </w:rPr>
      </w:pPr>
    </w:p>
    <w:p w:rsidR="00715670" w:rsidRPr="00715670" w:rsidRDefault="00715670" w:rsidP="00715670">
      <w:pPr>
        <w:rPr>
          <w:rFonts w:ascii="Times New Roman" w:hAnsi="Times New Roman" w:cs="Times New Roman"/>
          <w:lang w:val="en-CA"/>
        </w:rPr>
      </w:pPr>
      <w:r w:rsidRPr="00715670">
        <w:rPr>
          <w:rFonts w:ascii="Times New Roman" w:hAnsi="Times New Roman" w:cs="Times New Roman"/>
          <w:lang w:val="en-CA"/>
        </w:rPr>
        <w:t xml:space="preserve">Shaw, E.C., </w:t>
      </w:r>
      <w:proofErr w:type="spellStart"/>
      <w:r w:rsidRPr="00715670">
        <w:rPr>
          <w:rFonts w:ascii="Times New Roman" w:hAnsi="Times New Roman" w:cs="Times New Roman"/>
          <w:lang w:val="en-CA"/>
        </w:rPr>
        <w:t>Hamylton</w:t>
      </w:r>
      <w:proofErr w:type="spellEnd"/>
      <w:r w:rsidRPr="00715670">
        <w:rPr>
          <w:rFonts w:ascii="Times New Roman" w:hAnsi="Times New Roman" w:cs="Times New Roman"/>
          <w:lang w:val="en-CA"/>
        </w:rPr>
        <w:t xml:space="preserve">, S.M., </w:t>
      </w:r>
      <w:proofErr w:type="spellStart"/>
      <w:r w:rsidRPr="00715670">
        <w:rPr>
          <w:rFonts w:ascii="Times New Roman" w:hAnsi="Times New Roman" w:cs="Times New Roman"/>
          <w:lang w:val="en-CA"/>
        </w:rPr>
        <w:t>Phinn</w:t>
      </w:r>
      <w:proofErr w:type="spellEnd"/>
      <w:r w:rsidRPr="00715670">
        <w:rPr>
          <w:rFonts w:ascii="Times New Roman" w:hAnsi="Times New Roman" w:cs="Times New Roman"/>
          <w:lang w:val="en-CA"/>
        </w:rPr>
        <w:t xml:space="preserve">, S.R., 2016. Incorporating benthic community changes into </w:t>
      </w:r>
      <w:proofErr w:type="spellStart"/>
      <w:r w:rsidRPr="00715670">
        <w:rPr>
          <w:rFonts w:ascii="Times New Roman" w:hAnsi="Times New Roman" w:cs="Times New Roman"/>
          <w:lang w:val="en-CA"/>
        </w:rPr>
        <w:t>hydrochemical</w:t>
      </w:r>
      <w:proofErr w:type="spellEnd"/>
      <w:r w:rsidRPr="00715670">
        <w:rPr>
          <w:rFonts w:ascii="Times New Roman" w:hAnsi="Times New Roman" w:cs="Times New Roman"/>
          <w:lang w:val="en-CA"/>
        </w:rPr>
        <w:t>-based projections of coral reef calcium carbonate production under ocean acidification. Coral Reefs 35, 739–750. https://doi.org/10.1007/s00338-016-1407-2</w:t>
      </w:r>
    </w:p>
    <w:p w:rsidR="00715670" w:rsidRDefault="00715670" w:rsidP="00715670">
      <w:pPr>
        <w:rPr>
          <w:rFonts w:ascii="Times New Roman" w:hAnsi="Times New Roman" w:cs="Times New Roman"/>
          <w:lang w:val="en-CA"/>
        </w:rPr>
      </w:pPr>
    </w:p>
    <w:p w:rsidR="00715670" w:rsidRPr="00715670" w:rsidRDefault="00715670" w:rsidP="00715670">
      <w:pPr>
        <w:rPr>
          <w:rFonts w:ascii="Times New Roman" w:hAnsi="Times New Roman" w:cs="Times New Roman"/>
          <w:lang w:val="en-CA"/>
        </w:rPr>
      </w:pPr>
      <w:r w:rsidRPr="00715670">
        <w:rPr>
          <w:rFonts w:ascii="Times New Roman" w:hAnsi="Times New Roman" w:cs="Times New Roman"/>
          <w:lang w:val="en-CA"/>
        </w:rPr>
        <w:t xml:space="preserve">Shaw, E.C., McNeil, B.I., Tilbrook, B., </w:t>
      </w:r>
      <w:proofErr w:type="spellStart"/>
      <w:r w:rsidRPr="00715670">
        <w:rPr>
          <w:rFonts w:ascii="Times New Roman" w:hAnsi="Times New Roman" w:cs="Times New Roman"/>
          <w:lang w:val="en-CA"/>
        </w:rPr>
        <w:t>Matear</w:t>
      </w:r>
      <w:proofErr w:type="spellEnd"/>
      <w:r w:rsidRPr="00715670">
        <w:rPr>
          <w:rFonts w:ascii="Times New Roman" w:hAnsi="Times New Roman" w:cs="Times New Roman"/>
          <w:lang w:val="en-CA"/>
        </w:rPr>
        <w:t>, R., Bates, M.L., 2013. Anthropogenic changes to seawater buffer capacity combined with natural reef metabolism induce extreme future coral reef CO2 conditions. Global Change Biology 19, 1632–1641. https://doi.org/10.1111/gcb.12154</w:t>
      </w:r>
    </w:p>
    <w:p w:rsidR="00715670" w:rsidRDefault="00715670" w:rsidP="00715670">
      <w:pPr>
        <w:rPr>
          <w:rFonts w:ascii="Times New Roman" w:hAnsi="Times New Roman" w:cs="Times New Roman"/>
          <w:lang w:val="en-CA"/>
        </w:rPr>
      </w:pPr>
    </w:p>
    <w:p w:rsidR="00715670" w:rsidRPr="00715670" w:rsidRDefault="00715670" w:rsidP="00715670">
      <w:pPr>
        <w:rPr>
          <w:rFonts w:ascii="Times New Roman" w:hAnsi="Times New Roman" w:cs="Times New Roman"/>
          <w:lang w:val="en-CA"/>
        </w:rPr>
      </w:pPr>
      <w:proofErr w:type="spellStart"/>
      <w:r w:rsidRPr="00715670">
        <w:rPr>
          <w:rFonts w:ascii="Times New Roman" w:hAnsi="Times New Roman" w:cs="Times New Roman"/>
          <w:lang w:val="en-CA"/>
        </w:rPr>
        <w:t>Wizemann</w:t>
      </w:r>
      <w:proofErr w:type="spellEnd"/>
      <w:r w:rsidRPr="00715670">
        <w:rPr>
          <w:rFonts w:ascii="Times New Roman" w:hAnsi="Times New Roman" w:cs="Times New Roman"/>
          <w:lang w:val="en-CA"/>
        </w:rPr>
        <w:t xml:space="preserve">, A., Nandini, S.D., </w:t>
      </w:r>
      <w:proofErr w:type="spellStart"/>
      <w:r w:rsidRPr="00715670">
        <w:rPr>
          <w:rFonts w:ascii="Times New Roman" w:hAnsi="Times New Roman" w:cs="Times New Roman"/>
          <w:lang w:val="en-CA"/>
        </w:rPr>
        <w:t>Stuhldreier</w:t>
      </w:r>
      <w:proofErr w:type="spellEnd"/>
      <w:r w:rsidRPr="00715670">
        <w:rPr>
          <w:rFonts w:ascii="Times New Roman" w:hAnsi="Times New Roman" w:cs="Times New Roman"/>
          <w:lang w:val="en-CA"/>
        </w:rPr>
        <w:t>, I., Sánchez-</w:t>
      </w:r>
      <w:proofErr w:type="spellStart"/>
      <w:r w:rsidRPr="00715670">
        <w:rPr>
          <w:rFonts w:ascii="Times New Roman" w:hAnsi="Times New Roman" w:cs="Times New Roman"/>
          <w:lang w:val="en-CA"/>
        </w:rPr>
        <w:t>Noguera</w:t>
      </w:r>
      <w:proofErr w:type="spellEnd"/>
      <w:r w:rsidRPr="00715670">
        <w:rPr>
          <w:rFonts w:ascii="Times New Roman" w:hAnsi="Times New Roman" w:cs="Times New Roman"/>
          <w:lang w:val="en-CA"/>
        </w:rPr>
        <w:t xml:space="preserve">, C., </w:t>
      </w:r>
      <w:proofErr w:type="spellStart"/>
      <w:r w:rsidRPr="00715670">
        <w:rPr>
          <w:rFonts w:ascii="Times New Roman" w:hAnsi="Times New Roman" w:cs="Times New Roman"/>
          <w:lang w:val="en-CA"/>
        </w:rPr>
        <w:t>Wisshak</w:t>
      </w:r>
      <w:proofErr w:type="spellEnd"/>
      <w:r w:rsidRPr="00715670">
        <w:rPr>
          <w:rFonts w:ascii="Times New Roman" w:hAnsi="Times New Roman" w:cs="Times New Roman"/>
          <w:lang w:val="en-CA"/>
        </w:rPr>
        <w:t xml:space="preserve">, M., Westphal, H., </w:t>
      </w:r>
      <w:proofErr w:type="spellStart"/>
      <w:r w:rsidRPr="00715670">
        <w:rPr>
          <w:rFonts w:ascii="Times New Roman" w:hAnsi="Times New Roman" w:cs="Times New Roman"/>
          <w:lang w:val="en-CA"/>
        </w:rPr>
        <w:t>Rixen</w:t>
      </w:r>
      <w:proofErr w:type="spellEnd"/>
      <w:r w:rsidRPr="00715670">
        <w:rPr>
          <w:rFonts w:ascii="Times New Roman" w:hAnsi="Times New Roman" w:cs="Times New Roman"/>
          <w:lang w:val="en-CA"/>
        </w:rPr>
        <w:t xml:space="preserve">, T., Wild, C., </w:t>
      </w:r>
      <w:proofErr w:type="spellStart"/>
      <w:r w:rsidRPr="00715670">
        <w:rPr>
          <w:rFonts w:ascii="Times New Roman" w:hAnsi="Times New Roman" w:cs="Times New Roman"/>
          <w:lang w:val="en-CA"/>
        </w:rPr>
        <w:t>Reymond</w:t>
      </w:r>
      <w:proofErr w:type="spellEnd"/>
      <w:r w:rsidRPr="00715670">
        <w:rPr>
          <w:rFonts w:ascii="Times New Roman" w:hAnsi="Times New Roman" w:cs="Times New Roman"/>
          <w:lang w:val="en-CA"/>
        </w:rPr>
        <w:t>, C.E., 2018. Rapid bioerosion in a tropical upwelling coral reef. PLOS ONE 13, e0202887. https://doi.org/10.1371/journal.pone.0202887</w:t>
      </w:r>
    </w:p>
    <w:p w:rsidR="00715670" w:rsidRDefault="00715670" w:rsidP="00715670">
      <w:pPr>
        <w:rPr>
          <w:rFonts w:ascii="Times New Roman" w:hAnsi="Times New Roman" w:cs="Times New Roman"/>
          <w:lang w:val="en-CA"/>
        </w:rPr>
      </w:pPr>
    </w:p>
    <w:p w:rsidR="00C93139" w:rsidRPr="0082431A" w:rsidRDefault="00715670" w:rsidP="006D5C6B">
      <w:pPr>
        <w:rPr>
          <w:rFonts w:ascii="Times New Roman" w:hAnsi="Times New Roman" w:cs="Times New Roman"/>
          <w:lang w:val="en-CA"/>
        </w:rPr>
      </w:pPr>
      <w:r w:rsidRPr="00715670">
        <w:rPr>
          <w:rFonts w:ascii="Times New Roman" w:hAnsi="Times New Roman" w:cs="Times New Roman"/>
          <w:lang w:val="en-CA"/>
        </w:rPr>
        <w:t xml:space="preserve">Wolfe, K., Vidal‐Ramirez, F., Dove, S., </w:t>
      </w:r>
      <w:proofErr w:type="spellStart"/>
      <w:r w:rsidRPr="00715670">
        <w:rPr>
          <w:rFonts w:ascii="Times New Roman" w:hAnsi="Times New Roman" w:cs="Times New Roman"/>
          <w:lang w:val="en-CA"/>
        </w:rPr>
        <w:t>Deaker</w:t>
      </w:r>
      <w:proofErr w:type="spellEnd"/>
      <w:r w:rsidRPr="00715670">
        <w:rPr>
          <w:rFonts w:ascii="Times New Roman" w:hAnsi="Times New Roman" w:cs="Times New Roman"/>
          <w:lang w:val="en-CA"/>
        </w:rPr>
        <w:t>, D., Byrne, M., 2018. Altered sediment biota and lagoon habitat carbonate dynamics due to sea cucumber bioturbation in a high-pCO2 environment. Global Change Biology 24, 465–480. https://doi.org/10.1111/gcb.1382</w:t>
      </w:r>
    </w:p>
    <w:sectPr w:rsidR="00C93139" w:rsidRPr="0082431A" w:rsidSect="00817E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946D66"/>
    <w:multiLevelType w:val="hybridMultilevel"/>
    <w:tmpl w:val="D280FF8C"/>
    <w:lvl w:ilvl="0" w:tplc="E912F2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6B"/>
    <w:rsid w:val="001430E3"/>
    <w:rsid w:val="00290EE4"/>
    <w:rsid w:val="00460E93"/>
    <w:rsid w:val="00647BC6"/>
    <w:rsid w:val="00690BD8"/>
    <w:rsid w:val="006C1F9C"/>
    <w:rsid w:val="006D5C6B"/>
    <w:rsid w:val="00715670"/>
    <w:rsid w:val="00817E60"/>
    <w:rsid w:val="0082008A"/>
    <w:rsid w:val="0082431A"/>
    <w:rsid w:val="00825B8D"/>
    <w:rsid w:val="009C2971"/>
    <w:rsid w:val="00AD4A12"/>
    <w:rsid w:val="00B75F3B"/>
    <w:rsid w:val="00BA547C"/>
    <w:rsid w:val="00BD499F"/>
    <w:rsid w:val="00C93139"/>
    <w:rsid w:val="00D816D6"/>
    <w:rsid w:val="00FC2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53AA2"/>
  <w14:defaultImageDpi w14:val="32767"/>
  <w15:chartTrackingRefBased/>
  <w15:docId w15:val="{33EDE92E-02B9-E34E-8956-AF83D0D5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C6B"/>
    <w:pPr>
      <w:ind w:left="720"/>
      <w:contextualSpacing/>
    </w:pPr>
  </w:style>
  <w:style w:type="paragraph" w:styleId="Bibliography">
    <w:name w:val="Bibliography"/>
    <w:basedOn w:val="Normal"/>
    <w:next w:val="Normal"/>
    <w:uiPriority w:val="37"/>
    <w:unhideWhenUsed/>
    <w:rsid w:val="00C93139"/>
    <w:pPr>
      <w:ind w:left="720" w:hanging="720"/>
    </w:pPr>
  </w:style>
  <w:style w:type="character" w:styleId="Hyperlink">
    <w:name w:val="Hyperlink"/>
    <w:basedOn w:val="DefaultParagraphFont"/>
    <w:uiPriority w:val="99"/>
    <w:unhideWhenUsed/>
    <w:rsid w:val="00715670"/>
    <w:rPr>
      <w:color w:val="0563C1" w:themeColor="hyperlink"/>
      <w:u w:val="single"/>
    </w:rPr>
  </w:style>
  <w:style w:type="character" w:styleId="UnresolvedMention">
    <w:name w:val="Unresolved Mention"/>
    <w:basedOn w:val="DefaultParagraphFont"/>
    <w:uiPriority w:val="99"/>
    <w:rsid w:val="00715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387032">
      <w:bodyDiv w:val="1"/>
      <w:marLeft w:val="0"/>
      <w:marRight w:val="0"/>
      <w:marTop w:val="0"/>
      <w:marBottom w:val="0"/>
      <w:divBdr>
        <w:top w:val="none" w:sz="0" w:space="0" w:color="auto"/>
        <w:left w:val="none" w:sz="0" w:space="0" w:color="auto"/>
        <w:bottom w:val="none" w:sz="0" w:space="0" w:color="auto"/>
        <w:right w:val="none" w:sz="0" w:space="0" w:color="auto"/>
      </w:divBdr>
    </w:div>
    <w:div w:id="809132725">
      <w:bodyDiv w:val="1"/>
      <w:marLeft w:val="0"/>
      <w:marRight w:val="0"/>
      <w:marTop w:val="0"/>
      <w:marBottom w:val="0"/>
      <w:divBdr>
        <w:top w:val="none" w:sz="0" w:space="0" w:color="auto"/>
        <w:left w:val="none" w:sz="0" w:space="0" w:color="auto"/>
        <w:bottom w:val="none" w:sz="0" w:space="0" w:color="auto"/>
        <w:right w:val="none" w:sz="0" w:space="0" w:color="auto"/>
      </w:divBdr>
    </w:div>
    <w:div w:id="158245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Lim</dc:creator>
  <cp:keywords/>
  <dc:description/>
  <cp:lastModifiedBy>Emily Lim</cp:lastModifiedBy>
  <cp:revision>7</cp:revision>
  <dcterms:created xsi:type="dcterms:W3CDTF">2020-04-21T04:31:00Z</dcterms:created>
  <dcterms:modified xsi:type="dcterms:W3CDTF">2020-04-24T01:42:00Z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zotero-version="5.0.85"&gt;&lt;session id="gYmZcy0H"/&gt;&lt;style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