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 xml:space="preserve">in temperate </w:t>
      </w:r>
      <w:ins w:id="1" w:author="Claire Attridge" w:date="2024-10-28T12:20:00Z" w16du:dateUtc="2024-10-28T19:20:00Z">
        <w:r w:rsidR="00F87E02">
          <w:rPr>
            <w:b/>
          </w:rPr>
          <w:t xml:space="preserve">subtidal </w:t>
        </w:r>
      </w:ins>
      <w:r w:rsidRPr="005F1E8D">
        <w:rPr>
          <w:b/>
        </w:rPr>
        <w:t>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2"/>
      <w:commentRangeStart w:id="3"/>
      <w:r w:rsidR="00D64188" w:rsidRPr="003F3DBB">
        <w:rPr>
          <w:vertAlign w:val="superscript"/>
        </w:rPr>
        <w:t>,</w:t>
      </w:r>
      <w:r w:rsidR="005014F7">
        <w:rPr>
          <w:vertAlign w:val="superscript"/>
        </w:rPr>
        <w:t>5</w:t>
      </w:r>
      <w:commentRangeEnd w:id="2"/>
      <w:r w:rsidR="00D64188">
        <w:rPr>
          <w:rStyle w:val="CommentReference"/>
        </w:rPr>
        <w:commentReference w:id="2"/>
      </w:r>
      <w:commentRangeEnd w:id="3"/>
      <w:r w:rsidR="00A93AB7">
        <w:rPr>
          <w:rStyle w:val="CommentReference"/>
        </w:rPr>
        <w:commentReference w:id="3"/>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Bamfield Marine Sciences Center, Bamfield,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 xml:space="preserve">*Corresponding author: Em Lim, </w:t>
      </w:r>
      <w:commentRangeStart w:id="4"/>
      <w:r w:rsidR="006214D6">
        <w:t>em.g.lim13@gmail.com</w:t>
      </w:r>
      <w:commentRangeEnd w:id="4"/>
      <w:r w:rsidR="00BB3685">
        <w:rPr>
          <w:rStyle w:val="CommentReference"/>
        </w:rPr>
        <w:commentReference w:id="4"/>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149384A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w:t>
      </w:r>
      <w:commentRangeStart w:id="5"/>
      <w:r w:rsidRPr="005F1E8D">
        <w:t>drive</w:t>
      </w:r>
      <w:r w:rsidR="005E2FEE">
        <w:t>s</w:t>
      </w:r>
      <w:r w:rsidRPr="005F1E8D">
        <w:t xml:space="preserve"> variability in nutrient availability and thus primary productivity </w:t>
      </w:r>
      <w:commentRangeStart w:id="6"/>
      <w:r w:rsidRPr="005F1E8D">
        <w:t xml:space="preserve">and </w:t>
      </w:r>
      <w:commentRangeEnd w:id="6"/>
      <w:r w:rsidR="00A1653F">
        <w:rPr>
          <w:rStyle w:val="CommentReference"/>
        </w:rPr>
        <w:commentReference w:id="6"/>
      </w:r>
      <w:r w:rsidRPr="005F1E8D">
        <w:t xml:space="preserve">community functioning in tropical waters. </w:t>
      </w:r>
      <w:commentRangeEnd w:id="5"/>
      <w:r w:rsidR="009838BB">
        <w:rPr>
          <w:rStyle w:val="CommentReference"/>
        </w:rPr>
        <w:commentReference w:id="5"/>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commentRangeStart w:id="7"/>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CND within temperate marine ecosystems</w:t>
      </w:r>
      <w:commentRangeEnd w:id="7"/>
      <w:r w:rsidR="00BB3685">
        <w:rPr>
          <w:rStyle w:val="CommentReference"/>
        </w:rPr>
        <w:commentReference w:id="7"/>
      </w:r>
      <w:r w:rsidR="00E53B33" w:rsidRPr="00E53B33">
        <w:t xml:space="preserve">, we quantified the </w:t>
      </w:r>
      <w:commentRangeStart w:id="8"/>
      <w:r w:rsidR="00E53B33" w:rsidRPr="00E53B33">
        <w:t xml:space="preserve">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commentRangeEnd w:id="8"/>
      <w:r w:rsidR="00BB3685">
        <w:rPr>
          <w:rStyle w:val="CommentReference"/>
        </w:rPr>
        <w:commentReference w:id="8"/>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w:t>
      </w:r>
      <w:del w:id="9" w:author="Claire Attridge" w:date="2024-10-23T16:44:00Z" w16du:dateUtc="2024-10-23T23:44:00Z">
        <w:r w:rsidR="00E53B33" w:rsidRPr="00E53B33">
          <w:delText xml:space="preserve">for </w:delText>
        </w:r>
      </w:del>
      <w:ins w:id="10" w:author="Claire Attridge" w:date="2024-10-23T16:44:00Z" w16du:dateUtc="2024-10-23T23:44:00Z">
        <w:r w:rsidR="009838BB">
          <w:t>over</w:t>
        </w:r>
        <w:r w:rsidR="009838BB" w:rsidRPr="00E53B33">
          <w:t xml:space="preserve"> </w:t>
        </w:r>
      </w:ins>
      <w:r w:rsidR="00E53B33" w:rsidRPr="00E53B33">
        <w:t xml:space="preserve">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to 2.5 uM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w:t>
      </w:r>
      <w:del w:id="11" w:author="Claire Attridge" w:date="2024-10-23T16:46:00Z" w16du:dateUtc="2024-10-23T23:46:00Z">
        <w:r w:rsidR="00CC7DE1">
          <w:delText>by</w:delText>
        </w:r>
      </w:del>
      <w:r w:rsidR="00CC7DE1">
        <w:t xml:space="preserve"> flood tides seemed to “wash away” the effect of </w:t>
      </w:r>
      <w:commentRangeStart w:id="12"/>
      <w:r w:rsidR="00CC7DE1">
        <w:t>animals</w:t>
      </w:r>
      <w:commentRangeEnd w:id="12"/>
      <w:r w:rsidR="0012432E">
        <w:rPr>
          <w:rStyle w:val="CommentReference"/>
        </w:rPr>
        <w:commentReference w:id="12"/>
      </w:r>
      <w:r w:rsidR="00CC7DE1">
        <w:t xml:space="preserve">, </w:t>
      </w:r>
      <w:del w:id="13" w:author="Claire Attridge" w:date="2024-10-23T16:46:00Z" w16du:dateUtc="2024-10-23T23:46:00Z">
        <w:r w:rsidR="00CC7DE1">
          <w:delText xml:space="preserve">but </w:delText>
        </w:r>
      </w:del>
      <w:ins w:id="14" w:author="Claire Attridge" w:date="2024-10-23T16:46:00Z" w16du:dateUtc="2024-10-23T23:46:00Z">
        <w:r w:rsidR="0012432E">
          <w:t xml:space="preserve">although </w:t>
        </w:r>
      </w:ins>
      <w:r w:rsidR="00CC7DE1">
        <w:t xml:space="preserve">enrichment </w:t>
      </w:r>
      <w:del w:id="15" w:author="Claire Attridge" w:date="2024-10-23T16:47:00Z" w16du:dateUtc="2024-10-23T23:47:00Z">
        <w:r w:rsidR="00CC7DE1">
          <w:delText>may be</w:delText>
        </w:r>
      </w:del>
      <w:ins w:id="16" w:author="Claire Attridge" w:date="2024-10-23T16:47:00Z" w16du:dateUtc="2024-10-23T23:47:00Z">
        <w:r w:rsidR="0012432E">
          <w:t>was</w:t>
        </w:r>
      </w:ins>
      <w:r w:rsidR="00CC7DE1">
        <w:t xml:space="preserve"> possible on ebb tides</w:t>
      </w:r>
      <w:r w:rsidRPr="005F1E8D">
        <w:t xml:space="preserve">. </w:t>
      </w:r>
      <w:commentRangeStart w:id="17"/>
      <w:r w:rsidRPr="005F1E8D">
        <w:t xml:space="preserve">Ammonium was significantly </w:t>
      </w:r>
      <w:commentRangeStart w:id="18"/>
      <w:r w:rsidRPr="005F1E8D">
        <w:t xml:space="preserve">higher within than </w:t>
      </w:r>
      <w:r w:rsidR="003C6B73">
        <w:t>at the edge of</w:t>
      </w:r>
      <w:r w:rsidR="00B61844" w:rsidRPr="005F1E8D">
        <w:t xml:space="preserve"> </w:t>
      </w:r>
      <w:r w:rsidRPr="005F1E8D">
        <w:t>kelp forests</w:t>
      </w:r>
      <w:r w:rsidR="003C6B73">
        <w:t xml:space="preserve">, </w:t>
      </w:r>
      <w:commentRangeStart w:id="19"/>
      <w:r w:rsidR="003C6B73">
        <w:t>~ 5 m away</w:t>
      </w:r>
      <w:r w:rsidRPr="005F1E8D">
        <w:t xml:space="preserve">, </w:t>
      </w:r>
      <w:commentRangeEnd w:id="18"/>
      <w:commentRangeEnd w:id="19"/>
      <w:r w:rsidR="003D1191">
        <w:rPr>
          <w:rStyle w:val="CommentReference"/>
        </w:rPr>
        <w:commentReference w:id="18"/>
      </w:r>
      <w:r w:rsidR="000B124D">
        <w:rPr>
          <w:rStyle w:val="CommentReference"/>
        </w:rPr>
        <w:commentReference w:id="19"/>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commentRangeEnd w:id="17"/>
      <w:r w:rsidR="0012432E">
        <w:rPr>
          <w:rStyle w:val="CommentReference"/>
        </w:rPr>
        <w:commentReference w:id="17"/>
      </w:r>
      <w:r w:rsidRPr="005F1E8D">
        <w:t>.</w:t>
      </w:r>
      <w:r w:rsidR="005E0538" w:rsidRPr="005F1E8D">
        <w:t xml:space="preserve"> </w:t>
      </w:r>
      <w:commentRangeStart w:id="20"/>
      <w:del w:id="21" w:author="Claire Attridge" w:date="2024-10-23T16:49:00Z" w16du:dateUtc="2024-10-23T23:49:00Z">
        <w:r w:rsidR="00E53B33">
          <w:delText xml:space="preserve">Using </w:delText>
        </w:r>
      </w:del>
      <w:ins w:id="22" w:author="Claire Attridge" w:date="2024-10-23T16:49:00Z" w16du:dateUtc="2024-10-23T23:49:00Z">
        <w:r w:rsidR="0012432E">
          <w:t xml:space="preserve">Through </w:t>
        </w:r>
      </w:ins>
      <w:r w:rsidR="00E53B33">
        <w:t>caging experiments</w:t>
      </w:r>
      <w:commentRangeEnd w:id="20"/>
      <w:r w:rsidR="00BB3685">
        <w:rPr>
          <w:rStyle w:val="CommentReference"/>
        </w:rPr>
        <w:commentReference w:id="20"/>
      </w:r>
      <w:r w:rsidR="00E53B33">
        <w:t>, we</w:t>
      </w:r>
      <w:r w:rsidR="005E0538" w:rsidRPr="005F1E8D">
        <w:t xml:space="preserve"> </w:t>
      </w:r>
      <w:r w:rsidR="00B61844">
        <w:t>found that</w:t>
      </w:r>
      <w:r w:rsidR="00B61844" w:rsidRPr="005F1E8D">
        <w:t xml:space="preserve"> </w:t>
      </w:r>
      <w:sdt>
        <w:sdtPr>
          <w:tag w:val="goog_rdk_3"/>
          <w:id w:val="594221998"/>
        </w:sdtPr>
        <w:sdtContent/>
      </w:sdt>
      <w:r w:rsidRPr="005F1E8D">
        <w:t>fine-scale</w:t>
      </w:r>
      <w:ins w:id="23" w:author="Claire Attridge" w:date="2024-10-23T16:54:00Z" w16du:dateUtc="2024-10-23T23:54:00Z">
        <w:r w:rsidRPr="005F1E8D">
          <w:t xml:space="preserve"> </w:t>
        </w:r>
        <w:r w:rsidR="0012432E">
          <w:t>(&lt; ?? meters)</w:t>
        </w:r>
      </w:ins>
      <w:ins w:id="24" w:author="Claire Attridge" w:date="2024-10-28T13:01:00Z" w16du:dateUtc="2024-10-28T20:01:00Z">
        <w:r w:rsidRPr="005F1E8D">
          <w:t xml:space="preserve"> </w:t>
        </w:r>
      </w:ins>
      <w:r w:rsidRPr="005F1E8D">
        <w:t xml:space="preserve">ammonium variability and nutrient enrichment </w:t>
      </w:r>
      <w:del w:id="25" w:author="Claire Attridge" w:date="2024-10-23T16:50:00Z" w16du:dateUtc="2024-10-23T23:50:00Z">
        <w:r w:rsidRPr="005F1E8D">
          <w:delText>on a scale of meters was</w:delText>
        </w:r>
        <w:r w:rsidR="005E0538" w:rsidRPr="005F1E8D">
          <w:delText xml:space="preserve"> </w:delText>
        </w:r>
      </w:del>
      <w:ins w:id="26" w:author="Claire Attridge" w:date="2024-10-23T16:50:00Z" w16du:dateUtc="2024-10-23T23:50:00Z">
        <w:r w:rsidR="0012432E">
          <w:t>were</w:t>
        </w:r>
        <w:r w:rsidR="0012432E" w:rsidRPr="005F1E8D">
          <w:t xml:space="preserve"> </w:t>
        </w:r>
      </w:ins>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ins w:id="27" w:author="Claire Attridge" w:date="2024-10-23T17:02:00Z" w16du:dateUtc="2024-10-24T00:02:00Z">
        <w:r w:rsidR="004D19B2">
          <w:rPr>
            <w:iCs/>
          </w:rPr>
          <w:t xml:space="preserve">that </w:t>
        </w:r>
      </w:ins>
      <w:r w:rsidRPr="005F1E8D">
        <w:rPr>
          <w:iCs/>
        </w:rPr>
        <w:t>CN</w:t>
      </w:r>
      <w:r w:rsidR="00FC6B44" w:rsidRPr="005F1E8D">
        <w:rPr>
          <w:iCs/>
        </w:rPr>
        <w:t>D</w:t>
      </w:r>
      <w:del w:id="28" w:author="Claire Attridge" w:date="2024-10-23T16:55:00Z" w16du:dateUtc="2024-10-23T23:55:00Z">
        <w:r w:rsidRPr="005F1E8D">
          <w:rPr>
            <w:iCs/>
          </w:rPr>
          <w:delText xml:space="preserve">-driven </w:delText>
        </w:r>
        <w:r w:rsidRPr="005F1E8D">
          <w:delText>variability</w:delText>
        </w:r>
      </w:del>
      <w:r w:rsidRPr="005F1E8D">
        <w:t xml:space="preserve"> </w:t>
      </w:r>
      <w:del w:id="29" w:author="Claire Attridge" w:date="2024-10-23T16:57:00Z" w16du:dateUtc="2024-10-23T23:57:00Z">
        <w:r w:rsidRPr="005F1E8D">
          <w:rPr>
            <w:iCs/>
          </w:rPr>
          <w:delText>acts on</w:delText>
        </w:r>
      </w:del>
      <w:ins w:id="30" w:author="Claire Attridge" w:date="2024-10-23T16:57:00Z" w16du:dateUtc="2024-10-23T23:57:00Z">
        <w:r w:rsidRPr="005F1E8D">
          <w:rPr>
            <w:iCs/>
          </w:rPr>
          <w:t xml:space="preserve"> </w:t>
        </w:r>
        <w:r w:rsidR="004D19B2">
          <w:rPr>
            <w:iCs/>
          </w:rPr>
          <w:t>drives nutrient variability at</w:t>
        </w:r>
      </w:ins>
      <w:ins w:id="31" w:author="Claire Attridge" w:date="2024-10-28T13:01:00Z" w16du:dateUtc="2024-10-28T20:01:00Z">
        <w:r w:rsidRPr="005F1E8D">
          <w:rPr>
            <w:iCs/>
          </w:rPr>
          <w:t xml:space="preserve"> </w:t>
        </w:r>
      </w:ins>
      <w:r w:rsidRPr="005F1E8D">
        <w:rPr>
          <w:iCs/>
        </w:rPr>
        <w:t xml:space="preserve">scales ranging from </w:t>
      </w:r>
      <w:r w:rsidR="00EE37C2">
        <w:rPr>
          <w:iCs/>
        </w:rPr>
        <w:t>one</w:t>
      </w:r>
      <w:r w:rsidRPr="005F1E8D">
        <w:rPr>
          <w:iCs/>
        </w:rPr>
        <w:t xml:space="preserve"> meter to </w:t>
      </w:r>
      <w:r w:rsidR="005E0538" w:rsidRPr="005F1E8D">
        <w:rPr>
          <w:iCs/>
        </w:rPr>
        <w:t>over 20 km</w:t>
      </w:r>
      <w:r w:rsidRPr="005F1E8D">
        <w:rPr>
          <w:iCs/>
        </w:rPr>
        <w:t xml:space="preserve">, </w:t>
      </w:r>
      <w:del w:id="32" w:author="Claire Attridge" w:date="2024-10-23T16:57:00Z" w16du:dateUtc="2024-10-23T23:57:00Z">
        <w:r w:rsidRPr="005F1E8D">
          <w:rPr>
            <w:iCs/>
          </w:rPr>
          <w:delText xml:space="preserve">contributing to </w:delText>
        </w:r>
      </w:del>
      <w:del w:id="33" w:author="Claire Attridge" w:date="2024-10-23T16:55:00Z" w16du:dateUtc="2024-10-23T23:55:00Z">
        <w:r w:rsidRPr="005F1E8D">
          <w:rPr>
            <w:iCs/>
          </w:rPr>
          <w:delText xml:space="preserve">finer-scale </w:delText>
        </w:r>
      </w:del>
      <w:del w:id="34" w:author="Claire Attridge" w:date="2024-10-23T16:57:00Z" w16du:dateUtc="2024-10-23T23:57:00Z">
        <w:r w:rsidR="00144B86" w:rsidRPr="005F1E8D">
          <w:delText>variation</w:delText>
        </w:r>
        <w:r w:rsidRPr="005F1E8D">
          <w:delText xml:space="preserve"> </w:delText>
        </w:r>
        <w:r w:rsidRPr="005F1E8D">
          <w:rPr>
            <w:iCs/>
          </w:rPr>
          <w:delText xml:space="preserve">in nutrient availability </w:delText>
        </w:r>
      </w:del>
      <w:ins w:id="35" w:author="Claire Attridge" w:date="2024-10-23T16:57:00Z" w16du:dateUtc="2024-10-23T23:57:00Z">
        <w:r w:rsidR="004D19B2">
          <w:rPr>
            <w:iCs/>
          </w:rPr>
          <w:t xml:space="preserve">acting </w:t>
        </w:r>
      </w:ins>
      <w:ins w:id="36" w:author="Claire Attridge" w:date="2024-10-23T17:02:00Z" w16du:dateUtc="2024-10-24T00:02:00Z">
        <w:r w:rsidR="004D19B2">
          <w:rPr>
            <w:iCs/>
          </w:rPr>
          <w:t>on</w:t>
        </w:r>
      </w:ins>
      <w:ins w:id="37" w:author="Claire Attridge" w:date="2024-10-23T16:55:00Z" w16du:dateUtc="2024-10-23T23:55:00Z">
        <w:r w:rsidR="0012432E">
          <w:rPr>
            <w:iCs/>
          </w:rPr>
          <w:t xml:space="preserve"> a </w:t>
        </w:r>
      </w:ins>
      <w:ins w:id="38" w:author="Claire Attridge" w:date="2024-10-23T16:56:00Z" w16du:dateUtc="2024-10-23T23:56:00Z">
        <w:r w:rsidR="0012432E">
          <w:rPr>
            <w:iCs/>
          </w:rPr>
          <w:t>finer scale</w:t>
        </w:r>
      </w:ins>
      <w:ins w:id="39" w:author="Claire Attridge" w:date="2024-10-23T16:55:00Z" w16du:dateUtc="2024-10-23T23:55:00Z">
        <w:r w:rsidR="0012432E">
          <w:rPr>
            <w:iCs/>
          </w:rPr>
          <w:t xml:space="preserve"> </w:t>
        </w:r>
      </w:ins>
      <w:r w:rsidRPr="005F1E8D">
        <w:rPr>
          <w:iCs/>
        </w:rPr>
        <w:t xml:space="preserve">than </w:t>
      </w:r>
      <w:r w:rsidRPr="005F1E8D">
        <w:t xml:space="preserve">allochthonous </w:t>
      </w:r>
      <w:del w:id="40" w:author="Claire Attridge" w:date="2024-10-23T16:56:00Z" w16du:dateUtc="2024-10-23T23:56:00Z">
        <w:r w:rsidRPr="005F1E8D">
          <w:delText xml:space="preserve">nutrient </w:delText>
        </w:r>
      </w:del>
      <w:r w:rsidRPr="005F1E8D">
        <w:t xml:space="preserve">sources such as upwelling. </w:t>
      </w:r>
      <w:commentRangeStart w:id="41"/>
      <w:r w:rsidR="004B5592">
        <w:t xml:space="preserve">Therefore, </w:t>
      </w:r>
      <w:r w:rsidR="00DD00A1">
        <w:t>c</w:t>
      </w:r>
      <w:r w:rsidR="004B5592">
        <w:t>onsumer-mediated nutrient dynamics could</w:t>
      </w:r>
      <w:r w:rsidR="00B527B0">
        <w:t xml:space="preserve"> drive spatial variation in primary productivity at a </w:t>
      </w:r>
      <w:commentRangeStart w:id="42"/>
      <w:r w:rsidR="00B527B0">
        <w:t>range of scale</w:t>
      </w:r>
      <w:r w:rsidR="001E1BD6">
        <w:t>s</w:t>
      </w:r>
      <w:r w:rsidR="00B527B0">
        <w:t xml:space="preserve"> </w:t>
      </w:r>
      <w:commentRangeEnd w:id="42"/>
      <w:r w:rsidR="00BB3685">
        <w:rPr>
          <w:rStyle w:val="CommentReference"/>
        </w:rPr>
        <w:commentReference w:id="42"/>
      </w:r>
      <w:r w:rsidR="00B527B0">
        <w:t xml:space="preserve">in a way previously thought </w:t>
      </w:r>
      <w:commentRangeStart w:id="43"/>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43"/>
      <w:r w:rsidR="00B94A0D">
        <w:rPr>
          <w:rStyle w:val="CommentReference"/>
        </w:rPr>
        <w:commentReference w:id="43"/>
      </w:r>
      <w:commentRangeEnd w:id="41"/>
      <w:r w:rsidR="007831DE">
        <w:rPr>
          <w:rStyle w:val="CommentReference"/>
        </w:rPr>
        <w:commentReference w:id="41"/>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44"/>
      <w:commentRangeStart w:id="45"/>
      <w:r w:rsidR="00F76C68" w:rsidRPr="005F1E8D">
        <w:rPr>
          <w:b/>
        </w:rPr>
        <w:lastRenderedPageBreak/>
        <w:t>Introduction</w:t>
      </w:r>
      <w:commentRangeEnd w:id="44"/>
      <w:r w:rsidR="000C4E84">
        <w:rPr>
          <w:rStyle w:val="CommentReference"/>
        </w:rPr>
        <w:commentReference w:id="44"/>
      </w:r>
      <w:commentRangeEnd w:id="45"/>
      <w:r w:rsidR="003B6CDF">
        <w:rPr>
          <w:rStyle w:val="CommentReference"/>
        </w:rPr>
        <w:commentReference w:id="45"/>
      </w:r>
    </w:p>
    <w:p w14:paraId="79E1ED54" w14:textId="70324614"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w:t>
      </w:r>
      <w:commentRangeStart w:id="46"/>
      <w:r w:rsidR="002216A4">
        <w:rPr>
          <w:color w:val="000000"/>
        </w:rPr>
        <w:t xml:space="preserve">under bottom-up </w:t>
      </w:r>
      <w:commentRangeEnd w:id="46"/>
      <w:r w:rsidR="005B15F4">
        <w:rPr>
          <w:rStyle w:val="CommentReference"/>
        </w:rPr>
        <w:commentReference w:id="46"/>
      </w:r>
      <w:r w:rsidR="002216A4">
        <w:rPr>
          <w:color w:val="000000"/>
        </w:rPr>
        <w:t>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ins w:id="47" w:author="Claire Attridge" w:date="2024-10-28T13:01:00Z" w16du:dateUtc="2024-10-28T20:01:00Z">
        <w:r w:rsidR="00DC055D">
          <w:rPr>
            <w:color w:val="000000"/>
          </w:rPr>
          <w:t>.</w:t>
        </w:r>
      </w:ins>
      <w:ins w:id="48" w:author="Claire Attridge" w:date="2024-10-28T08:23:00Z" w16du:dateUtc="2024-10-28T15:23:00Z">
        <w:r w:rsidR="005B15F4">
          <w:rPr>
            <w:color w:val="000000"/>
          </w:rPr>
          <w:t>,</w:t>
        </w:r>
      </w:ins>
      <w:del w:id="49" w:author="Claire Attridge" w:date="2024-10-28T13:01:00Z" w16du:dateUtc="2024-10-28T20:01:00Z">
        <w:r w:rsidR="00DC055D">
          <w:rPr>
            <w:color w:val="000000"/>
          </w:rPr>
          <w:delText>.</w:delText>
        </w:r>
      </w:del>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11E26">
        <w:rPr>
          <w:color w:val="000000"/>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50"/>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50"/>
      <w:r w:rsidR="003D1191">
        <w:rPr>
          <w:rStyle w:val="CommentReference"/>
        </w:rPr>
        <w:commentReference w:id="50"/>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ins w:id="51" w:author="Claire Attridge" w:date="2024-10-28T08:23:00Z" w16du:dateUtc="2024-10-28T15:23:00Z">
        <w:r w:rsidR="005B15F4">
          <w:rPr>
            <w:color w:val="000000"/>
          </w:rPr>
          <w:t>;</w:t>
        </w:r>
      </w:ins>
      <w:del w:id="52" w:author="Claire Attridge" w:date="2024-10-28T08:23:00Z" w16du:dateUtc="2024-10-28T15:23:00Z">
        <w:r w:rsidR="00C40F8D">
          <w:rPr>
            <w:color w:val="000000"/>
          </w:rPr>
          <w:delText>,</w:delText>
        </w:r>
      </w:del>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del w:id="53" w:author="Claire Attridge" w:date="2024-10-28T08:24:00Z" w16du:dateUtc="2024-10-28T15:24:00Z">
        <w:r>
          <w:rPr>
            <w:color w:val="000000"/>
          </w:rPr>
          <w:delText xml:space="preserve">across </w:delText>
        </w:r>
      </w:del>
      <w:ins w:id="54" w:author="Claire Attridge" w:date="2024-10-28T08:24:00Z" w16du:dateUtc="2024-10-28T15:24:00Z">
        <w:r w:rsidR="005B15F4">
          <w:rPr>
            <w:color w:val="000000"/>
          </w:rPr>
          <w:t xml:space="preserve">at </w:t>
        </w:r>
      </w:ins>
      <w:ins w:id="55" w:author="Claire Attridge" w:date="2024-10-28T08:25:00Z" w16du:dateUtc="2024-10-28T15:25:00Z">
        <w:r w:rsidR="005B15F4">
          <w:rPr>
            <w:color w:val="000000"/>
          </w:rPr>
          <w:t>varied spatial</w:t>
        </w:r>
      </w:ins>
      <w:ins w:id="56" w:author="Claire Attridge" w:date="2024-10-28T08:24:00Z" w16du:dateUtc="2024-10-28T15:24:00Z">
        <w:r w:rsidR="005B15F4">
          <w:rPr>
            <w:color w:val="000000"/>
          </w:rPr>
          <w:t xml:space="preserve"> </w:t>
        </w:r>
      </w:ins>
      <w:r>
        <w:rPr>
          <w:color w:val="000000"/>
        </w:rPr>
        <w:t xml:space="preserve">scales remains </w:t>
      </w:r>
      <w:commentRangeStart w:id="57"/>
      <w:r>
        <w:rPr>
          <w:color w:val="000000"/>
        </w:rPr>
        <w:t>unclear</w:t>
      </w:r>
      <w:commentRangeEnd w:id="57"/>
      <w:r w:rsidR="00BB3685">
        <w:rPr>
          <w:rStyle w:val="CommentReference"/>
        </w:rPr>
        <w:commentReference w:id="57"/>
      </w:r>
      <w:r>
        <w:rPr>
          <w:color w:val="000000"/>
        </w:rPr>
        <w:t xml:space="preserve">. </w:t>
      </w:r>
      <w:commentRangeStart w:id="58"/>
      <w:commentRangeStart w:id="59"/>
      <w:r w:rsidR="00DC4A52" w:rsidRPr="005F1E8D">
        <w:rPr>
          <w:color w:val="000000"/>
        </w:rPr>
        <w:t>Therefore, identifying the scale</w:t>
      </w:r>
      <w:r w:rsidR="002216A4">
        <w:rPr>
          <w:color w:val="000000"/>
        </w:rPr>
        <w:t>s</w:t>
      </w:r>
      <w:r w:rsidR="00DC4A52" w:rsidRPr="005F1E8D">
        <w:rPr>
          <w:color w:val="000000"/>
        </w:rPr>
        <w:t xml:space="preserve"> </w:t>
      </w:r>
      <w:commentRangeEnd w:id="58"/>
      <w:r w:rsidR="00BB3685">
        <w:rPr>
          <w:rStyle w:val="CommentReference"/>
        </w:rPr>
        <w:commentReference w:id="58"/>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commentRangeEnd w:id="59"/>
      <w:r w:rsidR="005B15F4">
        <w:rPr>
          <w:rStyle w:val="CommentReference"/>
        </w:rPr>
        <w:commentReference w:id="59"/>
      </w:r>
    </w:p>
    <w:p w14:paraId="0023B6D6" w14:textId="3F810089"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del w:id="60" w:author="Claire Attridge" w:date="2024-10-28T08:33:00Z" w16du:dateUtc="2024-10-28T15:33:00Z">
        <w:r w:rsidR="007D71C9" w:rsidRPr="005F1E8D">
          <w:rPr>
            <w:color w:val="000000"/>
          </w:rPr>
          <w:delText>contributes substantially to</w:delText>
        </w:r>
      </w:del>
      <w:ins w:id="61" w:author="Claire Attridge" w:date="2024-10-28T08:33:00Z" w16du:dateUtc="2024-10-28T15:33:00Z">
        <w:r w:rsidR="00DA5006">
          <w:rPr>
            <w:color w:val="000000"/>
          </w:rPr>
          <w:t>greatly influences</w:t>
        </w:r>
      </w:ins>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xml:space="preserve">. </w:t>
      </w:r>
      <w:commentRangeStart w:id="62"/>
      <w:commentRangeStart w:id="63"/>
      <w:r w:rsidR="00F92DAE" w:rsidRPr="005F1E8D">
        <w:rPr>
          <w:color w:val="000000"/>
        </w:rPr>
        <w:t>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consumers</w:t>
      </w:r>
      <w:del w:id="64" w:author="Claire Attridge" w:date="2024-10-28T08:36:00Z" w16du:dateUtc="2024-10-28T15:36:00Z">
        <w:r w:rsidRPr="005F1E8D">
          <w:rPr>
            <w:color w:val="000000"/>
          </w:rPr>
          <w:delText>,</w:delText>
        </w:r>
      </w:del>
      <w:r w:rsidRPr="005F1E8D">
        <w:rPr>
          <w:color w:val="000000"/>
        </w:rPr>
        <w:t xml:space="preserve">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w:t>
      </w:r>
      <w:commentRangeEnd w:id="62"/>
      <w:r w:rsidR="00DA5006">
        <w:rPr>
          <w:rStyle w:val="CommentReference"/>
        </w:rPr>
        <w:commentReference w:id="62"/>
      </w:r>
      <w:commentRangeEnd w:id="63"/>
      <w:r w:rsidR="00DA5006">
        <w:rPr>
          <w:rStyle w:val="CommentReference"/>
        </w:rPr>
        <w:commentReference w:id="63"/>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lastRenderedPageBreak/>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ins w:id="65" w:author="Claire Attridge" w:date="2024-10-28T08:41:00Z" w16du:dateUtc="2024-10-28T15:41:00Z">
        <w:r w:rsidR="00DA5006">
          <w:rPr>
            <w:color w:val="000000"/>
          </w:rPr>
          <w:t xml:space="preserve"> in consumer-regenerated nutrients,</w:t>
        </w:r>
      </w:ins>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ins w:id="66" w:author="Claire Attridge" w:date="2024-10-28T09:21:00Z" w16du:dateUtc="2024-10-28T16:21:00Z">
        <w:r w:rsidR="008457F1">
          <w:rPr>
            <w:color w:val="000000"/>
          </w:rPr>
          <w:t xml:space="preserve">At </w:t>
        </w:r>
      </w:ins>
      <w:ins w:id="67" w:author="Claire Attridge" w:date="2024-10-28T09:22:00Z" w16du:dateUtc="2024-10-28T16:22:00Z">
        <w:r w:rsidR="008457F1">
          <w:rPr>
            <w:color w:val="000000"/>
          </w:rPr>
          <w:t xml:space="preserve">an even larger-scale, </w:t>
        </w:r>
      </w:ins>
      <w:del w:id="68" w:author="Claire Attridge" w:date="2024-10-28T09:21:00Z" w16du:dateUtc="2024-10-28T16:21:00Z">
        <w:r w:rsidR="002216A4">
          <w:rPr>
            <w:color w:val="000000"/>
          </w:rPr>
          <w:delText>Even l</w:delText>
        </w:r>
        <w:r w:rsidR="004C7077" w:rsidRPr="005F1E8D">
          <w:rPr>
            <w:color w:val="000000"/>
          </w:rPr>
          <w:delText>arge</w:delText>
        </w:r>
        <w:r w:rsidR="008651BB" w:rsidRPr="005F1E8D">
          <w:rPr>
            <w:color w:val="000000"/>
          </w:rPr>
          <w:delText>r</w:delText>
        </w:r>
        <w:r w:rsidR="00676581" w:rsidRPr="005F1E8D">
          <w:rPr>
            <w:color w:val="000000"/>
          </w:rPr>
          <w:delText>-</w:delText>
        </w:r>
        <w:r w:rsidR="004C7077" w:rsidRPr="005F1E8D">
          <w:rPr>
            <w:color w:val="000000"/>
          </w:rPr>
          <w:delText xml:space="preserve">scale </w:delText>
        </w:r>
      </w:del>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w:t>
      </w:r>
      <w:del w:id="69" w:author="Claire Attridge" w:date="2024-10-28T09:22:00Z" w16du:dateUtc="2024-10-28T16:22:00Z">
        <w:r w:rsidR="00066613" w:rsidRPr="005F1E8D">
          <w:rPr>
            <w:color w:val="000000"/>
          </w:rPr>
          <w:delText xml:space="preserve">the </w:delText>
        </w:r>
      </w:del>
      <w:r w:rsidR="00E6680F" w:rsidRPr="005F1E8D">
        <w:rPr>
          <w:color w:val="000000"/>
        </w:rPr>
        <w:t xml:space="preserve">current </w:t>
      </w:r>
      <w:ins w:id="70" w:author="Claire Attridge" w:date="2024-10-28T13:01:00Z" w16du:dateUtc="2024-10-28T20:01:00Z">
        <w:r w:rsidR="00066613" w:rsidRPr="005F1E8D">
          <w:rPr>
            <w:color w:val="000000"/>
          </w:rPr>
          <w:t>understanding</w:t>
        </w:r>
      </w:ins>
      <w:ins w:id="71" w:author="Claire Attridge" w:date="2024-10-28T09:22:00Z" w16du:dateUtc="2024-10-28T16:22:00Z">
        <w:r w:rsidR="008457F1">
          <w:rPr>
            <w:color w:val="000000"/>
          </w:rPr>
          <w:t>s</w:t>
        </w:r>
      </w:ins>
      <w:del w:id="72" w:author="Claire Attridge" w:date="2024-10-28T13:01:00Z" w16du:dateUtc="2024-10-28T20:01:00Z">
        <w:r w:rsidR="00066613" w:rsidRPr="005F1E8D">
          <w:rPr>
            <w:color w:val="000000"/>
          </w:rPr>
          <w:delText>understanding</w:delText>
        </w:r>
      </w:del>
      <w:r w:rsidR="00066613" w:rsidRPr="005F1E8D">
        <w:rPr>
          <w:color w:val="000000"/>
        </w:rPr>
        <w:t xml:space="preserve"> of </w:t>
      </w:r>
      <w:r w:rsidR="00237ED0" w:rsidRPr="005F1E8D">
        <w:rPr>
          <w:color w:val="000000"/>
        </w:rPr>
        <w:t xml:space="preserve">animal-driven </w:t>
      </w:r>
      <w:r w:rsidR="003D17AC" w:rsidRPr="005F1E8D">
        <w:rPr>
          <w:color w:val="000000"/>
        </w:rPr>
        <w:t xml:space="preserve">spatio-temporal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w:t>
      </w:r>
      <w:del w:id="73" w:author="Claire Attridge" w:date="2024-10-28T09:22:00Z" w16du:dateUtc="2024-10-28T16:22:00Z">
        <w:r w:rsidR="00066613" w:rsidRPr="005F1E8D">
          <w:rPr>
            <w:color w:val="000000"/>
          </w:rPr>
          <w:delText>is</w:delText>
        </w:r>
      </w:del>
      <w:ins w:id="74" w:author="Claire Attridge" w:date="2024-10-28T09:22:00Z" w16du:dateUtc="2024-10-28T16:22:00Z">
        <w:r w:rsidR="008457F1">
          <w:rPr>
            <w:color w:val="000000"/>
          </w:rPr>
          <w:t>are</w:t>
        </w:r>
      </w:ins>
      <w:ins w:id="75" w:author="Claire Attridge" w:date="2024-10-28T13:01:00Z" w16du:dateUtc="2024-10-28T20:01:00Z">
        <w:r w:rsidR="00066613" w:rsidRPr="005F1E8D">
          <w:rPr>
            <w:color w:val="000000"/>
          </w:rPr>
          <w:t xml:space="preserve"> </w:t>
        </w:r>
      </w:ins>
      <w:ins w:id="76" w:author="Claire Attridge" w:date="2024-10-28T09:22:00Z" w16du:dateUtc="2024-10-28T16:22:00Z">
        <w:r w:rsidR="008457F1">
          <w:rPr>
            <w:color w:val="000000"/>
          </w:rPr>
          <w:t>primarly</w:t>
        </w:r>
        <w:r w:rsidR="00066613" w:rsidRPr="005F1E8D">
          <w:rPr>
            <w:color w:val="000000"/>
          </w:rPr>
          <w:t xml:space="preserve"> </w:t>
        </w:r>
      </w:ins>
      <w:r w:rsidR="00066613" w:rsidRPr="005F1E8D">
        <w:rPr>
          <w:color w:val="000000"/>
        </w:rPr>
        <w:t xml:space="preserve">drawn </w:t>
      </w:r>
      <w:commentRangeStart w:id="77"/>
      <w:del w:id="78" w:author="Claire Attridge" w:date="2024-10-28T09:22:00Z" w16du:dateUtc="2024-10-28T16:22:00Z">
        <w:r w:rsidR="00676581" w:rsidRPr="005F1E8D">
          <w:rPr>
            <w:color w:val="000000"/>
          </w:rPr>
          <w:delText>substantially</w:delText>
        </w:r>
        <w:r w:rsidR="00066613" w:rsidRPr="005F1E8D">
          <w:rPr>
            <w:color w:val="000000"/>
          </w:rPr>
          <w:delText xml:space="preserve"> </w:delText>
        </w:r>
      </w:del>
      <w:commentRangeEnd w:id="77"/>
      <w:r w:rsidR="00BB3685">
        <w:rPr>
          <w:rStyle w:val="CommentReference"/>
        </w:rPr>
        <w:commentReference w:id="77"/>
      </w:r>
      <w:r w:rsidR="00066613" w:rsidRPr="005F1E8D">
        <w:rPr>
          <w:color w:val="000000"/>
        </w:rPr>
        <w:t xml:space="preserve">from tropical </w:t>
      </w:r>
      <w:ins w:id="79" w:author="Claire Attridge" w:date="2024-10-28T09:23:00Z" w16du:dateUtc="2024-10-28T16:23:00Z">
        <w:r w:rsidR="008457F1">
          <w:rPr>
            <w:color w:val="000000"/>
          </w:rPr>
          <w:t xml:space="preserve">rather than temperate marine </w:t>
        </w:r>
      </w:ins>
      <w:r w:rsidR="00066613" w:rsidRPr="005F1E8D">
        <w:rPr>
          <w:color w:val="000000"/>
        </w:rPr>
        <w:t>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ins w:id="80" w:author="Claire Attridge" w:date="2024-10-28T09:23:00Z" w16du:dateUtc="2024-10-28T16:23:00Z">
        <w:r w:rsidR="008457F1">
          <w:rPr>
            <w:color w:val="000000"/>
          </w:rPr>
          <w:t>.</w:t>
        </w:r>
      </w:ins>
      <w:del w:id="81" w:author="Claire Attridge" w:date="2024-10-28T09:23:00Z" w16du:dateUtc="2024-10-28T16:23:00Z">
        <w:r w:rsidR="00066613" w:rsidRPr="005F1E8D" w:rsidDel="008457F1">
          <w:rPr>
            <w:color w:val="000000"/>
          </w:rPr>
          <w:delText>,</w:delText>
        </w:r>
      </w:del>
      <w:del w:id="82" w:author="Claire Attridge" w:date="2024-10-28T13:01:00Z" w16du:dateUtc="2024-10-28T20:01:00Z">
        <w:r w:rsidR="00066613" w:rsidRPr="005F1E8D">
          <w:rPr>
            <w:color w:val="000000"/>
          </w:rPr>
          <w:delText>,</w:delText>
        </w:r>
      </w:del>
      <w:del w:id="83" w:author="Claire Attridge" w:date="2024-10-28T09:23:00Z" w16du:dateUtc="2024-10-28T16:23:00Z">
        <w:r w:rsidR="00066613" w:rsidRPr="005F1E8D">
          <w:rPr>
            <w:color w:val="000000"/>
          </w:rPr>
          <w:delText xml:space="preserve"> </w:delText>
        </w:r>
        <w:r w:rsidR="00676581" w:rsidRPr="005F1E8D">
          <w:rPr>
            <w:color w:val="000000"/>
          </w:rPr>
          <w:delText xml:space="preserve">often </w:delText>
        </w:r>
        <w:r w:rsidR="002216A4">
          <w:rPr>
            <w:color w:val="000000"/>
          </w:rPr>
          <w:delText>overlooking</w:delText>
        </w:r>
        <w:r w:rsidR="002216A4" w:rsidRPr="005F1E8D">
          <w:rPr>
            <w:color w:val="000000"/>
          </w:rPr>
          <w:delText xml:space="preserve"> </w:delText>
        </w:r>
        <w:r w:rsidR="00066613" w:rsidRPr="005F1E8D">
          <w:rPr>
            <w:color w:val="000000"/>
          </w:rPr>
          <w:delText>productive temperate marine ecosystems</w:delText>
        </w:r>
        <w:r w:rsidR="00237ED0" w:rsidRPr="005F1E8D">
          <w:rPr>
            <w:color w:val="000000"/>
          </w:rPr>
          <w:delText>.</w:delText>
        </w:r>
      </w:del>
      <w:r w:rsidR="00066613" w:rsidRPr="005F1E8D">
        <w:rPr>
          <w:color w:val="000000"/>
        </w:rPr>
        <w:t xml:space="preserve"> </w:t>
      </w:r>
    </w:p>
    <w:p w14:paraId="59C2088B" w14:textId="31ECB9C0"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ins w:id="84" w:author="Claire Attridge" w:date="2024-10-28T09:26:00Z" w16du:dateUtc="2024-10-28T16:26:00Z">
        <w:r w:rsidR="008457F1">
          <w:rPr>
            <w:color w:val="000000"/>
          </w:rPr>
          <w:t xml:space="preserve"> acting at a </w:t>
        </w:r>
      </w:ins>
      <w:ins w:id="85" w:author="Claire Attridge" w:date="2024-10-28T11:47:00Z" w16du:dateUtc="2024-10-28T18:47:00Z">
        <w:r w:rsidR="0042004A">
          <w:rPr>
            <w:color w:val="000000"/>
          </w:rPr>
          <w:t>?? scale?</w:t>
        </w:r>
      </w:ins>
      <w:del w:id="86" w:author="Claire Attridge" w:date="2024-10-28T11:47:00Z" w16du:dateUtc="2024-10-28T18:47:00Z">
        <w:r w:rsidR="00B874D2" w:rsidRPr="005F1E8D" w:rsidDel="0042004A">
          <w:rPr>
            <w:color w:val="000000"/>
          </w:rPr>
          <w:delText>,</w:delText>
        </w:r>
      </w:del>
      <w:del w:id="87" w:author="Claire Attridge" w:date="2024-10-28T13:01:00Z" w16du:dateUtc="2024-10-28T20:01:00Z">
        <w:r w:rsidR="00B874D2" w:rsidRPr="005F1E8D">
          <w:rPr>
            <w:color w:val="000000"/>
          </w:rPr>
          <w:delText>,</w:delText>
        </w:r>
      </w:del>
      <w:r w:rsidR="00B874D2" w:rsidRPr="005F1E8D">
        <w:rPr>
          <w:color w:val="000000"/>
        </w:rPr>
        <w:t xml:space="preserve"> such as upwelling and freshwater runoff, are </w:t>
      </w:r>
      <w:del w:id="88" w:author="Claire Attridge" w:date="2024-10-28T09:23:00Z" w16du:dateUtc="2024-10-28T16:23:00Z">
        <w:r w:rsidR="00B874D2" w:rsidRPr="005F1E8D">
          <w:rPr>
            <w:color w:val="000000"/>
          </w:rPr>
          <w:delText xml:space="preserve">generally </w:delText>
        </w:r>
      </w:del>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igh water flow</w:t>
      </w:r>
      <w:ins w:id="89" w:author="Claire Attridge" w:date="2024-10-28T13:01:00Z" w16du:dateUtc="2024-10-28T20:01:00Z">
        <w:r w:rsidR="00B874D2" w:rsidRPr="005F1E8D">
          <w:rPr>
            <w:color w:val="000000"/>
          </w:rPr>
          <w:t xml:space="preserve"> </w:t>
        </w:r>
      </w:ins>
      <w:ins w:id="90" w:author="Claire Attridge" w:date="2024-10-28T09:24:00Z" w16du:dateUtc="2024-10-28T16:24:00Z">
        <w:r w:rsidR="008457F1">
          <w:rPr>
            <w:color w:val="000000"/>
          </w:rPr>
          <w:t>from</w:t>
        </w:r>
        <w:r w:rsidR="00B874D2" w:rsidRPr="005F1E8D">
          <w:rPr>
            <w:color w:val="000000"/>
          </w:rPr>
          <w:t xml:space="preserve"> </w:t>
        </w:r>
      </w:ins>
      <w:del w:id="91" w:author="Claire Attridge" w:date="2024-10-28T09:24:00Z" w16du:dateUtc="2024-10-28T16:24:00Z">
        <w:r w:rsidR="00B874D2" w:rsidRPr="005F1E8D">
          <w:rPr>
            <w:color w:val="000000"/>
          </w:rPr>
          <w:delText xml:space="preserve">due to </w:delText>
        </w:r>
      </w:del>
      <w:commentRangeStart w:id="92"/>
      <w:r w:rsidR="00B874D2" w:rsidRPr="005F1E8D">
        <w:rPr>
          <w:color w:val="000000"/>
        </w:rPr>
        <w:t>currents</w:t>
      </w:r>
      <w:commentRangeEnd w:id="92"/>
      <w:r w:rsidR="00BB3685">
        <w:rPr>
          <w:rStyle w:val="CommentReference"/>
        </w:rPr>
        <w:commentReference w:id="92"/>
      </w:r>
      <w:r w:rsidR="00B874D2" w:rsidRPr="005F1E8D">
        <w:rPr>
          <w:color w:val="000000"/>
        </w:rPr>
        <w:t xml:space="preserve">,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ins w:id="93" w:author="Claire Attridge" w:date="2024-10-28T13:01:00Z" w16du:dateUtc="2024-10-28T20:01:00Z">
        <w:r w:rsidR="00A44D01" w:rsidRPr="005F1E8D">
          <w:rPr>
            <w:color w:val="000000"/>
          </w:rPr>
          <w:t xml:space="preserve"> </w:t>
        </w:r>
      </w:ins>
      <w:ins w:id="94" w:author="Claire Attridge" w:date="2024-10-28T09:27:00Z" w16du:dateUtc="2024-10-28T16:27:00Z">
        <w:r w:rsidR="008457F1">
          <w:rPr>
            <w:color w:val="000000"/>
          </w:rPr>
          <w:t>temperate</w:t>
        </w:r>
        <w:r w:rsidR="00A44D01" w:rsidRPr="005F1E8D">
          <w:rPr>
            <w:color w:val="000000"/>
          </w:rPr>
          <w:t xml:space="preserve"> </w:t>
        </w:r>
      </w:ins>
      <w:r w:rsidR="00A44D01" w:rsidRPr="005F1E8D">
        <w:rPr>
          <w:color w:val="000000"/>
        </w:rPr>
        <w:t>ecosystems has traditionally focused on top-down trophic interactions as</w:t>
      </w:r>
      <w:ins w:id="95" w:author="Claire Attridge" w:date="2024-10-28T09:28:00Z" w16du:dateUtc="2024-10-28T16:28:00Z">
        <w:r w:rsidR="00A44D01" w:rsidRPr="005F1E8D">
          <w:rPr>
            <w:color w:val="000000"/>
          </w:rPr>
          <w:t xml:space="preserve"> </w:t>
        </w:r>
        <w:r w:rsidR="008457F1">
          <w:rPr>
            <w:color w:val="000000"/>
          </w:rPr>
          <w:t>the</w:t>
        </w:r>
      </w:ins>
      <w:ins w:id="96" w:author="Claire Attridge" w:date="2024-10-28T13:01:00Z" w16du:dateUtc="2024-10-28T20:01:00Z">
        <w:r w:rsidR="00A44D01" w:rsidRPr="005F1E8D">
          <w:rPr>
            <w:color w:val="000000"/>
          </w:rPr>
          <w:t xml:space="preserve"> </w:t>
        </w:r>
      </w:ins>
      <w:r w:rsidR="00A44D01" w:rsidRPr="005F1E8D">
        <w:rPr>
          <w:color w:val="000000"/>
        </w:rPr>
        <w:t>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w:t>
      </w:r>
      <w:del w:id="97" w:author="Claire Attridge" w:date="2024-10-28T09:28:00Z" w16du:dateUtc="2024-10-28T16:28:00Z">
        <w:r w:rsidR="00A44D01" w:rsidRPr="005F1E8D">
          <w:rPr>
            <w:color w:val="000000"/>
          </w:rPr>
          <w:delText xml:space="preserve">and </w:delText>
        </w:r>
      </w:del>
      <w:ins w:id="98" w:author="Claire Attridge" w:date="2024-10-28T09:28:00Z" w16du:dateUtc="2024-10-28T16:28:00Z">
        <w:r w:rsidR="008457F1">
          <w:rPr>
            <w:color w:val="000000"/>
          </w:rPr>
          <w:t xml:space="preserve">while limiting considerations of </w:t>
        </w:r>
      </w:ins>
      <w:del w:id="99" w:author="Claire Attridge" w:date="2024-10-28T09:28:00Z" w16du:dateUtc="2024-10-28T16:28:00Z">
        <w:r w:rsidR="00A44D01" w:rsidRPr="005F1E8D">
          <w:rPr>
            <w:color w:val="000000"/>
          </w:rPr>
          <w:delText xml:space="preserve">considered </w:delText>
        </w:r>
      </w:del>
      <w:r w:rsidR="00A44D01" w:rsidRPr="005F1E8D">
        <w:rPr>
          <w:color w:val="000000"/>
        </w:rPr>
        <w:t xml:space="preserve">resource limitation </w:t>
      </w:r>
      <w:del w:id="100" w:author="Claire Attridge" w:date="2024-10-28T09:28:00Z" w16du:dateUtc="2024-10-28T16:28:00Z">
        <w:r w:rsidR="00A44D01" w:rsidRPr="005F1E8D">
          <w:rPr>
            <w:color w:val="000000"/>
          </w:rPr>
          <w:delText>mainly at large,</w:delText>
        </w:r>
        <w:r w:rsidR="00A44D01" w:rsidRPr="005F1E8D" w:rsidDel="008457F1">
          <w:rPr>
            <w:color w:val="000000"/>
          </w:rPr>
          <w:delText xml:space="preserve"> </w:delText>
        </w:r>
      </w:del>
      <w:ins w:id="101" w:author="Claire Attridge" w:date="2024-10-28T09:28:00Z" w16du:dateUtc="2024-10-28T16:28:00Z">
        <w:r w:rsidR="008457F1">
          <w:rPr>
            <w:color w:val="000000"/>
          </w:rPr>
          <w:t>to</w:t>
        </w:r>
        <w:r w:rsidR="00A44D01" w:rsidRPr="005F1E8D">
          <w:rPr>
            <w:color w:val="000000"/>
          </w:rPr>
          <w:t xml:space="preserve"> </w:t>
        </w:r>
      </w:ins>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ins w:id="102" w:author="Claire Attridge" w:date="2024-10-28T09:28:00Z" w16du:dateUtc="2024-10-28T16:28:00Z">
        <w:r w:rsidR="008457F1">
          <w:rPr>
            <w:color w:val="000000"/>
          </w:rPr>
          <w:t>;</w:t>
        </w:r>
      </w:ins>
      <w:del w:id="103" w:author="Claire Attridge" w:date="2024-10-28T09:28:00Z" w16du:dateUtc="2024-10-28T16:28:00Z">
        <w:r w:rsidR="003D5FEF">
          <w:rPr>
            <w:color w:val="000000"/>
          </w:rPr>
          <w:delText>,</w:delText>
        </w:r>
      </w:del>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04"/>
      <w:commentRangeStart w:id="105"/>
      <w:r w:rsidR="00E53B33" w:rsidRPr="00E53B33">
        <w:rPr>
          <w:color w:val="000000"/>
        </w:rPr>
        <w:t>For example</w:t>
      </w:r>
      <w:commentRangeEnd w:id="104"/>
      <w:r w:rsidR="001D5081">
        <w:rPr>
          <w:rStyle w:val="CommentReference"/>
        </w:rPr>
        <w:commentReference w:id="104"/>
      </w:r>
      <w:commentRangeEnd w:id="105"/>
      <w:r w:rsidR="008457F1">
        <w:rPr>
          <w:rStyle w:val="CommentReference"/>
        </w:rPr>
        <w:commentReference w:id="105"/>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ins w:id="106" w:author="Claire Attridge" w:date="2024-10-28T09:31:00Z" w16du:dateUtc="2024-10-28T16:31:00Z">
        <w:r w:rsidR="008457F1">
          <w:rPr>
            <w:color w:val="000000"/>
          </w:rPr>
          <w:t>On</w:t>
        </w:r>
      </w:ins>
      <w:del w:id="107" w:author="Claire Attridge" w:date="2024-10-28T09:31:00Z" w16du:dateUtc="2024-10-28T16:31:00Z">
        <w:r w:rsidR="00E53B33" w:rsidRPr="00E53B33">
          <w:rPr>
            <w:color w:val="000000"/>
          </w:rPr>
          <w:delText>In</w:delText>
        </w:r>
      </w:del>
      <w:r w:rsidR="00E53B33" w:rsidRPr="00E53B33">
        <w:rPr>
          <w:color w:val="000000"/>
        </w:rPr>
        <w:t xml:space="preserve">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w:t>
      </w:r>
      <w:ins w:id="108" w:author="Claire Attridge" w:date="2024-10-28T13:01:00Z" w16du:dateUtc="2024-10-28T20:01:00Z">
        <w:r w:rsidR="00E53B33" w:rsidRPr="00E53B33">
          <w:rPr>
            <w:color w:val="000000"/>
          </w:rPr>
          <w:t xml:space="preserve"> </w:t>
        </w:r>
      </w:ins>
      <w:ins w:id="109" w:author="Claire Attridge" w:date="2024-10-28T09:32:00Z" w16du:dateUtc="2024-10-28T16:32:00Z">
        <w:r w:rsidR="008457F1">
          <w:rPr>
            <w:color w:val="000000"/>
          </w:rPr>
          <w:lastRenderedPageBreak/>
          <w:t>localized</w:t>
        </w:r>
        <w:r w:rsidR="00E53B33" w:rsidRPr="00E53B33">
          <w:rPr>
            <w:color w:val="000000"/>
          </w:rPr>
          <w:t xml:space="preserve"> </w:t>
        </w:r>
      </w:ins>
      <w:r w:rsidR="00E53B33">
        <w:rPr>
          <w:color w:val="000000"/>
        </w:rPr>
        <w:t xml:space="preserve">nutrient regeneration </w:t>
      </w:r>
      <w:del w:id="110" w:author="Claire Attridge" w:date="2024-10-28T09:32:00Z" w16du:dateUtc="2024-10-28T16:32:00Z">
        <w:r w:rsidR="00E53B33" w:rsidRPr="00E53B33">
          <w:rPr>
            <w:color w:val="000000"/>
          </w:rPr>
          <w:delText xml:space="preserve">on </w:delText>
        </w:r>
      </w:del>
      <w:del w:id="111" w:author="Claire Attridge" w:date="2024-10-28T09:31:00Z" w16du:dateUtc="2024-10-28T16:31:00Z">
        <w:r w:rsidR="00E53B33" w:rsidRPr="00E53B33">
          <w:rPr>
            <w:color w:val="000000"/>
          </w:rPr>
          <w:delText xml:space="preserve">small, </w:delText>
        </w:r>
      </w:del>
      <w:del w:id="112" w:author="Claire Attridge" w:date="2024-10-28T09:32:00Z" w16du:dateUtc="2024-10-28T16:32:00Z">
        <w:r w:rsidR="00E53B33" w:rsidRPr="00E53B33">
          <w:rPr>
            <w:color w:val="000000"/>
          </w:rPr>
          <w:delText>local</w:delText>
        </w:r>
        <w:r w:rsidR="00B62F21">
          <w:rPr>
            <w:color w:val="000000"/>
          </w:rPr>
          <w:delText xml:space="preserve"> </w:delText>
        </w:r>
        <w:r w:rsidR="00E53B33" w:rsidRPr="00E53B33">
          <w:rPr>
            <w:color w:val="000000"/>
          </w:rPr>
          <w:delText xml:space="preserve">scales </w:delText>
        </w:r>
      </w:del>
      <w:r w:rsidR="00E53B33" w:rsidRPr="00E53B33">
        <w:rPr>
          <w:color w:val="000000"/>
        </w:rPr>
        <w:t xml:space="preserve">by 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14F4DA03"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w:t>
      </w:r>
      <w:del w:id="113" w:author="Claire Attridge" w:date="2024-10-28T09:39:00Z" w16du:dateUtc="2024-10-28T16:39:00Z">
        <w:r>
          <w:rPr>
            <w:color w:val="000000"/>
          </w:rPr>
          <w:delText>two</w:delText>
        </w:r>
        <w:r w:rsidR="00F50DBA">
          <w:rPr>
            <w:color w:val="000000"/>
          </w:rPr>
          <w:delText xml:space="preserve"> </w:delText>
        </w:r>
      </w:del>
      <w:r>
        <w:rPr>
          <w:color w:val="000000"/>
        </w:rPr>
        <w:t xml:space="preserve">temperate nearshore </w:t>
      </w:r>
      <w:del w:id="114" w:author="Claire Attridge" w:date="2024-10-28T09:39:00Z" w16du:dateUtc="2024-10-28T16:39:00Z">
        <w:r>
          <w:rPr>
            <w:color w:val="000000"/>
          </w:rPr>
          <w:delText>communities</w:delText>
        </w:r>
        <w:r w:rsidDel="003C5615">
          <w:rPr>
            <w:color w:val="000000"/>
          </w:rPr>
          <w:delText xml:space="preserve"> </w:delText>
        </w:r>
      </w:del>
      <w:ins w:id="115" w:author="Claire Attridge" w:date="2024-10-28T09:39:00Z" w16du:dateUtc="2024-10-28T16:39:00Z">
        <w:r w:rsidR="003C5615">
          <w:rPr>
            <w:color w:val="000000"/>
          </w:rPr>
          <w:t>habitats</w:t>
        </w:r>
        <w:r>
          <w:rPr>
            <w:color w:val="000000"/>
          </w:rPr>
          <w:t xml:space="preserve"> </w:t>
        </w:r>
      </w:ins>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del w:id="116" w:author="Claire Attridge" w:date="2024-10-28T09:41:00Z" w16du:dateUtc="2024-10-28T16:41:00Z">
        <w:r w:rsidR="001059C8" w:rsidRPr="005F1E8D">
          <w:rPr>
            <w:color w:val="000000"/>
          </w:rPr>
          <w:delText>NH</w:delText>
        </w:r>
        <w:r w:rsidR="001059C8" w:rsidRPr="005F1E8D">
          <w:rPr>
            <w:rFonts w:ascii="Cambria Math" w:hAnsi="Cambria Math" w:cs="Cambria Math"/>
            <w:color w:val="000000"/>
          </w:rPr>
          <w:delText>₄⁺</w:delText>
        </w:r>
      </w:del>
      <w:ins w:id="117" w:author="Claire Attridge" w:date="2024-10-28T09:41:00Z" w16du:dateUtc="2024-10-28T16:41:00Z">
        <w:r w:rsidR="003C5615">
          <w:rPr>
            <w:color w:val="000000"/>
          </w:rPr>
          <w:t>ammonium</w:t>
        </w:r>
      </w:ins>
      <w:r w:rsidR="001059C8">
        <w:rPr>
          <w:color w:val="000000"/>
        </w:rPr>
        <w:t xml:space="preserve"> </w:t>
      </w:r>
      <w:r w:rsidR="004F21D6">
        <w:rPr>
          <w:color w:val="000000"/>
        </w:rPr>
        <w:t>excretion from the</w:t>
      </w:r>
      <w:r w:rsidR="00E53B33" w:rsidRPr="00E53B33">
        <w:rPr>
          <w:color w:val="000000"/>
        </w:rPr>
        <w:t xml:space="preserve"> </w:t>
      </w:r>
      <w:del w:id="118" w:author="Claire Attridge" w:date="2024-10-28T09:44:00Z" w16du:dateUtc="2024-10-28T16:44:00Z">
        <w:r w:rsidR="00752F86">
          <w:rPr>
            <w:color w:val="000000"/>
          </w:rPr>
          <w:delText>high</w:delText>
        </w:r>
        <w:r w:rsidR="00752F86" w:rsidRPr="00E53B33">
          <w:rPr>
            <w:color w:val="000000"/>
          </w:rPr>
          <w:delText xml:space="preserve"> </w:delText>
        </w:r>
      </w:del>
      <w:ins w:id="119" w:author="Claire Attridge" w:date="2024-10-28T09:44:00Z" w16du:dateUtc="2024-10-28T16:44:00Z">
        <w:r w:rsidR="00DA559A">
          <w:rPr>
            <w:color w:val="000000"/>
          </w:rPr>
          <w:t>concentrated</w:t>
        </w:r>
        <w:r w:rsidR="00DA559A" w:rsidRPr="00E53B33">
          <w:rPr>
            <w:color w:val="000000"/>
          </w:rPr>
          <w:t xml:space="preserve"> </w:t>
        </w:r>
      </w:ins>
      <w:del w:id="120" w:author="Claire Attridge" w:date="2024-10-28T09:44:00Z" w16du:dateUtc="2024-10-28T16:44:00Z">
        <w:r w:rsidR="00E53B33" w:rsidRPr="00E53B33">
          <w:rPr>
            <w:color w:val="000000"/>
          </w:rPr>
          <w:delText>biomass and biodiversity</w:delText>
        </w:r>
      </w:del>
      <w:ins w:id="121" w:author="Claire Attridge" w:date="2024-10-28T09:44:00Z" w16du:dateUtc="2024-10-28T16:44:00Z">
        <w:r w:rsidR="00DA559A">
          <w:rPr>
            <w:color w:val="000000"/>
          </w:rPr>
          <w:t>biodiversity and biomass</w:t>
        </w:r>
      </w:ins>
      <w:r w:rsidR="00101C2F">
        <w:rPr>
          <w:color w:val="000000"/>
        </w:rPr>
        <w:t xml:space="preserve"> of </w:t>
      </w:r>
      <w:r w:rsidR="001059C8">
        <w:rPr>
          <w:color w:val="000000"/>
        </w:rPr>
        <w:t xml:space="preserve">these </w:t>
      </w:r>
      <w:del w:id="122" w:author="Claire Attridge" w:date="2024-10-28T09:44:00Z" w16du:dateUtc="2024-10-28T16:44:00Z">
        <w:r w:rsidR="00101C2F">
          <w:rPr>
            <w:color w:val="000000"/>
          </w:rPr>
          <w:delText>animals</w:delText>
        </w:r>
        <w:r w:rsidR="00E53B33" w:rsidRPr="00E53B33">
          <w:rPr>
            <w:color w:val="000000"/>
          </w:rPr>
          <w:delText xml:space="preserve"> </w:delText>
        </w:r>
      </w:del>
      <w:ins w:id="123" w:author="Claire Attridge" w:date="2024-10-28T09:44:00Z" w16du:dateUtc="2024-10-28T16:44:00Z">
        <w:r w:rsidR="00DA559A">
          <w:rPr>
            <w:color w:val="000000"/>
          </w:rPr>
          <w:t>communities</w:t>
        </w:r>
        <w:r w:rsidR="00DA559A" w:rsidRPr="00E53B33">
          <w:rPr>
            <w:color w:val="000000"/>
          </w:rPr>
          <w:t xml:space="preserve"> </w:t>
        </w:r>
      </w:ins>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meso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commentRangeStart w:id="124"/>
      <w:r w:rsidR="002C320F" w:rsidRPr="005F1E8D">
        <w:rPr>
          <w:i/>
          <w:color w:val="000000"/>
        </w:rPr>
        <w:t xml:space="preserve">Macrocystis </w:t>
      </w:r>
      <w:del w:id="125" w:author="Claire Attridge" w:date="2024-10-28T09:45:00Z" w16du:dateUtc="2024-10-28T16:45:00Z">
        <w:r w:rsidR="002C320F" w:rsidRPr="005F1E8D">
          <w:rPr>
            <w:i/>
            <w:color w:val="000000"/>
          </w:rPr>
          <w:delText>pyrifera</w:delText>
        </w:r>
      </w:del>
      <w:ins w:id="126" w:author="Claire Attridge" w:date="2024-10-28T09:45:00Z" w16du:dateUtc="2024-10-28T16:45:00Z">
        <w:r w:rsidR="00DA559A">
          <w:rPr>
            <w:i/>
            <w:color w:val="000000"/>
          </w:rPr>
          <w:t>tenuifolia</w:t>
        </w:r>
      </w:ins>
      <w:commentRangeEnd w:id="124"/>
      <w:ins w:id="127" w:author="Claire Attridge" w:date="2024-10-28T09:46:00Z" w16du:dateUtc="2024-10-28T16:46:00Z">
        <w:r w:rsidR="00DA559A">
          <w:rPr>
            <w:rStyle w:val="CommentReference"/>
          </w:rPr>
          <w:commentReference w:id="124"/>
        </w:r>
      </w:ins>
      <w:r w:rsidR="002C320F" w:rsidRPr="005F1E8D">
        <w:rPr>
          <w:color w:val="000000"/>
        </w:rPr>
        <w:t>) and bull kelp (</w:t>
      </w:r>
      <w:r w:rsidR="002C320F" w:rsidRPr="005F1E8D">
        <w:rPr>
          <w:i/>
          <w:color w:val="000000"/>
        </w:rPr>
        <w:t>Nereocystis leutkeana</w:t>
      </w:r>
      <w:r w:rsidR="002C320F" w:rsidRPr="005F1E8D">
        <w:rPr>
          <w:color w:val="000000"/>
        </w:rPr>
        <w:t>)</w:t>
      </w:r>
      <w:r w:rsidR="00E6680F" w:rsidRPr="005F1E8D">
        <w:rPr>
          <w:color w:val="000000"/>
        </w:rPr>
        <w:t xml:space="preserve"> in the northeast Pacific</w:t>
      </w:r>
      <w:del w:id="128" w:author="Claire Attridge" w:date="2024-10-28T09:52:00Z" w16du:dateUtc="2024-10-28T16:52:00Z">
        <w:r w:rsidR="000E691F" w:rsidRPr="005F1E8D">
          <w:rPr>
            <w:color w:val="000000"/>
          </w:rPr>
          <w:delText xml:space="preserve"> region</w:delText>
        </w:r>
      </w:del>
      <w:r w:rsidR="002C320F" w:rsidRPr="005F1E8D">
        <w:rPr>
          <w:color w:val="000000"/>
        </w:rPr>
        <w:t xml:space="preserve">, also </w:t>
      </w:r>
      <w:del w:id="129" w:author="Claire Attridge" w:date="2024-10-28T09:47:00Z" w16du:dateUtc="2024-10-28T16:47:00Z">
        <w:r w:rsidR="002C320F" w:rsidRPr="005F1E8D">
          <w:rPr>
            <w:color w:val="000000"/>
          </w:rPr>
          <w:delText xml:space="preserve">affect </w:delText>
        </w:r>
      </w:del>
      <w:ins w:id="130" w:author="Claire Attridge" w:date="2024-10-28T09:47:00Z" w16du:dateUtc="2024-10-28T16:47:00Z">
        <w:r w:rsidR="00DA559A">
          <w:rPr>
            <w:color w:val="000000"/>
          </w:rPr>
          <w:t>influence</w:t>
        </w:r>
        <w:r w:rsidR="00DA559A" w:rsidRPr="005F1E8D">
          <w:rPr>
            <w:color w:val="000000"/>
          </w:rPr>
          <w:t xml:space="preserve"> </w:t>
        </w:r>
      </w:ins>
      <w:del w:id="131" w:author="Claire Attridge" w:date="2024-10-28T09:47:00Z" w16du:dateUtc="2024-10-28T16:47:00Z">
        <w:r w:rsidR="002C320F" w:rsidRPr="005F1E8D">
          <w:rPr>
            <w:color w:val="000000"/>
          </w:rPr>
          <w:delText xml:space="preserve">seawater </w:delText>
        </w:r>
      </w:del>
      <w:ins w:id="132" w:author="Claire Attridge" w:date="2024-10-28T09:47:00Z" w16du:dateUtc="2024-10-28T16:47:00Z">
        <w:r w:rsidR="00DA559A">
          <w:rPr>
            <w:color w:val="000000"/>
          </w:rPr>
          <w:t>the</w:t>
        </w:r>
        <w:r w:rsidR="00DA559A" w:rsidRPr="005F1E8D">
          <w:rPr>
            <w:color w:val="000000"/>
          </w:rPr>
          <w:t xml:space="preserve"> </w:t>
        </w:r>
      </w:ins>
      <w:r w:rsidR="002C320F" w:rsidRPr="005F1E8D">
        <w:rPr>
          <w:color w:val="000000"/>
        </w:rPr>
        <w:t xml:space="preserve">hydrodynamics and </w:t>
      </w:r>
      <w:commentRangeStart w:id="133"/>
      <w:r w:rsidR="002C320F" w:rsidRPr="005F1E8D">
        <w:rPr>
          <w:color w:val="000000"/>
        </w:rPr>
        <w:t>physical composition</w:t>
      </w:r>
      <w:commentRangeEnd w:id="133"/>
      <w:ins w:id="134" w:author="Claire Attridge" w:date="2024-10-28T13:01:00Z" w16du:dateUtc="2024-10-28T20:01:00Z">
        <w:r w:rsidR="00DA559A">
          <w:rPr>
            <w:rStyle w:val="CommentReference"/>
          </w:rPr>
          <w:commentReference w:id="133"/>
        </w:r>
      </w:ins>
      <w:ins w:id="135" w:author="Claire Attridge" w:date="2024-10-28T09:52:00Z" w16du:dateUtc="2024-10-28T16:52:00Z">
        <w:r w:rsidR="00DA559A">
          <w:rPr>
            <w:color w:val="000000"/>
          </w:rPr>
          <w:t xml:space="preserve"> of seawater</w:t>
        </w:r>
      </w:ins>
      <w:r w:rsidR="002C320F" w:rsidRPr="005F1E8D">
        <w:rPr>
          <w:color w:val="000000"/>
        </w:rPr>
        <w:t xml:space="preserve">, </w:t>
      </w:r>
      <w:del w:id="136" w:author="Claire Attridge" w:date="2024-10-28T09:53:00Z" w16du:dateUtc="2024-10-28T16:53:00Z">
        <w:r w:rsidR="002C320F" w:rsidRPr="005F1E8D">
          <w:rPr>
            <w:color w:val="000000"/>
          </w:rPr>
          <w:delText xml:space="preserve">both </w:delText>
        </w:r>
      </w:del>
      <w:r w:rsidR="002C320F" w:rsidRPr="005F1E8D">
        <w:rPr>
          <w:color w:val="000000"/>
        </w:rPr>
        <w:t xml:space="preserve">slowing </w:t>
      </w:r>
      <w:r w:rsidR="006C6F43">
        <w:rPr>
          <w:color w:val="000000"/>
        </w:rPr>
        <w:t xml:space="preserve">water </w:t>
      </w:r>
      <w:r w:rsidR="002C320F" w:rsidRPr="005F1E8D">
        <w:rPr>
          <w:color w:val="000000"/>
        </w:rPr>
        <w:t xml:space="preserve">flow within </w:t>
      </w:r>
      <w:ins w:id="137" w:author="Claire Attridge" w:date="2024-10-28T09:53:00Z" w16du:dateUtc="2024-10-28T16:53:00Z">
        <w:r w:rsidR="00A210AD">
          <w:rPr>
            <w:color w:val="000000"/>
          </w:rPr>
          <w:t xml:space="preserve">the </w:t>
        </w:r>
      </w:ins>
      <w:r w:rsidR="002C320F" w:rsidRPr="005F1E8D">
        <w:rPr>
          <w:color w:val="000000"/>
        </w:rPr>
        <w:t xml:space="preserve">forests and </w:t>
      </w:r>
      <w:del w:id="138" w:author="Claire Attridge" w:date="2024-10-28T09:53:00Z" w16du:dateUtc="2024-10-28T16:53:00Z">
        <w:r w:rsidR="002C320F" w:rsidRPr="005F1E8D">
          <w:rPr>
            <w:color w:val="000000"/>
          </w:rPr>
          <w:delText xml:space="preserve">creating </w:delText>
        </w:r>
      </w:del>
      <w:ins w:id="139" w:author="Claire Attridge" w:date="2024-10-28T09:53:00Z" w16du:dateUtc="2024-10-28T16:53:00Z">
        <w:r w:rsidR="00A210AD">
          <w:rPr>
            <w:color w:val="000000"/>
          </w:rPr>
          <w:t>generating</w:t>
        </w:r>
        <w:r w:rsidR="00A210AD" w:rsidRPr="005F1E8D">
          <w:rPr>
            <w:color w:val="000000"/>
          </w:rPr>
          <w:t xml:space="preserve"> </w:t>
        </w:r>
      </w:ins>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w:t>
      </w:r>
      <w:del w:id="140" w:author="Claire Attridge" w:date="2024-10-28T09:54:00Z" w16du:dateUtc="2024-10-28T16:54:00Z">
        <w:r w:rsidR="002C320F" w:rsidRPr="005F1E8D" w:rsidDel="00A210AD">
          <w:rPr>
            <w:color w:val="000000"/>
          </w:rPr>
          <w:delText>These</w:delText>
        </w:r>
      </w:del>
      <w:ins w:id="141" w:author="Claire Attridge" w:date="2024-10-28T09:54:00Z" w16du:dateUtc="2024-10-28T16:54:00Z">
        <w:r w:rsidR="00A210AD">
          <w:rPr>
            <w:color w:val="000000"/>
          </w:rPr>
          <w:t>Modifications of the surrounding fluid environment</w:t>
        </w:r>
      </w:ins>
      <w:ins w:id="142" w:author="Claire Attridge" w:date="2024-10-28T09:55:00Z" w16du:dateUtc="2024-10-28T16:55:00Z">
        <w:r w:rsidR="00A210AD">
          <w:rPr>
            <w:color w:val="000000"/>
          </w:rPr>
          <w:t xml:space="preserve"> by kelp forests</w:t>
        </w:r>
      </w:ins>
      <w:del w:id="143" w:author="Claire Attridge" w:date="2024-10-28T13:01:00Z" w16du:dateUtc="2024-10-28T20:01:00Z">
        <w:r w:rsidR="002C320F" w:rsidRPr="005F1E8D">
          <w:rPr>
            <w:color w:val="000000"/>
          </w:rPr>
          <w:delText>These</w:delText>
        </w:r>
      </w:del>
      <w:r w:rsidR="002C320F" w:rsidRPr="005F1E8D">
        <w:rPr>
          <w:color w:val="000000"/>
        </w:rPr>
        <w:t xml:space="preserve"> </w:t>
      </w:r>
      <w:del w:id="144" w:author="Claire Attridge" w:date="2024-10-28T09:54:00Z" w16du:dateUtc="2024-10-28T16:54:00Z">
        <w:r w:rsidR="002C320F" w:rsidRPr="005F1E8D">
          <w:rPr>
            <w:color w:val="000000"/>
          </w:rPr>
          <w:delText>modifications to the physical environmen</w:delText>
        </w:r>
      </w:del>
      <w:del w:id="145" w:author="Claire Attridge" w:date="2024-10-28T09:55:00Z" w16du:dateUtc="2024-10-28T16:55:00Z">
        <w:r w:rsidR="002C320F" w:rsidRPr="005F1E8D">
          <w:rPr>
            <w:color w:val="000000"/>
          </w:rPr>
          <w:delText>t</w:delText>
        </w:r>
      </w:del>
      <w:r w:rsidR="002C320F" w:rsidRPr="005F1E8D">
        <w:rPr>
          <w:color w:val="000000"/>
        </w:rPr>
        <w:t xml:space="preserve"> could affect the productivity and </w:t>
      </w:r>
      <w:commentRangeStart w:id="146"/>
      <w:r w:rsidR="002C320F" w:rsidRPr="005F1E8D">
        <w:rPr>
          <w:color w:val="000000"/>
        </w:rPr>
        <w:t>community composition of other primary producers</w:t>
      </w:r>
      <w:commentRangeEnd w:id="146"/>
      <w:r w:rsidR="00A210AD">
        <w:rPr>
          <w:rStyle w:val="CommentReference"/>
        </w:rPr>
        <w:commentReference w:id="146"/>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1CF0DC87"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del w:id="147" w:author="Claire Attridge" w:date="2024-10-28T09:57:00Z" w16du:dateUtc="2024-10-28T16:57:00Z">
        <w:r w:rsidR="00D57AB2" w:rsidRPr="005F1E8D">
          <w:rPr>
            <w:color w:val="000000"/>
          </w:rPr>
          <w:delText xml:space="preserve">: </w:delText>
        </w:r>
      </w:del>
      <w:ins w:id="148" w:author="Claire Attridge" w:date="2024-10-28T09:57:00Z" w16du:dateUtc="2024-10-28T16:57:00Z">
        <w:r w:rsidR="00A210AD">
          <w:rPr>
            <w:color w:val="000000"/>
          </w:rPr>
          <w:t>(</w:t>
        </w:r>
      </w:ins>
      <w:r w:rsidR="002D40ED" w:rsidRPr="005F1E8D">
        <w:rPr>
          <w:color w:val="000000"/>
        </w:rPr>
        <w:t>Barkley Sound</w:t>
      </w:r>
      <w:ins w:id="149" w:author="Claire Attridge" w:date="2024-10-28T09:57:00Z" w16du:dateUtc="2024-10-28T16:57:00Z">
        <w:r w:rsidR="00A210AD">
          <w:rPr>
            <w:color w:val="000000"/>
          </w:rPr>
          <w:t>,</w:t>
        </w:r>
      </w:ins>
      <w:del w:id="150" w:author="Claire Attridge" w:date="2024-10-28T09:57:00Z" w16du:dateUtc="2024-10-28T16:57:00Z">
        <w:r w:rsidR="000E691F" w:rsidRPr="005F1E8D">
          <w:rPr>
            <w:color w:val="000000"/>
          </w:rPr>
          <w:delText xml:space="preserve"> in</w:delText>
        </w:r>
      </w:del>
      <w:r w:rsidR="000E691F" w:rsidRPr="005F1E8D">
        <w:rPr>
          <w:color w:val="000000"/>
        </w:rPr>
        <w:t xml:space="preserve"> British Columbia (BC),</w:t>
      </w:r>
      <w:r w:rsidR="002D40ED" w:rsidRPr="005F1E8D">
        <w:rPr>
          <w:color w:val="000000"/>
        </w:rPr>
        <w:t xml:space="preserve"> </w:t>
      </w:r>
      <w:r w:rsidR="00D57AB2" w:rsidRPr="005F1E8D">
        <w:rPr>
          <w:color w:val="000000"/>
        </w:rPr>
        <w:t>Canada</w:t>
      </w:r>
      <w:ins w:id="151" w:author="Claire Attridge" w:date="2024-10-28T09:57:00Z" w16du:dateUtc="2024-10-28T16:57:00Z">
        <w:r w:rsidR="00A210AD">
          <w:rPr>
            <w:color w:val="000000"/>
          </w:rPr>
          <w:t>)</w:t>
        </w:r>
      </w:ins>
      <w:ins w:id="152" w:author="Claire Attridge" w:date="2024-10-28T13:01:00Z" w16du:dateUtc="2024-10-28T20:01:00Z">
        <w:r w:rsidR="00D57AB2" w:rsidRPr="005F1E8D">
          <w:rPr>
            <w:color w:val="000000"/>
          </w:rPr>
          <w:t>.</w:t>
        </w:r>
      </w:ins>
      <w:del w:id="153" w:author="Claire Attridge" w:date="2024-10-28T13:01:00Z" w16du:dateUtc="2024-10-28T20:01:00Z">
        <w:r w:rsidR="00D57AB2" w:rsidRPr="005F1E8D">
          <w:rPr>
            <w:color w:val="000000"/>
          </w:rPr>
          <w:delText>.</w:delText>
        </w:r>
      </w:del>
      <w:r w:rsidR="00D57AB2" w:rsidRPr="005F1E8D">
        <w:rPr>
          <w:color w:val="000000"/>
        </w:rPr>
        <w:t xml:space="preserve"> This region is located on the traditional territories of the Huu-ay-aht </w:t>
      </w:r>
      <w:ins w:id="154" w:author="Kieran" w:date="2024-10-28T12:59:00Z" w16du:dateUtc="2024-10-28T19:59:00Z">
        <w:r w:rsidR="00D57AB2" w:rsidRPr="005F1E8D">
          <w:rPr>
            <w:color w:val="000000"/>
          </w:rPr>
          <w:lastRenderedPageBreak/>
          <w:t>Nation</w:t>
        </w:r>
      </w:ins>
      <w:del w:id="155" w:author="Kieran" w:date="2024-10-28T12:59:00Z" w16du:dateUtc="2024-10-28T19:59:00Z">
        <w:r w:rsidR="00D57AB2" w:rsidRPr="005F1E8D">
          <w:rPr>
            <w:color w:val="000000"/>
          </w:rPr>
          <w:delText>First Nations</w:delText>
        </w:r>
      </w:del>
      <w:r w:rsidR="00D57AB2" w:rsidRPr="005F1E8D">
        <w:rPr>
          <w:color w:val="000000"/>
        </w:rPr>
        <w:t xml:space="preserve"> and comprises an archipelago of islands</w:t>
      </w:r>
      <w:r w:rsidR="00A07ADB">
        <w:rPr>
          <w:color w:val="000000"/>
        </w:rPr>
        <w:t xml:space="preserve"> </w:t>
      </w:r>
      <w:r w:rsidRPr="005F1E8D">
        <w:rPr>
          <w:color w:val="000000"/>
        </w:rPr>
        <w:t>dotted with rocky reefs and kelp forests</w:t>
      </w:r>
      <w:ins w:id="156" w:author="Claire Attridge" w:date="2024-10-28T09:58:00Z" w16du:dateUtc="2024-10-28T16:58:00Z">
        <w:r w:rsidR="00A210AD">
          <w:rPr>
            <w:color w:val="000000"/>
          </w:rPr>
          <w:t xml:space="preserve"> of heterogeneous structure</w:t>
        </w:r>
      </w:ins>
      <w:ins w:id="157" w:author="Claire Attridge" w:date="2024-10-28T13:01:00Z" w16du:dateUtc="2024-10-28T20:01:00Z">
        <w:r w:rsidR="00D57AB2" w:rsidRPr="005F1E8D">
          <w:rPr>
            <w:color w:val="000000"/>
          </w:rPr>
          <w:t>.</w:t>
        </w:r>
      </w:ins>
      <w:del w:id="158" w:author="Claire Attridge" w:date="2024-10-28T13:01:00Z" w16du:dateUtc="2024-10-28T20:01:00Z">
        <w:r w:rsidR="00D57AB2" w:rsidRPr="005F1E8D">
          <w:rPr>
            <w:color w:val="000000"/>
          </w:rPr>
          <w:delText>.</w:delText>
        </w:r>
      </w:del>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w:t>
      </w:r>
      <w:del w:id="159" w:author="Kieran" w:date="2024-10-28T12:59:00Z" w16du:dateUtc="2024-10-28T19:59:00Z">
        <w:r w:rsidR="006214D6">
          <w:rPr>
            <w:color w:val="000000"/>
          </w:rPr>
          <w:delText xml:space="preserve">could </w:delText>
        </w:r>
      </w:del>
      <w:r w:rsidR="006214D6">
        <w:rPr>
          <w:color w:val="000000"/>
        </w:rPr>
        <w:t xml:space="preserve">contribute to variability in resource availability across </w:t>
      </w:r>
      <w:commentRangeStart w:id="160"/>
      <w:r w:rsidR="006214D6">
        <w:rPr>
          <w:color w:val="000000"/>
        </w:rPr>
        <w:t xml:space="preserve">multiple </w:t>
      </w:r>
      <w:ins w:id="161" w:author="Claire Attridge" w:date="2024-10-28T09:58:00Z" w16du:dateUtc="2024-10-28T16:58:00Z">
        <w:r w:rsidR="00A210AD">
          <w:rPr>
            <w:color w:val="000000"/>
          </w:rPr>
          <w:t xml:space="preserve">spatial </w:t>
        </w:r>
      </w:ins>
      <w:r w:rsidR="006214D6">
        <w:rPr>
          <w:color w:val="000000"/>
        </w:rPr>
        <w:t xml:space="preserve">scales. </w:t>
      </w:r>
      <w:commentRangeEnd w:id="160"/>
      <w:r w:rsidR="00BB3685">
        <w:rPr>
          <w:rStyle w:val="CommentReference"/>
        </w:rPr>
        <w:commentReference w:id="160"/>
      </w:r>
      <w:commentRangeStart w:id="162"/>
      <w:r w:rsidR="00A213FF" w:rsidRPr="005F1E8D">
        <w:rPr>
          <w:color w:val="000000"/>
        </w:rPr>
        <w:t>Specifically</w:t>
      </w:r>
      <w:commentRangeEnd w:id="162"/>
      <w:r w:rsidR="00BB3685">
        <w:rPr>
          <w:rStyle w:val="CommentReference"/>
        </w:rPr>
        <w:commentReference w:id="162"/>
      </w:r>
      <w:r w:rsidR="00A213FF" w:rsidRPr="005F1E8D">
        <w:rPr>
          <w:color w:val="000000"/>
        </w:rPr>
        <w:t>,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commentRangeStart w:id="163"/>
      <w:r w:rsidR="002624C3">
        <w:rPr>
          <w:color w:val="000000"/>
        </w:rPr>
        <w:t xml:space="preserve">might </w:t>
      </w:r>
      <w:commentRangeEnd w:id="163"/>
      <w:r w:rsidR="00BB3685">
        <w:rPr>
          <w:rStyle w:val="CommentReference"/>
        </w:rPr>
        <w:commentReference w:id="163"/>
      </w:r>
      <w:r w:rsidR="002624C3">
        <w:rPr>
          <w:color w:val="000000"/>
        </w:rPr>
        <w:t xml:space="preserve">be detectable at the </w:t>
      </w:r>
      <w:commentRangeStart w:id="164"/>
      <w:r w:rsidR="002624C3">
        <w:rPr>
          <w:color w:val="000000"/>
        </w:rPr>
        <w:t xml:space="preserve">largest scale studied </w:t>
      </w:r>
      <w:commentRangeEnd w:id="164"/>
      <w:r w:rsidR="00A210AD">
        <w:rPr>
          <w:rStyle w:val="CommentReference"/>
        </w:rPr>
        <w:commentReference w:id="164"/>
      </w:r>
      <w:r w:rsidR="00AC12DC">
        <w:rPr>
          <w:color w:val="000000"/>
        </w:rPr>
        <w:t xml:space="preserve">due to </w:t>
      </w:r>
      <w:r w:rsidR="002624C3">
        <w:rPr>
          <w:color w:val="000000"/>
        </w:rPr>
        <w:t>variation in animal abundance among sites. We also expected</w:t>
      </w:r>
      <w:r w:rsidR="00535F8D">
        <w:rPr>
          <w:color w:val="000000"/>
        </w:rPr>
        <w:t xml:space="preserve"> to </w:t>
      </w:r>
      <w:ins w:id="165" w:author="Claire Attridge" w:date="2024-10-28T09:59:00Z" w16du:dateUtc="2024-10-28T16:59:00Z">
        <w:r w:rsidR="00A210AD">
          <w:rPr>
            <w:color w:val="000000"/>
          </w:rPr>
          <w:t xml:space="preserve">observe </w:t>
        </w:r>
      </w:ins>
      <w:commentRangeStart w:id="166"/>
      <w:del w:id="167" w:author="Claire Attridge" w:date="2024-10-28T09:59:00Z" w16du:dateUtc="2024-10-28T16:59:00Z">
        <w:r w:rsidR="00535F8D">
          <w:rPr>
            <w:color w:val="000000"/>
          </w:rPr>
          <w:delText xml:space="preserve">find </w:delText>
        </w:r>
      </w:del>
      <w:commentRangeEnd w:id="166"/>
      <w:r w:rsidR="00BB3685">
        <w:rPr>
          <w:rStyle w:val="CommentReference"/>
        </w:rPr>
        <w:commentReference w:id="166"/>
      </w:r>
      <w:del w:id="168" w:author="Claire Attridge" w:date="2024-10-28T09:59:00Z" w16du:dateUtc="2024-10-28T16:59:00Z">
        <w:r w:rsidR="00535F8D">
          <w:rPr>
            <w:color w:val="000000"/>
          </w:rPr>
          <w:delText xml:space="preserve">some </w:delText>
        </w:r>
      </w:del>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del w:id="169" w:author="Claire Attridge" w:date="2024-10-28T09:59:00Z" w16du:dateUtc="2024-10-28T16:59:00Z">
        <w:r w:rsidR="00535F8D">
          <w:rPr>
            <w:color w:val="000000"/>
          </w:rPr>
          <w:delText xml:space="preserve">the </w:delText>
        </w:r>
      </w:del>
      <w:r w:rsidR="002624C3">
        <w:rPr>
          <w:color w:val="000000"/>
        </w:rPr>
        <w:t xml:space="preserve">smaller scales </w:t>
      </w:r>
      <w:del w:id="170" w:author="Claire Attridge" w:date="2024-10-28T09:59:00Z" w16du:dateUtc="2024-10-28T16:59:00Z">
        <w:r w:rsidR="00535F8D">
          <w:rPr>
            <w:color w:val="000000"/>
          </w:rPr>
          <w:delText xml:space="preserve">studied </w:delText>
        </w:r>
      </w:del>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w:t>
      </w:r>
      <w:ins w:id="171" w:author="Claire Attridge" w:date="2024-10-28T13:01:00Z" w16du:dateUtc="2024-10-28T20:01:00Z">
        <w:r w:rsidR="00535F8D">
          <w:rPr>
            <w:color w:val="000000"/>
          </w:rPr>
          <w:t>allow</w:t>
        </w:r>
      </w:ins>
      <w:ins w:id="172" w:author="Claire Attridge" w:date="2024-10-28T09:59:00Z" w16du:dateUtc="2024-10-28T16:59:00Z">
        <w:r w:rsidR="00A210AD">
          <w:rPr>
            <w:color w:val="000000"/>
          </w:rPr>
          <w:t>ed for</w:t>
        </w:r>
      </w:ins>
      <w:del w:id="173" w:author="Claire Attridge" w:date="2024-10-28T13:01:00Z" w16du:dateUtc="2024-10-28T20:01:00Z">
        <w:r w:rsidR="00535F8D">
          <w:rPr>
            <w:color w:val="000000"/>
          </w:rPr>
          <w:delText>allow</w:delText>
        </w:r>
      </w:del>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(meso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w:t>
      </w:r>
      <w:del w:id="174" w:author="Claire Attridge" w:date="2024-10-28T10:01:00Z" w16du:dateUtc="2024-10-28T17:01:00Z">
        <w:r w:rsidR="00FC6B44" w:rsidRPr="005F1E8D">
          <w:rPr>
            <w:color w:val="000000"/>
          </w:rPr>
          <w:delText xml:space="preserve">other </w:delText>
        </w:r>
      </w:del>
      <w:r w:rsidR="00FC6B44" w:rsidRPr="005F1E8D">
        <w:rPr>
          <w:color w:val="000000"/>
        </w:rPr>
        <w:t xml:space="preserve">abiotic variables to explore </w:t>
      </w:r>
      <w:ins w:id="175" w:author="Claire Attridge" w:date="2024-10-28T10:02:00Z" w16du:dateUtc="2024-10-28T17:02:00Z">
        <w:r w:rsidR="00A210AD">
          <w:rPr>
            <w:color w:val="000000"/>
          </w:rPr>
          <w:t xml:space="preserve">potential </w:t>
        </w:r>
      </w:ins>
      <w:r w:rsidR="00FC6B44" w:rsidRPr="005F1E8D">
        <w:rPr>
          <w:color w:val="000000"/>
        </w:rPr>
        <w:t xml:space="preserve">drivers of </w:t>
      </w:r>
      <w:del w:id="176" w:author="Claire Attridge" w:date="2024-10-28T10:02:00Z" w16du:dateUtc="2024-10-28T17:02:00Z">
        <w:r w:rsidR="00FC6B44" w:rsidRPr="005F1E8D">
          <w:rPr>
            <w:color w:val="000000"/>
          </w:rPr>
          <w:delText xml:space="preserve">potential </w:delText>
        </w:r>
      </w:del>
      <w:r w:rsidR="00FC6B44" w:rsidRPr="005F1E8D">
        <w:rPr>
          <w:color w:val="000000"/>
        </w:rPr>
        <w:t xml:space="preserve">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commentRangeStart w:id="177"/>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del w:id="178" w:author="Claire Attridge" w:date="2024-10-28T10:03:00Z" w16du:dateUtc="2024-10-28T17:03:00Z">
        <w:r w:rsidR="00155D45">
          <w:rPr>
            <w:color w:val="000000"/>
          </w:rPr>
          <w:delText>elucidate</w:delText>
        </w:r>
        <w:r w:rsidR="00A07ADB">
          <w:rPr>
            <w:color w:val="000000"/>
          </w:rPr>
          <w:delText xml:space="preserve"> </w:delText>
        </w:r>
      </w:del>
      <w:ins w:id="179" w:author="Claire Attridge" w:date="2024-10-28T10:03:00Z" w16du:dateUtc="2024-10-28T17:03:00Z">
        <w:r w:rsidR="00A210AD">
          <w:rPr>
            <w:color w:val="000000"/>
          </w:rPr>
          <w:t xml:space="preserve">uncover </w:t>
        </w:r>
      </w:ins>
      <w:r w:rsidR="002C3747" w:rsidRPr="005F1E8D">
        <w:rPr>
          <w:color w:val="000000"/>
        </w:rPr>
        <w:t xml:space="preserve">the </w:t>
      </w:r>
      <w:del w:id="180" w:author="Claire Attridge" w:date="2024-10-28T10:03:00Z" w16du:dateUtc="2024-10-28T17:03:00Z">
        <w:r w:rsidR="00DF22E5">
          <w:rPr>
            <w:color w:val="000000"/>
          </w:rPr>
          <w:delText>potential for</w:delText>
        </w:r>
      </w:del>
      <w:ins w:id="181" w:author="Claire Attridge" w:date="2024-10-28T10:03:00Z" w16du:dateUtc="2024-10-28T17:03:00Z">
        <w:r w:rsidR="00A210AD">
          <w:rPr>
            <w:color w:val="000000"/>
          </w:rPr>
          <w:t>extent to which</w:t>
        </w:r>
      </w:ins>
      <w:r w:rsidR="002C3747" w:rsidRPr="005F1E8D">
        <w:rPr>
          <w:color w:val="000000"/>
        </w:rPr>
        <w:t xml:space="preserve"> consumers </w:t>
      </w:r>
      <w:r w:rsidR="00A01D2E">
        <w:rPr>
          <w:color w:val="000000"/>
        </w:rPr>
        <w:t xml:space="preserve">in temperate regions </w:t>
      </w:r>
      <w:del w:id="182" w:author="Claire Attridge" w:date="2024-10-28T10:03:00Z" w16du:dateUtc="2024-10-28T17:03:00Z">
        <w:r w:rsidR="00DF22E5">
          <w:rPr>
            <w:color w:val="000000"/>
          </w:rPr>
          <w:delText>to</w:delText>
        </w:r>
        <w:r w:rsidR="00DF22E5" w:rsidRPr="005F1E8D">
          <w:rPr>
            <w:color w:val="000000"/>
          </w:rPr>
          <w:delText xml:space="preserve"> </w:delText>
        </w:r>
      </w:del>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del w:id="183" w:author="Claire Attridge" w:date="2024-10-28T10:03:00Z" w16du:dateUtc="2024-10-28T17:03:00Z">
        <w:r w:rsidR="007A65BF">
          <w:rPr>
            <w:color w:val="000000"/>
          </w:rPr>
          <w:delText xml:space="preserve">from </w:delText>
        </w:r>
      </w:del>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177"/>
      <w:r w:rsidR="00A210AD">
        <w:rPr>
          <w:rStyle w:val="CommentReference"/>
        </w:rPr>
        <w:commentReference w:id="177"/>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28FE9AF6"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del w:id="184" w:author="Claire Attridge" w:date="2024-10-28T10:04:00Z" w16du:dateUtc="2024-10-28T17:04:00Z">
        <w:r w:rsidR="004C314F" w:rsidRPr="005F1E8D">
          <w:delText>large-scale patterns of</w:delText>
        </w:r>
      </w:del>
      <w:ins w:id="185" w:author="Claire Attridge" w:date="2024-10-28T10:05:00Z" w16du:dateUtc="2024-10-28T17:05:00Z">
        <w:r w:rsidR="004C314F" w:rsidRPr="005F1E8D">
          <w:t xml:space="preserve"> </w:t>
        </w:r>
        <w:r w:rsidR="00365EF3">
          <w:t>the response of</w:t>
        </w:r>
      </w:ins>
      <w:ins w:id="186" w:author="Claire Attridge" w:date="2024-10-28T13:01:00Z" w16du:dateUtc="2024-10-28T20:01:00Z">
        <w:r w:rsidR="004C314F" w:rsidRPr="005F1E8D">
          <w:t xml:space="preserve"> kelp</w:t>
        </w:r>
      </w:ins>
      <w:ins w:id="187" w:author="Claire Attridge" w:date="2024-10-28T10:05:00Z" w16du:dateUtc="2024-10-28T17:05:00Z">
        <w:r w:rsidR="00365EF3">
          <w:t>s</w:t>
        </w:r>
      </w:ins>
      <w:del w:id="188" w:author="Claire Attridge" w:date="2024-10-28T13:01:00Z" w16du:dateUtc="2024-10-28T20:01:00Z">
        <w:r w:rsidR="004C314F" w:rsidRPr="005F1E8D">
          <w:delText>kelp</w:delText>
        </w:r>
      </w:del>
      <w:r w:rsidR="004C314F" w:rsidRPr="005F1E8D">
        <w:t xml:space="preserve"> </w:t>
      </w:r>
      <w:del w:id="189" w:author="Claire Attridge" w:date="2024-10-28T10:05:00Z" w16du:dateUtc="2024-10-28T17:05:00Z">
        <w:r w:rsidR="004C314F" w:rsidRPr="005F1E8D">
          <w:delText xml:space="preserve">response </w:delText>
        </w:r>
      </w:del>
      <w:r w:rsidR="004C314F" w:rsidRPr="005F1E8D">
        <w:t>to</w:t>
      </w:r>
      <w:ins w:id="190" w:author="Claire Attridge" w:date="2024-10-28T10:05:00Z" w16du:dateUtc="2024-10-28T17:05:00Z">
        <w:r w:rsidR="004C314F" w:rsidRPr="005F1E8D">
          <w:t xml:space="preserve"> </w:t>
        </w:r>
        <w:r w:rsidR="00365EF3">
          <w:t>marine</w:t>
        </w:r>
      </w:ins>
      <w:ins w:id="191" w:author="Claire Attridge" w:date="2024-10-28T13:01:00Z" w16du:dateUtc="2024-10-28T20:01:00Z">
        <w:r w:rsidR="004C314F" w:rsidRPr="005F1E8D">
          <w:t xml:space="preserve"> </w:t>
        </w:r>
      </w:ins>
      <w:r w:rsidR="004C314F" w:rsidRPr="005F1E8D">
        <w:t>heatwaves</w:t>
      </w:r>
      <w:r w:rsidR="004C314F">
        <w:t>,</w:t>
      </w:r>
      <w:r w:rsidR="000E691F" w:rsidRPr="005F1E8D">
        <w:t xml:space="preserve"> </w:t>
      </w:r>
      <w:ins w:id="192" w:author="Claire Attridge" w:date="2024-10-28T10:05:00Z" w16du:dateUtc="2024-10-28T17:05:00Z">
        <w:r w:rsidR="00365EF3">
          <w:t xml:space="preserve">to </w:t>
        </w:r>
      </w:ins>
      <w:r w:rsidR="00017E16" w:rsidRPr="005F1E8D">
        <w:t>establish ecological baselines</w:t>
      </w:r>
      <w:r w:rsidR="00017E16">
        <w:t>, and</w:t>
      </w:r>
      <w:r w:rsidR="00444BD0" w:rsidRPr="005F1E8D">
        <w:t xml:space="preserve"> </w:t>
      </w:r>
      <w:ins w:id="193" w:author="Claire Attridge" w:date="2024-10-28T10:05:00Z" w16du:dateUtc="2024-10-28T17:05:00Z">
        <w:r w:rsidR="00365EF3">
          <w:t xml:space="preserve">to </w:t>
        </w:r>
      </w:ins>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 xml:space="preserve">(Attridge et al., 2024; Howard et al., 2019; Starko </w:t>
      </w:r>
      <w:r w:rsidR="00990B37">
        <w:rPr>
          <w:noProof/>
        </w:rPr>
        <w:lastRenderedPageBreak/>
        <w:t>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ins w:id="194" w:author="Claire Attridge" w:date="2024-10-28T10:05:00Z" w16du:dateUtc="2024-10-28T17:05:00Z">
        <w:r w:rsidR="00365EF3">
          <w:t xml:space="preserve">in this region </w:t>
        </w:r>
      </w:ins>
      <w:commentRangeStart w:id="195"/>
      <w:r w:rsidR="00486C53">
        <w:t xml:space="preserve">comprise </w:t>
      </w:r>
      <w:commentRangeEnd w:id="195"/>
      <w:r w:rsidR="00BB3685">
        <w:rPr>
          <w:rStyle w:val="CommentReference"/>
        </w:rPr>
        <w:commentReference w:id="195"/>
      </w:r>
      <w:r w:rsidR="00B0070F">
        <w:t xml:space="preserve">at least </w:t>
      </w:r>
      <w:r w:rsidR="00486C53">
        <w:t xml:space="preserve">18 </w:t>
      </w:r>
      <w:commentRangeStart w:id="196"/>
      <w:r w:rsidR="00486C53">
        <w:t xml:space="preserve">families </w:t>
      </w:r>
      <w:commentRangeEnd w:id="196"/>
      <w:r w:rsidR="00BB3685">
        <w:rPr>
          <w:rStyle w:val="CommentReference"/>
        </w:rPr>
        <w:commentReference w:id="196"/>
      </w:r>
      <w:r w:rsidR="00486C53">
        <w:t xml:space="preserve">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r w:rsidR="006214D6" w:rsidRPr="006214D6">
        <w:t>unpubl</w:t>
      </w:r>
      <w:r w:rsidR="006214D6">
        <w:t>.</w:t>
      </w:r>
      <w:r w:rsidR="00824E57">
        <w:t>)</w:t>
      </w:r>
      <w:r w:rsidR="009C41B4" w:rsidRPr="005F1E8D">
        <w:t>.</w:t>
      </w:r>
      <w:r w:rsidR="0026711E" w:rsidRPr="005F1E8D">
        <w:t xml:space="preserve"> </w:t>
      </w:r>
      <w:commentRangeStart w:id="197"/>
      <w:ins w:id="198" w:author="Claire Attridge" w:date="2024-10-28T10:05:00Z" w16du:dateUtc="2024-10-28T17:05:00Z">
        <w:r w:rsidR="00365EF3">
          <w:t>Macro</w:t>
        </w:r>
      </w:ins>
      <w:del w:id="199" w:author="Claire Attridge" w:date="2024-10-28T10:05:00Z" w16du:dateUtc="2024-10-28T17:05:00Z">
        <w:r w:rsidR="006159C2" w:rsidRPr="005F1E8D" w:rsidDel="00365EF3">
          <w:delText>I</w:delText>
        </w:r>
      </w:del>
      <w:ins w:id="200" w:author="Claire Attridge" w:date="2024-10-28T10:05:00Z" w16du:dateUtc="2024-10-28T17:05:00Z">
        <w:r w:rsidR="00365EF3">
          <w:t>i</w:t>
        </w:r>
      </w:ins>
      <w:ins w:id="201" w:author="Claire Attridge" w:date="2024-10-28T13:01:00Z" w16du:dateUtc="2024-10-28T20:01:00Z">
        <w:r w:rsidR="006159C2" w:rsidRPr="005F1E8D">
          <w:t>nvertebrate</w:t>
        </w:r>
        <w:commentRangeEnd w:id="197"/>
        <w:r w:rsidR="00365EF3">
          <w:rPr>
            <w:rStyle w:val="CommentReference"/>
          </w:rPr>
          <w:commentReference w:id="197"/>
        </w:r>
      </w:ins>
      <w:commentRangeStart w:id="202"/>
      <w:del w:id="203" w:author="Claire Attridge" w:date="2024-10-28T13:01:00Z" w16du:dateUtc="2024-10-28T20:01:00Z">
        <w:r w:rsidR="006159C2" w:rsidRPr="005F1E8D">
          <w:delText>Invertebrate</w:delText>
        </w:r>
      </w:del>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w:t>
      </w:r>
      <w:commentRangeEnd w:id="202"/>
      <w:r w:rsidR="00BB3685">
        <w:rPr>
          <w:rStyle w:val="CommentReference"/>
        </w:rPr>
        <w:commentReference w:id="202"/>
      </w:r>
      <w:r w:rsidR="00B0070F">
        <w:t xml:space="preserve">, </w:t>
      </w:r>
      <w:r w:rsidR="00796F8D" w:rsidRPr="005F1E8D">
        <w:t xml:space="preserve">are </w:t>
      </w:r>
      <w:commentRangeStart w:id="204"/>
      <w:r w:rsidR="00796F8D" w:rsidRPr="005F1E8D">
        <w:t>dominated by urchins</w:t>
      </w:r>
      <w:commentRangeEnd w:id="204"/>
      <w:r w:rsidR="00BB3685">
        <w:rPr>
          <w:rStyle w:val="CommentReference"/>
        </w:rPr>
        <w:commentReference w:id="204"/>
      </w:r>
      <w:r w:rsidR="00796F8D" w:rsidRPr="005F1E8D">
        <w:t>,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r w:rsidR="006214D6" w:rsidRPr="006214D6">
        <w:t>unpubl</w:t>
      </w:r>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 xml:space="preserve">Surveys of </w:t>
      </w:r>
      <w:commentRangeStart w:id="205"/>
      <w:r>
        <w:rPr>
          <w:i/>
        </w:rPr>
        <w:t>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commentRangeEnd w:id="205"/>
      <w:r w:rsidR="00BB3685">
        <w:rPr>
          <w:rStyle w:val="CommentReference"/>
        </w:rPr>
        <w:commentReference w:id="205"/>
      </w:r>
      <w:r>
        <w:rPr>
          <w:i/>
        </w:rPr>
        <w:t>variation</w:t>
      </w:r>
    </w:p>
    <w:p w14:paraId="58195507" w14:textId="420BBC0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del w:id="206" w:author="Claire Attridge" w:date="2024-10-28T10:07:00Z" w16du:dateUtc="2024-10-28T17:07:00Z">
        <w:r w:rsidR="0067503F" w:rsidRPr="0067503F">
          <w:delText xml:space="preserve">between the end of April and </w:delText>
        </w:r>
        <w:r w:rsidR="00E83DAB">
          <w:delText>mid-</w:delText>
        </w:r>
        <w:r w:rsidR="0067503F" w:rsidRPr="0067503F">
          <w:delText>May</w:delText>
        </w:r>
        <w:r w:rsidR="0067503F" w:rsidRPr="0067503F" w:rsidDel="00365EF3">
          <w:delText xml:space="preserve"> </w:delText>
        </w:r>
      </w:del>
      <w:ins w:id="207" w:author="Claire Attridge" w:date="2024-10-28T10:07:00Z" w16du:dateUtc="2024-10-28T17:07:00Z">
        <w:r w:rsidR="00365EF3">
          <w:t>in the spring (April-May)</w:t>
        </w:r>
        <w:r w:rsidR="0067503F" w:rsidRPr="0067503F">
          <w:t xml:space="preserve"> </w:t>
        </w:r>
      </w:ins>
      <w:r w:rsidR="0067503F" w:rsidRPr="0067503F">
        <w:t xml:space="preserve">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del w:id="208" w:author="Claire Attridge" w:date="2024-10-28T10:07:00Z" w16du:dateUtc="2024-10-28T17:07:00Z">
        <w:r w:rsidR="001D7BE9">
          <w:delText xml:space="preserve">Briefly, </w:delText>
        </w:r>
      </w:del>
      <w:ins w:id="209" w:author="Claire Attridge" w:date="2024-10-28T10:07:00Z" w16du:dateUtc="2024-10-28T17:07:00Z">
        <w:r w:rsidR="00365EF3">
          <w:t>A</w:t>
        </w:r>
      </w:ins>
      <w:del w:id="210" w:author="Claire Attridge" w:date="2024-10-28T10:07:00Z" w16du:dateUtc="2024-10-28T17:07:00Z">
        <w:r w:rsidR="001D7BE9">
          <w:delText>a</w:delText>
        </w:r>
      </w:del>
      <w:r w:rsidR="00547A38" w:rsidRPr="005F1E8D">
        <w:t xml:space="preserve">t each rocky reef site, </w:t>
      </w:r>
      <w:r w:rsidR="00ED5552" w:rsidRPr="005F1E8D">
        <w:t xml:space="preserve">a pair of </w:t>
      </w:r>
      <w:r w:rsidR="009C7DB9">
        <w:t>RLS</w:t>
      </w:r>
      <w:ins w:id="211" w:author="Kieran" w:date="2024-10-28T12:59:00Z" w16du:dateUtc="2024-10-28T19:59:00Z">
        <w:r w:rsidR="00BB3685">
          <w:t>-</w:t>
        </w:r>
      </w:ins>
      <w:del w:id="212" w:author="Kieran" w:date="2024-10-28T12:59:00Z" w16du:dateUtc="2024-10-28T19:59:00Z">
        <w:r w:rsidR="00ED5552" w:rsidRPr="005F1E8D">
          <w:delText xml:space="preserve"> </w:delText>
        </w:r>
      </w:del>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commentRangeStart w:id="213"/>
      <w:r w:rsidR="00547A38" w:rsidRPr="005F1E8D">
        <w:t xml:space="preserve">within 5 m </w:t>
      </w:r>
      <w:r w:rsidR="00F235E9" w:rsidRPr="005F1E8D">
        <w:t xml:space="preserve">on either side </w:t>
      </w:r>
      <w:r w:rsidR="00547A38" w:rsidRPr="005F1E8D">
        <w:t>of the transect</w:t>
      </w:r>
      <w:r w:rsidR="00F235E9" w:rsidRPr="005F1E8D">
        <w:t xml:space="preserve"> line</w:t>
      </w:r>
      <w:commentRangeEnd w:id="213"/>
      <w:r w:rsidR="00365EF3">
        <w:rPr>
          <w:rStyle w:val="CommentReference"/>
        </w:rPr>
        <w:commentReference w:id="213"/>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5615F76A"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ins w:id="214" w:author="Claire Attridge" w:date="2024-10-28T10:08:00Z" w16du:dateUtc="2024-10-28T17:08:00Z">
        <w:r w:rsidR="00365EF3">
          <w:t xml:space="preserve">, </w:t>
        </w:r>
      </w:ins>
      <w:del w:id="215" w:author="Claire Attridge" w:date="2024-10-28T10:08:00Z" w16du:dateUtc="2024-10-28T17:08:00Z">
        <w:r w:rsidRPr="005F1E8D">
          <w:delText xml:space="preserve"> </w:delText>
        </w:r>
      </w:del>
      <w:r w:rsidR="00824E57" w:rsidRPr="005F1E8D">
        <w:t xml:space="preserve">0 – 2 m </w:t>
      </w:r>
      <w:del w:id="216" w:author="Claire Attridge" w:date="2024-10-28T10:08:00Z" w16du:dateUtc="2024-10-28T17:08:00Z">
        <w:r w:rsidR="00824E57" w:rsidRPr="005F1E8D">
          <w:delText xml:space="preserve">from </w:delText>
        </w:r>
      </w:del>
      <w:ins w:id="217" w:author="Claire Attridge" w:date="2024-10-28T10:08:00Z" w16du:dateUtc="2024-10-28T17:08:00Z">
        <w:r w:rsidR="00365EF3">
          <w:t>above?</w:t>
        </w:r>
        <w:r w:rsidR="00365EF3" w:rsidRPr="005F1E8D">
          <w:t xml:space="preserve"> </w:t>
        </w:r>
      </w:ins>
      <w:r w:rsidR="00824E57" w:rsidRPr="005F1E8D">
        <w:t>the substrate</w:t>
      </w:r>
      <w:ins w:id="218" w:author="Claire Attridge" w:date="2024-10-28T10:08:00Z" w16du:dateUtc="2024-10-28T17:08:00Z">
        <w:r w:rsidR="00365EF3">
          <w:t>,</w:t>
        </w:r>
      </w:ins>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w:t>
      </w:r>
      <w:r w:rsidRPr="005F1E8D">
        <w:lastRenderedPageBreak/>
        <w:t xml:space="preserve">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19"/>
      <w:commentRangeStart w:id="220"/>
      <w:commentRangeStart w:id="221"/>
      <w:r w:rsidR="007268C2" w:rsidRPr="005F1E8D">
        <w:rPr>
          <w:color w:val="000000"/>
        </w:rPr>
        <w:t>Lim unpubl</w:t>
      </w:r>
      <w:commentRangeEnd w:id="219"/>
      <w:r w:rsidR="006214D6">
        <w:rPr>
          <w:color w:val="000000"/>
        </w:rPr>
        <w:t>.</w:t>
      </w:r>
      <w:r w:rsidR="001D7BE9">
        <w:rPr>
          <w:rStyle w:val="CommentReference"/>
        </w:rPr>
        <w:commentReference w:id="219"/>
      </w:r>
      <w:commentRangeEnd w:id="220"/>
      <w:r w:rsidR="0067503F">
        <w:rPr>
          <w:rStyle w:val="CommentReference"/>
        </w:rPr>
        <w:commentReference w:id="220"/>
      </w:r>
      <w:commentRangeEnd w:id="221"/>
      <w:r w:rsidR="00BB3685">
        <w:rPr>
          <w:rStyle w:val="CommentReference"/>
        </w:rPr>
        <w:commentReference w:id="221"/>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0202C484" w:rsidR="001F79DB" w:rsidRPr="005F1E8D" w:rsidRDefault="00817D31" w:rsidP="0096667C">
      <w:pPr>
        <w:spacing w:line="480" w:lineRule="auto"/>
      </w:pPr>
      <w:r>
        <w:t xml:space="preserve">To investigate within-site variation </w:t>
      </w:r>
      <w:del w:id="222" w:author="Claire Attridge" w:date="2024-10-28T10:09:00Z" w16du:dateUtc="2024-10-28T17:09:00Z">
        <w:r>
          <w:delText>in</w:delText>
        </w:r>
      </w:del>
      <w:ins w:id="223" w:author="Claire Attridge" w:date="2024-10-28T10:10:00Z" w16du:dateUtc="2024-10-28T17:10:00Z">
        <w:r w:rsidR="00365EF3">
          <w:t>of</w:t>
        </w:r>
      </w:ins>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 xml:space="preserve">concentrations </w:t>
      </w:r>
      <w:commentRangeStart w:id="224"/>
      <w:commentRangeStart w:id="225"/>
      <w:commentRangeStart w:id="226"/>
      <w:r w:rsidRPr="005F1E8D">
        <w:t xml:space="preserve">in and around </w:t>
      </w:r>
      <w:commentRangeEnd w:id="224"/>
      <w:r w:rsidR="00BB3685">
        <w:rPr>
          <w:rStyle w:val="CommentReference"/>
        </w:rPr>
        <w:commentReference w:id="224"/>
      </w:r>
      <w:commentRangeEnd w:id="225"/>
      <w:r w:rsidR="00BB3685">
        <w:rPr>
          <w:rStyle w:val="CommentReference"/>
        </w:rPr>
        <w:commentReference w:id="225"/>
      </w:r>
      <w:commentRangeEnd w:id="226"/>
      <w:r w:rsidR="00BB3685">
        <w:rPr>
          <w:rStyle w:val="CommentReference"/>
        </w:rPr>
        <w:commentReference w:id="226"/>
      </w:r>
      <w:r w:rsidRPr="005F1E8D">
        <w:t>kelp forests</w:t>
      </w:r>
      <w:r>
        <w:t xml:space="preserve"> </w:t>
      </w:r>
      <w:r w:rsidR="005F422E">
        <w:t xml:space="preserve">and surveyed the </w:t>
      </w:r>
      <w:commentRangeStart w:id="227"/>
      <w:del w:id="228" w:author="Claire Attridge" w:date="2024-10-28T10:10:00Z" w16du:dateUtc="2024-10-28T17:10:00Z">
        <w:r w:rsidR="005F422E">
          <w:delText xml:space="preserve">neighbouring </w:delText>
        </w:r>
      </w:del>
      <w:commentRangeEnd w:id="227"/>
      <w:ins w:id="229" w:author="Claire Attridge" w:date="2024-10-28T10:10:00Z" w16du:dateUtc="2024-10-28T17:10:00Z">
        <w:r w:rsidR="00365EF3">
          <w:t xml:space="preserve">adjacent </w:t>
        </w:r>
      </w:ins>
      <w:r w:rsidR="00BB3685">
        <w:rPr>
          <w:rStyle w:val="CommentReference"/>
        </w:rPr>
        <w:commentReference w:id="227"/>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w:t>
      </w:r>
      <w:ins w:id="230" w:author="Claire Attridge" w:date="2024-10-28T10:10:00Z" w16du:dateUtc="2024-10-28T17:10:00Z">
        <w:r w:rsidR="00365EF3">
          <w:t>,</w:t>
        </w:r>
      </w:ins>
      <w:r w:rsidR="009E35D0" w:rsidRPr="005F1E8D">
        <w:t xml:space="preserve"> </w:t>
      </w:r>
      <w:commentRangeStart w:id="231"/>
      <w:r w:rsidR="009E35D0" w:rsidRPr="005F1E8D">
        <w:t>dominated by</w:t>
      </w:r>
      <w:commentRangeEnd w:id="231"/>
      <w:r w:rsidR="00BB3685">
        <w:rPr>
          <w:rStyle w:val="CommentReference"/>
        </w:rPr>
        <w:commentReference w:id="231"/>
      </w:r>
      <w:r w:rsidR="009E35D0" w:rsidRPr="005F1E8D">
        <w:t xml:space="preserve"> </w:t>
      </w:r>
      <w:commentRangeStart w:id="232"/>
      <w:commentRangeStart w:id="233"/>
      <w:r w:rsidR="001F79DB" w:rsidRPr="005F1E8D">
        <w:t>giant kelp</w:t>
      </w:r>
      <w:r w:rsidR="0067503F">
        <w:t xml:space="preserve"> </w:t>
      </w:r>
      <w:r w:rsidR="009E35D0" w:rsidRPr="005F1E8D">
        <w:t>or</w:t>
      </w:r>
      <w:r w:rsidR="001F79DB" w:rsidRPr="005F1E8D">
        <w:t xml:space="preserve"> bull kelp</w:t>
      </w:r>
      <w:ins w:id="234" w:author="Claire Attridge" w:date="2024-10-28T10:10:00Z" w16du:dateUtc="2024-10-28T17:10:00Z">
        <w:r w:rsidR="00365EF3">
          <w:t>,</w:t>
        </w:r>
      </w:ins>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232"/>
      <w:r w:rsidR="009C7DB9">
        <w:rPr>
          <w:rStyle w:val="CommentReference"/>
        </w:rPr>
        <w:commentReference w:id="232"/>
      </w:r>
      <w:commentRangeEnd w:id="233"/>
      <w:r w:rsidR="00365EF3">
        <w:rPr>
          <w:rStyle w:val="CommentReference"/>
        </w:rPr>
        <w:commentReference w:id="233"/>
      </w:r>
      <w:r w:rsidR="001F79DB" w:rsidRPr="005F1E8D">
        <w:t xml:space="preserve">. </w:t>
      </w:r>
      <w:r>
        <w:t xml:space="preserve">We conducted </w:t>
      </w:r>
      <w:del w:id="235" w:author="Kieran" w:date="2024-10-28T12:59:00Z" w16du:dateUtc="2024-10-28T19:59:00Z">
        <w:r>
          <w:delText xml:space="preserve">our </w:delText>
        </w:r>
      </w:del>
      <w:r>
        <w:t xml:space="preserve">surveys </w:t>
      </w:r>
      <w:r w:rsidRPr="005F1E8D">
        <w:t>from July to September 2022 (</w:t>
      </w:r>
      <w:r w:rsidRPr="0067503F">
        <w:rPr>
          <w:highlight w:val="green"/>
        </w:rPr>
        <w:t>Supplemental Table 2</w:t>
      </w:r>
      <w:r w:rsidRPr="005F1E8D">
        <w:t>).</w:t>
      </w:r>
      <w:r>
        <w:t xml:space="preserve"> </w:t>
      </w:r>
      <w:commentRangeStart w:id="236"/>
      <w:r w:rsidR="00576692" w:rsidRPr="005F1E8D">
        <w:t>First</w:t>
      </w:r>
      <w:commentRangeEnd w:id="236"/>
      <w:r w:rsidR="00BB3685">
        <w:rPr>
          <w:rStyle w:val="CommentReference"/>
        </w:rPr>
        <w:commentReference w:id="236"/>
      </w:r>
      <w:r w:rsidR="00576692" w:rsidRPr="005F1E8D">
        <w:t xml:space="preserve">,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t>
      </w:r>
      <w:commentRangeStart w:id="237"/>
      <w:r w:rsidR="00576692" w:rsidRPr="005F1E8D">
        <w:t xml:space="preserve">we </w:t>
      </w:r>
      <w:commentRangeEnd w:id="237"/>
      <w:r w:rsidR="00BB3685">
        <w:rPr>
          <w:rStyle w:val="CommentReference"/>
        </w:rPr>
        <w:commentReference w:id="237"/>
      </w:r>
      <w:r w:rsidR="00576692" w:rsidRPr="005F1E8D">
        <w:t>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ins w:id="238" w:author="Claire Attridge" w:date="2024-10-28T10:11:00Z" w16du:dateUtc="2024-10-28T17:11:00Z">
        <w:r w:rsidR="00365EF3">
          <w:t xml:space="preserve">kelp </w:t>
        </w:r>
      </w:ins>
      <w:r w:rsidR="004F5624" w:rsidRPr="005F1E8D">
        <w:t>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del w:id="239" w:author="Claire Attridge" w:date="2024-10-28T10:11:00Z" w16du:dateUtc="2024-10-28T17:11:00Z">
        <w:r w:rsidR="00895C86" w:rsidRPr="005F1E8D">
          <w:delText>chosen</w:delText>
        </w:r>
        <w:r w:rsidR="004F5624" w:rsidRPr="005F1E8D">
          <w:delText xml:space="preserve"> </w:delText>
        </w:r>
      </w:del>
      <w:ins w:id="240" w:author="Claire Attridge" w:date="2024-10-28T10:11:00Z" w16du:dateUtc="2024-10-28T17:11:00Z">
        <w:r w:rsidR="00365EF3">
          <w:t>selected</w:t>
        </w:r>
        <w:r w:rsidR="00365EF3" w:rsidRPr="005F1E8D">
          <w:t xml:space="preserve"> </w:t>
        </w:r>
      </w:ins>
      <w:r w:rsidR="004F5624" w:rsidRPr="005F1E8D">
        <w:t>kelp</w:t>
      </w:r>
      <w:r w:rsidR="00895C86" w:rsidRPr="005F1E8D">
        <w:t xml:space="preserve"> individuals</w:t>
      </w:r>
      <w:r w:rsidR="001F79DB" w:rsidRPr="005F1E8D">
        <w:t xml:space="preserve"> per kelp transect; f</w:t>
      </w:r>
      <w:r w:rsidR="004F5624" w:rsidRPr="005F1E8D">
        <w:t>or bull kelp</w:t>
      </w:r>
      <w:ins w:id="241" w:author="Claire Attridge" w:date="2024-10-28T10:12:00Z" w16du:dateUtc="2024-10-28T17:12:00Z">
        <w:r w:rsidR="001E5CB7">
          <w:t>,</w:t>
        </w:r>
      </w:ins>
      <w:r w:rsidR="001F79DB" w:rsidRPr="005F1E8D">
        <w:t xml:space="preserve"> we measured the total length from holdfast to pneumatocyst </w:t>
      </w:r>
      <w:r w:rsidR="001F79DB" w:rsidRPr="005F1E8D">
        <w:rPr>
          <w:i/>
        </w:rPr>
        <w:t>in situ</w:t>
      </w:r>
      <w:r w:rsidR="001F79DB" w:rsidRPr="005F1E8D">
        <w:t xml:space="preserve">, </w:t>
      </w:r>
      <w:r w:rsidR="001F79DB" w:rsidRPr="005F1E8D">
        <w:lastRenderedPageBreak/>
        <w:t>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ins w:id="242" w:author="Claire Attridge" w:date="2024-10-28T10:12:00Z" w16du:dateUtc="2024-10-28T17:12:00Z">
        <w:r w:rsidR="001E5CB7">
          <w:t xml:space="preserve">the tip of the </w:t>
        </w:r>
      </w:ins>
      <w:r w:rsidR="001F79DB" w:rsidRPr="005F1E8D">
        <w:t xml:space="preserve">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243"/>
      <w:commentRangeStart w:id="244"/>
      <w:commentRangeStart w:id="245"/>
      <w:r w:rsidR="0011523B" w:rsidRPr="005F1E8D">
        <w:t xml:space="preserve">biomass </w:t>
      </w:r>
      <w:r w:rsidR="0042306A" w:rsidRPr="005F1E8D">
        <w:t>formula</w:t>
      </w:r>
      <w:ins w:id="246" w:author="Claire Attridge" w:date="2024-10-28T10:15:00Z" w16du:dateUtc="2024-10-28T17:15:00Z">
        <w:r w:rsidR="0042306A" w:rsidRPr="005F1E8D">
          <w:t xml:space="preserve"> </w:t>
        </w:r>
        <w:r w:rsidR="00122525">
          <w:t>for Barkley Sound</w:t>
        </w:r>
      </w:ins>
      <w:ins w:id="247" w:author="Claire Attridge" w:date="2024-10-28T13:01:00Z" w16du:dateUtc="2024-10-28T20:01:00Z">
        <w:r w:rsidR="0042306A" w:rsidRPr="005F1E8D">
          <w:t xml:space="preserve"> </w:t>
        </w:r>
      </w:ins>
      <w:r w:rsidR="0011523B" w:rsidRPr="005F1E8D">
        <w:rPr>
          <w:highlight w:val="yellow"/>
        </w:rPr>
        <w:t>(</w:t>
      </w:r>
      <w:r w:rsidR="006214D6">
        <w:rPr>
          <w:highlight w:val="yellow"/>
        </w:rPr>
        <w:t xml:space="preserve">C. M. </w:t>
      </w:r>
      <w:r w:rsidR="00B47743" w:rsidRPr="005F1E8D">
        <w:rPr>
          <w:highlight w:val="yellow"/>
        </w:rPr>
        <w:t>Attridge unpub</w:t>
      </w:r>
      <w:r w:rsidR="006214D6">
        <w:rPr>
          <w:highlight w:val="yellow"/>
        </w:rPr>
        <w:t>l.</w:t>
      </w:r>
      <w:r w:rsidR="0011523B" w:rsidRPr="005F1E8D">
        <w:rPr>
          <w:highlight w:val="yellow"/>
        </w:rPr>
        <w:t>)</w:t>
      </w:r>
      <w:r w:rsidR="004F5624" w:rsidRPr="005F1E8D">
        <w:t xml:space="preserve">. </w:t>
      </w:r>
      <w:commentRangeEnd w:id="243"/>
      <w:r w:rsidR="004F21D6">
        <w:rPr>
          <w:rStyle w:val="CommentReference"/>
        </w:rPr>
        <w:commentReference w:id="243"/>
      </w:r>
      <w:commentRangeEnd w:id="244"/>
      <w:r w:rsidR="001E5CB7">
        <w:rPr>
          <w:rStyle w:val="CommentReference"/>
        </w:rPr>
        <w:commentReference w:id="244"/>
      </w:r>
      <w:commentRangeEnd w:id="245"/>
      <w:r w:rsidR="001E5CB7">
        <w:rPr>
          <w:rStyle w:val="CommentReference"/>
        </w:rPr>
        <w:commentReference w:id="245"/>
      </w:r>
      <w:r w:rsidR="004F5624" w:rsidRPr="005F1E8D">
        <w:t>For giant kelp</w:t>
      </w:r>
      <w:r w:rsidR="00895C86" w:rsidRPr="005F1E8D">
        <w:t xml:space="preserve"> biomass</w:t>
      </w:r>
      <w:r w:rsidR="004F5624" w:rsidRPr="005F1E8D">
        <w:t>, we weighe</w:t>
      </w:r>
      <w:r w:rsidR="001F79DB" w:rsidRPr="005F1E8D">
        <w:t xml:space="preserve">d </w:t>
      </w:r>
      <w:ins w:id="248" w:author="Claire Attridge" w:date="2024-10-28T10:16:00Z" w16du:dateUtc="2024-10-28T17:16:00Z">
        <w:r w:rsidR="00122525">
          <w:t>(</w:t>
        </w:r>
      </w:ins>
      <w:commentRangeStart w:id="249"/>
      <w:r w:rsidR="00A13698" w:rsidRPr="003E54A5">
        <w:rPr>
          <w:highlight w:val="yellow"/>
        </w:rPr>
        <w:t xml:space="preserve">to the nearest </w:t>
      </w:r>
      <w:r w:rsidR="00C34E5F">
        <w:rPr>
          <w:highlight w:val="yellow"/>
        </w:rPr>
        <w:t>X</w:t>
      </w:r>
      <w:r w:rsidR="00A13698" w:rsidRPr="003E54A5">
        <w:rPr>
          <w:highlight w:val="yellow"/>
        </w:rPr>
        <w:t xml:space="preserve"> g</w:t>
      </w:r>
      <w:ins w:id="250" w:author="Claire Attridge" w:date="2024-10-28T10:16:00Z" w16du:dateUtc="2024-10-28T17:16:00Z">
        <w:r w:rsidR="00122525">
          <w:t>)</w:t>
        </w:r>
      </w:ins>
      <w:ins w:id="251" w:author="Claire Attridge" w:date="2024-10-28T13:01:00Z" w16du:dateUtc="2024-10-28T20:01:00Z">
        <w:r w:rsidR="00A13698">
          <w:t xml:space="preserve"> </w:t>
        </w:r>
        <w:commentRangeEnd w:id="249"/>
        <w:r w:rsidR="00122525">
          <w:rPr>
            <w:rStyle w:val="CommentReference"/>
          </w:rPr>
          <w:commentReference w:id="249"/>
        </w:r>
      </w:ins>
      <w:del w:id="252" w:author="Claire Attridge" w:date="2024-10-28T13:01:00Z" w16du:dateUtc="2024-10-28T20:01:00Z">
        <w:r w:rsidR="00A13698">
          <w:delText xml:space="preserve"> </w:delText>
        </w:r>
      </w:del>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253"/>
      <w:r w:rsidR="003F63B3" w:rsidRPr="003F63B3">
        <w:t>Garmin GPS</w:t>
      </w:r>
      <w:commentRangeEnd w:id="253"/>
      <w:ins w:id="254" w:author="Kieran" w:date="2024-10-28T12:59:00Z" w16du:dateUtc="2024-10-28T19:59:00Z">
        <w:r w:rsidR="00BB3685">
          <w:t xml:space="preserve"> 73 Navigator</w:t>
        </w:r>
      </w:ins>
      <w:ins w:id="255" w:author="Bridget Maher" w:date="2024-10-18T13:43:00Z" w16du:dateUtc="2024-10-18T20:43:00Z">
        <w:r w:rsidR="00D14D33">
          <w:rPr>
            <w:rStyle w:val="CommentReference"/>
          </w:rPr>
          <w:commentReference w:id="253"/>
        </w:r>
        <w:r w:rsidR="003F63B3">
          <w:t>,</w:t>
        </w:r>
      </w:ins>
      <w:commentRangeStart w:id="256"/>
      <w:ins w:id="257" w:author="Kiara Kattler" w:date="2024-10-03T08:59:00Z" w16du:dateUtc="2024-10-03T14:59:00Z">
        <w:r w:rsidR="00966E65">
          <w:t xml:space="preserve"> (model number?)</w:t>
        </w:r>
      </w:ins>
      <w:ins w:id="258" w:author="Kiara Kattler" w:date="2024-10-18T13:43:00Z" w16du:dateUtc="2024-10-18T20:43:00Z">
        <w:r w:rsidR="003F63B3">
          <w:t>,</w:t>
        </w:r>
      </w:ins>
      <w:r w:rsidR="003F63B3">
        <w:t xml:space="preserve"> </w:t>
      </w:r>
      <w:commentRangeEnd w:id="256"/>
      <w:r w:rsidR="00122525">
        <w:rPr>
          <w:rStyle w:val="CommentReference"/>
        </w:rPr>
        <w:commentReference w:id="256"/>
      </w:r>
      <w:r w:rsidR="003F63B3">
        <w:t>which we used to calculate total forest biomass (kg).</w:t>
      </w:r>
    </w:p>
    <w:p w14:paraId="50BA9561" w14:textId="315BD025" w:rsidR="00B71E47" w:rsidRPr="005F1E8D" w:rsidRDefault="002E568B" w:rsidP="00817D31">
      <w:pPr>
        <w:spacing w:line="480" w:lineRule="auto"/>
        <w:ind w:firstLine="720"/>
      </w:pPr>
      <w:commentRangeStart w:id="259"/>
      <w:r w:rsidRPr="005F1E8D">
        <w:t>Finally, to</w:t>
      </w:r>
      <w:r w:rsidR="001F79DB" w:rsidRPr="005F1E8D">
        <w:t xml:space="preserve"> </w:t>
      </w:r>
      <w:commentRangeEnd w:id="259"/>
      <w:r w:rsidR="00BB3685">
        <w:rPr>
          <w:rStyle w:val="CommentReference"/>
        </w:rPr>
        <w:commentReference w:id="259"/>
      </w:r>
      <w:r w:rsidR="001F79DB" w:rsidRPr="005F1E8D">
        <w:t>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del w:id="260" w:author="Claire Attridge" w:date="2024-10-28T10:23:00Z" w16du:dateUtc="2024-10-28T17:23:00Z">
        <w:r w:rsidR="00B71E47" w:rsidRPr="005F1E8D">
          <w:delText xml:space="preserve">from </w:delText>
        </w:r>
      </w:del>
      <w:ins w:id="261" w:author="Claire Attridge" w:date="2024-10-28T10:23:00Z" w16du:dateUtc="2024-10-28T17:23:00Z">
        <w:r w:rsidR="00122525">
          <w:t>above</w:t>
        </w:r>
        <w:r w:rsidR="00122525" w:rsidRPr="005F1E8D">
          <w:t xml:space="preserve"> </w:t>
        </w:r>
      </w:ins>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ins w:id="262" w:author="Claire Attridge" w:date="2024-10-28T10:23:00Z" w16du:dateUtc="2024-10-28T17:23:00Z">
        <w:r w:rsidR="00122525">
          <w:t>,</w:t>
        </w:r>
      </w:ins>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263"/>
      <w:r w:rsidR="00171464" w:rsidRPr="005F1E8D">
        <w:t>W</w:t>
      </w:r>
      <w:r w:rsidR="00B71E47" w:rsidRPr="005F1E8D">
        <w:t>hirl</w:t>
      </w:r>
      <w:r w:rsidR="00171464" w:rsidRPr="005F1E8D">
        <w:t>-P</w:t>
      </w:r>
      <w:r w:rsidR="00B71E47" w:rsidRPr="005F1E8D">
        <w:t>ak</w:t>
      </w:r>
      <w:r w:rsidR="00171464" w:rsidRPr="005F1E8D">
        <w:rPr>
          <w:vertAlign w:val="superscript"/>
        </w:rPr>
        <w:t>TM</w:t>
      </w:r>
      <w:r w:rsidR="00B71E47" w:rsidRPr="005F1E8D">
        <w:t xml:space="preserve"> </w:t>
      </w:r>
      <w:r w:rsidR="00171464" w:rsidRPr="005F1E8D">
        <w:t xml:space="preserve">sample bag </w:t>
      </w:r>
      <w:commentRangeEnd w:id="263"/>
      <w:r w:rsidR="003E3578">
        <w:rPr>
          <w:rStyle w:val="CommentReference"/>
        </w:rPr>
        <w:commentReference w:id="263"/>
      </w:r>
      <w:r w:rsidR="00253D0A" w:rsidRPr="005F1E8D">
        <w:t>with</w:t>
      </w:r>
      <w:r w:rsidR="00B71E47" w:rsidRPr="005F1E8D">
        <w:t xml:space="preserve"> seawater</w:t>
      </w:r>
      <w:r w:rsidR="00026433">
        <w:t xml:space="preserve"> </w:t>
      </w:r>
      <w:ins w:id="264" w:author="Kieran" w:date="2024-10-28T12:59:00Z" w16du:dateUtc="2024-10-28T19:59:00Z">
        <w:r w:rsidR="00BB3685">
          <w:t>to</w:t>
        </w:r>
        <w:r w:rsidR="00171464" w:rsidRPr="005F1E8D">
          <w:t xml:space="preserve"> creat</w:t>
        </w:r>
        <w:r w:rsidR="00BB3685">
          <w:t>e</w:t>
        </w:r>
      </w:ins>
      <w:del w:id="265" w:author="Kieran" w:date="2024-10-28T12:59:00Z" w16du:dateUtc="2024-10-28T19:59:00Z">
        <w:r w:rsidR="00026433">
          <w:delText>for</w:delText>
        </w:r>
        <w:r w:rsidR="00171464" w:rsidRPr="005F1E8D">
          <w:delText xml:space="preserve"> creating</w:delText>
        </w:r>
      </w:del>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commentRangeStart w:id="266"/>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commentRangeEnd w:id="266"/>
      <w:r w:rsidR="00A01D2E">
        <w:rPr>
          <w:rStyle w:val="CommentReference"/>
        </w:rPr>
        <w:commentReference w:id="266"/>
      </w:r>
    </w:p>
    <w:p w14:paraId="392E1C63" w14:textId="7B14061D" w:rsidR="00F37657" w:rsidRPr="001A5A1D" w:rsidRDefault="005B26B9" w:rsidP="00EB3BC7">
      <w:pPr>
        <w:spacing w:line="480" w:lineRule="auto"/>
      </w:pPr>
      <w:commentRangeStart w:id="267"/>
      <w:r w:rsidRPr="005F1E8D">
        <w:lastRenderedPageBreak/>
        <w:t xml:space="preserve">To </w:t>
      </w:r>
      <w:commentRangeEnd w:id="267"/>
      <w:r w:rsidR="00BB3685">
        <w:rPr>
          <w:rStyle w:val="CommentReference"/>
        </w:rPr>
        <w:commentReference w:id="267"/>
      </w:r>
      <w:r w:rsidRPr="005F1E8D">
        <w:t>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8B6A66">
        <w:t xml:space="preserve">We used California sea cucumbers </w:t>
      </w:r>
      <w:r w:rsidR="003101A1" w:rsidRPr="005F1E8D">
        <w:t>(</w:t>
      </w:r>
      <w:r w:rsidR="003101A1" w:rsidRPr="005F1E8D">
        <w:rPr>
          <w:i/>
        </w:rPr>
        <w:t>Apostichopus californicus</w:t>
      </w:r>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ins w:id="268" w:author="Kieran" w:date="2024-10-28T12:59:00Z" w16du:dateUtc="2024-10-28T19:59:00Z">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ins>
      <w:del w:id="269" w:author="Kieran" w:date="2024-10-28T12:59:00Z" w16du:dateUtc="2024-10-28T19:59:00Z">
        <w:r w:rsidR="00392DBC" w:rsidRPr="005F1E8D">
          <w:delText>took place</w:delText>
        </w:r>
      </w:del>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 xml:space="preserve">Fig. </w:t>
      </w:r>
      <w:ins w:id="270" w:author="Kieran" w:date="2024-10-28T12:59:00Z" w16du:dateUtc="2024-10-28T19:59:00Z">
        <w:r w:rsidR="00D34121">
          <w:rPr>
            <w:highlight w:val="green"/>
          </w:rPr>
          <w:t>1d</w:t>
        </w:r>
        <w:r w:rsidR="000C156B">
          <w:t>)</w:t>
        </w:r>
        <w:r w:rsidR="00FC0F65" w:rsidRPr="005F1E8D">
          <w:t>.</w:t>
        </w:r>
      </w:ins>
      <w:del w:id="271" w:author="Kieran" w:date="2024-10-28T12:59:00Z" w16du:dateUtc="2024-10-28T19:59:00Z">
        <w:r w:rsidR="00D34121">
          <w:rPr>
            <w:highlight w:val="green"/>
          </w:rPr>
          <w:delText>1d</w:delText>
        </w:r>
        <w:r w:rsidR="000C156B">
          <w:delText>),</w:delText>
        </w:r>
        <w:r w:rsidR="00FE017D" w:rsidRPr="005F1E8D">
          <w:delText xml:space="preserve"> </w:delText>
        </w:r>
        <w:r w:rsidR="00FC0F65" w:rsidRPr="005F1E8D">
          <w:delText>on May 27</w:delText>
        </w:r>
        <w:r w:rsidR="000C156B">
          <w:delText xml:space="preserve"> </w:delText>
        </w:r>
        <w:r w:rsidR="000C156B" w:rsidRPr="005F1E8D">
          <w:rPr>
            <w:color w:val="000000"/>
          </w:rPr>
          <w:delText>–</w:delText>
        </w:r>
        <w:r w:rsidR="000C156B">
          <w:rPr>
            <w:color w:val="000000"/>
          </w:rPr>
          <w:delText xml:space="preserve"> </w:delText>
        </w:r>
        <w:r w:rsidR="000C156B">
          <w:delText>28</w:delText>
        </w:r>
        <w:r w:rsidR="00FC0F65" w:rsidRPr="005F1E8D">
          <w:delText>, 2021.</w:delText>
        </w:r>
      </w:del>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w:t>
      </w:r>
      <w:ins w:id="272" w:author="Claire Attridge" w:date="2024-10-28T10:25:00Z" w16du:dateUtc="2024-10-28T17:25:00Z">
        <w:r w:rsidR="00C12458" w:rsidRPr="005F1E8D">
          <w:t xml:space="preserve"> </w:t>
        </w:r>
        <w:r w:rsidR="003C3010" w:rsidRPr="005F1E8D">
          <w:t>(9 cages per line)</w:t>
        </w:r>
      </w:ins>
      <w:ins w:id="273" w:author="Claire Attridge" w:date="2024-10-28T13:01:00Z" w16du:dateUtc="2024-10-28T20:01:00Z">
        <w:r w:rsidR="00C12458" w:rsidRPr="005F1E8D">
          <w:t xml:space="preserve"> </w:t>
        </w:r>
      </w:ins>
      <w:r w:rsidR="00C12458" w:rsidRPr="005F1E8D">
        <w:t xml:space="preserve">and deployed </w:t>
      </w:r>
      <w:r w:rsidR="0003350D" w:rsidRPr="005F1E8D">
        <w:t xml:space="preserve">at </w:t>
      </w:r>
      <w:r w:rsidR="00C12458" w:rsidRPr="005F1E8D">
        <w:t xml:space="preserve">3 </w:t>
      </w:r>
      <w:r w:rsidR="0003350D" w:rsidRPr="005F1E8D">
        <w:t>to</w:t>
      </w:r>
      <w:r w:rsidR="00C12458" w:rsidRPr="005F1E8D">
        <w:t xml:space="preserve"> 5.8 m depth</w:t>
      </w:r>
      <w:ins w:id="274" w:author="Claire Attridge" w:date="2024-10-28T10:25:00Z" w16du:dateUtc="2024-10-28T17:25:00Z">
        <w:r w:rsidR="003C3010">
          <w:t xml:space="preserve">. </w:t>
        </w:r>
      </w:ins>
      <w:del w:id="275" w:author="Claire Attridge" w:date="2024-10-28T10:25:00Z" w16du:dateUtc="2024-10-28T17:25:00Z">
        <w:r w:rsidR="00AC1B8C" w:rsidRPr="005F1E8D">
          <w:delText xml:space="preserve"> (9 cages per line)</w:delText>
        </w:r>
        <w:r w:rsidR="00C12458" w:rsidRPr="005F1E8D">
          <w:delText xml:space="preserve">. </w:delText>
        </w:r>
      </w:del>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w:t>
      </w:r>
      <w:ins w:id="276" w:author="Kieran" w:date="2024-10-28T12:59:00Z" w16du:dateUtc="2024-10-28T19:59:00Z">
        <w:r w:rsidR="00AC1B8C" w:rsidRPr="005F1E8D">
          <w:t>h</w:t>
        </w:r>
        <w:r w:rsidR="00F02795">
          <w:t>ours</w:t>
        </w:r>
      </w:ins>
      <w:del w:id="277" w:author="Kieran" w:date="2024-10-28T12:59:00Z" w16du:dateUtc="2024-10-28T19:59:00Z">
        <w:r w:rsidR="00AC1B8C" w:rsidRPr="005F1E8D">
          <w:delText>h</w:delText>
        </w:r>
      </w:del>
      <w:r w:rsidR="00AC1B8C" w:rsidRPr="005F1E8D">
        <w:t xml:space="preserve">,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ins w:id="278" w:author="Claire Attridge" w:date="2024-10-28T10:26:00Z" w16du:dateUtc="2024-10-28T17:26:00Z">
        <w:r w:rsidR="003C3010">
          <w:t xml:space="preserve"> and </w:t>
        </w:r>
      </w:ins>
      <w:del w:id="279" w:author="Claire Attridge" w:date="2024-10-28T10:26:00Z" w16du:dateUtc="2024-10-28T17:26:00Z">
        <w:r w:rsidR="00DE63E7" w:rsidRPr="005F1E8D">
          <w:delText xml:space="preserve">, </w:delText>
        </w:r>
      </w:del>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34BB5114" w:rsidR="00DE63E7" w:rsidRPr="001A5A1D" w:rsidRDefault="001A5A1D" w:rsidP="001A5A1D">
      <w:pPr>
        <w:spacing w:line="480" w:lineRule="auto"/>
        <w:ind w:firstLine="720"/>
      </w:pPr>
      <w:r>
        <w:t xml:space="preserve">We used red rock crabs </w:t>
      </w:r>
      <w:r w:rsidRPr="005F1E8D">
        <w:t>(</w:t>
      </w:r>
      <w:r w:rsidRPr="005F1E8D">
        <w:rPr>
          <w:i/>
        </w:rPr>
        <w:t>Cancer productus</w:t>
      </w:r>
      <w:r w:rsidRPr="005F1E8D">
        <w:t>)</w:t>
      </w:r>
      <w:r>
        <w:t xml:space="preserve"> in the second </w:t>
      </w:r>
      <w:r w:rsidR="001F1825">
        <w:t xml:space="preserve">caging </w:t>
      </w:r>
      <w:r>
        <w:t>experiment to see if a species with an even higher individual-level excretion rate could produce smal</w:t>
      </w:r>
      <w:r w:rsidR="001F1825">
        <w:t>l-</w:t>
      </w:r>
      <w:r>
        <w:t xml:space="preserve">scale nutrient </w:t>
      </w:r>
      <w:commentRangeStart w:id="280"/>
      <w:r>
        <w:t>variation</w:t>
      </w:r>
      <w:commentRangeEnd w:id="280"/>
      <w:r w:rsidR="003C3010">
        <w:rPr>
          <w:rStyle w:val="CommentReference"/>
        </w:rPr>
        <w:commentReference w:id="280"/>
      </w:r>
      <w:r>
        <w:t xml:space="preserve">. </w:t>
      </w:r>
      <w:r w:rsidR="00392DBC" w:rsidRPr="005F1E8D">
        <w:rPr>
          <w:color w:val="000000"/>
        </w:rPr>
        <w:t xml:space="preserve">The </w:t>
      </w:r>
      <w:r w:rsidR="00392DBC" w:rsidRPr="005F1E8D">
        <w:t xml:space="preserve">second experiment </w:t>
      </w:r>
      <w:ins w:id="281" w:author="Kieran" w:date="2024-10-28T12:59:00Z" w16du:dateUtc="2024-10-28T19:59:00Z">
        <w:r w:rsidR="00F02795">
          <w:t xml:space="preserve">occurred </w:t>
        </w:r>
        <w:commentRangeStart w:id="282"/>
        <w:r w:rsidR="00F02795" w:rsidRPr="005F1E8D">
          <w:rPr>
            <w:color w:val="000000"/>
          </w:rPr>
          <w:t>June 10 – 19, 2023</w:t>
        </w:r>
        <w:commentRangeEnd w:id="282"/>
        <w:r w:rsidR="00F02795">
          <w:rPr>
            <w:rStyle w:val="CommentReference"/>
          </w:rPr>
          <w:commentReference w:id="282"/>
        </w:r>
      </w:ins>
      <w:del w:id="283" w:author="Kieran" w:date="2024-10-28T12:59:00Z" w16du:dateUtc="2024-10-28T19:59:00Z">
        <w:r w:rsidR="00392DBC" w:rsidRPr="005F1E8D">
          <w:delText>took place</w:delText>
        </w:r>
      </w:del>
      <w:r w:rsidR="00392DBC" w:rsidRPr="005F1E8D">
        <w:t xml:space="preserve"> in Bamfield </w:t>
      </w:r>
      <w:r w:rsidR="0003350D" w:rsidRPr="005F1E8D">
        <w:t>I</w:t>
      </w:r>
      <w:r w:rsidR="00392DBC" w:rsidRPr="005F1E8D">
        <w:t>nlet (48°49'53"N 125°08'11"W)</w:t>
      </w:r>
      <w:r w:rsidR="000C156B">
        <w:t>, a narrow, sheltered inlet (</w:t>
      </w:r>
      <w:r w:rsidR="00D34121">
        <w:rPr>
          <w:highlight w:val="green"/>
        </w:rPr>
        <w:t>Fig. 1d</w:t>
      </w:r>
      <w:r w:rsidR="000C156B">
        <w:t>),</w:t>
      </w:r>
      <w:del w:id="284" w:author="Kieran" w:date="2024-10-28T12:59:00Z" w16du:dateUtc="2024-10-28T19:59:00Z">
        <w:r w:rsidR="00392DBC" w:rsidRPr="005F1E8D">
          <w:delText xml:space="preserve"> </w:delText>
        </w:r>
        <w:r w:rsidR="00BD384B" w:rsidRPr="005F1E8D">
          <w:delText xml:space="preserve">from </w:delText>
        </w:r>
        <w:commentRangeStart w:id="285"/>
        <w:r w:rsidR="00BD384B" w:rsidRPr="005F1E8D">
          <w:rPr>
            <w:color w:val="000000"/>
          </w:rPr>
          <w:delText>June 10 – 19, 2023</w:delText>
        </w:r>
        <w:commentRangeEnd w:id="285"/>
        <w:r w:rsidR="000150BA">
          <w:rPr>
            <w:rStyle w:val="CommentReference"/>
          </w:rPr>
          <w:commentReference w:id="285"/>
        </w:r>
        <w:r w:rsidR="00BD384B" w:rsidRPr="005F1E8D">
          <w:rPr>
            <w:color w:val="000000"/>
          </w:rPr>
          <w:delText>,</w:delText>
        </w:r>
      </w:del>
      <w:r w:rsidR="00BD384B" w:rsidRPr="002C41D5">
        <w:rPr>
          <w:color w:val="000000"/>
        </w:rPr>
        <w:t xml:space="preserve"> </w:t>
      </w:r>
      <w:commentRangeStart w:id="286"/>
      <w:r w:rsidR="00BD384B" w:rsidRPr="005F1E8D">
        <w:rPr>
          <w:color w:val="000000"/>
        </w:rPr>
        <w:t xml:space="preserve">and </w:t>
      </w:r>
      <w:commentRangeEnd w:id="286"/>
      <w:r w:rsidR="00F02795">
        <w:rPr>
          <w:rStyle w:val="CommentReference"/>
        </w:rPr>
        <w:commentReference w:id="286"/>
      </w:r>
      <w:r w:rsidR="00CF5454" w:rsidRPr="005F1E8D">
        <w:rPr>
          <w:color w:val="000000"/>
        </w:rPr>
        <w:t xml:space="preserve">we </w:t>
      </w:r>
      <w:r w:rsidR="00BD384B" w:rsidRPr="005F1E8D">
        <w:rPr>
          <w:color w:val="000000"/>
        </w:rPr>
        <w:t xml:space="preserve">replicated it </w:t>
      </w:r>
      <w:commentRangeStart w:id="287"/>
      <w:r w:rsidR="004F21D6">
        <w:rPr>
          <w:color w:val="000000"/>
        </w:rPr>
        <w:t xml:space="preserve">again </w:t>
      </w:r>
      <w:r w:rsidR="00CB4FFE">
        <w:rPr>
          <w:color w:val="000000"/>
        </w:rPr>
        <w:t>from</w:t>
      </w:r>
      <w:r w:rsidR="004F21D6" w:rsidRPr="005F1E8D">
        <w:rPr>
          <w:color w:val="000000"/>
        </w:rPr>
        <w:t xml:space="preserve"> </w:t>
      </w:r>
      <w:commentRangeEnd w:id="287"/>
      <w:r w:rsidR="00F02795">
        <w:rPr>
          <w:rStyle w:val="CommentReference"/>
        </w:rPr>
        <w:commentReference w:id="287"/>
      </w:r>
      <w:r w:rsidR="00BD384B" w:rsidRPr="005F1E8D">
        <w:rPr>
          <w:color w:val="000000"/>
        </w:rPr>
        <w:t xml:space="preserve">June 19 – 28, 2023 following the same methodology. </w:t>
      </w:r>
      <w:del w:id="288" w:author="Claire Attridge" w:date="2024-10-28T10:27:00Z" w16du:dateUtc="2024-10-28T17:27:00Z">
        <w:r w:rsidR="00BD384B" w:rsidRPr="005F1E8D">
          <w:rPr>
            <w:color w:val="000000"/>
          </w:rPr>
          <w:delText xml:space="preserve">For </w:delText>
        </w:r>
        <w:r w:rsidR="00CF5454" w:rsidRPr="005F1E8D">
          <w:rPr>
            <w:color w:val="000000"/>
          </w:rPr>
          <w:delText>these</w:delText>
        </w:r>
        <w:r w:rsidR="00BD384B" w:rsidRPr="005F1E8D">
          <w:rPr>
            <w:color w:val="000000"/>
          </w:rPr>
          <w:delText xml:space="preserve"> experiment</w:delText>
        </w:r>
        <w:r w:rsidR="00CF5454" w:rsidRPr="005F1E8D">
          <w:rPr>
            <w:color w:val="000000"/>
          </w:rPr>
          <w:delText>s</w:delText>
        </w:r>
        <w:r w:rsidR="00BD384B" w:rsidRPr="005F1E8D">
          <w:rPr>
            <w:color w:val="000000"/>
          </w:rPr>
          <w:delText xml:space="preserve">, we used </w:delText>
        </w:r>
        <w:r w:rsidR="00392DBC" w:rsidRPr="005F1E8D">
          <w:delText>red rock crabs</w:delText>
        </w:r>
        <w:r w:rsidR="007D6070" w:rsidRPr="005F1E8D">
          <w:delText>.</w:delText>
        </w:r>
        <w:r w:rsidR="007D6070" w:rsidRPr="005F1E8D">
          <w:rPr>
            <w:color w:val="000000"/>
          </w:rPr>
          <w:delText xml:space="preserve"> </w:delText>
        </w:r>
      </w:del>
      <w:r w:rsidR="007D6070" w:rsidRPr="005F1E8D">
        <w:rPr>
          <w:color w:val="000000"/>
        </w:rPr>
        <w:t>We collected</w:t>
      </w:r>
      <w:ins w:id="289" w:author="Claire Attridge" w:date="2024-10-28T13:01:00Z" w16du:dateUtc="2024-10-28T20:01:00Z">
        <w:r w:rsidR="007D6070" w:rsidRPr="005F1E8D">
          <w:rPr>
            <w:color w:val="000000"/>
          </w:rPr>
          <w:t xml:space="preserve"> </w:t>
        </w:r>
      </w:ins>
      <w:ins w:id="290" w:author="Claire Attridge" w:date="2024-10-28T10:27:00Z" w16du:dateUtc="2024-10-28T17:27:00Z">
        <w:r w:rsidR="003C3010">
          <w:rPr>
            <w:color w:val="000000"/>
          </w:rPr>
          <w:t>red rock</w:t>
        </w:r>
        <w:r w:rsidR="007D6070" w:rsidRPr="005F1E8D">
          <w:rPr>
            <w:color w:val="000000"/>
          </w:rPr>
          <w:t xml:space="preserve"> </w:t>
        </w:r>
      </w:ins>
      <w:r w:rsidR="007D6070" w:rsidRPr="005F1E8D">
        <w:rPr>
          <w:color w:val="000000"/>
        </w:rPr>
        <w:t xml:space="preserve">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w:t>
      </w:r>
      <w:r w:rsidR="007D6070" w:rsidRPr="005F1E8D">
        <w:rPr>
          <w:color w:val="000000"/>
        </w:rPr>
        <w:lastRenderedPageBreak/>
        <w:t xml:space="preserve">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 xml:space="preserve">15.9 cm), one medium </w:t>
      </w:r>
      <w:del w:id="291" w:author="Kieran" w:date="2024-10-28T12:59:00Z" w16du:dateUtc="2024-10-28T19:59:00Z">
        <w:r w:rsidR="007D6070" w:rsidRPr="005F1E8D">
          <w:rPr>
            <w:color w:val="000000"/>
          </w:rPr>
          <w:delText xml:space="preserve">size </w:delText>
        </w:r>
      </w:del>
      <w:r w:rsidR="007D6070" w:rsidRPr="005F1E8D">
        <w:rPr>
          <w:color w:val="000000"/>
        </w:rPr>
        <w:t>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292"/>
      <w:commentRangeStart w:id="293"/>
      <w:r w:rsidR="007D6070" w:rsidRPr="005F1E8D">
        <w:rPr>
          <w:color w:val="000000"/>
        </w:rPr>
        <w:t>re-randomized the order of the cages along the line</w:t>
      </w:r>
      <w:commentRangeEnd w:id="292"/>
      <w:r w:rsidR="00F6133E">
        <w:rPr>
          <w:rStyle w:val="CommentReference"/>
        </w:rPr>
        <w:commentReference w:id="292"/>
      </w:r>
      <w:commentRangeEnd w:id="293"/>
      <w:r w:rsidR="0082290C">
        <w:rPr>
          <w:rStyle w:val="CommentReference"/>
        </w:rPr>
        <w:commentReference w:id="293"/>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tidyverse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xml:space="preserve">, ‘glmmTMB’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and DHARMa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commentRangeStart w:id="294"/>
      <w:r w:rsidR="0097669C" w:rsidRPr="005F1E8D">
        <w:t>DHARMa::simulateResiduals</w:t>
      </w:r>
      <w:commentRangeEnd w:id="294"/>
      <w:r w:rsidR="00F02795">
        <w:rPr>
          <w:rStyle w:val="CommentReference"/>
        </w:rPr>
        <w:commentReference w:id="294"/>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car::vif</w:t>
      </w:r>
      <w:r w:rsidR="0097669C">
        <w:t xml:space="preserve"> with a cutoff </w:t>
      </w:r>
      <w:r w:rsidR="00131A7C">
        <w:t xml:space="preserve">value of </w:t>
      </w:r>
      <w:r w:rsidR="0097669C">
        <w:t>2.</w:t>
      </w:r>
      <w:r w:rsidR="0097669C">
        <w:rPr>
          <w:color w:val="000000"/>
        </w:rPr>
        <w:t xml:space="preserve"> </w:t>
      </w:r>
      <w:commentRangeStart w:id="295"/>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commentRangeEnd w:id="295"/>
      <w:r w:rsidR="00A41B00">
        <w:rPr>
          <w:rStyle w:val="CommentReference"/>
        </w:rPr>
        <w:commentReference w:id="295"/>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w:lastRenderedPageBreak/>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5DD826E" w:rsidR="001B79C7" w:rsidRDefault="00943023" w:rsidP="00EB3BC7">
      <w:pPr>
        <w:spacing w:line="480" w:lineRule="auto"/>
      </w:pPr>
      <w:r w:rsidRPr="005F1E8D">
        <w:t>W is fish weight, L is the fish length, a and b are species</w:t>
      </w:r>
      <w:r w:rsidR="008600C1" w:rsidRPr="005F1E8D">
        <w:t>-</w:t>
      </w:r>
      <w:r w:rsidRPr="005F1E8D">
        <w:t xml:space="preserve">specific constants from FishBase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commentRangeStart w:id="296"/>
      <w:r w:rsidR="00131A7C" w:rsidRPr="005F1E8D">
        <w:t xml:space="preserve">sunflower </w:t>
      </w:r>
      <w:commentRangeEnd w:id="296"/>
      <w:r w:rsidR="00F02795">
        <w:rPr>
          <w:rStyle w:val="CommentReference"/>
        </w:rPr>
        <w:commentReference w:id="296"/>
      </w:r>
      <w:r w:rsidR="00131A7C" w:rsidRPr="005F1E8D">
        <w:t>sea stars</w:t>
      </w:r>
      <w:r w:rsidR="00EE5D31">
        <w:t xml:space="preserve"> (</w:t>
      </w:r>
      <w:r w:rsidR="00EE5D31" w:rsidRPr="00EE5D31">
        <w:rPr>
          <w:i/>
          <w:iCs/>
        </w:rPr>
        <w:t>Pycnopodia helianthoides</w:t>
      </w:r>
      <w:r w:rsidR="00EE5D31">
        <w:t>)</w:t>
      </w:r>
      <w:r w:rsidR="00131A7C" w:rsidRPr="005F1E8D">
        <w:t xml:space="preserve"> and economically important species (abalone</w:t>
      </w:r>
      <w:r w:rsidR="00EE5D31">
        <w:t xml:space="preserve"> </w:t>
      </w:r>
      <w:r w:rsidR="00731BE6">
        <w:t>[</w:t>
      </w:r>
      <w:r w:rsidR="00EE5D31" w:rsidRPr="00EE5D31">
        <w:rPr>
          <w:i/>
          <w:iCs/>
        </w:rPr>
        <w:t>Haliotis kamtschatkana</w:t>
      </w:r>
      <w:r w:rsidR="00731BE6">
        <w:t>]</w:t>
      </w:r>
      <w:r w:rsidR="00EE5D31">
        <w:t xml:space="preserve"> </w:t>
      </w:r>
      <w:r w:rsidR="00131A7C" w:rsidRPr="005F1E8D">
        <w:t>and scallops</w:t>
      </w:r>
      <w:r w:rsidR="00EE5D31">
        <w:t xml:space="preserve"> </w:t>
      </w:r>
      <w:r w:rsidR="00731BE6">
        <w:t>[</w:t>
      </w:r>
      <w:r w:rsidR="00EE5D31" w:rsidRPr="00EE5D31">
        <w:rPr>
          <w:i/>
          <w:iCs/>
        </w:rPr>
        <w:t>Crassadoma gigantea</w:t>
      </w:r>
      <w:r w:rsidR="00731BE6">
        <w:t>]</w:t>
      </w:r>
      <w:r w:rsidR="00131A7C" w:rsidRPr="005F1E8D">
        <w:t xml:space="preserve">) </w:t>
      </w:r>
      <w:r w:rsidR="00EE7580">
        <w:t xml:space="preserve">were </w:t>
      </w:r>
      <w:r w:rsidR="004F21D6">
        <w:t>sized</w:t>
      </w:r>
      <w:ins w:id="297" w:author="Kieran" w:date="2024-10-28T12:59:00Z" w16du:dateUtc="2024-10-28T19:59:00Z">
        <w:r w:rsidR="00F02795">
          <w:t>.</w:t>
        </w:r>
        <w:r w:rsidR="00EE7580">
          <w:t xml:space="preserve"> </w:t>
        </w:r>
        <w:r w:rsidR="00F02795">
          <w:t>W</w:t>
        </w:r>
        <w:r w:rsidR="00131A7C" w:rsidRPr="005F1E8D">
          <w:t>e</w:t>
        </w:r>
      </w:ins>
      <w:del w:id="298" w:author="Kieran" w:date="2024-10-28T12:59:00Z" w16du:dateUtc="2024-10-28T19:59:00Z">
        <w:r w:rsidR="00EE7580">
          <w:delText xml:space="preserve">, so </w:delText>
        </w:r>
        <w:r w:rsidR="00131A7C" w:rsidRPr="005F1E8D">
          <w:delText>we</w:delText>
        </w:r>
      </w:del>
      <w:r w:rsidR="00131A7C" w:rsidRPr="005F1E8D">
        <w:t xml:space="preserv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ins w:id="299" w:author="Kieran" w:date="2024-10-28T12:59:00Z" w16du:dateUtc="2024-10-28T19:59:00Z">
        <w:r w:rsidR="00F02795">
          <w:t>,</w:t>
        </w:r>
      </w:ins>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018848C0"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commentRangeStart w:id="300"/>
      <w:commentRangeStart w:id="301"/>
      <w:r w:rsidR="008E62A2" w:rsidRPr="005F1E8D">
        <w:t>(1|site)</w:t>
      </w:r>
      <w:r w:rsidRPr="005F1E8D">
        <w:t xml:space="preserve"> </w:t>
      </w:r>
      <w:commentRangeEnd w:id="300"/>
      <w:r w:rsidR="00F02795">
        <w:rPr>
          <w:rStyle w:val="CommentReference"/>
        </w:rPr>
        <w:commentReference w:id="300"/>
      </w:r>
      <w:commentRangeEnd w:id="301"/>
      <w:r w:rsidR="00F02795">
        <w:rPr>
          <w:rStyle w:val="CommentReference"/>
        </w:rPr>
        <w:commentReference w:id="301"/>
      </w:r>
      <w:r w:rsidRPr="005F1E8D">
        <w:t>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lastRenderedPageBreak/>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ins w:id="302" w:author="Kieran" w:date="2024-10-28T12:59:00Z" w16du:dateUtc="2024-10-28T19:59:00Z">
        <w:r w:rsidR="00F02795">
          <w:rPr>
            <w:color w:val="000000"/>
          </w:rPr>
          <w:t>three</w:t>
        </w:r>
      </w:ins>
      <w:del w:id="303" w:author="Kieran" w:date="2024-10-28T12:59:00Z" w16du:dateUtc="2024-10-28T19:59:00Z">
        <w:r w:rsidR="00131A7C" w:rsidRPr="00131A7C">
          <w:rPr>
            <w:color w:val="000000"/>
          </w:rPr>
          <w:delText>3</w:delText>
        </w:r>
      </w:del>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0FB590AA"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w:t>
      </w:r>
      <w:r w:rsidR="0026774C">
        <w:rPr>
          <w:color w:val="000000"/>
        </w:rPr>
        <w:lastRenderedPageBreak/>
        <w:t xml:space="preserve">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Lim unpubl</w:t>
      </w:r>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w:t>
      </w:r>
      <w:commentRangeStart w:id="304"/>
      <w:r w:rsidR="00D823F4" w:rsidRPr="005F1E8D">
        <w:t xml:space="preserve">gamma distribution (link = ‘log’). </w:t>
      </w:r>
      <w:commentRangeEnd w:id="304"/>
      <w:r w:rsidR="00F02795">
        <w:rPr>
          <w:rStyle w:val="CommentReference"/>
        </w:rPr>
        <w:commentReference w:id="304"/>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305"/>
      <w:commentRangeStart w:id="306"/>
      <w:r w:rsidR="0097669C">
        <w:t>unpubl</w:t>
      </w:r>
      <w:commentRangeEnd w:id="305"/>
      <w:r w:rsidR="00364A75">
        <w:rPr>
          <w:rStyle w:val="CommentReference"/>
        </w:rPr>
        <w:commentReference w:id="305"/>
      </w:r>
      <w:commentRangeEnd w:id="306"/>
      <w:r w:rsidR="009C308B">
        <w:rPr>
          <w:rStyle w:val="CommentReference"/>
        </w:rPr>
        <w:commentReference w:id="306"/>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commentRangeStart w:id="307"/>
      <w:commentRangeStart w:id="308"/>
      <w:r w:rsidRPr="005F1E8D">
        <w:rPr>
          <w:b/>
        </w:rPr>
        <w:t>Results</w:t>
      </w:r>
      <w:commentRangeEnd w:id="307"/>
      <w:commentRangeEnd w:id="308"/>
      <w:r w:rsidR="008D0B85">
        <w:rPr>
          <w:rStyle w:val="CommentReference"/>
        </w:rPr>
        <w:commentReference w:id="308"/>
      </w:r>
      <w:r w:rsidR="00F02795">
        <w:rPr>
          <w:rStyle w:val="CommentReference"/>
        </w:rPr>
        <w:commentReference w:id="307"/>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μM – 2.</w:t>
      </w:r>
      <w:r w:rsidR="004036C6">
        <w:t>06</w:t>
      </w:r>
      <w:r w:rsidR="00B654FE" w:rsidRPr="005F1E8D">
        <w:t xml:space="preserve"> μM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ins w:id="309" w:author="Kieran" w:date="2024-10-28T12:59:00Z" w16du:dateUtc="2024-10-28T19:59:00Z">
        <w:r w:rsidR="00F02795">
          <w:t>;</w:t>
        </w:r>
      </w:ins>
      <w:del w:id="310" w:author="Kieran" w:date="2024-10-28T12:59:00Z" w16du:dateUtc="2024-10-28T19:59:00Z">
        <w:r w:rsidR="00A7066E" w:rsidRPr="005F1E8D">
          <w:delText>,</w:delText>
        </w:r>
      </w:del>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ins w:id="311" w:author="Kieran" w:date="2024-10-28T12:59:00Z" w16du:dateUtc="2024-10-28T19:59:00Z">
        <w:r w:rsidR="00F02795">
          <w:t>;</w:t>
        </w:r>
      </w:ins>
      <w:del w:id="312" w:author="Kieran" w:date="2024-10-28T12:59:00Z" w16du:dateUtc="2024-10-28T19:59:00Z">
        <w:r w:rsidR="00A7066E" w:rsidRPr="005F1E8D">
          <w:delText>,</w:delText>
        </w:r>
      </w:del>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4F21D6">
        <w:t>significant</w:t>
      </w:r>
      <w:r w:rsidR="00C146F7" w:rsidRPr="005F1E8D">
        <w:t xml:space="preserve"> </w:t>
      </w:r>
      <w:r w:rsidR="00682CDC" w:rsidRPr="005F1E8D">
        <w:t>small-scale</w:t>
      </w:r>
      <w:r w:rsidR="00245F48">
        <w:t xml:space="preserve">, </w:t>
      </w:r>
      <w:commentRangeStart w:id="313"/>
      <w:r w:rsidR="00245F48">
        <w:t>within-site</w:t>
      </w:r>
      <w:r w:rsidR="006D152A" w:rsidRPr="005F1E8D">
        <w:t xml:space="preserve"> variation</w:t>
      </w:r>
      <w:r w:rsidR="000D0396">
        <w:t xml:space="preserve"> </w:t>
      </w:r>
      <w:commentRangeEnd w:id="313"/>
      <w:r w:rsidR="00F02795">
        <w:rPr>
          <w:rStyle w:val="CommentReference"/>
        </w:rPr>
        <w:commentReference w:id="313"/>
      </w:r>
      <w:r w:rsidR="000D0396">
        <w:t>(</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lastRenderedPageBreak/>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ins w:id="314" w:author="Kieran" w:date="2024-10-28T12:59:00Z" w16du:dateUtc="2024-10-28T19:59:00Z">
        <w:r w:rsidR="00F02795">
          <w:t>;</w:t>
        </w:r>
      </w:ins>
      <w:del w:id="315" w:author="Kieran" w:date="2024-10-28T12:59:00Z" w16du:dateUtc="2024-10-28T19:59:00Z">
        <w:r w:rsidR="00677126" w:rsidRPr="005F1E8D">
          <w:delText>,</w:delText>
        </w:r>
      </w:del>
      <w:r w:rsidR="00677126" w:rsidRPr="005F1E8D">
        <w:t xml:space="preserve"> </w:t>
      </w:r>
      <w:r w:rsidR="00677126" w:rsidRPr="005F1E8D">
        <w:rPr>
          <w:highlight w:val="green"/>
        </w:rPr>
        <w:t xml:space="preserve">Fig. </w:t>
      </w:r>
      <w:r w:rsidR="00A41148">
        <w:rPr>
          <w:highlight w:val="green"/>
        </w:rPr>
        <w:t>3a</w:t>
      </w:r>
      <w:r w:rsidR="00D36A7A">
        <w:rPr>
          <w:highlight w:val="green"/>
        </w:rPr>
        <w:t>,</w:t>
      </w:r>
      <w:r w:rsidR="00A41148">
        <w:rPr>
          <w:highlight w:val="green"/>
        </w:rPr>
        <w:t>c</w:t>
      </w:r>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ins w:id="316" w:author="Kieran" w:date="2024-10-28T12:59:00Z" w16du:dateUtc="2024-10-28T19:59:00Z">
        <w:r w:rsidR="00F02795">
          <w:t>;</w:t>
        </w:r>
      </w:ins>
      <w:del w:id="317" w:author="Kieran" w:date="2024-10-28T12:59:00Z" w16du:dateUtc="2024-10-28T19:59:00Z">
        <w:r w:rsidR="00682CDC" w:rsidRPr="005F1E8D">
          <w:delText>,</w:delText>
        </w:r>
      </w:del>
      <w:r w:rsidR="00682CDC" w:rsidRPr="005F1E8D">
        <w:t xml:space="preserve"> </w:t>
      </w:r>
      <w:r w:rsidR="00682CDC" w:rsidRPr="005F1E8D">
        <w:rPr>
          <w:highlight w:val="green"/>
        </w:rPr>
        <w:t xml:space="preserve">Fig. </w:t>
      </w:r>
      <w:r w:rsidR="00A41148">
        <w:rPr>
          <w:highlight w:val="green"/>
        </w:rPr>
        <w:t>3a</w:t>
      </w:r>
      <w:r w:rsidR="00D36A7A">
        <w:rPr>
          <w:highlight w:val="green"/>
        </w:rPr>
        <w:t>,</w:t>
      </w:r>
      <w:r w:rsidR="00A41148">
        <w:rPr>
          <w:highlight w:val="green"/>
        </w:rPr>
        <w:t>e</w:t>
      </w:r>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ins w:id="318" w:author="Kieran" w:date="2024-10-28T12:59:00Z" w16du:dateUtc="2024-10-28T19:59:00Z">
        <w:r w:rsidR="00F02795">
          <w:t>;</w:t>
        </w:r>
      </w:ins>
      <w:del w:id="319" w:author="Kieran" w:date="2024-10-28T12:59:00Z" w16du:dateUtc="2024-10-28T19:59:00Z">
        <w:r w:rsidR="00846C5B" w:rsidRPr="005F1E8D">
          <w:delText>,</w:delText>
        </w:r>
      </w:del>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AC2C50C"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μM/h and 28 μM/h for the low and high treatments, respectively. </w:t>
      </w:r>
      <w:r w:rsidR="00A05F3B">
        <w:t>Overall, the mean NH₄⁺ concentration</w:t>
      </w:r>
      <w:r w:rsidR="00B1705D">
        <w:t xml:space="preserve"> was 0.92 ± 0.04 μM across all cages </w:t>
      </w:r>
      <w:r w:rsidR="00B1705D" w:rsidRPr="005F1E8D">
        <w:t>(</w:t>
      </w:r>
      <w:r w:rsidR="00C826A7">
        <w:t xml:space="preserve">LM, </w:t>
      </w:r>
      <w:r w:rsidR="00B1705D" w:rsidRPr="005F1E8D">
        <w:t>p &gt; 0.75 for both treatments</w:t>
      </w:r>
      <w:ins w:id="320" w:author="Kieran" w:date="2024-10-28T12:59:00Z" w16du:dateUtc="2024-10-28T19:59:00Z">
        <w:r w:rsidR="00F02795">
          <w:t>;</w:t>
        </w:r>
      </w:ins>
      <w:del w:id="321" w:author="Kieran" w:date="2024-10-28T12:59:00Z" w16du:dateUtc="2024-10-28T19:59:00Z">
        <w:r w:rsidR="00B1705D" w:rsidRPr="005F1E8D">
          <w:delText>,</w:delText>
        </w:r>
      </w:del>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0.38 ± 0.05 μM</w:t>
      </w:r>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ins w:id="322" w:author="Kieran" w:date="2024-10-28T12:59:00Z" w16du:dateUtc="2024-10-28T19:59:00Z">
        <w:r w:rsidR="00F02795">
          <w:t>;</w:t>
        </w:r>
      </w:ins>
      <w:del w:id="323" w:author="Kieran" w:date="2024-10-28T12:59:00Z" w16du:dateUtc="2024-10-28T19:59:00Z">
        <w:r w:rsidR="00AE4869" w:rsidRPr="005F1E8D">
          <w:delText>,</w:delText>
        </w:r>
      </w:del>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r w:rsidR="007C783C">
        <w:t xml:space="preserve">μM/h while large crabs excreted 150 μM/h.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commentRangeStart w:id="324"/>
      <w:r w:rsidRPr="00094986">
        <w:rPr>
          <w:b/>
          <w:bCs/>
        </w:rPr>
        <w:t>Discussion</w:t>
      </w:r>
      <w:commentRangeEnd w:id="324"/>
      <w:r w:rsidR="0042004A">
        <w:rPr>
          <w:rStyle w:val="CommentReference"/>
        </w:rPr>
        <w:commentReference w:id="324"/>
      </w:r>
    </w:p>
    <w:p w14:paraId="7BD5CB5E" w14:textId="3A1BA719" w:rsidR="00057B69" w:rsidRDefault="004934ED" w:rsidP="00623DD8">
      <w:pPr>
        <w:spacing w:line="480" w:lineRule="auto"/>
      </w:pPr>
      <w:r>
        <w:t>We found evidence of variability of animal-regenerated nutrients</w:t>
      </w:r>
      <w:r w:rsidR="00A5377F">
        <w:t xml:space="preserve"> </w:t>
      </w:r>
      <w:del w:id="325" w:author="Claire Attridge" w:date="2024-10-28T11:36:00Z" w16du:dateUtc="2024-10-28T18:36:00Z">
        <w:r w:rsidR="00A5377F">
          <w:delText xml:space="preserve">from the </w:delText>
        </w:r>
        <w:commentRangeStart w:id="326"/>
        <w:r w:rsidR="00A5377F">
          <w:delText>largest to the smallest</w:delText>
        </w:r>
      </w:del>
      <w:ins w:id="327" w:author="Claire Attridge" w:date="2024-10-28T11:36:00Z" w16du:dateUtc="2024-10-28T18:36:00Z">
        <w:r w:rsidR="008D0B85">
          <w:t>across all spatial</w:t>
        </w:r>
      </w:ins>
      <w:ins w:id="328" w:author="Claire Attridge" w:date="2024-10-28T13:01:00Z" w16du:dateUtc="2024-10-28T20:01:00Z">
        <w:r w:rsidR="00A5377F">
          <w:t xml:space="preserve"> scale</w:t>
        </w:r>
      </w:ins>
      <w:ins w:id="329" w:author="Claire Attridge" w:date="2024-10-28T11:36:00Z" w16du:dateUtc="2024-10-28T18:36:00Z">
        <w:r w:rsidR="008D0B85">
          <w:t>s</w:t>
        </w:r>
      </w:ins>
      <w:ins w:id="330" w:author="Claire Attridge" w:date="2024-10-28T13:01:00Z" w16du:dateUtc="2024-10-28T20:01:00Z">
        <w:r w:rsidR="00A5377F">
          <w:t xml:space="preserve"> </w:t>
        </w:r>
      </w:ins>
      <w:del w:id="331" w:author="Claire Attridge" w:date="2024-10-28T13:01:00Z" w16du:dateUtc="2024-10-28T20:01:00Z">
        <w:r w:rsidR="00A5377F">
          <w:delText xml:space="preserve"> scale </w:delText>
        </w:r>
      </w:del>
      <w:r w:rsidR="00A5377F">
        <w:t>examined</w:t>
      </w:r>
      <w:commentRangeEnd w:id="326"/>
      <w:r w:rsidR="00F02795">
        <w:rPr>
          <w:rStyle w:val="CommentReference"/>
        </w:rPr>
        <w:commentReference w:id="326"/>
      </w:r>
      <w:r w:rsidR="004F21D6">
        <w:t xml:space="preserve">, </w:t>
      </w:r>
      <w:del w:id="332" w:author="Claire Attridge" w:date="2024-10-28T11:36:00Z" w16du:dateUtc="2024-10-28T18:36:00Z">
        <w:r w:rsidR="004F21D6">
          <w:delText xml:space="preserve">albeit </w:delText>
        </w:r>
      </w:del>
      <w:ins w:id="333" w:author="Claire Attridge" w:date="2024-10-28T11:36:00Z" w16du:dateUtc="2024-10-28T18:36:00Z">
        <w:r w:rsidR="008D0B85">
          <w:t xml:space="preserve">although </w:t>
        </w:r>
      </w:ins>
      <w:r w:rsidR="004F21D6">
        <w:t>the</w:t>
      </w:r>
      <w:ins w:id="334" w:author="Claire Attridge" w:date="2024-10-28T11:36:00Z" w16du:dateUtc="2024-10-28T18:36:00Z">
        <w:r w:rsidR="004F21D6">
          <w:t xml:space="preserve"> </w:t>
        </w:r>
      </w:ins>
      <w:del w:id="335" w:author="Claire Attridge" w:date="2024-10-28T13:01:00Z" w16du:dateUtc="2024-10-28T20:01:00Z">
        <w:r w:rsidR="004F21D6">
          <w:delText xml:space="preserve">signal </w:delText>
        </w:r>
      </w:del>
      <w:ins w:id="336" w:author="Claire Attridge" w:date="2024-10-28T11:36:00Z" w16du:dateUtc="2024-10-28T18:36:00Z">
        <w:r w:rsidR="004F21D6">
          <w:t xml:space="preserve">strength </w:t>
        </w:r>
        <w:r w:rsidR="008D0B85">
          <w:t>of the</w:t>
        </w:r>
      </w:ins>
      <w:ins w:id="337" w:author="Claire Attridge" w:date="2024-10-28T13:01:00Z" w16du:dateUtc="2024-10-28T20:01:00Z">
        <w:r w:rsidR="004F21D6">
          <w:t xml:space="preserve"> signal</w:t>
        </w:r>
      </w:ins>
      <w:ins w:id="338" w:author="Claire Attridge" w:date="2024-10-28T11:36:00Z" w16du:dateUtc="2024-10-28T18:36:00Z">
        <w:r w:rsidR="008D0B85">
          <w:t>s</w:t>
        </w:r>
      </w:ins>
      <w:ins w:id="339" w:author="Claire Attridge" w:date="2024-10-28T13:01:00Z" w16du:dateUtc="2024-10-28T20:01:00Z">
        <w:r w:rsidR="004F21D6">
          <w:t xml:space="preserve"> </w:t>
        </w:r>
      </w:ins>
      <w:del w:id="340" w:author="Claire Attridge" w:date="2024-10-28T11:36:00Z" w16du:dateUtc="2024-10-28T18:36:00Z">
        <w:r w:rsidR="004F21D6" w:rsidDel="008D0B85">
          <w:delText xml:space="preserve">strength </w:delText>
        </w:r>
      </w:del>
      <w:ins w:id="341" w:author="Claire Attridge" w:date="2024-10-28T11:36:00Z" w16du:dateUtc="2024-10-28T18:36:00Z">
        <w:r w:rsidR="008D0B85">
          <w:t xml:space="preserve"> </w:t>
        </w:r>
      </w:ins>
      <w:r w:rsidR="004F21D6">
        <w:t>varied</w:t>
      </w:r>
      <w:del w:id="342" w:author="Claire Attridge" w:date="2024-10-28T11:36:00Z" w16du:dateUtc="2024-10-28T18:36:00Z">
        <w:r w:rsidR="004F21D6">
          <w:delText xml:space="preserve"> across scales</w:delText>
        </w:r>
      </w:del>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ins w:id="343" w:author="Kieran" w:date="2024-10-28T12:59:00Z" w16du:dateUtc="2024-10-28T19:59:00Z">
        <w:r w:rsidR="00F07053">
          <w:t>and</w:t>
        </w:r>
      </w:ins>
      <w:del w:id="344" w:author="Kieran" w:date="2024-10-28T12:59:00Z" w16du:dateUtc="2024-10-28T19:59:00Z">
        <w:r w:rsidR="004739F8">
          <w:delText>crabs vs cages</w:delText>
        </w:r>
      </w:del>
      <w:r w:rsidR="004739F8">
        <w:t xml:space="preserve"> </w:t>
      </w:r>
      <w:r w:rsidR="00A5377F">
        <w:t>without crabs</w:t>
      </w:r>
      <w:r w:rsidR="00963154">
        <w:t xml:space="preserve">. </w:t>
      </w:r>
      <w:commentRangeStart w:id="345"/>
      <w:r w:rsidR="00246B2A">
        <w:t>W</w:t>
      </w:r>
      <w:r>
        <w:t xml:space="preserve">ater </w:t>
      </w:r>
      <w:commentRangeEnd w:id="345"/>
      <w:r w:rsidR="00F07053">
        <w:rPr>
          <w:rStyle w:val="CommentReference"/>
        </w:rPr>
        <w:commentReference w:id="345"/>
      </w:r>
      <w:r>
        <w:t xml:space="preserve">flow mediated the capacity for animals to </w:t>
      </w:r>
      <w:r w:rsidR="009A1C7A">
        <w:t>saturate</w:t>
      </w:r>
      <w:r>
        <w:t xml:space="preserve"> the water column with nutrients</w:t>
      </w:r>
      <w:ins w:id="346" w:author="Claire Attridge" w:date="2024-10-28T11:37:00Z" w16du:dateUtc="2024-10-28T18:37:00Z">
        <w:r w:rsidR="008D0B85">
          <w:t xml:space="preserve">, where a flooding tide appeared </w:t>
        </w:r>
      </w:ins>
      <w:del w:id="347" w:author="Claire Attridge" w:date="2024-10-28T11:37:00Z" w16du:dateUtc="2024-10-28T18:37:00Z">
        <w:r>
          <w:delText xml:space="preserve">; </w:delText>
        </w:r>
        <w:r w:rsidR="009A1C7A">
          <w:delText>among sites a flooding</w:delText>
        </w:r>
        <w:r>
          <w:delText xml:space="preserve"> </w:delText>
        </w:r>
        <w:r w:rsidR="009A1C7A">
          <w:delText xml:space="preserve">tide </w:delText>
        </w:r>
        <w:r>
          <w:delText xml:space="preserve">seemed to </w:delText>
        </w:r>
      </w:del>
      <w:ins w:id="348" w:author="Claire Attridge" w:date="2024-10-28T11:37:00Z" w16du:dateUtc="2024-10-28T18:37:00Z">
        <w:r w:rsidR="008D0B85">
          <w:t xml:space="preserve">to </w:t>
        </w:r>
      </w:ins>
      <w:r>
        <w:t>“wash away” the impact of animals on NH₄⁺ concentrations</w:t>
      </w:r>
      <w:ins w:id="349" w:author="Claire Attridge" w:date="2024-10-28T11:38:00Z" w16du:dateUtc="2024-10-28T18:38:00Z">
        <w:r w:rsidR="008D0B85">
          <w:t xml:space="preserve"> among sites. </w:t>
        </w:r>
      </w:ins>
      <w:del w:id="350" w:author="Claire Attridge" w:date="2024-10-28T11:38:00Z" w16du:dateUtc="2024-10-28T18:38:00Z">
        <w:r w:rsidR="009A1C7A">
          <w:delText xml:space="preserve">, but </w:delText>
        </w:r>
      </w:del>
      <w:ins w:id="351" w:author="Claire Attridge" w:date="2024-10-28T11:38:00Z" w16du:dateUtc="2024-10-28T18:38:00Z">
        <w:r w:rsidR="008D0B85">
          <w:t xml:space="preserve">In contrast, </w:t>
        </w:r>
      </w:ins>
      <w:r w:rsidR="009A1C7A">
        <w:t>within sites</w:t>
      </w:r>
      <w:ins w:id="352" w:author="Claire Attridge" w:date="2024-10-28T11:38:00Z" w16du:dateUtc="2024-10-28T18:38:00Z">
        <w:r w:rsidR="008D0B85">
          <w:t>,</w:t>
        </w:r>
      </w:ins>
      <w:r w:rsidR="009A1C7A">
        <w:t xml:space="preserve"> moving water made kelps’ ability to </w:t>
      </w:r>
      <w:r w:rsidR="009A1C7A">
        <w:lastRenderedPageBreak/>
        <w:t xml:space="preserve">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w:t>
      </w:r>
      <w:commentRangeStart w:id="353"/>
      <w:r w:rsidR="00A5377F">
        <w:t>taxonomic effect</w:t>
      </w:r>
      <w:commentRangeEnd w:id="353"/>
      <w:r w:rsidR="00F07053">
        <w:rPr>
          <w:rStyle w:val="CommentReference"/>
        </w:rPr>
        <w:commentReference w:id="353"/>
      </w:r>
      <w:r w:rsidR="00A5377F">
        <w: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309C98F"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commentRangeStart w:id="354"/>
      <w:r w:rsidR="008955F6" w:rsidRPr="00BA1DFE">
        <w:t xml:space="preserve">larger </w:t>
      </w:r>
      <w:commentRangeEnd w:id="354"/>
      <w:r w:rsidR="00F07053">
        <w:rPr>
          <w:rStyle w:val="CommentReference"/>
        </w:rPr>
        <w:commentReference w:id="354"/>
      </w:r>
      <w:r w:rsidR="008955F6" w:rsidRPr="00BA1DFE">
        <w:t xml:space="preserve">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del w:id="355" w:author="unknown" w:date="2024-10-28T13:01:00Z" w16du:dateUtc="2024-10-28T20:01:00Z">
        <w:r w:rsidR="007014A8">
          <w:delText>,</w:delText>
        </w:r>
      </w:del>
      <w:ins w:id="356" w:author="Kieran" w:date="2024-10-28T12:59:00Z" w16du:dateUtc="2024-10-28T19:59:00Z">
        <w:r w:rsidR="00F07053">
          <w:t>. It is also</w:t>
        </w:r>
      </w:ins>
      <w:del w:id="357" w:author="Kieran" w:date="2024-10-28T12:59:00Z" w16du:dateUtc="2024-10-28T19:59:00Z">
        <w:r w:rsidR="007014A8">
          <w:delText>, and</w:delText>
        </w:r>
      </w:del>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ins w:id="358" w:author="Claire Attridge" w:date="2024-10-28T11:50:00Z" w16du:dateUtc="2024-10-28T18:50:00Z">
        <w:r w:rsidR="0042004A">
          <w:t xml:space="preserve"> significant</w:t>
        </w:r>
      </w:ins>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del w:id="359" w:author="Claire Attridge" w:date="2024-10-28T11:50:00Z" w16du:dateUtc="2024-10-28T18:50:00Z">
        <w:r w:rsidR="001C535E">
          <w:delText xml:space="preserve">that emerged from our analyses </w:delText>
        </w:r>
      </w:del>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del w:id="360" w:author="Claire Attridge" w:date="2024-10-28T11:51:00Z" w16du:dateUtc="2024-10-28T18:51:00Z">
        <w:r w:rsidR="001C535E">
          <w:delText>might be</w:delText>
        </w:r>
      </w:del>
      <w:ins w:id="361" w:author="Claire Attridge" w:date="2024-10-28T11:51:00Z" w16du:dateUtc="2024-10-28T18:51:00Z">
        <w:r w:rsidR="0042004A">
          <w:t>may be</w:t>
        </w:r>
      </w:ins>
      <w:r w:rsidR="001C535E">
        <w:t xml:space="preserve"> more important in shallower waters </w:t>
      </w:r>
      <w:commentRangeStart w:id="362"/>
      <w:r w:rsidR="001C535E">
        <w:t xml:space="preserve">and </w:t>
      </w:r>
      <w:del w:id="363" w:author="Claire Attridge" w:date="2024-10-28T11:51:00Z" w16du:dateUtc="2024-10-28T18:51:00Z">
        <w:r w:rsidR="001C535E">
          <w:delText xml:space="preserve">in </w:delText>
        </w:r>
      </w:del>
      <w:commentRangeEnd w:id="362"/>
      <w:r w:rsidR="00F07053">
        <w:rPr>
          <w:rStyle w:val="CommentReference"/>
        </w:rPr>
        <w:commentReference w:id="362"/>
      </w:r>
      <w:r w:rsidR="001C535E">
        <w:t xml:space="preserve">soft-sediment areas than on the </w:t>
      </w:r>
      <w:r w:rsidR="000D0CF1">
        <w:t xml:space="preserve">subtidal </w:t>
      </w:r>
      <w:r w:rsidR="001C535E">
        <w:t>rock</w:t>
      </w:r>
      <w:r w:rsidR="00AD03E0">
        <w:t>y</w:t>
      </w:r>
      <w:r w:rsidR="001C535E">
        <w:t xml:space="preserve"> reefs we </w:t>
      </w:r>
      <w:commentRangeStart w:id="364"/>
      <w:r w:rsidR="001C535E">
        <w:t>studied</w:t>
      </w:r>
      <w:commentRangeEnd w:id="364"/>
      <w:r w:rsidR="00F07053">
        <w:rPr>
          <w:rStyle w:val="CommentReference"/>
        </w:rPr>
        <w:commentReference w:id="364"/>
      </w:r>
      <w:r w:rsidR="00525526">
        <w:t>.</w:t>
      </w:r>
      <w:r w:rsidR="00F03F07">
        <w:t xml:space="preserve"> </w:t>
      </w:r>
      <w:r w:rsidR="001C535E">
        <w:t>We conclude that</w:t>
      </w:r>
      <w:r w:rsidR="00525526">
        <w:t xml:space="preserve"> </w:t>
      </w:r>
      <w:r w:rsidR="00686D1B">
        <w:t>CND</w:t>
      </w:r>
      <w:r w:rsidR="00525526">
        <w:t xml:space="preserve"> likely </w:t>
      </w:r>
      <w:ins w:id="365" w:author="Claire Attridge" w:date="2024-10-28T13:01:00Z" w16du:dateUtc="2024-10-28T20:01:00Z">
        <w:r w:rsidR="00525526">
          <w:t>contribute</w:t>
        </w:r>
      </w:ins>
      <w:ins w:id="366" w:author="Claire Attridge" w:date="2024-10-28T11:51:00Z" w16du:dateUtc="2024-10-28T18:51:00Z">
        <w:r w:rsidR="0042004A">
          <w:t>s</w:t>
        </w:r>
      </w:ins>
      <w:del w:id="367" w:author="Claire Attridge" w:date="2024-10-28T13:01:00Z" w16du:dateUtc="2024-10-28T20:01:00Z">
        <w:r w:rsidR="00525526">
          <w:delText>contribute</w:delText>
        </w:r>
      </w:del>
      <w:r w:rsidR="00525526">
        <w:t xml:space="preserve"> to meso-scale</w:t>
      </w:r>
      <w:r w:rsidR="00A9700D">
        <w:t xml:space="preserve"> variation in NH₄⁺ </w:t>
      </w:r>
      <w:r w:rsidR="00B50E76">
        <w:t xml:space="preserve">in </w:t>
      </w:r>
      <w:ins w:id="368" w:author="Claire Attridge" w:date="2024-10-28T13:01:00Z" w16du:dateUtc="2024-10-28T20:01:00Z">
        <w:r w:rsidR="00B50E76">
          <w:t>a</w:t>
        </w:r>
      </w:ins>
      <w:ins w:id="369" w:author="Claire Attridge" w:date="2024-10-28T11:51:00Z" w16du:dateUtc="2024-10-28T18:51:00Z">
        <w:r w:rsidR="0042004A">
          <w:t xml:space="preserve"> </w:t>
        </w:r>
      </w:ins>
      <w:del w:id="370" w:author="Claire Attridge" w:date="2024-10-28T11:51:00Z" w16du:dateUtc="2024-10-28T18:51:00Z">
        <w:r w:rsidR="00B50E76" w:rsidDel="0042004A">
          <w:delText>n</w:delText>
        </w:r>
      </w:del>
      <w:del w:id="371" w:author="Claire Attridge" w:date="2024-10-28T13:01:00Z" w16du:dateUtc="2024-10-28T20:01:00Z">
        <w:r w:rsidR="00B50E76">
          <w:delText>an</w:delText>
        </w:r>
      </w:del>
      <w:del w:id="372" w:author="Claire Attridge" w:date="2024-10-28T11:51:00Z" w16du:dateUtc="2024-10-28T18:51:00Z">
        <w:r w:rsidR="00B50E76">
          <w:delText xml:space="preserve"> unexpected, </w:delText>
        </w:r>
      </w:del>
      <w:r w:rsidR="00B50E76">
        <w:t xml:space="preserve">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F07053">
      <w:pPr>
        <w:spacing w:line="480" w:lineRule="auto"/>
        <w:pPrChange w:id="373" w:author="Kieran" w:date="2024-10-28T13:01:00Z" w16du:dateUtc="2024-10-28T20:01:00Z">
          <w:pPr>
            <w:spacing w:line="480" w:lineRule="auto"/>
            <w:ind w:firstLine="360"/>
          </w:pPr>
        </w:pPrChange>
      </w:pPr>
    </w:p>
    <w:p w14:paraId="0E3846E6" w14:textId="3978F5F8" w:rsidR="00306F1F" w:rsidRPr="00306F1F" w:rsidRDefault="00306F1F" w:rsidP="00306F1F">
      <w:pPr>
        <w:spacing w:line="480" w:lineRule="auto"/>
        <w:rPr>
          <w:i/>
          <w:iCs/>
        </w:rPr>
      </w:pPr>
      <w:r w:rsidRPr="00306F1F">
        <w:rPr>
          <w:i/>
          <w:iCs/>
        </w:rPr>
        <w:lastRenderedPageBreak/>
        <w:t>Small-scale</w:t>
      </w:r>
      <w:r w:rsidR="000D0CF1">
        <w:rPr>
          <w:i/>
          <w:iCs/>
        </w:rPr>
        <w:t xml:space="preserve"> variation</w:t>
      </w:r>
    </w:p>
    <w:p w14:paraId="4BB14774" w14:textId="7F60A114"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ins w:id="374" w:author="Claire Attridge" w:date="2024-10-28T13:01:00Z" w16du:dateUtc="2024-10-28T20:01:00Z">
        <w:r w:rsidR="00387A6E" w:rsidRPr="007C2BBA">
          <w:rPr>
            <w:rFonts w:eastAsiaTheme="minorHAnsi"/>
            <w:color w:val="000000"/>
            <w:lang w:val="en-US"/>
          </w:rPr>
          <w:t>)</w:t>
        </w:r>
      </w:ins>
      <w:ins w:id="375" w:author="Claire Attridge" w:date="2024-10-28T11:52:00Z" w16du:dateUtc="2024-10-28T18:52:00Z">
        <w:r w:rsidR="0042004A">
          <w:rPr>
            <w:rFonts w:eastAsiaTheme="minorHAnsi"/>
            <w:color w:val="000000"/>
            <w:lang w:val="en-US"/>
          </w:rPr>
          <w:t>,</w:t>
        </w:r>
      </w:ins>
      <w:del w:id="376" w:author="Claire Attridge" w:date="2024-10-28T13:01:00Z" w16du:dateUtc="2024-10-28T20:01:00Z">
        <w:r w:rsidR="00387A6E" w:rsidRPr="007C2BBA">
          <w:rPr>
            <w:rFonts w:eastAsiaTheme="minorHAnsi"/>
            <w:color w:val="000000"/>
            <w:lang w:val="en-US"/>
          </w:rPr>
          <w:delText>)</w:delText>
        </w:r>
      </w:del>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w:t>
      </w:r>
      <w:commentRangeStart w:id="377"/>
      <w:r w:rsidR="00387A6E" w:rsidRPr="00387A6E">
        <w:t xml:space="preserve">regenerated </w:t>
      </w:r>
      <w:commentRangeEnd w:id="377"/>
      <w:r w:rsidR="00EC105C">
        <w:rPr>
          <w:rStyle w:val="CommentReference"/>
        </w:rPr>
        <w:commentReference w:id="377"/>
      </w:r>
      <w:r w:rsidR="00387A6E" w:rsidRPr="00387A6E">
        <w:t>by animals within and around the forest</w:t>
      </w:r>
      <w:r w:rsidR="007C2BBA">
        <w:t xml:space="preserve"> and seemingly retained there</w:t>
      </w:r>
      <w:r w:rsidR="00387A6E" w:rsidRPr="00387A6E">
        <w:t xml:space="preserve">. </w:t>
      </w:r>
      <w:commentRangeStart w:id="378"/>
      <w:r w:rsidR="00A83EAE">
        <w:t xml:space="preserve">Higher </w:t>
      </w:r>
      <w:commentRangeEnd w:id="378"/>
      <w:r w:rsidR="00EC105C">
        <w:rPr>
          <w:rStyle w:val="CommentReference"/>
        </w:rPr>
        <w:commentReference w:id="378"/>
      </w:r>
      <w:r w:rsidR="00A83EAE">
        <w:t xml:space="preserve">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w:t>
      </w:r>
      <w:commentRangeStart w:id="379"/>
      <w:r w:rsidR="00A83EAE">
        <w:t xml:space="preserve">but </w:t>
      </w:r>
      <w:commentRangeEnd w:id="379"/>
      <w:r w:rsidR="00EC105C">
        <w:rPr>
          <w:rStyle w:val="CommentReference"/>
        </w:rPr>
        <w:commentReference w:id="379"/>
      </w:r>
      <w:r w:rsidR="00A83EAE">
        <w:t xml:space="preserve">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380"/>
      <w:commentRangeStart w:id="381"/>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380"/>
      <w:r w:rsidR="00DA6701">
        <w:rPr>
          <w:rStyle w:val="CommentReference"/>
        </w:rPr>
        <w:commentReference w:id="380"/>
      </w:r>
      <w:commentRangeEnd w:id="381"/>
      <w:r w:rsidR="009C308B">
        <w:rPr>
          <w:rStyle w:val="CommentReference"/>
        </w:rPr>
        <w:commentReference w:id="381"/>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commentRangeStart w:id="382"/>
      <w:r w:rsidR="005D42E1">
        <w:t xml:space="preserve">acceleration of flow </w:t>
      </w:r>
      <w:commentRangeEnd w:id="382"/>
      <w:r w:rsidR="00EC105C">
        <w:rPr>
          <w:rStyle w:val="CommentReference"/>
        </w:rPr>
        <w:commentReference w:id="382"/>
      </w:r>
      <w:r w:rsidR="005D42E1">
        <w:t xml:space="preserve">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w:t>
      </w:r>
      <w:commentRangeStart w:id="383"/>
      <w:r w:rsidR="005D42E1">
        <w:t xml:space="preserve">it seems </w:t>
      </w:r>
      <w:r w:rsidR="00DA6701">
        <w:t>that</w:t>
      </w:r>
      <w:r w:rsidR="005D42E1">
        <w:t xml:space="preserve"> water flow due to tidal exchange enhances NH₄⁺ variability within kelp forests instead of masking it. </w:t>
      </w:r>
      <w:commentRangeEnd w:id="383"/>
      <w:r w:rsidR="00EC105C">
        <w:rPr>
          <w:rStyle w:val="CommentReference"/>
        </w:rPr>
        <w:commentReference w:id="383"/>
      </w:r>
    </w:p>
    <w:p w14:paraId="65174C8A" w14:textId="572CE711" w:rsidR="00900C38" w:rsidRDefault="00900C38" w:rsidP="00963154">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384"/>
      <w:commentRangeStart w:id="385"/>
      <w:r w:rsidR="00EC06BA">
        <w:t xml:space="preserve">The surprising </w:t>
      </w:r>
      <w:r>
        <w:t xml:space="preserve">negative </w:t>
      </w:r>
      <w:r w:rsidRPr="005F1E8D">
        <w:t>∆</w:t>
      </w:r>
      <w:r>
        <w:t>NH₄⁺ at our no</w:t>
      </w:r>
      <w:r w:rsidR="00EC06BA">
        <w:t>-</w:t>
      </w:r>
      <w:r>
        <w:lastRenderedPageBreak/>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than 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384"/>
      <w:r w:rsidR="004F21D6">
        <w:rPr>
          <w:rStyle w:val="CommentReference"/>
        </w:rPr>
        <w:commentReference w:id="384"/>
      </w:r>
      <w:commentRangeEnd w:id="385"/>
      <w:r w:rsidR="009C308B">
        <w:rPr>
          <w:rStyle w:val="CommentReference"/>
        </w:rPr>
        <w:commentReference w:id="385"/>
      </w:r>
      <w:r>
        <w:t xml:space="preserve"> trend that our </w:t>
      </w:r>
      <w:r w:rsidR="00CC12B0">
        <w:t xml:space="preserve">no-kelp sites seem to confirm, strengthens </w:t>
      </w:r>
      <w:commentRangeStart w:id="386"/>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386"/>
      <w:r w:rsidR="004F21D6">
        <w:rPr>
          <w:rStyle w:val="CommentReference"/>
        </w:rPr>
        <w:commentReference w:id="386"/>
      </w:r>
    </w:p>
    <w:p w14:paraId="5ADD87CD" w14:textId="6E3163AC" w:rsidR="00965054" w:rsidRDefault="00497588" w:rsidP="004F2705">
      <w:pPr>
        <w:spacing w:line="480" w:lineRule="auto"/>
        <w:ind w:firstLine="720"/>
      </w:pPr>
      <w:commentRangeStart w:id="387"/>
      <w:r>
        <w:t xml:space="preserve">Even </w:t>
      </w:r>
      <w:commentRangeEnd w:id="387"/>
      <w:r w:rsidR="00EC105C">
        <w:rPr>
          <w:rStyle w:val="CommentReference"/>
        </w:rPr>
        <w:commentReference w:id="387"/>
      </w:r>
      <w:r>
        <w:t>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w:t>
      </w:r>
      <w:ins w:id="388" w:author="Claire Attridge" w:date="2024-10-28T13:01:00Z" w16du:dateUtc="2024-10-28T20:01:00Z">
        <w:r w:rsidR="006005D7">
          <w:t>₄⁺</w:t>
        </w:r>
      </w:ins>
      <w:ins w:id="389" w:author="Claire Attridge" w:date="2024-10-28T11:56:00Z" w16du:dateUtc="2024-10-28T18:56:00Z">
        <w:r w:rsidR="00411CC2">
          <w:t xml:space="preserve">, </w:t>
        </w:r>
      </w:ins>
      <w:del w:id="390" w:author="Claire Attridge" w:date="2024-10-28T13:01:00Z" w16du:dateUtc="2024-10-28T20:01:00Z">
        <w:r w:rsidR="006005D7">
          <w:delText>₄⁺</w:delText>
        </w:r>
      </w:del>
      <w:del w:id="391" w:author="Claire Attridge" w:date="2024-10-28T11:56:00Z" w16du:dateUtc="2024-10-28T18:56:00Z">
        <w:r w:rsidR="006005D7">
          <w:delText xml:space="preserve"> but </w:delText>
        </w:r>
      </w:del>
      <w:ins w:id="392" w:author="Claire Attridge" w:date="2024-10-28T11:56:00Z" w16du:dateUtc="2024-10-28T18:56:00Z">
        <w:r w:rsidR="00411CC2">
          <w:t xml:space="preserve">whereas </w:t>
        </w:r>
      </w:ins>
      <w:r w:rsidR="006005D7">
        <w:t xml:space="preserve">at high animal biomass, </w:t>
      </w:r>
      <w:del w:id="393" w:author="Claire Attridge" w:date="2024-10-28T11:56:00Z" w16du:dateUtc="2024-10-28T18:56:00Z">
        <w:r w:rsidR="006005D7">
          <w:delText xml:space="preserve">increasing </w:delText>
        </w:r>
      </w:del>
      <w:ins w:id="394" w:author="Claire Attridge" w:date="2024-10-28T11:56:00Z" w16du:dateUtc="2024-10-28T18:56:00Z">
        <w:r w:rsidR="00411CC2">
          <w:t xml:space="preserve">greater </w:t>
        </w:r>
      </w:ins>
      <w:r w:rsidR="006005D7">
        <w:t>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w:t>
      </w:r>
      <w:ins w:id="395" w:author="Claire Attridge" w:date="2024-10-28T13:01:00Z" w16du:dateUtc="2024-10-28T20:01:00Z">
        <w:r w:rsidR="006005D7">
          <w:t>₄⁺</w:t>
        </w:r>
      </w:ins>
      <w:ins w:id="396" w:author="Claire Attridge" w:date="2024-10-28T11:57:00Z" w16du:dateUtc="2024-10-28T18:57:00Z">
        <w:r w:rsidR="00411CC2">
          <w:t xml:space="preserve"> in kelp forest ecosystems</w:t>
        </w:r>
      </w:ins>
      <w:ins w:id="397" w:author="Claire Attridge" w:date="2024-10-28T13:01:00Z" w16du:dateUtc="2024-10-28T20:01:00Z">
        <w:r w:rsidR="00683FC3">
          <w:t>.</w:t>
        </w:r>
      </w:ins>
      <w:del w:id="398" w:author="Claire Attridge" w:date="2024-10-28T13:01:00Z" w16du:dateUtc="2024-10-28T20:01:00Z">
        <w:r w:rsidR="006005D7">
          <w:delText>₄⁺</w:delText>
        </w:r>
        <w:r w:rsidR="00683FC3">
          <w:delText>.</w:delText>
        </w:r>
      </w:del>
      <w:r w:rsidR="00683FC3">
        <w:t xml:space="preserve">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commentRangeStart w:id="399"/>
      <w:r>
        <w:t xml:space="preserve">When </w:t>
      </w:r>
      <w:commentRangeEnd w:id="399"/>
      <w:r w:rsidR="00EC105C">
        <w:rPr>
          <w:rStyle w:val="CommentReference"/>
        </w:rPr>
        <w:commentReference w:id="399"/>
      </w:r>
      <w:r>
        <w:t xml:space="preserve">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t>
      </w:r>
      <w:r w:rsidR="00327838">
        <w:lastRenderedPageBreak/>
        <w:t>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DC54C97"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commentRangeStart w:id="400"/>
      <w:r>
        <w:rPr>
          <w:i/>
          <w:iCs/>
        </w:rPr>
        <w:t>A role for</w:t>
      </w:r>
      <w:r w:rsidRPr="00220618">
        <w:rPr>
          <w:i/>
          <w:iCs/>
        </w:rPr>
        <w:t xml:space="preserve"> species diversit</w:t>
      </w:r>
      <w:r w:rsidR="00E94D69">
        <w:rPr>
          <w:i/>
          <w:iCs/>
        </w:rPr>
        <w:t>y</w:t>
      </w:r>
      <w:commentRangeEnd w:id="400"/>
      <w:r w:rsidR="00EC105C">
        <w:rPr>
          <w:rStyle w:val="CommentReference"/>
        </w:rPr>
        <w:commentReference w:id="400"/>
      </w:r>
    </w:p>
    <w:p w14:paraId="1FD5BDB1" w14:textId="257A769E"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This was not the case</w:t>
      </w:r>
      <w:ins w:id="401" w:author="Claire Attridge" w:date="2024-10-28T11:59:00Z" w16du:dateUtc="2024-10-28T18:59:00Z">
        <w:r w:rsidR="00411CC2">
          <w:t xml:space="preserve"> in our study, where</w:t>
        </w:r>
      </w:ins>
      <w:del w:id="402" w:author="Claire Attridge" w:date="2024-10-28T11:59:00Z" w16du:dateUtc="2024-10-28T18:59:00Z">
        <w:r w:rsidDel="00411CC2">
          <w:delText>.</w:delText>
        </w:r>
      </w:del>
      <w:del w:id="403" w:author="Claire Attridge" w:date="2024-10-28T13:01:00Z" w16du:dateUtc="2024-10-28T20:01:00Z">
        <w:r>
          <w:delText>.</w:delText>
        </w:r>
      </w:del>
      <w:r>
        <w:t xml:space="preserv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w:t>
      </w:r>
      <w:ins w:id="404" w:author="Claire Attridge" w:date="2024-10-28T11:59:00Z" w16du:dateUtc="2024-10-28T18:59:00Z">
        <w:r w:rsidR="00741F8A" w:rsidRPr="00426A33">
          <w:t xml:space="preserve"> </w:t>
        </w:r>
        <w:r w:rsidR="00411CC2">
          <w:t>can</w:t>
        </w:r>
      </w:ins>
      <w:ins w:id="405" w:author="Claire Attridge" w:date="2024-10-28T13:01:00Z" w16du:dateUtc="2024-10-28T20:01:00Z">
        <w:r w:rsidR="00741F8A" w:rsidRPr="00426A33">
          <w:t xml:space="preserve"> </w:t>
        </w:r>
      </w:ins>
      <w:r w:rsidR="00741F8A" w:rsidRPr="00426A33">
        <w:t xml:space="preserve">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w:t>
      </w:r>
      <w:del w:id="406" w:author="Claire Attridge" w:date="2024-10-28T12:00:00Z" w16du:dateUtc="2024-10-28T19:00:00Z">
        <w:r>
          <w:delText>positive effect of</w:delText>
        </w:r>
      </w:del>
      <w:ins w:id="407" w:author="Claire Attridge" w:date="2024-10-28T12:00:00Z" w16du:dateUtc="2024-10-28T19:00:00Z">
        <w:r w:rsidR="00411CC2">
          <w:t>ability of</w:t>
        </w:r>
      </w:ins>
      <w:r>
        <w:t xml:space="preserve"> kelp </w:t>
      </w:r>
      <w:r w:rsidR="0085021C">
        <w:t xml:space="preserve">forests </w:t>
      </w:r>
      <w:ins w:id="408" w:author="Claire Attridge" w:date="2024-10-28T12:00:00Z" w16du:dateUtc="2024-10-28T19:00:00Z">
        <w:r w:rsidR="00411CC2">
          <w:t>to foster</w:t>
        </w:r>
      </w:ins>
      <w:del w:id="409" w:author="Claire Attridge" w:date="2024-10-28T12:00:00Z" w16du:dateUtc="2024-10-28T19:00:00Z">
        <w:r>
          <w:delText>on</w:delText>
        </w:r>
      </w:del>
      <w:r>
        <w:t xml:space="preserve">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3E0C677F" w:rsidR="00906B6A" w:rsidRDefault="00741F8A" w:rsidP="00282591">
      <w:pPr>
        <w:spacing w:line="480" w:lineRule="auto"/>
      </w:pPr>
      <w:commentRangeStart w:id="410"/>
      <w:r>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ins w:id="411" w:author="Claire Attridge" w:date="2024-10-28T12:01:00Z" w16du:dateUtc="2024-10-28T19:01:00Z">
        <w:r w:rsidR="006260D7">
          <w:t>wa</w:t>
        </w:r>
      </w:ins>
      <w:del w:id="412" w:author="Claire Attridge" w:date="2024-10-28T12:01:00Z" w16du:dateUtc="2024-10-28T19:01:00Z">
        <w:r w:rsidR="00E07FB1">
          <w:delText>i</w:delText>
        </w:r>
      </w:del>
      <w:r w:rsidR="00E07FB1">
        <w:t>s</w:t>
      </w:r>
      <w:r>
        <w:t xml:space="preserve"> detectable at a </w:t>
      </w:r>
      <w:del w:id="413" w:author="Claire Attridge" w:date="2024-10-28T12:01:00Z" w16du:dateUtc="2024-10-28T19:01:00Z">
        <w:r>
          <w:delText xml:space="preserve">broad </w:delText>
        </w:r>
      </w:del>
      <w:r>
        <w:t xml:space="preserve">range of </w:t>
      </w:r>
      <w:ins w:id="414" w:author="Claire Attridge" w:date="2024-10-28T12:01:00Z" w16du:dateUtc="2024-10-28T19:01:00Z">
        <w:r w:rsidR="006260D7">
          <w:t xml:space="preserve">spatial </w:t>
        </w:r>
      </w:ins>
      <w:r>
        <w:t>scales</w:t>
      </w:r>
      <w:commentRangeEnd w:id="410"/>
      <w:r w:rsidR="00EC105C">
        <w:rPr>
          <w:rStyle w:val="CommentReference"/>
        </w:rPr>
        <w:commentReference w:id="410"/>
      </w:r>
      <w:r>
        <w:t xml:space="preserve">.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w:t>
      </w:r>
      <w:commentRangeStart w:id="415"/>
      <w:r w:rsidR="00906B6A">
        <w:t>NH</w:t>
      </w:r>
      <w:commentRangeEnd w:id="415"/>
      <w:r w:rsidR="00EC105C">
        <w:rPr>
          <w:rStyle w:val="CommentReference"/>
        </w:rPr>
        <w:commentReference w:id="415"/>
      </w:r>
      <w:r w:rsidR="00906B6A">
        <w:t xml:space="preserve">₄⁺ from 1.3 – 9x in NH₄⁺ </w:t>
      </w:r>
      <w:commentRangeStart w:id="416"/>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commentRangeEnd w:id="416"/>
      <w:ins w:id="417" w:author="Claire Attridge" w:date="2024-10-28T13:01:00Z" w16du:dateUtc="2024-10-28T20:01:00Z">
        <w:r w:rsidR="00BC38CD">
          <w:rPr>
            <w:rStyle w:val="CommentReference"/>
          </w:rPr>
          <w:commentReference w:id="416"/>
        </w:r>
        <w:r w:rsidR="00906B6A">
          <w:t>,</w:t>
        </w:r>
      </w:ins>
      <w:del w:id="418" w:author="Claire Attridge" w:date="2024-10-28T13:01:00Z" w16du:dateUtc="2024-10-28T20:01:00Z">
        <w:r w:rsidR="00906B6A">
          <w:delText>,</w:delText>
        </w:r>
      </w:del>
      <w:r w:rsidR="00906B6A">
        <w:t xml:space="preserve"> which is within the range of variation we saw at all three spatial scales. Even in nutrient-replete upwelling ecosystems, an increase in NH₄⁺ from 0.08 uM to 1.26 uM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29093913" w:rsidR="003E52B2" w:rsidRDefault="00906B6A" w:rsidP="003E52B2">
      <w:pPr>
        <w:spacing w:line="480" w:lineRule="auto"/>
        <w:ind w:firstLine="720"/>
      </w:pPr>
      <w:commentRangeStart w:id="419"/>
      <w:r>
        <w:t xml:space="preserve">The second </w:t>
      </w:r>
      <w:commentRangeEnd w:id="419"/>
      <w:r w:rsidR="00EC105C">
        <w:rPr>
          <w:rStyle w:val="CommentReference"/>
        </w:rPr>
        <w:commentReference w:id="419"/>
      </w:r>
      <w:r w:rsidR="00C21487">
        <w:t xml:space="preserve">implication </w:t>
      </w:r>
      <w:r w:rsidR="000F50D8">
        <w:t xml:space="preserve">relates to our general understanding of the importance of CND, especially in temperate areas. Our results </w:t>
      </w:r>
      <w:r w:rsidR="007C5C1D">
        <w:t xml:space="preserve">disrupt the dominant paradigm that bottom-up effects are primarily driven by external sources of nutrients acting </w:t>
      </w:r>
      <w:del w:id="420" w:author="Claire Attridge" w:date="2024-10-28T12:06:00Z" w16du:dateUtc="2024-10-28T19:06:00Z">
        <w:r w:rsidR="007C5C1D">
          <w:delText xml:space="preserve">primarily </w:delText>
        </w:r>
      </w:del>
      <w:r w:rsidR="007C5C1D">
        <w:t>on large</w:t>
      </w:r>
      <w:ins w:id="421" w:author="Claire Attridge" w:date="2024-10-28T12:07:00Z" w16du:dateUtc="2024-10-28T19:07:00Z">
        <w:r w:rsidR="0080773F">
          <w:t>-</w:t>
        </w:r>
      </w:ins>
      <w:del w:id="422" w:author="Claire Attridge" w:date="2024-10-28T12:07:00Z" w16du:dateUtc="2024-10-28T19:07:00Z">
        <w:r w:rsidR="00A625FF">
          <w:delText xml:space="preserve"> </w:delText>
        </w:r>
      </w:del>
      <w:r w:rsidR="007C5C1D">
        <w:t xml:space="preserve">scales, </w:t>
      </w:r>
      <w:del w:id="423" w:author="Claire Attridge" w:date="2024-10-28T12:06:00Z" w16du:dateUtc="2024-10-28T19:06:00Z">
        <w:r w:rsidR="007C5C1D">
          <w:delText xml:space="preserve">and </w:delText>
        </w:r>
      </w:del>
      <w:ins w:id="424" w:author="Claire Attridge" w:date="2024-10-28T12:06:00Z" w16du:dateUtc="2024-10-28T19:06:00Z">
        <w:r w:rsidR="0080773F">
          <w:t xml:space="preserve">while </w:t>
        </w:r>
      </w:ins>
      <w:r w:rsidR="007C5C1D">
        <w:t xml:space="preserve">animals contribute to smaller-scale variation mainly through top-down, consumptive effects. </w:t>
      </w:r>
      <w:r w:rsidR="007C5C1D">
        <w:rPr>
          <w:color w:val="000000"/>
        </w:rPr>
        <w:t>A</w:t>
      </w:r>
      <w:r w:rsidR="007C5C1D" w:rsidRPr="005F1E8D">
        <w:rPr>
          <w:color w:val="000000"/>
        </w:rPr>
        <w:t xml:space="preserve">nimal-driven spatio-temporal variability of nitrogen </w:t>
      </w:r>
      <w:r w:rsidR="007C5C1D">
        <w:rPr>
          <w:color w:val="000000"/>
        </w:rPr>
        <w:t xml:space="preserve">is known to drive bottom-up effects in the tropics, </w:t>
      </w:r>
      <w:r w:rsidR="007C5C1D">
        <w:rPr>
          <w:color w:val="000000"/>
        </w:rPr>
        <w:lastRenderedPageBreak/>
        <w:t>but our results suggest</w:t>
      </w:r>
      <w:r w:rsidR="007C5C1D">
        <w:t xml:space="preserve"> </w:t>
      </w:r>
      <w:ins w:id="425" w:author="Claire Attridge" w:date="2024-10-28T12:08:00Z" w16du:dateUtc="2024-10-28T19:08:00Z">
        <w:r w:rsidR="0080773F">
          <w:t xml:space="preserve">that </w:t>
        </w:r>
      </w:ins>
      <w:r w:rsidR="007C5C1D">
        <w:t>a</w:t>
      </w:r>
      <w:r w:rsidR="00EA4761">
        <w:t xml:space="preserve">nimal-regenerated nutrients may </w:t>
      </w:r>
      <w:ins w:id="426" w:author="Claire Attridge" w:date="2024-10-28T12:08:00Z" w16du:dateUtc="2024-10-28T19:08:00Z">
        <w:r w:rsidR="0080773F">
          <w:t xml:space="preserve">also </w:t>
        </w:r>
      </w:ins>
      <w:r w:rsidR="00EA4761">
        <w:t xml:space="preserve">play a previously unappreciated role in </w:t>
      </w:r>
      <w:r w:rsidR="00D16E45">
        <w:t>shaping nutrient availability in temperate regions</w:t>
      </w:r>
      <w:del w:id="427" w:author="Claire Attridge" w:date="2024-10-28T12:08:00Z" w16du:dateUtc="2024-10-28T19:08:00Z">
        <w:r w:rsidR="007C5C1D">
          <w:delText xml:space="preserve"> too</w:delText>
        </w:r>
      </w:del>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r w:rsidR="003F3DBB" w:rsidRPr="003F3DBB">
        <w:t xml:space="preserve">Brittnie Spriel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commentRangeStart w:id="428"/>
      <w:r>
        <w:rPr>
          <w:b/>
        </w:rPr>
        <w:t xml:space="preserve">Figure </w:t>
      </w:r>
      <w:r w:rsidR="006C6F43">
        <w:rPr>
          <w:b/>
        </w:rPr>
        <w:t>1</w:t>
      </w:r>
      <w:r>
        <w:rPr>
          <w:b/>
        </w:rPr>
        <w:t xml:space="preserve">. </w:t>
      </w:r>
      <w:commentRangeEnd w:id="428"/>
      <w:r w:rsidR="00456F9A">
        <w:rPr>
          <w:rStyle w:val="CommentReference"/>
        </w:rPr>
        <w:commentReference w:id="428"/>
      </w:r>
      <w:r w:rsidR="000D0396" w:rsidRPr="005835B5">
        <w:rPr>
          <w:bCs/>
        </w:rPr>
        <w:t>Scales of study and site locations</w:t>
      </w:r>
      <w:r w:rsidR="000D0396" w:rsidRPr="000D0396">
        <w:t xml:space="preserve"> </w:t>
      </w:r>
      <w:r w:rsidR="000D0396">
        <w:t xml:space="preserve">in Barkley Sound, </w:t>
      </w:r>
      <w:del w:id="429" w:author="unknown" w:date="2024-10-28T13:01:00Z" w16du:dateUtc="2024-10-28T20:01:00Z">
        <w:r w:rsidR="000D0396">
          <w:delText>BC</w:delText>
        </w:r>
        <w:r w:rsidR="000D0396" w:rsidRPr="005835B5">
          <w:rPr>
            <w:bCs/>
          </w:rPr>
          <w:delText>.</w:delText>
        </w:r>
      </w:del>
      <w:ins w:id="430" w:author="Kieran" w:date="2024-10-28T12:59:00Z" w16du:dateUtc="2024-10-28T19:59:00Z">
        <w:r w:rsidR="000D0396">
          <w:t>B</w:t>
        </w:r>
        <w:r w:rsidR="00EC105C">
          <w:t xml:space="preserve">ritish </w:t>
        </w:r>
        <w:r w:rsidR="000D0396">
          <w:t>C</w:t>
        </w:r>
        <w:r w:rsidR="00EC105C">
          <w:t>olumbia, Canada</w:t>
        </w:r>
        <w:r w:rsidR="000D0396" w:rsidRPr="005835B5">
          <w:rPr>
            <w:bCs/>
          </w:rPr>
          <w:t>.</w:t>
        </w:r>
      </w:ins>
      <w:del w:id="431" w:author="Kieran" w:date="2024-10-28T12:59:00Z" w16du:dateUtc="2024-10-28T19:59:00Z">
        <w:r w:rsidR="000D0396">
          <w:delText>BC</w:delText>
        </w:r>
        <w:r w:rsidR="000D0396" w:rsidRPr="005835B5">
          <w:rPr>
            <w:bCs/>
          </w:rPr>
          <w:delText>.</w:delText>
        </w:r>
      </w:del>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commentRangeStart w:id="432"/>
      <w:r>
        <w:rPr>
          <w:b/>
        </w:rPr>
        <w:t xml:space="preserve">Figure </w:t>
      </w:r>
      <w:commentRangeEnd w:id="432"/>
      <w:r w:rsidR="00EC105C">
        <w:rPr>
          <w:rStyle w:val="CommentReference"/>
        </w:rPr>
        <w:commentReference w:id="432"/>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commentRangeStart w:id="433"/>
      <w:r w:rsidR="00C826A7">
        <w:t xml:space="preserve">surrounded </w:t>
      </w:r>
      <w:commentRangeEnd w:id="433"/>
      <w:r w:rsidR="00EC105C">
        <w:rPr>
          <w:rStyle w:val="CommentReference"/>
        </w:rPr>
        <w:commentReference w:id="433"/>
      </w:r>
      <w:r w:rsidR="00C826A7">
        <w:t xml:space="preserve">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del w:id="434" w:author="Kieran" w:date="2024-10-28T12:59:00Z" w16du:dateUtc="2024-10-28T19:59:00Z">
        <w:r w:rsidR="00377E7D">
          <w:delText>-</w:delText>
        </w:r>
        <w:r w:rsidR="00FE153F">
          <w:delText>size</w:delText>
        </w:r>
      </w:del>
      <w:r w:rsidR="00FE153F">
        <w:t xml:space="preserv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del w:id="435" w:author="unknown" w:date="2024-10-28T13:01:00Z" w16du:dateUtc="2024-10-28T20:01:00Z">
        <w:r>
          <w:rPr>
            <w:b/>
            <w:noProof/>
          </w:rPr>
          <w:drawing>
            <wp:inline distT="0" distB="0" distL="0" distR="0" wp14:anchorId="2AEBEAE9" wp14:editId="572DF791">
              <wp:extent cx="5351100" cy="2517106"/>
              <wp:effectExtent l="0" t="0" r="0" b="0"/>
              <wp:docPr id="183355869"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del>
      <w:ins w:id="436" w:author="unknown" w:date="2024-10-28T13:01:00Z" w16du:dateUtc="2024-10-28T20:01:00Z">
        <w:r>
          <w:rPr>
            <w:b/>
            <w:noProof/>
          </w:rPr>
          <w:drawing>
            <wp:inline distT="0" distB="0" distL="0" distR="0" wp14:anchorId="2AEBEAE9" wp14:editId="1A4B91B1">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8"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ins>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w:t>
      </w:r>
      <w:del w:id="437" w:author="Claire Attridge" w:date="2024-10-28T12:15:00Z" w16du:dateUtc="2024-10-28T19:15:00Z">
        <w:r w:rsidR="0064532D">
          <w:delText xml:space="preserve">List of </w:delText>
        </w:r>
      </w:del>
      <w:ins w:id="438" w:author="Claire Attridge" w:date="2024-10-28T12:15:00Z" w16du:dateUtc="2024-10-28T19:15:00Z">
        <w:r w:rsidR="003C2B32">
          <w:t>R</w:t>
        </w:r>
      </w:ins>
      <w:del w:id="439" w:author="Claire Attridge" w:date="2024-10-28T12:15:00Z" w16du:dateUtc="2024-10-28T19:15:00Z">
        <w:r w:rsidR="0064532D">
          <w:delText>r</w:delText>
        </w:r>
      </w:del>
      <w:r w:rsidR="0064532D">
        <w:t xml:space="preserve">ocky reef sites sampled using Reef Life Survey methods, </w:t>
      </w:r>
      <w:del w:id="440" w:author="Claire Attridge" w:date="2024-10-28T12:16:00Z" w16du:dateUtc="2024-10-28T19:16:00Z">
        <w:r w:rsidR="0064532D">
          <w:delText xml:space="preserve">and </w:delText>
        </w:r>
      </w:del>
      <w:ins w:id="441" w:author="Claire Attridge" w:date="2024-10-28T12:16:00Z" w16du:dateUtc="2024-10-28T19:16:00Z">
        <w:r w:rsidR="003C2B32">
          <w:t xml:space="preserve">with </w:t>
        </w:r>
      </w:ins>
      <w:ins w:id="442" w:author="Claire Attridge" w:date="2024-10-28T13:01:00Z" w16du:dateUtc="2024-10-28T20:01:00Z">
        <w:r w:rsidR="0064532D">
          <w:t xml:space="preserve">the </w:t>
        </w:r>
      </w:ins>
      <w:ins w:id="443" w:author="Claire Attridge" w:date="2024-10-28T12:16:00Z" w16du:dateUtc="2024-10-28T19:16:00Z">
        <w:r w:rsidR="003C2B32">
          <w:t>associated coordinates and</w:t>
        </w:r>
      </w:ins>
      <w:del w:id="444" w:author="Claire Attridge" w:date="2024-10-28T13:01:00Z" w16du:dateUtc="2024-10-28T20:01:00Z">
        <w:r w:rsidR="0064532D">
          <w:delText>the</w:delText>
        </w:r>
      </w:del>
      <w:ins w:id="445" w:author="Claire Attridge" w:date="2024-10-28T12:16:00Z" w16du:dateUtc="2024-10-28T19:16:00Z">
        <w:r w:rsidR="0064532D">
          <w:t xml:space="preserve"> </w:t>
        </w:r>
      </w:ins>
      <w:r w:rsidR="0064532D">
        <w:t>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r w:rsidRPr="00405356">
              <w:rPr>
                <w:color w:val="000000"/>
              </w:rPr>
              <w:t>Ohiat</w:t>
            </w:r>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r w:rsidRPr="00405356">
              <w:rPr>
                <w:color w:val="000000"/>
              </w:rPr>
              <w:t>Kii xin</w:t>
            </w:r>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r w:rsidRPr="00405356">
              <w:rPr>
                <w:color w:val="000000"/>
              </w:rPr>
              <w:t>Baeria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r w:rsidRPr="00405356">
              <w:rPr>
                <w:color w:val="000000"/>
              </w:rPr>
              <w:t xml:space="preserve">Baeria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r w:rsidRPr="00405356">
              <w:rPr>
                <w:color w:val="000000"/>
              </w:rPr>
              <w:t xml:space="preserve">Baeria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r w:rsidRPr="00405356">
              <w:rPr>
                <w:color w:val="000000"/>
              </w:rPr>
              <w:t>Wouwer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r w:rsidRPr="00405356">
              <w:rPr>
                <w:color w:val="000000"/>
              </w:rPr>
              <w:t>Eussen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del w:id="446" w:author="Claire Attridge" w:date="2024-10-28T12:16:00Z" w16du:dateUtc="2024-10-28T19:16:00Z">
        <w:r w:rsidR="00E83D6E">
          <w:delText xml:space="preserve">List of </w:delText>
        </w:r>
        <w:r w:rsidR="00250785" w:rsidDel="003C2B32">
          <w:delText>k</w:delText>
        </w:r>
      </w:del>
      <w:ins w:id="447" w:author="Claire Attridge" w:date="2024-10-28T12:16:00Z" w16du:dateUtc="2024-10-28T19:16:00Z">
        <w:r w:rsidR="003C2B32">
          <w:t>K</w:t>
        </w:r>
      </w:ins>
      <w:ins w:id="448" w:author="Claire Attridge" w:date="2024-10-28T13:01:00Z" w16du:dateUtc="2024-10-28T20:01:00Z">
        <w:r w:rsidR="00250785">
          <w:t>elp</w:t>
        </w:r>
      </w:ins>
      <w:del w:id="449" w:author="Claire Attridge" w:date="2024-10-28T13:01:00Z" w16du:dateUtc="2024-10-28T20:01:00Z">
        <w:r w:rsidR="00250785">
          <w:delText>kelp</w:delText>
        </w:r>
      </w:del>
      <w:r w:rsidR="00250785">
        <w:t xml:space="preserve">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Macrocystis pyrifera</w:t>
      </w:r>
      <w:r w:rsidR="00EB4F90">
        <w:t>), Nereo = bull kelp (</w:t>
      </w:r>
      <w:r w:rsidR="00EB4F90" w:rsidRPr="00EB4F90">
        <w:rPr>
          <w:i/>
          <w:iCs/>
        </w:rPr>
        <w:t>Nereocystis luetkeana</w:t>
      </w:r>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r w:rsidRPr="004D42BB">
              <w:rPr>
                <w:color w:val="000000"/>
              </w:rPr>
              <w:t>Tzartus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r w:rsidRPr="00E763F3">
        <w:rPr>
          <w:i/>
          <w:color w:val="000000"/>
        </w:rPr>
        <w:t>Pycnopodia helianthoides</w:t>
      </w:r>
      <w:r w:rsidRPr="00E763F3">
        <w:rPr>
          <w:color w:val="000000"/>
        </w:rPr>
        <w:t xml:space="preserve">, </w:t>
      </w:r>
      <w:r w:rsidRPr="00E763F3">
        <w:rPr>
          <w:i/>
          <w:color w:val="000000"/>
        </w:rPr>
        <w:t>Crassadoma gigantea</w:t>
      </w:r>
      <w:r>
        <w:rPr>
          <w:color w:val="000000"/>
        </w:rPr>
        <w:t xml:space="preserve">, and </w:t>
      </w:r>
      <w:r w:rsidRPr="00E763F3">
        <w:rPr>
          <w:i/>
          <w:color w:val="000000"/>
        </w:rPr>
        <w:t>Haliotis kamtschatkana</w:t>
      </w:r>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Cancer productus</w:t>
            </w:r>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E.G. Lim, unpubl.</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r w:rsidRPr="00E763F3">
              <w:rPr>
                <w:i/>
                <w:color w:val="000000"/>
                <w:sz w:val="20"/>
                <w:szCs w:val="20"/>
              </w:rPr>
              <w:t>Glebocarcinus oregonensis</w:t>
            </w:r>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r w:rsidRPr="00E763F3">
              <w:rPr>
                <w:i/>
                <w:color w:val="000000"/>
                <w:sz w:val="20"/>
                <w:szCs w:val="20"/>
              </w:rPr>
              <w:t>Romaleon antennarium</w:t>
            </w:r>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r w:rsidRPr="00E763F3">
              <w:rPr>
                <w:i/>
                <w:color w:val="000000"/>
                <w:sz w:val="20"/>
                <w:szCs w:val="20"/>
              </w:rPr>
              <w:t>Chorilia longipes</w:t>
            </w:r>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r w:rsidRPr="00E763F3">
              <w:rPr>
                <w:i/>
                <w:color w:val="000000"/>
                <w:sz w:val="20"/>
                <w:szCs w:val="20"/>
              </w:rPr>
              <w:t>Pugettia foliata</w:t>
            </w:r>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r w:rsidRPr="00E763F3">
              <w:rPr>
                <w:i/>
                <w:color w:val="000000"/>
                <w:sz w:val="20"/>
                <w:szCs w:val="20"/>
              </w:rPr>
              <w:t>Pugettia gracilis</w:t>
            </w:r>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r w:rsidRPr="00E763F3">
              <w:rPr>
                <w:i/>
                <w:color w:val="000000"/>
                <w:sz w:val="20"/>
                <w:szCs w:val="20"/>
              </w:rPr>
              <w:t>Pugettia producta</w:t>
            </w:r>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r w:rsidRPr="00E763F3">
              <w:rPr>
                <w:i/>
                <w:color w:val="000000"/>
                <w:sz w:val="20"/>
                <w:szCs w:val="20"/>
              </w:rPr>
              <w:t>Pugettia richii</w:t>
            </w:r>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r w:rsidRPr="00E763F3">
              <w:rPr>
                <w:i/>
                <w:color w:val="000000"/>
                <w:sz w:val="20"/>
                <w:szCs w:val="20"/>
              </w:rPr>
              <w:t>Scyra acutifrons</w:t>
            </w:r>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r w:rsidRPr="00E763F3">
              <w:rPr>
                <w:i/>
                <w:color w:val="000000"/>
                <w:sz w:val="20"/>
                <w:szCs w:val="20"/>
              </w:rPr>
              <w:t>Scyra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r w:rsidRPr="00E763F3">
              <w:rPr>
                <w:i/>
                <w:color w:val="000000"/>
                <w:sz w:val="20"/>
                <w:szCs w:val="20"/>
              </w:rPr>
              <w:t>Cryptolithodes sitchensis</w:t>
            </w:r>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r w:rsidRPr="00E763F3">
              <w:rPr>
                <w:i/>
                <w:color w:val="000000"/>
                <w:sz w:val="20"/>
                <w:szCs w:val="20"/>
              </w:rPr>
              <w:t>Cryptolithodes typicus</w:t>
            </w:r>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r w:rsidRPr="00E763F3">
              <w:rPr>
                <w:i/>
                <w:color w:val="000000"/>
                <w:sz w:val="20"/>
                <w:szCs w:val="20"/>
              </w:rPr>
              <w:t>Hapalogaster mertensii</w:t>
            </w:r>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Phyllolithodes papillosus</w:t>
            </w:r>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r w:rsidRPr="00E763F3">
              <w:rPr>
                <w:i/>
                <w:color w:val="000000"/>
                <w:sz w:val="20"/>
                <w:szCs w:val="20"/>
              </w:rPr>
              <w:t>Lopholithodes mandtii</w:t>
            </w:r>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Phyllolithodes papillosus</w:t>
            </w:r>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r w:rsidRPr="00E763F3">
              <w:rPr>
                <w:i/>
                <w:color w:val="000000"/>
                <w:sz w:val="20"/>
                <w:szCs w:val="20"/>
              </w:rPr>
              <w:t>Phyllolithodes papillosus</w:t>
            </w:r>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r w:rsidRPr="00E763F3">
              <w:rPr>
                <w:i/>
                <w:color w:val="000000"/>
                <w:sz w:val="20"/>
                <w:szCs w:val="20"/>
              </w:rPr>
              <w:t>Oregonia gracilis</w:t>
            </w:r>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r w:rsidRPr="00E763F3">
              <w:rPr>
                <w:i/>
                <w:color w:val="000000"/>
                <w:sz w:val="20"/>
                <w:szCs w:val="20"/>
              </w:rPr>
              <w:t>Paguroidea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McKinney et al 2004, Paguroidea</w:t>
            </w:r>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r w:rsidRPr="00E763F3">
              <w:rPr>
                <w:i/>
                <w:color w:val="000000"/>
                <w:sz w:val="20"/>
                <w:szCs w:val="20"/>
              </w:rPr>
              <w:t>Pagurus beringanus</w:t>
            </w:r>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McKinney et al 2004, Paguroidea</w:t>
            </w:r>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r w:rsidRPr="00E763F3">
              <w:rPr>
                <w:i/>
                <w:color w:val="000000"/>
                <w:sz w:val="20"/>
                <w:szCs w:val="20"/>
              </w:rPr>
              <w:t>Pagurus hemphilli</w:t>
            </w:r>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McKinney et al 2004, Paguroidea</w:t>
            </w:r>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r w:rsidRPr="00E763F3">
              <w:rPr>
                <w:i/>
                <w:color w:val="000000"/>
                <w:sz w:val="20"/>
                <w:szCs w:val="20"/>
              </w:rPr>
              <w:t>Pandalus danae</w:t>
            </w:r>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r w:rsidRPr="00E763F3">
              <w:rPr>
                <w:i/>
                <w:color w:val="000000"/>
                <w:sz w:val="20"/>
                <w:szCs w:val="20"/>
              </w:rPr>
              <w:t>Pandalus gurneyi</w:t>
            </w:r>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r w:rsidRPr="00E763F3">
              <w:rPr>
                <w:i/>
                <w:color w:val="000000"/>
                <w:sz w:val="20"/>
                <w:szCs w:val="20"/>
              </w:rPr>
              <w:t>Pandalus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r w:rsidRPr="00E763F3">
              <w:rPr>
                <w:i/>
                <w:color w:val="000000"/>
                <w:sz w:val="20"/>
                <w:szCs w:val="20"/>
              </w:rPr>
              <w:t>Pandulus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r w:rsidRPr="00E763F3">
              <w:rPr>
                <w:i/>
                <w:color w:val="000000"/>
                <w:sz w:val="20"/>
                <w:szCs w:val="20"/>
              </w:rPr>
              <w:t>Lophopanopeus bellus</w:t>
            </w:r>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r w:rsidRPr="00E763F3">
              <w:rPr>
                <w:i/>
                <w:color w:val="000000"/>
                <w:sz w:val="20"/>
                <w:szCs w:val="20"/>
              </w:rPr>
              <w:t>Pachycheles pubescens</w:t>
            </w:r>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Somero 1996, </w:t>
            </w:r>
            <w:r w:rsidRPr="00B51A9A">
              <w:rPr>
                <w:i/>
                <w:color w:val="000000"/>
                <w:sz w:val="20"/>
                <w:szCs w:val="20"/>
              </w:rPr>
              <w:t>Petrolisthes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r w:rsidRPr="00E763F3">
              <w:rPr>
                <w:i/>
                <w:color w:val="000000"/>
                <w:sz w:val="20"/>
                <w:szCs w:val="20"/>
              </w:rPr>
              <w:t>Petrolisthes eriomerus</w:t>
            </w:r>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Somero 1996, </w:t>
            </w:r>
            <w:r w:rsidRPr="00B51A9A">
              <w:rPr>
                <w:i/>
                <w:color w:val="000000"/>
                <w:sz w:val="20"/>
                <w:szCs w:val="20"/>
              </w:rPr>
              <w:t>Petrolisthes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r w:rsidRPr="00E763F3">
              <w:rPr>
                <w:i/>
                <w:color w:val="000000"/>
                <w:sz w:val="20"/>
                <w:szCs w:val="20"/>
              </w:rPr>
              <w:t>Heptacarpus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r w:rsidRPr="00E763F3">
              <w:rPr>
                <w:i/>
                <w:color w:val="000000"/>
                <w:sz w:val="20"/>
                <w:szCs w:val="20"/>
              </w:rPr>
              <w:t>Polyorchis penicillatus</w:t>
            </w:r>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r w:rsidRPr="00E763F3">
              <w:rPr>
                <w:i/>
                <w:color w:val="000000"/>
                <w:sz w:val="20"/>
                <w:szCs w:val="20"/>
              </w:rPr>
              <w:t>Mitrocoma cellularia</w:t>
            </w:r>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r w:rsidRPr="00E763F3">
              <w:rPr>
                <w:i/>
                <w:color w:val="000000"/>
                <w:sz w:val="20"/>
                <w:szCs w:val="20"/>
              </w:rPr>
              <w:t>Pleurobrachia bachei</w:t>
            </w:r>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r w:rsidRPr="00E763F3">
              <w:rPr>
                <w:i/>
                <w:color w:val="000000"/>
                <w:sz w:val="20"/>
                <w:szCs w:val="20"/>
              </w:rPr>
              <w:t>Bolinopsis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r w:rsidRPr="00E763F3">
              <w:rPr>
                <w:color w:val="000000"/>
                <w:sz w:val="20"/>
                <w:szCs w:val="20"/>
              </w:rPr>
              <w:t>Båmstedt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r w:rsidRPr="00E763F3">
              <w:rPr>
                <w:i/>
                <w:color w:val="000000"/>
                <w:sz w:val="20"/>
                <w:szCs w:val="20"/>
              </w:rPr>
              <w:t>Evasterias troschelii</w:t>
            </w:r>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r w:rsidRPr="00E763F3">
              <w:rPr>
                <w:color w:val="000000"/>
                <w:sz w:val="20"/>
                <w:szCs w:val="20"/>
              </w:rPr>
              <w:t>O'Clair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r w:rsidRPr="00E763F3">
              <w:rPr>
                <w:i/>
                <w:color w:val="000000"/>
                <w:sz w:val="20"/>
                <w:szCs w:val="20"/>
              </w:rPr>
              <w:t>Leptasterias hexactis</w:t>
            </w:r>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Leptasterias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r w:rsidRPr="00E763F3">
              <w:rPr>
                <w:i/>
                <w:color w:val="000000"/>
                <w:sz w:val="20"/>
                <w:szCs w:val="20"/>
              </w:rPr>
              <w:t>Leptasterias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Leptasterias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r w:rsidRPr="00E763F3">
              <w:rPr>
                <w:i/>
                <w:color w:val="000000"/>
                <w:sz w:val="20"/>
                <w:szCs w:val="20"/>
              </w:rPr>
              <w:t>Orthasterias koehleri</w:t>
            </w:r>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r w:rsidRPr="00E763F3">
              <w:rPr>
                <w:color w:val="000000"/>
                <w:sz w:val="20"/>
                <w:szCs w:val="20"/>
              </w:rPr>
              <w:t xml:space="preserve">O'Clair 1985, </w:t>
            </w:r>
            <w:r w:rsidRPr="00B51A9A">
              <w:rPr>
                <w:i/>
                <w:color w:val="000000"/>
                <w:sz w:val="20"/>
                <w:szCs w:val="20"/>
              </w:rPr>
              <w:t>Evasterias troschelii</w:t>
            </w:r>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Pisaster brevispinus</w:t>
            </w:r>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Pisaster ochraceus</w:t>
            </w:r>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r w:rsidRPr="00E763F3">
              <w:rPr>
                <w:i/>
                <w:color w:val="000000"/>
                <w:sz w:val="20"/>
                <w:szCs w:val="20"/>
              </w:rPr>
              <w:t>Pycnopodia helianthoides</w:t>
            </w:r>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r w:rsidRPr="00E763F3">
              <w:rPr>
                <w:i/>
                <w:color w:val="000000"/>
                <w:sz w:val="20"/>
                <w:szCs w:val="20"/>
              </w:rPr>
              <w:t>Stylasterias forreri</w:t>
            </w:r>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r w:rsidRPr="00E763F3">
              <w:rPr>
                <w:color w:val="000000"/>
                <w:sz w:val="20"/>
                <w:szCs w:val="20"/>
              </w:rPr>
              <w:t xml:space="preserve">O'Clair 1985, </w:t>
            </w:r>
            <w:r w:rsidRPr="00B51A9A">
              <w:rPr>
                <w:i/>
                <w:color w:val="000000"/>
                <w:sz w:val="20"/>
                <w:szCs w:val="20"/>
              </w:rPr>
              <w:t>Evasterias troschelii</w:t>
            </w:r>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r w:rsidRPr="00E763F3">
              <w:rPr>
                <w:i/>
                <w:color w:val="000000"/>
                <w:sz w:val="20"/>
                <w:szCs w:val="20"/>
              </w:rPr>
              <w:t>Patiria miniata</w:t>
            </w:r>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r w:rsidRPr="00E763F3">
              <w:rPr>
                <w:i/>
                <w:color w:val="000000"/>
                <w:sz w:val="20"/>
                <w:szCs w:val="20"/>
              </w:rPr>
              <w:t>Henricia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Henricia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r w:rsidRPr="00E763F3">
              <w:rPr>
                <w:i/>
                <w:color w:val="000000"/>
                <w:sz w:val="20"/>
                <w:szCs w:val="20"/>
              </w:rPr>
              <w:t>Henricia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r w:rsidRPr="00E763F3">
              <w:rPr>
                <w:i/>
                <w:color w:val="000000"/>
                <w:sz w:val="20"/>
                <w:szCs w:val="20"/>
              </w:rPr>
              <w:t>Dermasterias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r w:rsidRPr="00E763F3">
              <w:rPr>
                <w:i/>
                <w:color w:val="000000"/>
                <w:sz w:val="20"/>
                <w:szCs w:val="20"/>
              </w:rPr>
              <w:t>Mediaster aequalis</w:t>
            </w:r>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Henricia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r w:rsidRPr="00E763F3">
              <w:rPr>
                <w:i/>
                <w:color w:val="000000"/>
                <w:sz w:val="20"/>
                <w:szCs w:val="20"/>
              </w:rPr>
              <w:t>Solaster dawsoni</w:t>
            </w:r>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r w:rsidRPr="00B51A9A">
              <w:rPr>
                <w:i/>
                <w:color w:val="000000"/>
                <w:sz w:val="20"/>
                <w:szCs w:val="20"/>
              </w:rPr>
              <w:t>Solaster stimpsoni</w:t>
            </w:r>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r w:rsidRPr="00E763F3">
              <w:rPr>
                <w:i/>
                <w:color w:val="000000"/>
                <w:sz w:val="20"/>
                <w:szCs w:val="20"/>
              </w:rPr>
              <w:t>Solaster stimpsoni</w:t>
            </w:r>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r w:rsidRPr="00E763F3">
              <w:rPr>
                <w:i/>
                <w:color w:val="000000"/>
                <w:sz w:val="20"/>
                <w:szCs w:val="20"/>
              </w:rPr>
              <w:t>Pteraster tesselatus</w:t>
            </w:r>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r w:rsidRPr="00E763F3">
              <w:rPr>
                <w:color w:val="000000"/>
                <w:sz w:val="20"/>
                <w:szCs w:val="20"/>
              </w:rPr>
              <w:t xml:space="preserve">Menge 1975, </w:t>
            </w:r>
            <w:r w:rsidRPr="00B51A9A">
              <w:rPr>
                <w:i/>
                <w:color w:val="000000"/>
                <w:sz w:val="20"/>
                <w:szCs w:val="20"/>
              </w:rPr>
              <w:t>Henricia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r w:rsidRPr="00E763F3">
              <w:rPr>
                <w:i/>
                <w:color w:val="000000"/>
                <w:sz w:val="20"/>
                <w:szCs w:val="20"/>
              </w:rPr>
              <w:t>Mesocentrotus franciscanus</w:t>
            </w:r>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Strongylocentrotus droebachiensis</w:t>
            </w:r>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Strongylocentrotus polyacanthus</w:t>
            </w:r>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Strongylocentrotus purpuratus</w:t>
            </w:r>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Strongylocentrotus polyacanthus</w:t>
            </w:r>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r w:rsidRPr="00E763F3">
              <w:rPr>
                <w:i/>
                <w:color w:val="000000"/>
                <w:sz w:val="20"/>
                <w:szCs w:val="20"/>
              </w:rPr>
              <w:t>Apostichopus californicus</w:t>
            </w:r>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r w:rsidRPr="00B51A9A">
              <w:rPr>
                <w:i/>
                <w:color w:val="000000"/>
                <w:sz w:val="20"/>
                <w:szCs w:val="20"/>
              </w:rPr>
              <w:t>Apostichopus parvimensis</w:t>
            </w:r>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Chlamys hastata</w:t>
            </w:r>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r w:rsidRPr="00E763F3">
              <w:rPr>
                <w:i/>
                <w:color w:val="000000"/>
                <w:sz w:val="20"/>
                <w:szCs w:val="20"/>
              </w:rPr>
              <w:t>Crassadoma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r w:rsidRPr="00E763F3">
              <w:rPr>
                <w:i/>
                <w:color w:val="000000"/>
                <w:sz w:val="20"/>
                <w:szCs w:val="20"/>
              </w:rPr>
              <w:t>Enteroctopus dofleini</w:t>
            </w:r>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Octopus rubescens</w:t>
            </w:r>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Octopus rubescens</w:t>
            </w:r>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r w:rsidRPr="00E763F3">
              <w:rPr>
                <w:i/>
                <w:color w:val="000000"/>
                <w:sz w:val="20"/>
                <w:szCs w:val="20"/>
              </w:rPr>
              <w:t>Opalia wroblewskyi</w:t>
            </w:r>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r w:rsidRPr="00E763F3">
              <w:rPr>
                <w:i/>
                <w:color w:val="000000"/>
                <w:sz w:val="20"/>
                <w:szCs w:val="20"/>
              </w:rPr>
              <w:t>Megathura crenulata</w:t>
            </w:r>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r w:rsidRPr="00E763F3">
              <w:rPr>
                <w:i/>
                <w:color w:val="000000"/>
                <w:sz w:val="20"/>
                <w:szCs w:val="20"/>
              </w:rPr>
              <w:lastRenderedPageBreak/>
              <w:t>Haliotis kamtschatkana</w:t>
            </w:r>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r w:rsidRPr="00E763F3">
              <w:rPr>
                <w:i/>
                <w:color w:val="000000"/>
                <w:sz w:val="20"/>
                <w:szCs w:val="20"/>
              </w:rPr>
              <w:t>Neverita lewisii</w:t>
            </w:r>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r w:rsidRPr="00E763F3">
              <w:rPr>
                <w:i/>
                <w:color w:val="000000"/>
                <w:sz w:val="20"/>
                <w:szCs w:val="20"/>
              </w:rPr>
              <w:t>Ceratostoma foliatum</w:t>
            </w:r>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r w:rsidRPr="00E763F3">
              <w:rPr>
                <w:i/>
                <w:color w:val="000000"/>
                <w:sz w:val="20"/>
                <w:szCs w:val="20"/>
              </w:rPr>
              <w:t>Nucella lamellosa</w:t>
            </w:r>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r w:rsidRPr="00E763F3">
              <w:rPr>
                <w:i/>
                <w:color w:val="000000"/>
                <w:sz w:val="20"/>
                <w:szCs w:val="20"/>
              </w:rPr>
              <w:t>Cadlina luteomarginata</w:t>
            </w:r>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r w:rsidRPr="00E763F3">
              <w:rPr>
                <w:i/>
                <w:color w:val="000000"/>
                <w:sz w:val="20"/>
                <w:szCs w:val="20"/>
              </w:rPr>
              <w:t>Cadlina modesta</w:t>
            </w:r>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r w:rsidRPr="00E763F3">
              <w:rPr>
                <w:i/>
                <w:color w:val="000000"/>
                <w:sz w:val="20"/>
                <w:szCs w:val="20"/>
              </w:rPr>
              <w:t>Cadlina sylviaearleae</w:t>
            </w:r>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r w:rsidRPr="00E763F3">
              <w:rPr>
                <w:i/>
                <w:color w:val="000000"/>
                <w:sz w:val="20"/>
                <w:szCs w:val="20"/>
              </w:rPr>
              <w:t>Coryphella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r w:rsidRPr="00E763F3">
              <w:rPr>
                <w:i/>
                <w:color w:val="000000"/>
                <w:sz w:val="20"/>
                <w:szCs w:val="20"/>
              </w:rPr>
              <w:t>Dendronotus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r w:rsidRPr="00E763F3">
              <w:rPr>
                <w:i/>
                <w:color w:val="000000"/>
                <w:sz w:val="20"/>
                <w:szCs w:val="20"/>
              </w:rPr>
              <w:t>Dirona albolineata</w:t>
            </w:r>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r w:rsidRPr="00E763F3">
              <w:rPr>
                <w:i/>
                <w:color w:val="000000"/>
                <w:sz w:val="20"/>
                <w:szCs w:val="20"/>
              </w:rPr>
              <w:t>Diaulula odonoghuei</w:t>
            </w:r>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r w:rsidRPr="00E763F3">
              <w:rPr>
                <w:i/>
                <w:color w:val="000000"/>
                <w:sz w:val="20"/>
                <w:szCs w:val="20"/>
              </w:rPr>
              <w:t>Diaulula sandiegensis</w:t>
            </w:r>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r w:rsidRPr="00E763F3">
              <w:rPr>
                <w:i/>
                <w:color w:val="000000"/>
                <w:sz w:val="20"/>
                <w:szCs w:val="20"/>
              </w:rPr>
              <w:t>Peltodoris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Doris montereyensis</w:t>
            </w:r>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Doris odhneri</w:t>
            </w:r>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r w:rsidRPr="00E763F3">
              <w:rPr>
                <w:i/>
                <w:color w:val="000000"/>
                <w:sz w:val="20"/>
                <w:szCs w:val="20"/>
              </w:rPr>
              <w:t>Antiopella fusca</w:t>
            </w:r>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r w:rsidRPr="00E763F3">
              <w:rPr>
                <w:i/>
                <w:color w:val="000000"/>
                <w:sz w:val="20"/>
                <w:szCs w:val="20"/>
              </w:rPr>
              <w:t>Hermissenda crassicornis</w:t>
            </w:r>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r w:rsidRPr="00E763F3">
              <w:rPr>
                <w:i/>
                <w:color w:val="000000"/>
                <w:sz w:val="20"/>
                <w:szCs w:val="20"/>
              </w:rPr>
              <w:t>Acanthodoris hudsoni</w:t>
            </w:r>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r w:rsidRPr="00E763F3">
              <w:rPr>
                <w:i/>
                <w:color w:val="000000"/>
                <w:sz w:val="20"/>
                <w:szCs w:val="20"/>
              </w:rPr>
              <w:t>Acanthodoris nanaimoensis</w:t>
            </w:r>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r w:rsidRPr="00E763F3">
              <w:rPr>
                <w:i/>
                <w:color w:val="000000"/>
                <w:sz w:val="20"/>
                <w:szCs w:val="20"/>
              </w:rPr>
              <w:t>Onchidoris bilamellata</w:t>
            </w:r>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r w:rsidRPr="00E763F3">
              <w:rPr>
                <w:i/>
                <w:color w:val="000000"/>
                <w:sz w:val="20"/>
                <w:szCs w:val="20"/>
              </w:rPr>
              <w:t>Limacia cockerelli</w:t>
            </w:r>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r w:rsidRPr="00E763F3">
              <w:rPr>
                <w:i/>
                <w:color w:val="000000"/>
                <w:sz w:val="20"/>
                <w:szCs w:val="20"/>
              </w:rPr>
              <w:t>Polycera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r w:rsidRPr="00E763F3">
              <w:rPr>
                <w:i/>
                <w:color w:val="000000"/>
                <w:sz w:val="20"/>
                <w:szCs w:val="20"/>
              </w:rPr>
              <w:t>Triopha catalinae</w:t>
            </w:r>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r w:rsidRPr="00E763F3">
              <w:rPr>
                <w:i/>
                <w:color w:val="000000"/>
                <w:sz w:val="20"/>
                <w:szCs w:val="20"/>
              </w:rPr>
              <w:t>Triopha modesta</w:t>
            </w:r>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r w:rsidRPr="00E763F3">
              <w:rPr>
                <w:i/>
                <w:color w:val="000000"/>
                <w:sz w:val="20"/>
                <w:szCs w:val="20"/>
              </w:rPr>
              <w:t>Triopha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r w:rsidRPr="00E763F3">
              <w:rPr>
                <w:i/>
                <w:color w:val="000000"/>
                <w:sz w:val="20"/>
                <w:szCs w:val="20"/>
              </w:rPr>
              <w:t>Melibe leonina</w:t>
            </w:r>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r w:rsidRPr="00E763F3">
              <w:rPr>
                <w:i/>
                <w:color w:val="000000"/>
                <w:sz w:val="20"/>
                <w:szCs w:val="20"/>
              </w:rPr>
              <w:t>Tritonia festiva</w:t>
            </w:r>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r w:rsidRPr="00E763F3">
              <w:rPr>
                <w:i/>
                <w:color w:val="000000"/>
                <w:sz w:val="20"/>
                <w:szCs w:val="20"/>
              </w:rPr>
              <w:t>Acmaea mitra</w:t>
            </w:r>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r w:rsidRPr="00E763F3">
              <w:rPr>
                <w:i/>
                <w:color w:val="000000"/>
                <w:sz w:val="20"/>
                <w:szCs w:val="20"/>
              </w:rPr>
              <w:t>Lottia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r w:rsidRPr="00E763F3">
              <w:rPr>
                <w:i/>
                <w:color w:val="000000"/>
                <w:sz w:val="20"/>
                <w:szCs w:val="20"/>
              </w:rPr>
              <w:t>Berthella chacei</w:t>
            </w:r>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r w:rsidRPr="00E763F3">
              <w:rPr>
                <w:i/>
                <w:color w:val="000000"/>
                <w:sz w:val="20"/>
                <w:szCs w:val="20"/>
              </w:rPr>
              <w:t>Calliostoma ligatum</w:t>
            </w:r>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Tegula funebralis</w:t>
            </w:r>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r w:rsidRPr="00E763F3">
              <w:rPr>
                <w:i/>
                <w:color w:val="000000"/>
                <w:sz w:val="20"/>
                <w:szCs w:val="20"/>
              </w:rPr>
              <w:t>Pomaulax gibberosus</w:t>
            </w:r>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r w:rsidRPr="00E763F3">
              <w:rPr>
                <w:i/>
                <w:color w:val="000000"/>
                <w:sz w:val="20"/>
                <w:szCs w:val="20"/>
              </w:rPr>
              <w:t>Eurylepta leoparda</w:t>
            </w:r>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df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AA + SHD + T + D + AA:T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AA + SID + T + D + AA:T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df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D + KS + KB + T + D + A</w:t>
            </w:r>
            <w:r w:rsidR="00F77F4A">
              <w:t>A</w:t>
            </w:r>
            <w:r>
              <w:t>:T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A</w:t>
            </w:r>
            <w:r w:rsidR="00F77F4A">
              <w:t>B</w:t>
            </w:r>
            <w:r>
              <w:t>:T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w:t>
      </w:r>
      <w:r>
        <w:t xml:space="preserve">and </w:t>
      </w:r>
      <w:r w:rsidRPr="00623DD8">
        <w:t xml:space="preserve">Acmaeidae) with the </w:t>
      </w:r>
      <w:commentRangeStart w:id="450"/>
      <w:r w:rsidRPr="00623DD8">
        <w:t>highest R</w:t>
      </w:r>
      <w:r w:rsidRPr="00623DD8">
        <w:rPr>
          <w:vertAlign w:val="superscript"/>
        </w:rPr>
        <w:t>2</w:t>
      </w:r>
      <w:r w:rsidRPr="00623DD8">
        <w:t xml:space="preserve"> values</w:t>
      </w:r>
      <w:commentRangeEnd w:id="450"/>
      <w:r w:rsidR="00F10A37">
        <w:rPr>
          <w:rStyle w:val="CommentReference"/>
        </w:rPr>
        <w:commentReference w:id="450"/>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r w:rsidRPr="001A65DD">
        <w:t>Hexagrammidae</w:t>
      </w:r>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r w:rsidRPr="001A65DD">
        <w:t>Acmaeidae</w:t>
      </w:r>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r w:rsidRPr="005A129F">
        <w:t>Sebastidae</w:t>
      </w:r>
      <w:r>
        <w:t xml:space="preserve">, </w:t>
      </w:r>
      <w:r w:rsidRPr="005A129F">
        <w:t>Gobiidae</w:t>
      </w:r>
      <w:r>
        <w:t xml:space="preserve">, </w:t>
      </w:r>
      <w:r w:rsidRPr="005A129F">
        <w:t>Asteriidae</w:t>
      </w:r>
      <w:r>
        <w:t xml:space="preserve">, or </w:t>
      </w:r>
      <w:r w:rsidRPr="005A129F">
        <w:t>Muricidae</w:t>
      </w:r>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r w:rsidRPr="00EB4F90">
              <w:rPr>
                <w:b/>
                <w:bCs/>
              </w:rPr>
              <w:t>Sebastidae</w:t>
            </w:r>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r w:rsidRPr="00EB4F90">
              <w:rPr>
                <w:color w:val="000000"/>
              </w:rPr>
              <w:t>Abundance:Tide</w:t>
            </w:r>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r w:rsidRPr="00EB4F90">
              <w:rPr>
                <w:b/>
                <w:bCs/>
              </w:rPr>
              <w:t>Muricidae</w:t>
            </w:r>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r>
              <w:rPr>
                <w:color w:val="000000"/>
              </w:rPr>
              <w:t>Abundance:Tide</w:t>
            </w:r>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r w:rsidRPr="00EB4F90">
              <w:rPr>
                <w:b/>
                <w:bCs/>
                <w:color w:val="000000"/>
              </w:rPr>
              <w:t>Asterinidae</w:t>
            </w:r>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r>
              <w:rPr>
                <w:color w:val="000000"/>
              </w:rPr>
              <w:t>Abundance:Tide</w:t>
            </w:r>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r w:rsidRPr="00EB4F90">
              <w:rPr>
                <w:b/>
                <w:bCs/>
              </w:rPr>
              <w:t>Hexagrammidae</w:t>
            </w:r>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r>
              <w:rPr>
                <w:color w:val="000000"/>
              </w:rPr>
              <w:t>Abundance:Tide</w:t>
            </w:r>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r w:rsidRPr="00EB4F90">
              <w:rPr>
                <w:b/>
                <w:bCs/>
              </w:rPr>
              <w:t>Acmaeidae</w:t>
            </w:r>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r>
              <w:rPr>
                <w:color w:val="000000"/>
              </w:rPr>
              <w:t>Abundance:Tide</w:t>
            </w:r>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r w:rsidRPr="00EB4F90">
              <w:rPr>
                <w:b/>
                <w:bCs/>
              </w:rPr>
              <w:t>Gobiidae</w:t>
            </w:r>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r>
              <w:rPr>
                <w:color w:val="000000"/>
              </w:rPr>
              <w:t>Abundance:Tide</w:t>
            </w:r>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0AF58933" w14:textId="77777777" w:rsidR="003C2B32" w:rsidRDefault="003C2B32" w:rsidP="002B081F">
      <w:pPr>
        <w:spacing w:line="480" w:lineRule="auto"/>
        <w:rPr>
          <w:ins w:id="451" w:author="Claire Attridge" w:date="2024-10-28T12:18:00Z" w16du:dateUtc="2024-10-28T19:18:00Z"/>
          <w:b/>
          <w:bCs/>
          <w:iCs/>
        </w:rPr>
      </w:pPr>
    </w:p>
    <w:p w14:paraId="219DF036" w14:textId="77777777" w:rsidR="002B081F" w:rsidRPr="00F83AAB" w:rsidRDefault="002B081F" w:rsidP="002B081F">
      <w:pPr>
        <w:spacing w:line="480" w:lineRule="auto"/>
        <w:rPr>
          <w:b/>
          <w:bCs/>
          <w:iCs/>
        </w:rPr>
      </w:pPr>
      <w:r w:rsidRPr="00F83AAB">
        <w:rPr>
          <w:b/>
          <w:bCs/>
          <w:iCs/>
        </w:rPr>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r w:rsidRPr="00367076">
        <w:t>Gobiidae</w:t>
      </w:r>
      <w:r>
        <w:t xml:space="preserve">, </w:t>
      </w:r>
      <w:r w:rsidRPr="00576035">
        <w:t>Cottidae</w:t>
      </w:r>
      <w:r>
        <w:t xml:space="preserve">, and </w:t>
      </w:r>
      <w:r w:rsidRPr="00576035">
        <w:t>Embiotocidae</w:t>
      </w:r>
      <w:r w:rsidRPr="00623DD8">
        <w:t xml:space="preserve">) and </w:t>
      </w:r>
      <w:r>
        <w:t>three</w:t>
      </w:r>
      <w:r w:rsidRPr="00623DD8">
        <w:t xml:space="preserve"> invertebrate families (</w:t>
      </w:r>
      <w:r w:rsidRPr="00576035">
        <w:t>Echinasteridae</w:t>
      </w:r>
      <w:r w:rsidRPr="00623DD8">
        <w:t xml:space="preserve">, </w:t>
      </w:r>
      <w:r w:rsidRPr="00367076">
        <w:t>Strongylocentrotidae</w:t>
      </w:r>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(Gobiidae) and evidence of positive kelp:</w:t>
      </w:r>
      <w:r w:rsidR="00815249">
        <w:t>goby biomass</w:t>
      </w:r>
      <w:r w:rsidR="00815249" w:rsidRPr="00801C1E">
        <w:t xml:space="preserve"> </w:t>
      </w:r>
      <w:r w:rsidRPr="00801C1E">
        <w:t>and tide:</w:t>
      </w:r>
      <w:r w:rsidR="00815249">
        <w:t>goby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(Cottidae</w:t>
      </w:r>
      <w:r>
        <w:t>; p = 0.046</w:t>
      </w:r>
      <w:r w:rsidRPr="00801C1E">
        <w:t>) and surfperches (Embiotocidae</w:t>
      </w:r>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Echinasteridae displayed a positive relationship with </w:t>
      </w:r>
      <w:r w:rsidRPr="00801C1E">
        <w:rPr>
          <w:color w:val="000000"/>
        </w:rPr>
        <w:t>∆NH</w:t>
      </w:r>
      <w:r w:rsidRPr="00801C1E">
        <w:rPr>
          <w:rFonts w:ascii="Cambria Math" w:hAnsi="Cambria Math" w:cs="Cambria Math"/>
          <w:color w:val="000000"/>
        </w:rPr>
        <w:t>₄⁺</w:t>
      </w:r>
      <w:r w:rsidRPr="00801C1E">
        <w:rPr>
          <w:color w:val="000000"/>
        </w:rPr>
        <w:t>, a negative kelp:</w:t>
      </w:r>
      <w:r w:rsidR="00815249">
        <w:rPr>
          <w:color w:val="000000"/>
        </w:rPr>
        <w:t>sea star biomass</w:t>
      </w:r>
      <w:r w:rsidR="00815249" w:rsidRPr="00801C1E">
        <w:rPr>
          <w:color w:val="000000"/>
        </w:rPr>
        <w:t xml:space="preserve"> </w:t>
      </w:r>
      <w:r w:rsidRPr="00801C1E">
        <w:rPr>
          <w:color w:val="000000"/>
        </w:rPr>
        <w:t>interaction, and a positive tide:</w:t>
      </w:r>
      <w:r w:rsidR="00815249">
        <w:rPr>
          <w:color w:val="000000"/>
        </w:rPr>
        <w:t>sea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r w:rsidRPr="00801C1E">
        <w:rPr>
          <w:color w:val="000000"/>
        </w:rPr>
        <w:t xml:space="preserve">Strongylocentrotidae and </w:t>
      </w:r>
      <w:r w:rsidR="00815249">
        <w:rPr>
          <w:color w:val="000000"/>
        </w:rPr>
        <w:t xml:space="preserve">sea </w:t>
      </w:r>
      <w:r w:rsidRPr="00801C1E">
        <w:rPr>
          <w:color w:val="000000"/>
        </w:rPr>
        <w:t xml:space="preserve">stars in </w:t>
      </w:r>
      <w:r w:rsidR="00815249">
        <w:rPr>
          <w:color w:val="000000"/>
        </w:rPr>
        <w:t xml:space="preserve">the family </w:t>
      </w:r>
      <w:r w:rsidRPr="00801C1E">
        <w:rPr>
          <w:color w:val="000000"/>
        </w:rPr>
        <w:t>Asteropseidae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r w:rsidRPr="00EB4F90">
              <w:rPr>
                <w:b/>
                <w:bCs/>
              </w:rPr>
              <w:t>Echinasteridae</w:t>
            </w:r>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Kelp nereo</w:t>
            </w:r>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r>
              <w:rPr>
                <w:color w:val="000000"/>
              </w:rPr>
              <w:t>Kelp:tide</w:t>
            </w:r>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r>
              <w:rPr>
                <w:color w:val="000000"/>
              </w:rPr>
              <w:t>Kelp:animals</w:t>
            </w:r>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r>
              <w:rPr>
                <w:color w:val="000000"/>
              </w:rPr>
              <w:t>Tide:animals</w:t>
            </w:r>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r w:rsidRPr="00EB4F90">
              <w:rPr>
                <w:b/>
                <w:bCs/>
              </w:rPr>
              <w:lastRenderedPageBreak/>
              <w:t>Gobiidae</w:t>
            </w:r>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r>
              <w:rPr>
                <w:color w:val="000000"/>
              </w:rPr>
              <w:t>Kelp:tide</w:t>
            </w:r>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r>
              <w:rPr>
                <w:color w:val="000000"/>
              </w:rPr>
              <w:t>Kelp:animals</w:t>
            </w:r>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r>
              <w:rPr>
                <w:color w:val="000000"/>
              </w:rPr>
              <w:t>Tide:animals</w:t>
            </w:r>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r w:rsidRPr="00EB4F90">
              <w:rPr>
                <w:b/>
                <w:bCs/>
              </w:rPr>
              <w:t>Cottidae</w:t>
            </w:r>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Kelp nereo</w:t>
            </w:r>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r>
              <w:rPr>
                <w:color w:val="000000"/>
              </w:rPr>
              <w:t>Kelp:tide</w:t>
            </w:r>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r>
              <w:rPr>
                <w:color w:val="000000"/>
              </w:rPr>
              <w:t>Kelp:animals</w:t>
            </w:r>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r>
              <w:rPr>
                <w:color w:val="000000"/>
              </w:rPr>
              <w:t>Tide:animals</w:t>
            </w:r>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r w:rsidRPr="00EB4F90">
              <w:rPr>
                <w:b/>
                <w:bCs/>
              </w:rPr>
              <w:lastRenderedPageBreak/>
              <w:t>Strongylocentrotidae</w:t>
            </w:r>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Kelp nereo</w:t>
            </w:r>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r>
              <w:rPr>
                <w:color w:val="000000"/>
              </w:rPr>
              <w:t>Kelp:tide</w:t>
            </w:r>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r>
              <w:rPr>
                <w:color w:val="000000"/>
              </w:rPr>
              <w:t>Kelp:animals</w:t>
            </w:r>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r>
              <w:rPr>
                <w:color w:val="000000"/>
              </w:rPr>
              <w:t>Tide:animals</w:t>
            </w:r>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r w:rsidRPr="00EB4F90">
              <w:rPr>
                <w:b/>
                <w:bCs/>
              </w:rPr>
              <w:t>Embiotocidae</w:t>
            </w:r>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Kelp nereo</w:t>
            </w:r>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r>
              <w:rPr>
                <w:color w:val="000000"/>
              </w:rPr>
              <w:t>Kelp:tide</w:t>
            </w:r>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r>
              <w:rPr>
                <w:color w:val="000000"/>
              </w:rPr>
              <w:t>Kelp:animals</w:t>
            </w:r>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r>
              <w:rPr>
                <w:color w:val="000000"/>
              </w:rPr>
              <w:t>Tide:animals</w:t>
            </w:r>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Kelp nereo</w:t>
            </w:r>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r>
              <w:rPr>
                <w:color w:val="000000"/>
              </w:rPr>
              <w:t>Kelp:tide</w:t>
            </w:r>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r>
              <w:rPr>
                <w:color w:val="000000"/>
              </w:rPr>
              <w:t>Kelp:animals</w:t>
            </w:r>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r>
              <w:rPr>
                <w:color w:val="000000"/>
              </w:rPr>
              <w:t>Tide:animals</w:t>
            </w:r>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452"/>
      <w:commentRangeStart w:id="453"/>
      <w:r w:rsidRPr="00263F14">
        <w:rPr>
          <w:b/>
        </w:rPr>
        <w:lastRenderedPageBreak/>
        <w:t>References</w:t>
      </w:r>
      <w:commentRangeEnd w:id="452"/>
      <w:r w:rsidR="00081881">
        <w:rPr>
          <w:rStyle w:val="CommentReference"/>
        </w:rPr>
        <w:commentReference w:id="452"/>
      </w:r>
      <w:commentRangeEnd w:id="453"/>
      <w:r w:rsidR="00B307D5">
        <w:rPr>
          <w:rStyle w:val="CommentReference"/>
        </w:rPr>
        <w:commentReference w:id="453"/>
      </w:r>
    </w:p>
    <w:p w14:paraId="7F0F371E" w14:textId="77777777" w:rsidR="00970849" w:rsidRPr="00970849" w:rsidRDefault="00EC101B" w:rsidP="00970849">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970849" w:rsidRPr="00970849">
        <w:rPr>
          <w:lang w:val="en-US"/>
        </w:rPr>
        <w:t>Allgeier, J.E., Andskog, M.A., Hensel, E., Appaldo, R., Layman, C., Kemp, D.W., 2020. Rewiring coral: Anthropogenic nutrients shift diverse coral–symbiont nutrient and carbon interactions toward symbiotic algal dominance. Glob Change Biol 26, 5588–5601. https://doi.org/10.1111/gcb.15230</w:t>
      </w:r>
    </w:p>
    <w:p w14:paraId="05C276F5" w14:textId="77777777" w:rsidR="00970849" w:rsidRPr="00970849" w:rsidRDefault="00970849" w:rsidP="00970849">
      <w:pPr>
        <w:pStyle w:val="Bibliography"/>
        <w:rPr>
          <w:lang w:val="en-US"/>
        </w:rPr>
      </w:pPr>
      <w:r w:rsidRPr="00970849">
        <w:rPr>
          <w:lang w:val="en-US"/>
        </w:rPr>
        <w:t>Allgeier, J.E., Burkepile, D.E., Layman, C.A., 2017. Animal pee in the sea: consumer-mediated nutrient dynamics in the world’s changing oceans. Glob Change Biol 23, 2166–2178. https://doi.org/10.1111/gcb.13625</w:t>
      </w:r>
    </w:p>
    <w:p w14:paraId="105A4EA1" w14:textId="77777777" w:rsidR="00970849" w:rsidRPr="00970849" w:rsidRDefault="00970849" w:rsidP="00970849">
      <w:pPr>
        <w:pStyle w:val="Bibliography"/>
        <w:rPr>
          <w:lang w:val="en-US"/>
        </w:rPr>
      </w:pPr>
      <w:r w:rsidRPr="00970849">
        <w:rPr>
          <w:lang w:val="en-US"/>
        </w:rPr>
        <w:t>Allgeier, J.E., Yeager, L.A., Layman, C.A., 2013. Consumers regulate nutrient limitation regimes and primary production in seagrass ecosystems. Ecology 94, 521–529. https://doi.org/10.1890/12-1122.1</w:t>
      </w:r>
    </w:p>
    <w:p w14:paraId="73871DBF" w14:textId="77777777" w:rsidR="00970849" w:rsidRPr="00970849" w:rsidRDefault="00970849" w:rsidP="00970849">
      <w:pPr>
        <w:pStyle w:val="Bibliography"/>
        <w:rPr>
          <w:lang w:val="en-US"/>
        </w:rPr>
      </w:pPr>
      <w:r w:rsidRPr="00970849">
        <w:rPr>
          <w:lang w:val="en-US"/>
        </w:rPr>
        <w:t>Aquilino, K.M., Bracken, M.E.S., Faubel, M.N., Stachowicz, J.J., 2009. Local-scale nutrient regeneration facilitates seaweed growth on wave-exposed rocky shores in an upwelling system. Limnol Oceanogr 54, 309–317. https://doi.org/10.4319/lo.2009.54.1.0309</w:t>
      </w:r>
    </w:p>
    <w:p w14:paraId="218D2F7C" w14:textId="77777777" w:rsidR="00970849" w:rsidRPr="00970849" w:rsidRDefault="00970849" w:rsidP="00970849">
      <w:pPr>
        <w:pStyle w:val="Bibliography"/>
        <w:rPr>
          <w:lang w:val="en-US"/>
        </w:rPr>
      </w:pPr>
      <w:r w:rsidRPr="00970849">
        <w:rPr>
          <w:lang w:val="en-US"/>
        </w:rPr>
        <w:t>Archambault, P., Bourget, E., 1996. Scales of coastal heterogeneity and benthic intertidal species richness, diversity and abundance. Mar. Ecol. Prog. Ser. 136, 111–121. https://doi.org/10.3354/meps136111</w:t>
      </w:r>
    </w:p>
    <w:p w14:paraId="40636EB4" w14:textId="77777777" w:rsidR="00970849" w:rsidRPr="00970849" w:rsidRDefault="00970849" w:rsidP="00970849">
      <w:pPr>
        <w:pStyle w:val="Bibliography"/>
        <w:rPr>
          <w:lang w:val="en-US"/>
        </w:rPr>
      </w:pPr>
      <w:r w:rsidRPr="00970849">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419AD43F" w14:textId="77777777" w:rsidR="00970849" w:rsidRPr="00970849" w:rsidRDefault="00970849" w:rsidP="00970849">
      <w:pPr>
        <w:pStyle w:val="Bibliography"/>
        <w:rPr>
          <w:lang w:val="en-US"/>
        </w:rPr>
      </w:pPr>
      <w:r w:rsidRPr="00970849">
        <w:rPr>
          <w:lang w:val="en-US"/>
        </w:rPr>
        <w:t>Arzul, G., 2001. Effect of marine animal excretions on differential growth of phytoplankton species. ICES Journal of Marine Science 58, 386–390. https://doi.org/10.1006/jmsc.2000.1038</w:t>
      </w:r>
    </w:p>
    <w:p w14:paraId="6BCD3B18" w14:textId="77777777" w:rsidR="00970849" w:rsidRPr="00970849" w:rsidRDefault="00970849" w:rsidP="00970849">
      <w:pPr>
        <w:pStyle w:val="Bibliography"/>
        <w:rPr>
          <w:lang w:val="en-US"/>
        </w:rPr>
      </w:pPr>
      <w:r w:rsidRPr="00970849">
        <w:rPr>
          <w:lang w:val="en-US"/>
        </w:rPr>
        <w:t>Attridge, C.M., Cox, K.D., Maher, B., Gross, S., Lim, E.G., Kattler, K.R., Côté, I.M., 2024. Studying Kelp Forests of Today to Forecast Ecosystems of the Future. Fisheries 49, 181–187. https://doi.org/10.1002/fsh.11065</w:t>
      </w:r>
    </w:p>
    <w:p w14:paraId="3B60E920" w14:textId="77777777" w:rsidR="00970849" w:rsidRPr="00970849" w:rsidRDefault="00970849" w:rsidP="00970849">
      <w:pPr>
        <w:pStyle w:val="Bibliography"/>
        <w:rPr>
          <w:lang w:val="en-US"/>
        </w:rPr>
      </w:pPr>
      <w:r w:rsidRPr="00970849">
        <w:rPr>
          <w:lang w:val="en-US"/>
        </w:rPr>
        <w:t>Benkwitt, C.E., Wilson, S.K., Graham, N.A.J., 2019. Seabird nutrient subsidies alter patterns of algal abundance and fish biomass on coral reefs following a bleaching event. Glob Change Biol 25, 2619–2632. https://doi.org/10.1111/gcb.14643</w:t>
      </w:r>
    </w:p>
    <w:p w14:paraId="0FDC4F90" w14:textId="77777777" w:rsidR="00970849" w:rsidRPr="00970849" w:rsidRDefault="00970849" w:rsidP="00970849">
      <w:pPr>
        <w:pStyle w:val="Bibliography"/>
        <w:rPr>
          <w:lang w:val="en-US"/>
        </w:rPr>
      </w:pPr>
      <w:r w:rsidRPr="00970849">
        <w:rPr>
          <w:lang w:val="en-US"/>
        </w:rPr>
        <w:t>Bray, R.N., Miller, A.C., Johnson, S., Krause, P.R., Robertson, D.L., Westcott, A.M., 1988. Ammonium excretion by macroinvertebrates and fishes on a subtidal rocky reef in southern California. Marine Biology 100, 21–30. https://doi.org/10.1007/BF00392951</w:t>
      </w:r>
    </w:p>
    <w:p w14:paraId="11E5001C" w14:textId="77777777" w:rsidR="00970849" w:rsidRPr="00970849" w:rsidRDefault="00970849" w:rsidP="00970849">
      <w:pPr>
        <w:pStyle w:val="Bibliography"/>
        <w:rPr>
          <w:lang w:val="en-US"/>
        </w:rPr>
      </w:pPr>
      <w:r w:rsidRPr="00970849">
        <w:rPr>
          <w:lang w:val="en-US"/>
        </w:rPr>
        <w:t>Broitman, B.R., Navarrete, S.A., Smith, F., Gaines, S.D., 2001. Geographic variation of southeastern Pacific intertidal communities. Marine Ecology Progress Series 224, 21–34. https://doi.org/10.3354/meps224021</w:t>
      </w:r>
    </w:p>
    <w:p w14:paraId="1941FFE0" w14:textId="77777777" w:rsidR="00970849" w:rsidRPr="00970849" w:rsidRDefault="00970849" w:rsidP="00970849">
      <w:pPr>
        <w:pStyle w:val="Bibliography"/>
        <w:rPr>
          <w:lang w:val="en-US"/>
        </w:rPr>
      </w:pPr>
      <w:r w:rsidRPr="00970849">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1401F5B7" w14:textId="77777777" w:rsidR="00970849" w:rsidRPr="00970849" w:rsidRDefault="00970849" w:rsidP="00970849">
      <w:pPr>
        <w:pStyle w:val="Bibliography"/>
        <w:rPr>
          <w:lang w:val="en-US"/>
        </w:rPr>
      </w:pPr>
      <w:r w:rsidRPr="00970849">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2A3C2FF2" w14:textId="77777777" w:rsidR="00970849" w:rsidRPr="00970849" w:rsidRDefault="00970849" w:rsidP="00970849">
      <w:pPr>
        <w:pStyle w:val="Bibliography"/>
        <w:rPr>
          <w:lang w:val="en-US"/>
        </w:rPr>
      </w:pPr>
      <w:r w:rsidRPr="00970849">
        <w:rPr>
          <w:lang w:val="en-US"/>
        </w:rPr>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62080ECF" w14:textId="77777777" w:rsidR="00970849" w:rsidRPr="00970849" w:rsidRDefault="00970849" w:rsidP="00970849">
      <w:pPr>
        <w:pStyle w:val="Bibliography"/>
        <w:rPr>
          <w:lang w:val="en-US"/>
        </w:rPr>
      </w:pPr>
      <w:r w:rsidRPr="00970849">
        <w:rPr>
          <w:lang w:val="en-US"/>
        </w:rPr>
        <w:t>Dayton, P.K., Tegner, M.J., Edwards, P.B., Riser, K.L., 1999. Temporal and Spatial Scales of Kelp Demography: The Role of Oceanographic Climate. Ecological Monographs 69, 219–250. https://doi.org/10.1890/0012-9615(1999)069[0219:TASSOK]2.0.CO;2</w:t>
      </w:r>
    </w:p>
    <w:p w14:paraId="6A2D085E" w14:textId="77777777" w:rsidR="00970849" w:rsidRPr="00970849" w:rsidRDefault="00970849" w:rsidP="00970849">
      <w:pPr>
        <w:pStyle w:val="Bibliography"/>
        <w:rPr>
          <w:lang w:val="en-US"/>
        </w:rPr>
      </w:pPr>
      <w:r w:rsidRPr="00970849">
        <w:rPr>
          <w:lang w:val="en-US"/>
        </w:rPr>
        <w:t>Doughty, C.E., Roman, J., Faurby, S., Wolf, A., Haque, A., Bakker, E.S., Malhi, Y., Dunning, J.B., Svenning, J.-C., 2016. Global nutrient transport in a world of giants. Proceedings of the National Academy of Sciences 113, 868–873. https://doi.org/10.1073/pnas.1502549112</w:t>
      </w:r>
    </w:p>
    <w:p w14:paraId="5CA6F0F0" w14:textId="77777777" w:rsidR="00970849" w:rsidRPr="00970849" w:rsidRDefault="00970849" w:rsidP="00970849">
      <w:pPr>
        <w:pStyle w:val="Bibliography"/>
        <w:rPr>
          <w:lang w:val="en-US"/>
        </w:rPr>
      </w:pPr>
      <w:r w:rsidRPr="00970849">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0B760B85" w14:textId="77777777" w:rsidR="00970849" w:rsidRPr="00970849" w:rsidRDefault="00970849" w:rsidP="00970849">
      <w:pPr>
        <w:pStyle w:val="Bibliography"/>
        <w:rPr>
          <w:lang w:val="en-US"/>
        </w:rPr>
      </w:pPr>
      <w:r w:rsidRPr="00970849">
        <w:rPr>
          <w:lang w:val="en-US"/>
        </w:rPr>
        <w:t>Edgar, G., Stuart-Smith, R., 2009. Ecological effects of marine protected areas on rocky reef communities—a continental-scale analysis. Mar. Ecol. Prog. Ser. 388, 51–62. https://doi.org/10.3354/meps08149</w:t>
      </w:r>
    </w:p>
    <w:p w14:paraId="4AA4A91C" w14:textId="77777777" w:rsidR="00970849" w:rsidRPr="00970849" w:rsidRDefault="00970849" w:rsidP="00970849">
      <w:pPr>
        <w:pStyle w:val="Bibliography"/>
        <w:rPr>
          <w:lang w:val="en-US"/>
        </w:rPr>
      </w:pPr>
      <w:r w:rsidRPr="00970849">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9F86F10" w14:textId="77777777" w:rsidR="00970849" w:rsidRPr="00970849" w:rsidRDefault="00970849" w:rsidP="00970849">
      <w:pPr>
        <w:pStyle w:val="Bibliography"/>
        <w:rPr>
          <w:lang w:val="en-US"/>
        </w:rPr>
      </w:pPr>
      <w:r w:rsidRPr="00970849">
        <w:rPr>
          <w:lang w:val="en-US"/>
        </w:rPr>
        <w:t>Francis, F.T., Côté, I.M., 2018. Fish movement drives spatial and temporal patterns of nutrient provisioning on coral reef patches. Ecosphere 9, e02225. https://doi.org/10.1002/ecs2.2225</w:t>
      </w:r>
    </w:p>
    <w:p w14:paraId="3AC99520" w14:textId="77777777" w:rsidR="00970849" w:rsidRPr="00970849" w:rsidRDefault="00970849" w:rsidP="00970849">
      <w:pPr>
        <w:pStyle w:val="Bibliography"/>
        <w:rPr>
          <w:lang w:val="en-US"/>
        </w:rPr>
      </w:pPr>
      <w:r w:rsidRPr="00970849">
        <w:rPr>
          <w:lang w:val="en-US"/>
        </w:rPr>
        <w:t>Froese, R., Thorson, J.T., Reyes Jr, R.B., 2014. A Bayesian approach for estimating length-weight relationships in fishes. Journal of Applied Ichthyology 30, 78–85. https://doi.org/10.1111/jai.12299</w:t>
      </w:r>
    </w:p>
    <w:p w14:paraId="626ABE12" w14:textId="77777777" w:rsidR="00970849" w:rsidRPr="00970849" w:rsidRDefault="00970849" w:rsidP="00970849">
      <w:pPr>
        <w:pStyle w:val="Bibliography"/>
        <w:rPr>
          <w:lang w:val="en-US"/>
        </w:rPr>
      </w:pPr>
      <w:r w:rsidRPr="00970849">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40AA363" w14:textId="77777777" w:rsidR="00970849" w:rsidRPr="00970849" w:rsidRDefault="00970849" w:rsidP="00970849">
      <w:pPr>
        <w:pStyle w:val="Bibliography"/>
        <w:rPr>
          <w:lang w:val="en-US"/>
        </w:rPr>
      </w:pPr>
      <w:r w:rsidRPr="00970849">
        <w:rPr>
          <w:lang w:val="en-US"/>
        </w:rPr>
        <w:t>Graham, M.H., 2004. Effects of Local Deforestation on the Diversity and Structure of Southern California Giant Kelp Forest Food Webs. Ecosystems 7, 341–357. https://doi.org/10.1007/s10021-003-0245-6</w:t>
      </w:r>
    </w:p>
    <w:p w14:paraId="172AE78E" w14:textId="77777777" w:rsidR="00970849" w:rsidRPr="00970849" w:rsidRDefault="00970849" w:rsidP="00970849">
      <w:pPr>
        <w:pStyle w:val="Bibliography"/>
        <w:rPr>
          <w:lang w:val="en-US"/>
        </w:rPr>
      </w:pPr>
      <w:r w:rsidRPr="00970849">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401FD36" w14:textId="77777777" w:rsidR="00970849" w:rsidRPr="00970849" w:rsidRDefault="00970849" w:rsidP="00970849">
      <w:pPr>
        <w:pStyle w:val="Bibliography"/>
        <w:rPr>
          <w:lang w:val="en-US"/>
        </w:rPr>
      </w:pPr>
      <w:r w:rsidRPr="00970849">
        <w:rPr>
          <w:lang w:val="en-US"/>
        </w:rPr>
        <w:t>Hartig, F., 2022. DHARMa: Residual Diagnostics for Hierarchical (Multi-Level / Mixed) Regression Models. R package version 0.4.6.</w:t>
      </w:r>
    </w:p>
    <w:p w14:paraId="3B5BFD86" w14:textId="77777777" w:rsidR="00970849" w:rsidRPr="00970849" w:rsidRDefault="00970849" w:rsidP="00970849">
      <w:pPr>
        <w:pStyle w:val="Bibliography"/>
        <w:rPr>
          <w:lang w:val="en-US"/>
        </w:rPr>
      </w:pPr>
      <w:r w:rsidRPr="00970849">
        <w:rPr>
          <w:lang w:val="en-US"/>
        </w:rPr>
        <w:lastRenderedPageBreak/>
        <w:t>Holbrook, S.J., Brooks, A.J., Schmitt, R.J., Stewart, H.L., 2008. Effects of sheltering fish on growth of their host corals. Mar Biol 155, 521–530. https://doi.org/10.1007/s00227-008-1051-7</w:t>
      </w:r>
    </w:p>
    <w:p w14:paraId="5319CFA7" w14:textId="77777777" w:rsidR="00970849" w:rsidRPr="00970849" w:rsidRDefault="00970849" w:rsidP="00970849">
      <w:pPr>
        <w:pStyle w:val="Bibliography"/>
        <w:rPr>
          <w:lang w:val="en-US"/>
        </w:rPr>
      </w:pPr>
      <w:r w:rsidRPr="00970849">
        <w:rPr>
          <w:lang w:val="en-US"/>
        </w:rPr>
        <w:t>Holmes, R.M., Aminot, A., Kerouel, R., Hooker, B.A., Peterson, B.J., 1999. A simple and precise method for measuring ammonium in marine and freshwater ecosystems. Canadian Journal of Fisheries and Aquatic Sciences 56, 1801–1808. https://doi.org/10.1139/f99-128</w:t>
      </w:r>
    </w:p>
    <w:p w14:paraId="20400892" w14:textId="77777777" w:rsidR="00970849" w:rsidRPr="00970849" w:rsidRDefault="00970849" w:rsidP="00970849">
      <w:pPr>
        <w:pStyle w:val="Bibliography"/>
        <w:rPr>
          <w:lang w:val="en-US"/>
        </w:rPr>
      </w:pPr>
      <w:r w:rsidRPr="00970849">
        <w:rPr>
          <w:lang w:val="en-US"/>
        </w:rPr>
        <w:t>Howard, B.R., Francis, F.T., Côté, I.M., Therriault, T.W., 2019. Habitat alteration by invasive European green crab (Carcinus maenas) causes eelgrass loss in British Columbia, Canada. Biol Invasions 21, 3607–3618. https://doi.org/10.1007/s10530-019-02072-z</w:t>
      </w:r>
    </w:p>
    <w:p w14:paraId="539586C7" w14:textId="77777777" w:rsidR="00970849" w:rsidRPr="00970849" w:rsidRDefault="00970849" w:rsidP="00970849">
      <w:pPr>
        <w:pStyle w:val="Bibliography"/>
        <w:rPr>
          <w:lang w:val="en-US"/>
        </w:rPr>
      </w:pPr>
      <w:r w:rsidRPr="00970849">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2A6073E9" w14:textId="77777777" w:rsidR="00970849" w:rsidRPr="00970849" w:rsidRDefault="00970849" w:rsidP="00970849">
      <w:pPr>
        <w:pStyle w:val="Bibliography"/>
        <w:rPr>
          <w:lang w:val="en-US"/>
        </w:rPr>
      </w:pPr>
      <w:r w:rsidRPr="00970849">
        <w:rPr>
          <w:lang w:val="en-US"/>
        </w:rPr>
        <w:t>Jackson, G.A., Winant, C.D., 1983. Effect of a kelp forest on coastal currents. Continental Shelf Research 2, 75–80. https://doi.org/10.1016/0278-4343(83)90023-7</w:t>
      </w:r>
    </w:p>
    <w:p w14:paraId="514B6F89" w14:textId="77777777" w:rsidR="00970849" w:rsidRPr="00970849" w:rsidRDefault="00970849" w:rsidP="00970849">
      <w:pPr>
        <w:pStyle w:val="Bibliography"/>
        <w:rPr>
          <w:lang w:val="en-US"/>
        </w:rPr>
      </w:pPr>
      <w:r w:rsidRPr="00970849">
        <w:rPr>
          <w:lang w:val="en-US"/>
        </w:rPr>
        <w:t>Kerr, M.R., Alroy, J., 2023. Body size and abundance are decoupled from species richness in Australian marine bivalves. Frontiers of Biogeography 15. https://doi.org/10.21425/F5FBG58651</w:t>
      </w:r>
    </w:p>
    <w:p w14:paraId="5602B5F5" w14:textId="77777777" w:rsidR="00970849" w:rsidRPr="00970849" w:rsidRDefault="00970849" w:rsidP="00970849">
      <w:pPr>
        <w:pStyle w:val="Bibliography"/>
        <w:rPr>
          <w:lang w:val="en-US"/>
        </w:rPr>
      </w:pPr>
      <w:r w:rsidRPr="00970849">
        <w:rPr>
          <w:lang w:val="en-US"/>
        </w:rPr>
        <w:t>Layman, C.A., Allgeier, J.E., Montaña, C.G., 2016. Mechanistic evidence of enhanced production on artificial reefs: A case study in a Bahamian seagrass ecosystem. Ecol Eng 95, 574–579. https://doi.org/10.1016/j.ecoleng.2016.06.109</w:t>
      </w:r>
    </w:p>
    <w:p w14:paraId="410B5404" w14:textId="77777777" w:rsidR="00970849" w:rsidRPr="00970849" w:rsidRDefault="00970849" w:rsidP="00970849">
      <w:pPr>
        <w:pStyle w:val="Bibliography"/>
        <w:rPr>
          <w:lang w:val="en-US"/>
        </w:rPr>
      </w:pPr>
      <w:r w:rsidRPr="00970849">
        <w:rPr>
          <w:lang w:val="en-US"/>
        </w:rPr>
        <w:t>Lees, L.E., Jordan, S.N.Z., Bracken, M.E.S., 2024. Kelps may compensate for low nitrate availability by using regenerated forms of nitrogen, including urea and ammonium. Journal of Phycology 60, 768–777. https://doi.org/10.1111/jpy.13459</w:t>
      </w:r>
    </w:p>
    <w:p w14:paraId="6AA2F963" w14:textId="77777777" w:rsidR="00970849" w:rsidRPr="00970849" w:rsidRDefault="00970849" w:rsidP="00970849">
      <w:pPr>
        <w:pStyle w:val="Bibliography"/>
        <w:rPr>
          <w:lang w:val="en-US"/>
        </w:rPr>
      </w:pPr>
      <w:r w:rsidRPr="00970849">
        <w:rPr>
          <w:lang w:val="en-US"/>
        </w:rPr>
        <w:t>Leibold, M.A., 1991. Biodiversity and nutrient enrichment in pond plankton communities. Evol. Ecol. Res 1, 73–95.</w:t>
      </w:r>
    </w:p>
    <w:p w14:paraId="0946464D" w14:textId="77777777" w:rsidR="00970849" w:rsidRPr="00970849" w:rsidRDefault="00970849" w:rsidP="00970849">
      <w:pPr>
        <w:pStyle w:val="Bibliography"/>
        <w:rPr>
          <w:lang w:val="en-US"/>
        </w:rPr>
      </w:pPr>
      <w:r w:rsidRPr="00970849">
        <w:rPr>
          <w:lang w:val="en-US"/>
        </w:rPr>
        <w:t>Lobban, C.S., Harrison, P.J., 1994. Seaweed Ecology and Physiology. Cambridge University Press.</w:t>
      </w:r>
    </w:p>
    <w:p w14:paraId="6803AAB2" w14:textId="77777777" w:rsidR="00970849" w:rsidRPr="00970849" w:rsidRDefault="00970849" w:rsidP="00970849">
      <w:pPr>
        <w:pStyle w:val="Bibliography"/>
        <w:rPr>
          <w:lang w:val="en-US"/>
        </w:rPr>
      </w:pPr>
      <w:r w:rsidRPr="00970849">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6FB86DBD" w14:textId="77777777" w:rsidR="00970849" w:rsidRPr="00970849" w:rsidRDefault="00970849" w:rsidP="00970849">
      <w:pPr>
        <w:pStyle w:val="Bibliography"/>
        <w:rPr>
          <w:lang w:val="en-US"/>
        </w:rPr>
      </w:pPr>
      <w:r w:rsidRPr="00970849">
        <w:rPr>
          <w:lang w:val="en-US"/>
        </w:rPr>
        <w:t>Mann, K.H., 1973. Seaweeds: Their Productivity and Strategy for Growth. Science 182, 975–981. https://doi.org/10.1126/science.182.4116.975</w:t>
      </w:r>
    </w:p>
    <w:p w14:paraId="1156EE43" w14:textId="77777777" w:rsidR="00970849" w:rsidRPr="00970849" w:rsidRDefault="00970849" w:rsidP="00970849">
      <w:pPr>
        <w:pStyle w:val="Bibliography"/>
        <w:rPr>
          <w:lang w:val="en-US"/>
        </w:rPr>
      </w:pPr>
      <w:r w:rsidRPr="00970849">
        <w:rPr>
          <w:lang w:val="en-US"/>
        </w:rPr>
        <w:t>McInturf, A.G., Pollack, L., Yang, L.H., Spiegel, O., 2019. Vectors with autonomy: what distinguishes animal-mediated nutrient transport from abiotic vectors? Biological Reviews 94, 1761–1773. https://doi.org/10.1111/brv.12525</w:t>
      </w:r>
    </w:p>
    <w:p w14:paraId="4EFF4AE5" w14:textId="77777777" w:rsidR="00970849" w:rsidRPr="00970849" w:rsidRDefault="00970849" w:rsidP="00970849">
      <w:pPr>
        <w:pStyle w:val="Bibliography"/>
        <w:rPr>
          <w:lang w:val="en-US"/>
        </w:rPr>
      </w:pPr>
      <w:r w:rsidRPr="00970849">
        <w:rPr>
          <w:lang w:val="en-US"/>
        </w:rPr>
        <w:t>Mellin, C., Bradshaw, C.J.A., Meekan, M.G., Caley, M.J., 2010. Environmental and spatial predictors of species richness and abundance in coral reef fishes. Global Ecology and Biogeography 19, 212–222. https://doi.org/10.1111/j.1466-8238.2009.00513.x</w:t>
      </w:r>
    </w:p>
    <w:p w14:paraId="32E902C4" w14:textId="77777777" w:rsidR="00970849" w:rsidRPr="00970849" w:rsidRDefault="00970849" w:rsidP="00970849">
      <w:pPr>
        <w:pStyle w:val="Bibliography"/>
        <w:rPr>
          <w:lang w:val="en-US"/>
        </w:rPr>
      </w:pPr>
      <w:r w:rsidRPr="00970849">
        <w:rPr>
          <w:lang w:val="en-US"/>
        </w:rPr>
        <w:t>Menge, B.A., 1992. Community Regulation: Under What Conditions Are Bottom-Up Factors Important on Rocky Shores? Ecology 73, 755–765. https://doi.org/10.2307/1940155</w:t>
      </w:r>
    </w:p>
    <w:p w14:paraId="301BEF4C" w14:textId="77777777" w:rsidR="00970849" w:rsidRPr="00970849" w:rsidRDefault="00970849" w:rsidP="00970849">
      <w:pPr>
        <w:pStyle w:val="Bibliography"/>
        <w:rPr>
          <w:lang w:val="en-US"/>
        </w:rPr>
      </w:pPr>
      <w:r w:rsidRPr="00970849">
        <w:rPr>
          <w:lang w:val="en-US"/>
        </w:rPr>
        <w:t xml:space="preserve">Menge, B.A., Daley, B.A., Wheeler, P.A., Dahlhoff, E., Sanford, E., Strub, P.T., 1997. Benthic–pelagic links and rocky intertidal communities: Bottom-up effects on top-down control? </w:t>
      </w:r>
      <w:r w:rsidRPr="00970849">
        <w:rPr>
          <w:lang w:val="en-US"/>
        </w:rPr>
        <w:lastRenderedPageBreak/>
        <w:t>Proceedings of the National Academy of Sciences 94, 14530–14535. https://doi.org/10.1073/pnas.94.26.14530</w:t>
      </w:r>
    </w:p>
    <w:p w14:paraId="3AB80523" w14:textId="77777777" w:rsidR="00970849" w:rsidRPr="00970849" w:rsidRDefault="00970849" w:rsidP="00970849">
      <w:pPr>
        <w:pStyle w:val="Bibliography"/>
        <w:rPr>
          <w:lang w:val="en-US"/>
        </w:rPr>
      </w:pPr>
      <w:r w:rsidRPr="00970849">
        <w:rPr>
          <w:lang w:val="en-US"/>
        </w:rPr>
        <w:t>Meyer, J.L., Schultz, E.T., 1985. Migrating haemulid fishes as a source of nutrients and organic matter on coral reefs. Limnol Oceanogr 30, 146–156.</w:t>
      </w:r>
    </w:p>
    <w:p w14:paraId="40A9D0FA" w14:textId="77777777" w:rsidR="00970849" w:rsidRPr="00970849" w:rsidRDefault="00970849" w:rsidP="00970849">
      <w:pPr>
        <w:pStyle w:val="Bibliography"/>
        <w:rPr>
          <w:lang w:val="en-US"/>
        </w:rPr>
      </w:pPr>
      <w:r w:rsidRPr="00970849">
        <w:rPr>
          <w:lang w:val="en-US"/>
        </w:rPr>
        <w:t>Meyer, J.L., Schultz, E.T., Helfman, G.S., 1983. Fish schools: An asset to corals. Science 220, 1047–1049. https://doi.org/10.1126/science.220.4601.1047</w:t>
      </w:r>
    </w:p>
    <w:p w14:paraId="4DC2E8AD" w14:textId="77777777" w:rsidR="00970849" w:rsidRPr="00970849" w:rsidRDefault="00970849" w:rsidP="00970849">
      <w:pPr>
        <w:pStyle w:val="Bibliography"/>
        <w:rPr>
          <w:lang w:val="en-US"/>
        </w:rPr>
      </w:pPr>
      <w:r w:rsidRPr="00970849">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965173A" w14:textId="77777777" w:rsidR="00970849" w:rsidRPr="00970849" w:rsidRDefault="00970849" w:rsidP="00970849">
      <w:pPr>
        <w:pStyle w:val="Bibliography"/>
        <w:rPr>
          <w:lang w:val="en-US"/>
        </w:rPr>
      </w:pPr>
      <w:r w:rsidRPr="00970849">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638F8DE" w14:textId="77777777" w:rsidR="00970849" w:rsidRPr="00970849" w:rsidRDefault="00970849" w:rsidP="00970849">
      <w:pPr>
        <w:pStyle w:val="Bibliography"/>
        <w:rPr>
          <w:lang w:val="en-US"/>
        </w:rPr>
      </w:pPr>
      <w:r w:rsidRPr="00970849">
        <w:rPr>
          <w:lang w:val="en-US"/>
        </w:rPr>
        <w:t>Murie, K.A., Bourdeau, P.E., 2020. Fragmented kelp forest canopies retain their ability to alter local seawater chemistry. Sci Rep 10, 11939. https://doi.org/10.1038/s41598-020-68841-2</w:t>
      </w:r>
    </w:p>
    <w:p w14:paraId="12B02C9A" w14:textId="77777777" w:rsidR="00970849" w:rsidRPr="00970849" w:rsidRDefault="00970849" w:rsidP="00970849">
      <w:pPr>
        <w:pStyle w:val="Bibliography"/>
        <w:rPr>
          <w:lang w:val="en-US"/>
        </w:rPr>
      </w:pPr>
      <w:r w:rsidRPr="00970849">
        <w:rPr>
          <w:lang w:val="en-US"/>
        </w:rPr>
        <w:t>Nielsen, K.J., Navarrete, S.A., 2004. Mesoscale regulation comes from the bottom-up: intertidal interactions between consumers and upwelling. Ecology Letters 7, 31–41. https://doi.org/10.1046/j.1461-0248.2003.00542.x</w:t>
      </w:r>
    </w:p>
    <w:p w14:paraId="0BABBC28" w14:textId="77777777" w:rsidR="00970849" w:rsidRPr="00970849" w:rsidRDefault="00970849" w:rsidP="00970849">
      <w:pPr>
        <w:pStyle w:val="Bibliography"/>
        <w:rPr>
          <w:lang w:val="en-US"/>
        </w:rPr>
      </w:pPr>
      <w:r w:rsidRPr="00970849">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65E0473" w14:textId="77777777" w:rsidR="00970849" w:rsidRPr="00970849" w:rsidRDefault="00970849" w:rsidP="00970849">
      <w:pPr>
        <w:pStyle w:val="Bibliography"/>
        <w:rPr>
          <w:lang w:val="en-US"/>
        </w:rPr>
      </w:pPr>
      <w:r w:rsidRPr="00970849">
        <w:rPr>
          <w:lang w:val="en-US"/>
        </w:rPr>
        <w:t>Paine, R.T., 1986. Benthic community—water column coupling during the 1982-1983 El Niño. Are community changes at high latitudes attributable to cause or coincidence?1. Limnology and Oceanography 31, 351–360. https://doi.org/10.4319/lo.1986.31.2.0351</w:t>
      </w:r>
    </w:p>
    <w:p w14:paraId="6FDD9946" w14:textId="77777777" w:rsidR="00970849" w:rsidRPr="00970849" w:rsidRDefault="00970849" w:rsidP="00970849">
      <w:pPr>
        <w:pStyle w:val="Bibliography"/>
        <w:rPr>
          <w:lang w:val="en-US"/>
        </w:rPr>
      </w:pPr>
      <w:r w:rsidRPr="00970849">
        <w:rPr>
          <w:lang w:val="en-US"/>
        </w:rPr>
        <w:t>Pawlowicz, R., 2017. Seasonal cycles, hypoxia, and renewal in a coastal fjord (Barkley Sound, British Columbia). Atmosphere-Ocean 55, 264–283. https://doi.org/10.1080/07055900.2017.1374240</w:t>
      </w:r>
    </w:p>
    <w:p w14:paraId="234E090B" w14:textId="77777777" w:rsidR="00970849" w:rsidRPr="00970849" w:rsidRDefault="00970849" w:rsidP="00970849">
      <w:pPr>
        <w:pStyle w:val="Bibliography"/>
        <w:rPr>
          <w:lang w:val="en-US"/>
        </w:rPr>
      </w:pPr>
      <w:r w:rsidRPr="00970849">
        <w:rPr>
          <w:lang w:val="en-US"/>
        </w:rPr>
        <w:t>Pfister, C.A., Altabet, M.A., Post, D., 2014. Animal regeneration and microbial retention of nitrogen along coastal rocky shores. Ecology 95, 2803–2814. https://doi.org/10.1890/13-1825.1</w:t>
      </w:r>
    </w:p>
    <w:p w14:paraId="03BDB328" w14:textId="77777777" w:rsidR="00970849" w:rsidRPr="00970849" w:rsidRDefault="00970849" w:rsidP="00970849">
      <w:pPr>
        <w:pStyle w:val="Bibliography"/>
        <w:rPr>
          <w:lang w:val="en-US"/>
        </w:rPr>
      </w:pPr>
      <w:r w:rsidRPr="00970849">
        <w:rPr>
          <w:lang w:val="en-US"/>
        </w:rPr>
        <w:t>Pfister, C.A., Altabet, M.A., Weigel, B.L., 2019. Kelp beds and their local effects on seawater chemistry, productivity, and microbial communities. Ecology 100, e02798. https://doi.org/10.1002/ecy.2798</w:t>
      </w:r>
    </w:p>
    <w:p w14:paraId="1F8EB5F0" w14:textId="77777777" w:rsidR="00970849" w:rsidRPr="00970849" w:rsidRDefault="00970849" w:rsidP="00970849">
      <w:pPr>
        <w:pStyle w:val="Bibliography"/>
        <w:rPr>
          <w:lang w:val="en-US"/>
        </w:rPr>
      </w:pPr>
      <w:r w:rsidRPr="00970849">
        <w:rPr>
          <w:lang w:val="en-US"/>
        </w:rPr>
        <w:t>Phillips, J.C., Hurd, C.L., 2004. Kinetics of nitrate, ammonium, and urea uptake by four intertidal seaweeds from New Zealand. J Phycol 40, 534–545. https://doi.org/10.1111/j.1529-8817.2004.03157.x</w:t>
      </w:r>
    </w:p>
    <w:p w14:paraId="40E678B3" w14:textId="77777777" w:rsidR="00970849" w:rsidRPr="00970849" w:rsidRDefault="00970849" w:rsidP="00970849">
      <w:pPr>
        <w:pStyle w:val="Bibliography"/>
        <w:rPr>
          <w:lang w:val="en-US"/>
        </w:rPr>
      </w:pPr>
      <w:r w:rsidRPr="00970849">
        <w:rPr>
          <w:lang w:val="en-US"/>
        </w:rPr>
        <w:t xml:space="preserve">Probyn, T.A., Chapman, A.R.O., 1983. Summer growth of Chordaria flagelliformis (O.F. Muell.) C. Ag.: Physiological strategies in a nutrient stressed environment. Journal of </w:t>
      </w:r>
      <w:r w:rsidRPr="00970849">
        <w:rPr>
          <w:lang w:val="en-US"/>
        </w:rPr>
        <w:lastRenderedPageBreak/>
        <w:t>Experimental Marine Biology and Ecology 73, 243–271. https://doi.org/10.1016/0022-0981(83)90050-3</w:t>
      </w:r>
    </w:p>
    <w:p w14:paraId="64B153ED" w14:textId="77777777" w:rsidR="00970849" w:rsidRPr="00970849" w:rsidRDefault="00970849" w:rsidP="00970849">
      <w:pPr>
        <w:pStyle w:val="Bibliography"/>
        <w:rPr>
          <w:lang w:val="en-US"/>
        </w:rPr>
      </w:pPr>
      <w:r w:rsidRPr="00970849">
        <w:rPr>
          <w:lang w:val="en-US"/>
        </w:rPr>
        <w:t>R Core Team, 2019. R: A language and environment for statistical computing.</w:t>
      </w:r>
    </w:p>
    <w:p w14:paraId="01ED9054" w14:textId="77777777" w:rsidR="00970849" w:rsidRPr="00970849" w:rsidRDefault="00970849" w:rsidP="00970849">
      <w:pPr>
        <w:pStyle w:val="Bibliography"/>
        <w:rPr>
          <w:lang w:val="en-US"/>
        </w:rPr>
      </w:pPr>
      <w:r w:rsidRPr="00970849">
        <w:rPr>
          <w:lang w:val="en-US"/>
        </w:rPr>
        <w:t>Roman, J., McCarthy, J.J., 2010. The Whale Pump: Marine Mammals Enhance Primary Productivity in a Coastal Basin. PLoS ONE 5, e13255. https://doi.org/10.1371/journal.pone.0013255</w:t>
      </w:r>
    </w:p>
    <w:p w14:paraId="11C6A934" w14:textId="77777777" w:rsidR="00970849" w:rsidRPr="00970849" w:rsidRDefault="00970849" w:rsidP="00970849">
      <w:pPr>
        <w:pStyle w:val="Bibliography"/>
        <w:rPr>
          <w:lang w:val="en-US"/>
        </w:rPr>
      </w:pPr>
      <w:r w:rsidRPr="00970849">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0D55FCB3" w14:textId="77777777" w:rsidR="00970849" w:rsidRPr="00970849" w:rsidRDefault="00970849" w:rsidP="00970849">
      <w:pPr>
        <w:pStyle w:val="Bibliography"/>
        <w:rPr>
          <w:lang w:val="en-US"/>
        </w:rPr>
      </w:pPr>
      <w:r w:rsidRPr="00970849">
        <w:rPr>
          <w:lang w:val="en-US"/>
        </w:rPr>
        <w:t>RStudio Team, 2016. RStudio: Integrated development for R.</w:t>
      </w:r>
    </w:p>
    <w:p w14:paraId="36CC0A1D" w14:textId="77777777" w:rsidR="00970849" w:rsidRPr="00970849" w:rsidRDefault="00970849" w:rsidP="00970849">
      <w:pPr>
        <w:pStyle w:val="Bibliography"/>
        <w:rPr>
          <w:lang w:val="en-US"/>
        </w:rPr>
      </w:pPr>
      <w:r w:rsidRPr="00970849">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4CACBF05" w14:textId="77777777" w:rsidR="00970849" w:rsidRPr="00970849" w:rsidRDefault="00970849" w:rsidP="00970849">
      <w:pPr>
        <w:pStyle w:val="Bibliography"/>
        <w:rPr>
          <w:lang w:val="en-US"/>
        </w:rPr>
      </w:pPr>
      <w:r w:rsidRPr="00970849">
        <w:rPr>
          <w:lang w:val="en-US"/>
        </w:rPr>
        <w:t>Savage, C., 2019. Seabird nutrients are assimilated by corals and enhance coral growth rates. Sci Rep 9, 4284. https://doi.org/10.1038/s41598-019-41030-6</w:t>
      </w:r>
    </w:p>
    <w:p w14:paraId="1A28FD68" w14:textId="77777777" w:rsidR="00970849" w:rsidRPr="00970849" w:rsidRDefault="00970849" w:rsidP="00970849">
      <w:pPr>
        <w:pStyle w:val="Bibliography"/>
        <w:rPr>
          <w:lang w:val="en-US"/>
        </w:rPr>
      </w:pPr>
      <w:r w:rsidRPr="00970849">
        <w:rPr>
          <w:lang w:val="en-US"/>
        </w:rPr>
        <w:t>Sellers, A.J., Leung, B., Torchin, M.E., 2020. Global meta-analysis of how marine upwelling affects herbivory. Global Ecology and Biogeography 29, 370–383. https://doi.org/10.1111/geb.13023</w:t>
      </w:r>
    </w:p>
    <w:p w14:paraId="318E4969" w14:textId="77777777" w:rsidR="00970849" w:rsidRPr="00970849" w:rsidRDefault="00970849" w:rsidP="00970849">
      <w:pPr>
        <w:pStyle w:val="Bibliography"/>
        <w:rPr>
          <w:lang w:val="en-US"/>
        </w:rPr>
      </w:pPr>
      <w:r w:rsidRPr="00970849">
        <w:rPr>
          <w:lang w:val="en-US"/>
        </w:rPr>
        <w:t>Shantz, A.A., Ladd, M.C., Schrack, E., Burkepile, D.E., 2015. Fish-derived nutrient hotspots shape coral reef benthic communities. Ecological Applications 25, 2142–2152. https://doi.org/10.1890/14-2209.1</w:t>
      </w:r>
    </w:p>
    <w:p w14:paraId="3AA317B0" w14:textId="77777777" w:rsidR="00970849" w:rsidRPr="00970849" w:rsidRDefault="00970849" w:rsidP="00970849">
      <w:pPr>
        <w:pStyle w:val="Bibliography"/>
        <w:rPr>
          <w:lang w:val="en-US"/>
        </w:rPr>
      </w:pPr>
      <w:r w:rsidRPr="00970849">
        <w:rPr>
          <w:lang w:val="en-US"/>
        </w:rPr>
        <w:t>Smale, D.A., Burrows, M.T., Moore, P., O’Connor, N., Hawkins, S.J., 2013. Threats and knowledge gaps for ecosystem services provided by kelp forests: a northeast Atlantic perspective. Ecology and Evolution 3, 4016–4038. https://doi.org/10.1002/ece3.774</w:t>
      </w:r>
    </w:p>
    <w:p w14:paraId="1DD08CE9" w14:textId="77777777" w:rsidR="00970849" w:rsidRPr="00970849" w:rsidRDefault="00970849" w:rsidP="00970849">
      <w:pPr>
        <w:pStyle w:val="Bibliography"/>
        <w:rPr>
          <w:lang w:val="en-US"/>
        </w:rPr>
      </w:pPr>
      <w:r w:rsidRPr="00970849">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64BA958B" w14:textId="77777777" w:rsidR="00970849" w:rsidRPr="00970849" w:rsidRDefault="00970849" w:rsidP="00970849">
      <w:pPr>
        <w:pStyle w:val="Bibliography"/>
        <w:rPr>
          <w:lang w:val="en-US"/>
        </w:rPr>
      </w:pPr>
      <w:r w:rsidRPr="00970849">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6507D999" w14:textId="77777777" w:rsidR="00970849" w:rsidRPr="00970849" w:rsidRDefault="00970849" w:rsidP="00970849">
      <w:pPr>
        <w:pStyle w:val="Bibliography"/>
        <w:rPr>
          <w:lang w:val="en-US"/>
        </w:rPr>
      </w:pPr>
      <w:r w:rsidRPr="00970849">
        <w:rPr>
          <w:lang w:val="en-US"/>
        </w:rPr>
        <w:t>Steneck, R.S., Graham, M.H., Bourque, B.J., Corbett, D., Erlandson, J.M., Estes, J.A., Tegner, M.J., 2002. Kelp forest ecosystems: biodiversity, stability, resilience and future. Environmental Conservation 29, 436–459. https://doi.org/10.1017/S0376892902000322</w:t>
      </w:r>
    </w:p>
    <w:p w14:paraId="7933B631" w14:textId="77777777" w:rsidR="00970849" w:rsidRPr="00970849" w:rsidRDefault="00970849" w:rsidP="00970849">
      <w:pPr>
        <w:pStyle w:val="Bibliography"/>
        <w:rPr>
          <w:lang w:val="en-US"/>
        </w:rPr>
      </w:pPr>
      <w:r w:rsidRPr="00970849">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4FE1806B" w14:textId="77777777" w:rsidR="00970849" w:rsidRPr="00970849" w:rsidRDefault="00970849" w:rsidP="00970849">
      <w:pPr>
        <w:pStyle w:val="Bibliography"/>
        <w:rPr>
          <w:lang w:val="en-US"/>
        </w:rPr>
      </w:pPr>
      <w:r w:rsidRPr="00970849">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19086410" w14:textId="77777777" w:rsidR="00970849" w:rsidRPr="00970849" w:rsidRDefault="00970849" w:rsidP="00970849">
      <w:pPr>
        <w:pStyle w:val="Bibliography"/>
        <w:rPr>
          <w:lang w:val="en-US"/>
        </w:rPr>
      </w:pPr>
      <w:r w:rsidRPr="00970849">
        <w:rPr>
          <w:lang w:val="en-US"/>
        </w:rPr>
        <w:lastRenderedPageBreak/>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1F36F75" w14:textId="77777777" w:rsidR="00970849" w:rsidRPr="00970849" w:rsidRDefault="00970849" w:rsidP="00970849">
      <w:pPr>
        <w:pStyle w:val="Bibliography"/>
        <w:rPr>
          <w:lang w:val="en-US"/>
        </w:rPr>
      </w:pPr>
      <w:r w:rsidRPr="00970849">
        <w:rPr>
          <w:lang w:val="en-US"/>
        </w:rPr>
        <w:t>Tilman, G.D., 1984. Plant Dominance Along an Experimental Nutrient Gradient. Ecology 65, 1445–1453. https://doi.org/10.2307/1939125</w:t>
      </w:r>
    </w:p>
    <w:p w14:paraId="2307DDCE" w14:textId="77777777" w:rsidR="00970849" w:rsidRPr="00970849" w:rsidRDefault="00970849" w:rsidP="00970849">
      <w:pPr>
        <w:pStyle w:val="Bibliography"/>
        <w:rPr>
          <w:lang w:val="en-US"/>
        </w:rPr>
      </w:pPr>
      <w:r w:rsidRPr="00970849">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7FD4FCE0" w14:textId="77777777" w:rsidR="00970849" w:rsidRPr="00970849" w:rsidRDefault="00970849" w:rsidP="00970849">
      <w:pPr>
        <w:pStyle w:val="Bibliography"/>
        <w:rPr>
          <w:lang w:val="en-US"/>
        </w:rPr>
      </w:pPr>
      <w:r w:rsidRPr="00970849">
        <w:rPr>
          <w:lang w:val="en-US"/>
        </w:rPr>
        <w:t>Uthicke, S., 2001a. Nutrient regeneration by abundant coral reef holothurians. J. Exp. Mar. Biol. Ecol. 265, 153–170. https://doi.org/10.1016/S0022-0981(01)00329-X</w:t>
      </w:r>
    </w:p>
    <w:p w14:paraId="28F623CC" w14:textId="77777777" w:rsidR="00970849" w:rsidRPr="00970849" w:rsidRDefault="00970849" w:rsidP="00970849">
      <w:pPr>
        <w:pStyle w:val="Bibliography"/>
        <w:rPr>
          <w:lang w:val="en-US"/>
        </w:rPr>
      </w:pPr>
      <w:r w:rsidRPr="00970849">
        <w:rPr>
          <w:lang w:val="en-US"/>
        </w:rPr>
        <w:t>Uthicke, S., 2001b. Interactions between sediment-feeders and microalgae on coral reefs: grazing losses versus production enhancement. Mar Ecol Prog Ser 210, 125–138. https://doi.org/10.3354/meps210125</w:t>
      </w:r>
    </w:p>
    <w:p w14:paraId="05C81DB5" w14:textId="77777777" w:rsidR="00970849" w:rsidRPr="00970849" w:rsidRDefault="00970849" w:rsidP="00970849">
      <w:pPr>
        <w:pStyle w:val="Bibliography"/>
        <w:rPr>
          <w:lang w:val="en-US"/>
        </w:rPr>
      </w:pPr>
      <w:r w:rsidRPr="00970849">
        <w:rPr>
          <w:lang w:val="en-US"/>
        </w:rPr>
        <w:t>Uthicke, S., Klumpp, D.W., 1998. Microphytobenthos community production at a near-shore coral reef: seasonal variation and response to ammonium recycled by holothurians. Mar Ecol Prog Ser 169, 1–11.</w:t>
      </w:r>
    </w:p>
    <w:p w14:paraId="69285F00" w14:textId="77777777" w:rsidR="00970849" w:rsidRPr="00970849" w:rsidRDefault="00970849" w:rsidP="00970849">
      <w:pPr>
        <w:pStyle w:val="Bibliography"/>
        <w:rPr>
          <w:lang w:val="en-US"/>
        </w:rPr>
      </w:pPr>
      <w:r w:rsidRPr="00970849">
        <w:rPr>
          <w:lang w:val="en-US"/>
        </w:rPr>
        <w:t>Vanni, M.J., 2002. Nutrient cycling by animals in freshwater ecosystems. Annu Rev Ecol Syst 33, 341–370. https://doi.org/10.1146/annurev.ecolsys.33.010802.150519</w:t>
      </w:r>
    </w:p>
    <w:p w14:paraId="4CD17052" w14:textId="77777777" w:rsidR="00970849" w:rsidRPr="00970849" w:rsidRDefault="00970849" w:rsidP="00970849">
      <w:pPr>
        <w:pStyle w:val="Bibliography"/>
        <w:rPr>
          <w:lang w:val="en-US"/>
        </w:rPr>
      </w:pPr>
      <w:r w:rsidRPr="00970849">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19CED428" w14:textId="77777777" w:rsidR="00970849" w:rsidRPr="00970849" w:rsidRDefault="00970849" w:rsidP="00970849">
      <w:pPr>
        <w:pStyle w:val="Bibliography"/>
        <w:rPr>
          <w:lang w:val="en-US"/>
        </w:rPr>
      </w:pPr>
      <w:r w:rsidRPr="00970849">
        <w:rPr>
          <w:lang w:val="en-US"/>
        </w:rPr>
        <w:t>West, E.J., Pitt, K.A., Welsh, D.T., Koop, K., Rissik, D., 2009. Top-down and bottom-up influences of jellyfish on primary productivity and planktonic assemblages. Limnol Oceanogr 54, 2058–2071. https://doi.org/10.4319/lo.2009.54.6.2058</w:t>
      </w:r>
    </w:p>
    <w:p w14:paraId="2EADB842" w14:textId="77777777" w:rsidR="00970849" w:rsidRPr="00970849" w:rsidRDefault="00970849" w:rsidP="00970849">
      <w:pPr>
        <w:pStyle w:val="Bibliography"/>
        <w:rPr>
          <w:lang w:val="en-US"/>
        </w:rPr>
      </w:pPr>
      <w:r w:rsidRPr="00970849">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59827884" w14:textId="77777777" w:rsidR="00970849" w:rsidRPr="00970849" w:rsidRDefault="00970849" w:rsidP="00970849">
      <w:pPr>
        <w:pStyle w:val="Bibliography"/>
        <w:rPr>
          <w:lang w:val="en-US"/>
        </w:rPr>
      </w:pPr>
      <w:r w:rsidRPr="00970849">
        <w:rPr>
          <w:lang w:val="en-US"/>
        </w:rPr>
        <w:t>Yee, D.A., Juliano, S.A., 2007. Abundance matters: a field experiment testing the more individuals hypothesis for richness–productivity relationships. Oecologia 153, 153–162. https://doi.org/10.1007/s00442-007-0707-1</w:t>
      </w:r>
    </w:p>
    <w:p w14:paraId="7AAB984A" w14:textId="7226D2F1"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All data and code on github…</w:t>
      </w: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2"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3"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4" w:author="Em Lim" w:date="2024-10-25T13:11:00Z" w:initials="EL">
    <w:p w14:paraId="49434ED6" w14:textId="77777777"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6"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5" w:author="Claire Attridge" w:date="2024-10-23T16:36:00Z" w:initials="CA">
    <w:p w14:paraId="733E7034" w14:textId="77777777" w:rsidR="009838BB" w:rsidRDefault="009838BB" w:rsidP="009838BB">
      <w:pPr>
        <w:pStyle w:val="CommentText"/>
      </w:pPr>
      <w:r>
        <w:rPr>
          <w:rStyle w:val="CommentReference"/>
        </w:rPr>
        <w:annotationRef/>
      </w:r>
      <w:r>
        <w:t>Alt rephrase: “...drives variability in nutrient availability, influencing productivity and community functioning in tropical waters.”</w:t>
      </w:r>
    </w:p>
  </w:comment>
  <w:comment w:id="7" w:author="Em Lim" w:date="2024-10-25T13:11:00Z" w:initials="EL">
    <w:p w14:paraId="7442B3E5" w14:textId="77777777" w:rsidR="00BB3685" w:rsidRDefault="00BB3685" w:rsidP="00BB3685">
      <w:r>
        <w:rPr>
          <w:rStyle w:val="CommentReference"/>
        </w:rPr>
        <w:annotationRef/>
      </w:r>
      <w:r>
        <w:rPr>
          <w:sz w:val="20"/>
          <w:szCs w:val="20"/>
        </w:rPr>
        <w:t xml:space="preserve">Kieran: The three spatial scales is a really neat part of this work and a big ‘flex’ for the effort/approach. If you want to include it, you could have a line here that is something like, </w:t>
      </w:r>
      <w:r>
        <w:rPr>
          <w:sz w:val="20"/>
          <w:szCs w:val="20"/>
        </w:rPr>
        <w:cr/>
      </w:r>
      <w:r>
        <w:rPr>
          <w:sz w:val="20"/>
          <w:szCs w:val="20"/>
        </w:rPr>
        <w:cr/>
        <w:t>We assessed the drivers of variation in CND at three distinct spatial scales within temperate marine ecosystems. To do so, we quantified …</w:t>
      </w:r>
    </w:p>
  </w:comment>
  <w:comment w:id="8" w:author="Em Lim" w:date="2024-10-25T13:12:00Z" w:initials="EL">
    <w:p w14:paraId="1E95943F" w14:textId="21F64364" w:rsidR="00BB3685" w:rsidRDefault="00BB3685" w:rsidP="00BB3685">
      <w:r>
        <w:rPr>
          <w:rStyle w:val="CommentReference"/>
        </w:rPr>
        <w:annotationRef/>
      </w:r>
      <w:r>
        <w:rPr>
          <w:color w:val="000000"/>
          <w:sz w:val="20"/>
          <w:szCs w:val="20"/>
        </w:rPr>
        <w:t xml:space="preserve">Kieran: </w:t>
      </w:r>
      <w:r>
        <w:rPr>
          <w:sz w:val="20"/>
          <w:szCs w:val="20"/>
        </w:rPr>
        <w:t xml:space="preserve">Could shorten and streamline via, </w:t>
      </w:r>
    </w:p>
    <w:p w14:paraId="6B64F09A" w14:textId="77777777" w:rsidR="00BB3685" w:rsidRDefault="00BB3685" w:rsidP="00BB3685"/>
    <w:p w14:paraId="6F98A917" w14:textId="77777777" w:rsidR="00BB3685" w:rsidRDefault="00BB3685" w:rsidP="00BB3685">
      <w:r>
        <w:rPr>
          <w:sz w:val="20"/>
          <w:szCs w:val="20"/>
        </w:rPr>
        <w:t>We quantified the contribution of 48 fish and 92 macroinvertebrates to the ammonium budget…</w:t>
      </w:r>
    </w:p>
  </w:comment>
  <w:comment w:id="12" w:author="Claire Attridge" w:date="2024-10-23T16:46:00Z" w:initials="CA">
    <w:p w14:paraId="00032AC8" w14:textId="77777777" w:rsidR="0012432E" w:rsidRDefault="0012432E" w:rsidP="0012432E">
      <w:pPr>
        <w:pStyle w:val="CommentText"/>
      </w:pPr>
      <w:r>
        <w:rPr>
          <w:rStyle w:val="CommentReference"/>
        </w:rPr>
        <w:annotationRef/>
      </w:r>
      <w:r>
        <w:t>“enhanced animal biomass”?</w:t>
      </w:r>
    </w:p>
    <w:p w14:paraId="4726E04C" w14:textId="77777777" w:rsidR="0012432E" w:rsidRDefault="0012432E" w:rsidP="0012432E">
      <w:pPr>
        <w:pStyle w:val="CommentText"/>
      </w:pPr>
      <w:r>
        <w:t>Something more specific could be helpful here</w:t>
      </w:r>
    </w:p>
  </w:comment>
  <w:comment w:id="18"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19"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17" w:author="Claire Attridge" w:date="2024-10-23T16:49:00Z" w:initials="CA">
    <w:p w14:paraId="4F45D621" w14:textId="77777777" w:rsidR="0012432E" w:rsidRDefault="0012432E" w:rsidP="0012432E">
      <w:pPr>
        <w:pStyle w:val="CommentText"/>
      </w:pPr>
      <w:r>
        <w:rPr>
          <w:rStyle w:val="CommentReference"/>
        </w:rPr>
        <w:annotationRef/>
      </w:r>
      <w:r>
        <w:t xml:space="preserve">Alt rephrase: “Relative to the edge of a kelp forest, ammonium concentrations 5 m within the interior were significantly enhanced, and this difference increased with…” </w:t>
      </w:r>
    </w:p>
  </w:comment>
  <w:comment w:id="20" w:author="Em Lim" w:date="2024-10-25T13:12:00Z" w:initials="EL">
    <w:p w14:paraId="5F43543F" w14:textId="77777777" w:rsidR="00BB3685" w:rsidRDefault="00BB3685" w:rsidP="00BB3685">
      <w:r>
        <w:rPr>
          <w:rStyle w:val="CommentReference"/>
        </w:rPr>
        <w:annotationRef/>
      </w:r>
      <w:r>
        <w:rPr>
          <w:color w:val="000000"/>
          <w:sz w:val="20"/>
          <w:szCs w:val="20"/>
        </w:rPr>
        <w:t xml:space="preserve">Kieran: </w:t>
      </w:r>
      <w:r>
        <w:rPr>
          <w:sz w:val="20"/>
          <w:szCs w:val="20"/>
        </w:rPr>
        <w:t xml:space="preserve">Alt: Caging experiments revealed… </w:t>
      </w:r>
    </w:p>
    <w:p w14:paraId="3503D937" w14:textId="77777777" w:rsidR="00BB3685" w:rsidRDefault="00BB3685" w:rsidP="00BB3685"/>
    <w:p w14:paraId="6FB0F522" w14:textId="77777777" w:rsidR="00BB3685" w:rsidRDefault="00BB3685" w:rsidP="00BB3685">
      <w:r>
        <w:rPr>
          <w:sz w:val="20"/>
          <w:szCs w:val="20"/>
        </w:rPr>
        <w:t xml:space="preserve">Cause this would make it each to not sure the ‘double’ scale via </w:t>
      </w:r>
    </w:p>
    <w:p w14:paraId="432DB299" w14:textId="77777777" w:rsidR="00BB3685" w:rsidRDefault="00BB3685" w:rsidP="00BB3685">
      <w:r>
        <w:rPr>
          <w:sz w:val="20"/>
          <w:szCs w:val="20"/>
        </w:rPr>
        <w:t xml:space="preserve">Caging experiments revealed that fine-scale ammonium variability and nutrient enrichment was only possible under low-flow conditions. </w:t>
      </w:r>
    </w:p>
  </w:comment>
  <w:comment w:id="42" w:author="Em Lim" w:date="2024-10-25T13:14:00Z" w:initials="EL">
    <w:p w14:paraId="790650CA" w14:textId="77777777" w:rsidR="00BB3685" w:rsidRDefault="00BB3685" w:rsidP="00BB3685">
      <w:r>
        <w:rPr>
          <w:rStyle w:val="CommentReference"/>
        </w:rPr>
        <w:annotationRef/>
      </w:r>
      <w:r>
        <w:rPr>
          <w:sz w:val="20"/>
          <w:szCs w:val="20"/>
        </w:rPr>
        <w:t>alt:</w:t>
      </w:r>
    </w:p>
    <w:p w14:paraId="02563EF6" w14:textId="77777777" w:rsidR="00BB3685" w:rsidRDefault="00BB3685" w:rsidP="00BB3685">
      <w:r>
        <w:rPr>
          <w:sz w:val="20"/>
          <w:szCs w:val="20"/>
        </w:rPr>
        <w:t>Kieran:</w:t>
      </w:r>
    </w:p>
    <w:p w14:paraId="41BA144C" w14:textId="77777777" w:rsidR="00BB3685" w:rsidRDefault="00BB3685" w:rsidP="00BB3685">
      <w:r>
        <w:rPr>
          <w:sz w:val="20"/>
          <w:szCs w:val="20"/>
        </w:rPr>
        <w:t>-across a range</w:t>
      </w:r>
    </w:p>
    <w:p w14:paraId="1AA9728B" w14:textId="77777777" w:rsidR="00BB3685" w:rsidRDefault="00BB3685" w:rsidP="00BB3685">
      <w:r>
        <w:rPr>
          <w:sz w:val="20"/>
          <w:szCs w:val="20"/>
        </w:rPr>
        <w:t>-at various</w:t>
      </w:r>
    </w:p>
    <w:p w14:paraId="719BFB2F" w14:textId="77777777" w:rsidR="00BB3685" w:rsidRDefault="00BB3685" w:rsidP="00BB3685">
      <w:r>
        <w:rPr>
          <w:sz w:val="20"/>
          <w:szCs w:val="20"/>
        </w:rPr>
        <w:t>Or pull it out and go with</w:t>
      </w:r>
    </w:p>
    <w:p w14:paraId="18B8E511" w14:textId="77777777" w:rsidR="00BB3685" w:rsidRDefault="00BB3685" w:rsidP="00BB3685">
      <w:r>
        <w:rPr>
          <w:sz w:val="20"/>
          <w:szCs w:val="20"/>
        </w:rPr>
        <w:t xml:space="preserve">…productivity in a way previously… </w:t>
      </w:r>
    </w:p>
  </w:comment>
  <w:comment w:id="43"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41" w:author="Claire Attridge" w:date="2024-10-23T17:09:00Z" w:initials="CA">
    <w:p w14:paraId="536BE6B8" w14:textId="77777777" w:rsidR="007831DE" w:rsidRDefault="007831DE" w:rsidP="007831DE">
      <w:pPr>
        <w:pStyle w:val="CommentText"/>
      </w:pPr>
      <w:r>
        <w:rPr>
          <w:rStyle w:val="CommentReference"/>
        </w:rPr>
        <w:annotationRef/>
      </w:r>
      <w:r>
        <w:t>Maybe a slightly different/broader angle on the closing thought?</w:t>
      </w:r>
    </w:p>
    <w:p w14:paraId="5725E83A" w14:textId="77777777" w:rsidR="007831DE" w:rsidRDefault="007831DE" w:rsidP="007831DE">
      <w:pPr>
        <w:pStyle w:val="CommentText"/>
      </w:pPr>
      <w:r>
        <w:t xml:space="preserve">“Therefore, consumer-mediated nutrient dynamics are implicated as a previously overlooked driver of primary productivity in temperate marine systems.” </w:t>
      </w:r>
    </w:p>
  </w:comment>
  <w:comment w:id="44"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45"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46" w:author="Claire Attridge" w:date="2024-10-28T08:22:00Z" w:initials="CA">
    <w:p w14:paraId="7F8F5724" w14:textId="77777777" w:rsidR="005B15F4" w:rsidRDefault="005B15F4" w:rsidP="005B15F4">
      <w:pPr>
        <w:pStyle w:val="CommentText"/>
      </w:pPr>
      <w:r>
        <w:rPr>
          <w:rStyle w:val="CommentReference"/>
        </w:rPr>
        <w:annotationRef/>
      </w:r>
      <w:r>
        <w:t>The “under bottom-up” tripped me up a bit on the first read! Could alt rephrase to “...community structure is regulated through bottom-up control, …”</w:t>
      </w:r>
    </w:p>
  </w:comment>
  <w:comment w:id="50" w:author="Jasmin Schuster" w:date="2024-10-19T15:44:00Z" w:initials="JS">
    <w:p w14:paraId="077420E5" w14:textId="43686BB0"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57" w:author="Em Lim" w:date="2024-10-25T13:14:00Z" w:initials="EL">
    <w:p w14:paraId="3B0AF3C7" w14:textId="77777777" w:rsidR="00BB3685" w:rsidRDefault="00BB3685" w:rsidP="00BB3685">
      <w:r>
        <w:rPr>
          <w:rStyle w:val="CommentReference"/>
        </w:rPr>
        <w:annotationRef/>
      </w:r>
      <w:r>
        <w:rPr>
          <w:color w:val="000000"/>
          <w:sz w:val="20"/>
          <w:szCs w:val="20"/>
        </w:rPr>
        <w:t xml:space="preserve">Kieran: </w:t>
      </w:r>
      <w:r>
        <w:rPr>
          <w:sz w:val="20"/>
          <w:szCs w:val="20"/>
        </w:rPr>
        <w:t xml:space="preserve">add spatial, or spatial and temporal </w:t>
      </w:r>
    </w:p>
  </w:comment>
  <w:comment w:id="58" w:author="Em Lim" w:date="2024-10-25T13:15:00Z" w:initials="EL">
    <w:p w14:paraId="59665E00" w14:textId="77777777" w:rsidR="00BB3685" w:rsidRDefault="00BB3685" w:rsidP="00BB3685">
      <w:r>
        <w:rPr>
          <w:rStyle w:val="CommentReference"/>
        </w:rPr>
        <w:annotationRef/>
      </w:r>
      <w:r>
        <w:rPr>
          <w:color w:val="000000"/>
          <w:sz w:val="20"/>
          <w:szCs w:val="20"/>
        </w:rPr>
        <w:t xml:space="preserve">Kieran: </w:t>
      </w:r>
      <w:r>
        <w:rPr>
          <w:sz w:val="20"/>
          <w:szCs w:val="20"/>
        </w:rPr>
        <w:t xml:space="preserve">lots of ‘scales’ in this paragraph so could switch to more of a set up for your work, something like, </w:t>
      </w:r>
    </w:p>
    <w:p w14:paraId="473109A8" w14:textId="77777777" w:rsidR="00BB3685" w:rsidRDefault="00BB3685" w:rsidP="00BB3685"/>
    <w:p w14:paraId="3F4C3BD6" w14:textId="77777777" w:rsidR="00BB3685" w:rsidRDefault="00BB3685" w:rsidP="00BB3685">
      <w:r>
        <w:rPr>
          <w:sz w:val="20"/>
          <w:szCs w:val="20"/>
        </w:rPr>
        <w:t xml:space="preserve">Therefore, identifying the extent to which biologically relevant variation in nutrient availability contributes to local and regional heterogeneity in primary productivity remains an active area of research. </w:t>
      </w:r>
    </w:p>
    <w:p w14:paraId="6AA0575B" w14:textId="77777777" w:rsidR="00BB3685" w:rsidRDefault="00BB3685" w:rsidP="00BB3685"/>
    <w:p w14:paraId="24443D5D" w14:textId="77777777" w:rsidR="00BB3685" w:rsidRDefault="00BB3685" w:rsidP="00BB3685">
      <w:r>
        <w:rPr>
          <w:sz w:val="20"/>
          <w:szCs w:val="20"/>
        </w:rPr>
        <w:t>Or</w:t>
      </w:r>
    </w:p>
    <w:p w14:paraId="68F2E390" w14:textId="77777777" w:rsidR="00BB3685" w:rsidRDefault="00BB3685" w:rsidP="00BB3685"/>
    <w:p w14:paraId="76C81393" w14:textId="77777777" w:rsidR="00BB3685" w:rsidRDefault="00BB3685" w:rsidP="00BB3685">
      <w:r>
        <w:rPr>
          <w:sz w:val="20"/>
          <w:szCs w:val="20"/>
        </w:rPr>
        <w:t xml:space="preserve">Therefore, identifying the extent to which biologically relevant variation in nutrient availability contributes to heterogeneity in primary productivity within and across seascapes remains an active area of research. </w:t>
      </w:r>
    </w:p>
  </w:comment>
  <w:comment w:id="59" w:author="Claire Attridge" w:date="2024-10-28T08:32:00Z" w:initials="CA">
    <w:p w14:paraId="536DCEAF" w14:textId="77777777" w:rsidR="005B15F4" w:rsidRDefault="005B15F4" w:rsidP="005B15F4">
      <w:pPr>
        <w:pStyle w:val="CommentText"/>
      </w:pPr>
      <w:r>
        <w:rPr>
          <w:rStyle w:val="CommentReference"/>
        </w:rPr>
        <w:annotationRef/>
      </w:r>
      <w:r>
        <w:t>Rephrase if possible! Was getting a bit lost in this sentence</w:t>
      </w:r>
    </w:p>
    <w:p w14:paraId="369F00CB" w14:textId="77777777" w:rsidR="005B15F4" w:rsidRDefault="005B15F4" w:rsidP="005B15F4">
      <w:pPr>
        <w:pStyle w:val="CommentText"/>
      </w:pPr>
    </w:p>
    <w:p w14:paraId="578BBF2A" w14:textId="77777777" w:rsidR="005B15F4" w:rsidRDefault="005B15F4" w:rsidP="005B15F4">
      <w:pPr>
        <w:pStyle w:val="CommentText"/>
      </w:pPr>
      <w:r>
        <w:t>Something like this alt? “Therefore, identifying relationships between the variation in nutrient availability and primary productivity at multiple spatial scales will contribute to growing understandings of the ecological role of CND”.</w:t>
      </w:r>
    </w:p>
  </w:comment>
  <w:comment w:id="62" w:author="Claire Attridge" w:date="2024-10-28T08:39:00Z" w:initials="CA">
    <w:p w14:paraId="0C50E092" w14:textId="77777777" w:rsidR="00DA5006" w:rsidRDefault="00DA5006" w:rsidP="00DA5006">
      <w:pPr>
        <w:pStyle w:val="CommentText"/>
      </w:pPr>
      <w:r>
        <w:rPr>
          <w:rStyle w:val="CommentReference"/>
        </w:rPr>
        <w:annotationRef/>
      </w:r>
      <w:r>
        <w:t>If you need to cut any more content, I think this sentence could be dropped? You could go right into examples at the varied spatial scales, might be a smoother transition</w:t>
      </w:r>
    </w:p>
  </w:comment>
  <w:comment w:id="63" w:author="Claire Attridge" w:date="2024-10-28T08:40:00Z" w:initials="CA">
    <w:p w14:paraId="4181E39E" w14:textId="77777777" w:rsidR="00DA5006" w:rsidRDefault="00DA5006" w:rsidP="00DA5006">
      <w:pPr>
        <w:pStyle w:val="CommentText"/>
      </w:pPr>
      <w:r>
        <w:rPr>
          <w:rStyle w:val="CommentReference"/>
        </w:rPr>
        <w:annotationRef/>
      </w:r>
      <w:r>
        <w:t>Or, incorporate this sentence within the structure of comparing ‘broad’ to ‘fine’ level examples?</w:t>
      </w:r>
    </w:p>
  </w:comment>
  <w:comment w:id="77" w:author="Em Lim" w:date="2024-10-25T13:15:00Z" w:initials="EL">
    <w:p w14:paraId="5048C68B" w14:textId="77777777" w:rsidR="00BB3685" w:rsidRDefault="00BB3685" w:rsidP="00BB3685">
      <w:r>
        <w:rPr>
          <w:rStyle w:val="CommentReference"/>
        </w:rPr>
        <w:annotationRef/>
      </w:r>
      <w:r>
        <w:rPr>
          <w:color w:val="000000"/>
          <w:sz w:val="20"/>
          <w:szCs w:val="20"/>
        </w:rPr>
        <w:t>Kieran: predominantly</w:t>
      </w:r>
    </w:p>
  </w:comment>
  <w:comment w:id="92" w:author="Em Lim" w:date="2024-10-25T13:16:00Z" w:initials="EL">
    <w:p w14:paraId="537F91FF" w14:textId="77777777" w:rsidR="00BB3685" w:rsidRDefault="00BB3685" w:rsidP="00BB3685">
      <w:r>
        <w:rPr>
          <w:rStyle w:val="CommentReference"/>
        </w:rPr>
        <w:annotationRef/>
      </w:r>
      <w:r>
        <w:rPr>
          <w:color w:val="000000"/>
          <w:sz w:val="20"/>
          <w:szCs w:val="20"/>
        </w:rPr>
        <w:t xml:space="preserve">Kieran: </w:t>
      </w:r>
      <w:r>
        <w:rPr>
          <w:sz w:val="20"/>
          <w:szCs w:val="20"/>
        </w:rPr>
        <w:t xml:space="preserve">maybe change back to is ‘is believed to be limited by’ </w:t>
      </w:r>
    </w:p>
    <w:p w14:paraId="6010D47A" w14:textId="77777777" w:rsidR="00BB3685" w:rsidRDefault="00BB3685" w:rsidP="00BB3685">
      <w:r>
        <w:rPr>
          <w:sz w:val="20"/>
          <w:szCs w:val="20"/>
        </w:rPr>
        <w:t>or</w:t>
      </w:r>
    </w:p>
    <w:p w14:paraId="00B43B4B" w14:textId="77777777" w:rsidR="00BB3685" w:rsidRDefault="00BB3685" w:rsidP="00BB3685">
      <w:r>
        <w:rPr>
          <w:sz w:val="20"/>
          <w:szCs w:val="20"/>
        </w:rPr>
        <w:t>‘can be limited’</w:t>
      </w:r>
    </w:p>
    <w:p w14:paraId="1D536019" w14:textId="77777777" w:rsidR="00BB3685" w:rsidRDefault="00BB3685" w:rsidP="00BB3685"/>
    <w:p w14:paraId="77EDD65B" w14:textId="77777777" w:rsidR="00BB3685" w:rsidRDefault="00BB3685" w:rsidP="00BB3685">
      <w:r>
        <w:rPr>
          <w:sz w:val="20"/>
          <w:szCs w:val="20"/>
        </w:rPr>
        <w:t>cause this is one of your novel findings</w:t>
      </w:r>
    </w:p>
  </w:comment>
  <w:comment w:id="104"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105" w:author="Claire Attridge" w:date="2024-10-28T09:30:00Z" w:initials="CA">
    <w:p w14:paraId="2B0FE90A" w14:textId="77777777" w:rsidR="003C5615" w:rsidRDefault="008457F1" w:rsidP="003C5615">
      <w:pPr>
        <w:pStyle w:val="CommentText"/>
      </w:pPr>
      <w:r>
        <w:rPr>
          <w:rStyle w:val="CommentReference"/>
        </w:rPr>
        <w:annotationRef/>
      </w:r>
      <w:r w:rsidR="003C5615">
        <w:t xml:space="preserve">Agree with this! </w:t>
      </w:r>
    </w:p>
    <w:p w14:paraId="1C6BF196" w14:textId="77777777" w:rsidR="003C5615" w:rsidRDefault="003C5615" w:rsidP="003C5615">
      <w:pPr>
        <w:pStyle w:val="CommentText"/>
      </w:pPr>
      <w:r>
        <w:t>This second part of the paragraph doesn’t super clearly relate to what’s just above (i.e., identifying scales of variation in temperate systems).</w:t>
      </w:r>
    </w:p>
    <w:p w14:paraId="741FCFDF" w14:textId="77777777" w:rsidR="003C5615" w:rsidRDefault="003C5615" w:rsidP="003C5615">
      <w:pPr>
        <w:pStyle w:val="CommentText"/>
      </w:pPr>
    </w:p>
    <w:p w14:paraId="037689B0" w14:textId="77777777" w:rsidR="003C5615" w:rsidRDefault="003C5615" w:rsidP="003C5615">
      <w:pPr>
        <w:pStyle w:val="CommentText"/>
      </w:pPr>
      <w:r>
        <w:t xml:space="preserve">If this mussel bed info is meant to be a meso-scale example, maybe make this more explicit in your phrasing! When you say ‘entire coastline’ I’m unsure of what level this relates to (i.e., meso, large, ?). </w:t>
      </w:r>
    </w:p>
    <w:p w14:paraId="6BFDBC16" w14:textId="77777777" w:rsidR="003C5615" w:rsidRDefault="003C5615" w:rsidP="003C5615">
      <w:pPr>
        <w:pStyle w:val="CommentText"/>
      </w:pPr>
      <w:r>
        <w:t>The vertical gradients sentence also seems somewhat unrelated to the mussel bed example? Could drop that sentence and the paragraph would still feel complete.</w:t>
      </w:r>
    </w:p>
  </w:comment>
  <w:comment w:id="124" w:author="Claire Attridge" w:date="2024-10-28T09:46:00Z" w:initials="CA">
    <w:p w14:paraId="1C35B277" w14:textId="77777777" w:rsidR="00DA559A" w:rsidRDefault="00DA559A" w:rsidP="00DA559A">
      <w:pPr>
        <w:pStyle w:val="CommentText"/>
      </w:pPr>
      <w:r>
        <w:rPr>
          <w:rStyle w:val="CommentReference"/>
        </w:rPr>
        <w:annotationRef/>
      </w:r>
      <w:r>
        <w:t xml:space="preserve">Time may have come to shift to </w:t>
      </w:r>
      <w:r>
        <w:rPr>
          <w:i/>
          <w:iCs/>
        </w:rPr>
        <w:t>Macrocystis tenuifolia</w:t>
      </w:r>
      <w:r>
        <w:t>? I’ve started to see more people in the kelp ecology sphere using it now, I’ll be publishing under the new species name too!</w:t>
      </w:r>
    </w:p>
  </w:comment>
  <w:comment w:id="133" w:author="Claire Attridge" w:date="2024-10-28T09:51:00Z" w:initials="CA">
    <w:p w14:paraId="0B816879" w14:textId="77777777" w:rsidR="00DA559A" w:rsidRDefault="00DA559A" w:rsidP="00DA559A">
      <w:pPr>
        <w:pStyle w:val="CommentText"/>
      </w:pPr>
      <w:r>
        <w:rPr>
          <w:rStyle w:val="CommentReference"/>
        </w:rPr>
        <w:annotationRef/>
      </w:r>
      <w:r>
        <w:t>What do you mean by this? Like the mixture of chemical substances?</w:t>
      </w:r>
    </w:p>
  </w:comment>
  <w:comment w:id="146" w:author="Claire Attridge" w:date="2024-10-28T10:01:00Z" w:initials="CA">
    <w:p w14:paraId="20912368" w14:textId="77777777" w:rsidR="00BC38CD" w:rsidRDefault="00A210AD" w:rsidP="00BC38CD">
      <w:pPr>
        <w:pStyle w:val="CommentText"/>
      </w:pPr>
      <w:r>
        <w:rPr>
          <w:rStyle w:val="CommentReference"/>
        </w:rPr>
        <w:annotationRef/>
      </w:r>
      <w:r w:rsidR="00BC38CD">
        <w:t>Not sure if the ‘community composition of primary producers’ should be mentioned, because it’s not an examined response in this study?</w:t>
      </w:r>
    </w:p>
  </w:comment>
  <w:comment w:id="160" w:author="Em Lim" w:date="2024-10-25T13:18:00Z" w:initials="EL">
    <w:p w14:paraId="5C3AA91B" w14:textId="77777777" w:rsidR="00BB3685" w:rsidRDefault="00BB3685" w:rsidP="00BB3685">
      <w:r>
        <w:rPr>
          <w:rStyle w:val="CommentReference"/>
        </w:rPr>
        <w:annotationRef/>
      </w:r>
      <w:r>
        <w:rPr>
          <w:sz w:val="20"/>
          <w:szCs w:val="20"/>
        </w:rPr>
        <w:t xml:space="preserve">alt: </w:t>
      </w:r>
    </w:p>
    <w:p w14:paraId="016D640D" w14:textId="77777777" w:rsidR="00BB3685" w:rsidRDefault="00BB3685" w:rsidP="00BB3685">
      <w:r>
        <w:rPr>
          <w:sz w:val="20"/>
          <w:szCs w:val="20"/>
        </w:rPr>
        <w:t>Three distinct spatial scales</w:t>
      </w:r>
    </w:p>
  </w:comment>
  <w:comment w:id="162" w:author="Em Lim" w:date="2024-10-25T13:19:00Z" w:initials="EL">
    <w:p w14:paraId="3A76867A" w14:textId="77777777" w:rsidR="00BB3685" w:rsidRDefault="00BB3685" w:rsidP="00BB3685">
      <w:r>
        <w:rPr>
          <w:rStyle w:val="CommentReference"/>
        </w:rPr>
        <w:annotationRef/>
      </w:r>
      <w:r>
        <w:rPr>
          <w:color w:val="000000"/>
          <w:sz w:val="20"/>
          <w:szCs w:val="20"/>
        </w:rPr>
        <w:t xml:space="preserve">Kieran: </w:t>
      </w:r>
      <w:r>
        <w:rPr>
          <w:sz w:val="20"/>
          <w:szCs w:val="20"/>
        </w:rPr>
        <w:t>could pull the ‘specifically’</w:t>
      </w:r>
    </w:p>
  </w:comment>
  <w:comment w:id="163" w:author="Em Lim" w:date="2024-10-25T13:19:00Z" w:initials="EL">
    <w:p w14:paraId="3B4E91C2" w14:textId="135BBDEC" w:rsidR="00BB3685" w:rsidRDefault="00BB3685" w:rsidP="00BB3685">
      <w:r>
        <w:rPr>
          <w:rStyle w:val="CommentReference"/>
        </w:rPr>
        <w:annotationRef/>
      </w:r>
      <w:r>
        <w:rPr>
          <w:color w:val="000000"/>
          <w:sz w:val="20"/>
          <w:szCs w:val="20"/>
        </w:rPr>
        <w:t>Kieran: would</w:t>
      </w:r>
    </w:p>
  </w:comment>
  <w:comment w:id="164" w:author="Claire Attridge" w:date="2024-10-28T09:59:00Z" w:initials="CA">
    <w:p w14:paraId="1D406AC4" w14:textId="6D9CE287" w:rsidR="00A210AD" w:rsidRDefault="00A210AD" w:rsidP="00A210AD">
      <w:pPr>
        <w:pStyle w:val="CommentText"/>
      </w:pPr>
      <w:r>
        <w:rPr>
          <w:rStyle w:val="CommentReference"/>
        </w:rPr>
        <w:annotationRef/>
      </w:r>
      <w:r>
        <w:t>What is this scale?</w:t>
      </w:r>
    </w:p>
    <w:p w14:paraId="2CE197BB" w14:textId="77777777" w:rsidR="00A210AD" w:rsidRDefault="00A210AD" w:rsidP="00A210AD">
      <w:pPr>
        <w:pStyle w:val="CommentText"/>
      </w:pPr>
      <w:r>
        <w:t>Alt suggestion: “...detectable at a regional/meso scale due to…”</w:t>
      </w:r>
    </w:p>
  </w:comment>
  <w:comment w:id="166" w:author="Em Lim" w:date="2024-10-25T13:20:00Z" w:initials="EL">
    <w:p w14:paraId="6DDF8E34" w14:textId="77777777" w:rsidR="00BB3685" w:rsidRDefault="00BB3685" w:rsidP="00BB3685">
      <w:r>
        <w:rPr>
          <w:rStyle w:val="CommentReference"/>
        </w:rPr>
        <w:annotationRef/>
      </w:r>
      <w:r>
        <w:rPr>
          <w:color w:val="000000"/>
          <w:sz w:val="20"/>
          <w:szCs w:val="20"/>
        </w:rPr>
        <w:t xml:space="preserve">Kieran: </w:t>
      </w:r>
      <w:r>
        <w:rPr>
          <w:sz w:val="20"/>
          <w:szCs w:val="20"/>
        </w:rPr>
        <w:t>this and some previous terms i.e. might, could be a bit ‘stronger’</w:t>
      </w:r>
    </w:p>
    <w:p w14:paraId="345F4E49" w14:textId="77777777" w:rsidR="00BB3685" w:rsidRDefault="00BB3685" w:rsidP="00BB3685"/>
    <w:p w14:paraId="5FDA7AE5" w14:textId="77777777" w:rsidR="00BB3685" w:rsidRDefault="00BB3685" w:rsidP="00BB3685">
      <w:r>
        <w:rPr>
          <w:sz w:val="20"/>
          <w:szCs w:val="20"/>
        </w:rPr>
        <w:t>observe, detect, etc</w:t>
      </w:r>
    </w:p>
  </w:comment>
  <w:comment w:id="177" w:author="Claire Attridge" w:date="2024-10-28T10:02:00Z" w:initials="CA">
    <w:p w14:paraId="1383EAB7" w14:textId="77777777" w:rsidR="00A210AD" w:rsidRDefault="00A210AD" w:rsidP="00A210AD">
      <w:pPr>
        <w:pStyle w:val="CommentText"/>
      </w:pPr>
      <w:r>
        <w:rPr>
          <w:rStyle w:val="CommentReference"/>
        </w:rPr>
        <w:annotationRef/>
      </w:r>
      <w:r>
        <w:t>Could you relate it back to the term ‘CND’ somewhere here?</w:t>
      </w:r>
    </w:p>
  </w:comment>
  <w:comment w:id="195" w:author="Em Lim" w:date="2024-10-25T13:20:00Z" w:initials="EL">
    <w:p w14:paraId="68BC19A1" w14:textId="77777777" w:rsidR="00BB3685" w:rsidRDefault="00BB3685" w:rsidP="00BB3685">
      <w:r>
        <w:rPr>
          <w:rStyle w:val="CommentReference"/>
        </w:rPr>
        <w:annotationRef/>
      </w:r>
      <w:r>
        <w:rPr>
          <w:color w:val="000000"/>
          <w:sz w:val="20"/>
          <w:szCs w:val="20"/>
        </w:rPr>
        <w:t xml:space="preserve">Kieran: </w:t>
      </w:r>
      <w:r>
        <w:rPr>
          <w:sz w:val="20"/>
          <w:szCs w:val="20"/>
        </w:rPr>
        <w:t>comprise is a bit of an odd term here</w:t>
      </w:r>
    </w:p>
    <w:p w14:paraId="35816350" w14:textId="77777777" w:rsidR="00BB3685" w:rsidRDefault="00BB3685" w:rsidP="00BB3685">
      <w:r>
        <w:rPr>
          <w:sz w:val="20"/>
          <w:szCs w:val="20"/>
        </w:rPr>
        <w:t>‘are compared of’ or ‘include taxa from at least’</w:t>
      </w:r>
    </w:p>
  </w:comment>
  <w:comment w:id="196" w:author="Em Lim" w:date="2024-10-25T13:22:00Z" w:initials="EL">
    <w:p w14:paraId="24C102D1" w14:textId="77777777" w:rsidR="00BB3685" w:rsidRDefault="00BB3685" w:rsidP="00BB3685">
      <w:r>
        <w:rPr>
          <w:rStyle w:val="CommentReference"/>
        </w:rPr>
        <w:annotationRef/>
      </w:r>
      <w:r>
        <w:rPr>
          <w:color w:val="000000"/>
          <w:sz w:val="20"/>
          <w:szCs w:val="20"/>
        </w:rPr>
        <w:t xml:space="preserve">Kieran: </w:t>
      </w:r>
      <w:r>
        <w:rPr>
          <w:sz w:val="20"/>
          <w:szCs w:val="20"/>
        </w:rPr>
        <w:t>because it says 18 families the list of species common names seems a bit odd, revisions options</w:t>
      </w:r>
    </w:p>
    <w:p w14:paraId="1B95E3AC" w14:textId="77777777" w:rsidR="00BB3685" w:rsidRDefault="00BB3685" w:rsidP="00BB3685"/>
    <w:p w14:paraId="604BFC7F" w14:textId="77777777" w:rsidR="00BB3685" w:rsidRDefault="00BB3685" w:rsidP="00BB3685">
      <w:r>
        <w:rPr>
          <w:sz w:val="20"/>
          <w:szCs w:val="20"/>
        </w:rPr>
        <w:t>with common taxa, including gobies, ….</w:t>
      </w:r>
    </w:p>
    <w:p w14:paraId="5E228B1F" w14:textId="77777777" w:rsidR="00BB3685" w:rsidRDefault="00BB3685" w:rsidP="00BB3685">
      <w:r>
        <w:rPr>
          <w:sz w:val="20"/>
          <w:szCs w:val="20"/>
        </w:rPr>
        <w:t xml:space="preserve">or </w:t>
      </w:r>
    </w:p>
    <w:p w14:paraId="0C4A16F1" w14:textId="77777777" w:rsidR="00BB3685" w:rsidRDefault="00BB3685" w:rsidP="00BB3685">
      <w:r>
        <w:rPr>
          <w:sz w:val="20"/>
          <w:szCs w:val="20"/>
        </w:rPr>
        <w:t>18 families, including Gobiidae, Embiotocidae, Scorpaenidae, Hexagrammidae, and Cottidae</w:t>
      </w:r>
    </w:p>
  </w:comment>
  <w:comment w:id="197" w:author="Claire Attridge" w:date="2024-10-28T10:06:00Z" w:initials="CA">
    <w:p w14:paraId="62027EA8" w14:textId="77777777" w:rsidR="00365EF3" w:rsidRDefault="00365EF3" w:rsidP="00365EF3">
      <w:pPr>
        <w:pStyle w:val="CommentText"/>
      </w:pPr>
      <w:r>
        <w:rPr>
          <w:rStyle w:val="CommentReference"/>
        </w:rPr>
        <w:annotationRef/>
      </w:r>
      <w:r>
        <w:t>Not sure if you may want to use ‘macroinvertebrates’ throughout the paper instead of ‘invertebrates’</w:t>
      </w:r>
    </w:p>
  </w:comment>
  <w:comment w:id="202" w:author="Em Lim" w:date="2024-10-25T13:21:00Z" w:initials="EL">
    <w:p w14:paraId="6B5D54EB" w14:textId="2A935FA2" w:rsidR="00BB3685" w:rsidRDefault="00BB3685" w:rsidP="00BB3685">
      <w:r>
        <w:rPr>
          <w:rStyle w:val="CommentReference"/>
        </w:rPr>
        <w:annotationRef/>
      </w:r>
      <w:r>
        <w:rPr>
          <w:sz w:val="20"/>
          <w:szCs w:val="20"/>
        </w:rPr>
        <w:t>Kieran: Invertebrate assemblages are made up of over 49 families</w:t>
      </w:r>
    </w:p>
  </w:comment>
  <w:comment w:id="204" w:author="Em Lim" w:date="2024-10-25T13:22:00Z" w:initials="EL">
    <w:p w14:paraId="1159EC1D" w14:textId="77777777" w:rsidR="00BB3685" w:rsidRDefault="00BB3685" w:rsidP="00BB3685">
      <w:r>
        <w:rPr>
          <w:rStyle w:val="CommentReference"/>
        </w:rPr>
        <w:annotationRef/>
      </w:r>
      <w:r>
        <w:rPr>
          <w:color w:val="000000"/>
          <w:sz w:val="20"/>
          <w:szCs w:val="20"/>
        </w:rPr>
        <w:t xml:space="preserve">Kieran: </w:t>
      </w:r>
      <w:r>
        <w:rPr>
          <w:sz w:val="20"/>
          <w:szCs w:val="20"/>
        </w:rPr>
        <w:t>same point about stating values and listing species common names as above, just change it to something similar to whatever you go with above</w:t>
      </w:r>
    </w:p>
  </w:comment>
  <w:comment w:id="205" w:author="Em Lim" w:date="2024-10-25T13:22:00Z" w:initials="EL">
    <w:p w14:paraId="5AAE339C" w14:textId="77777777" w:rsidR="00BB3685" w:rsidRDefault="00BB3685" w:rsidP="00BB3685">
      <w:r>
        <w:rPr>
          <w:rStyle w:val="CommentReference"/>
        </w:rPr>
        <w:annotationRef/>
      </w:r>
      <w:r>
        <w:rPr>
          <w:color w:val="000000"/>
          <w:sz w:val="20"/>
          <w:szCs w:val="20"/>
        </w:rPr>
        <w:t xml:space="preserve">Kieran: </w:t>
      </w:r>
      <w:r>
        <w:rPr>
          <w:sz w:val="20"/>
          <w:szCs w:val="20"/>
        </w:rPr>
        <w:t>for the 3 scales you could go with:</w:t>
      </w:r>
    </w:p>
    <w:p w14:paraId="67FEBBF7" w14:textId="77777777" w:rsidR="00BB3685" w:rsidRDefault="00BB3685" w:rsidP="00BB3685">
      <w:r>
        <w:rPr>
          <w:sz w:val="20"/>
          <w:szCs w:val="20"/>
        </w:rPr>
        <w:t>-regional (meso-scale) variation</w:t>
      </w:r>
    </w:p>
    <w:p w14:paraId="327DD9D5" w14:textId="77777777" w:rsidR="00BB3685" w:rsidRDefault="00BB3685" w:rsidP="00BB3685">
      <w:r>
        <w:rPr>
          <w:sz w:val="20"/>
          <w:szCs w:val="20"/>
        </w:rPr>
        <w:t>-site (small-scale) variation</w:t>
      </w:r>
    </w:p>
    <w:p w14:paraId="211A97D3" w14:textId="77777777" w:rsidR="00BB3685" w:rsidRDefault="00BB3685" w:rsidP="00BB3685">
      <w:r>
        <w:rPr>
          <w:sz w:val="20"/>
          <w:szCs w:val="20"/>
        </w:rPr>
        <w:t>-microhabitat (fine-scale) variation</w:t>
      </w:r>
    </w:p>
    <w:p w14:paraId="143F2C28" w14:textId="77777777" w:rsidR="00BB3685" w:rsidRDefault="00BB3685" w:rsidP="00BB3685"/>
    <w:p w14:paraId="6FF161EC" w14:textId="77777777" w:rsidR="00BB3685" w:rsidRDefault="00BB3685" w:rsidP="00BB3685"/>
  </w:comment>
  <w:comment w:id="213" w:author="Claire Attridge" w:date="2024-10-28T10:08:00Z" w:initials="CA">
    <w:p w14:paraId="5AE9DEE9" w14:textId="77777777" w:rsidR="00365EF3" w:rsidRDefault="00365EF3" w:rsidP="00365EF3">
      <w:pPr>
        <w:pStyle w:val="CommentText"/>
      </w:pPr>
      <w:r>
        <w:rPr>
          <w:rStyle w:val="CommentReference"/>
        </w:rPr>
        <w:annotationRef/>
      </w:r>
      <w:r>
        <w:t>Also mention the vertical height of the band?</w:t>
      </w:r>
    </w:p>
  </w:comment>
  <w:comment w:id="219"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20"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21"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224" w:author="Em Lim" w:date="2024-10-25T13:24:00Z" w:initials="EL">
    <w:p w14:paraId="10D34984" w14:textId="77777777" w:rsidR="00BB3685" w:rsidRDefault="00BB3685" w:rsidP="00BB3685">
      <w:r>
        <w:rPr>
          <w:rStyle w:val="CommentReference"/>
        </w:rPr>
        <w:annotationRef/>
      </w:r>
      <w:r>
        <w:rPr>
          <w:color w:val="000000"/>
          <w:sz w:val="20"/>
          <w:szCs w:val="20"/>
        </w:rPr>
        <w:t xml:space="preserve">Kieran: </w:t>
      </w:r>
      <w:r>
        <w:rPr>
          <w:sz w:val="20"/>
          <w:szCs w:val="20"/>
        </w:rPr>
        <w:t xml:space="preserve">the ‘around’ is hard to picture here, and there are sites without kelp as explained below, so you could pull ‘in and around kelp forests’ </w:t>
      </w:r>
    </w:p>
    <w:p w14:paraId="7EC9267D" w14:textId="77777777" w:rsidR="00BB3685" w:rsidRDefault="00BB3685" w:rsidP="00BB3685">
      <w:r>
        <w:rPr>
          <w:sz w:val="20"/>
          <w:szCs w:val="20"/>
        </w:rPr>
        <w:t>*this makes it a bit similar to the meso-scale statement but the distinction is clear via the next line</w:t>
      </w:r>
    </w:p>
  </w:comment>
  <w:comment w:id="225" w:author="Em Lim" w:date="2024-10-25T13:24:00Z" w:initials="EL">
    <w:p w14:paraId="485B52C5" w14:textId="77777777" w:rsidR="00BB3685" w:rsidRDefault="00BB3685" w:rsidP="00BB3685">
      <w:r>
        <w:rPr>
          <w:rStyle w:val="CommentReference"/>
        </w:rPr>
        <w:annotationRef/>
      </w:r>
      <w:r>
        <w:rPr>
          <w:sz w:val="20"/>
          <w:szCs w:val="20"/>
        </w:rPr>
        <w:t xml:space="preserve">could make it </w:t>
      </w:r>
    </w:p>
    <w:p w14:paraId="606A43A1" w14:textId="77777777" w:rsidR="00BB3685" w:rsidRDefault="00BB3685" w:rsidP="00BB3685">
      <w:r>
        <w:rPr>
          <w:sz w:val="20"/>
          <w:szCs w:val="20"/>
        </w:rPr>
        <w:t>concentrations at 16 kelp sites and surveyed…</w:t>
      </w:r>
    </w:p>
  </w:comment>
  <w:comment w:id="226" w:author="Em Lim" w:date="2024-10-25T13:24:00Z" w:initials="EL">
    <w:p w14:paraId="02431E23" w14:textId="77777777" w:rsidR="00BB3685" w:rsidRDefault="00BB3685" w:rsidP="00BB3685">
      <w:r>
        <w:rPr>
          <w:rStyle w:val="CommentReference"/>
        </w:rPr>
        <w:annotationRef/>
      </w:r>
      <w:r>
        <w:rPr>
          <w:sz w:val="20"/>
          <w:szCs w:val="20"/>
        </w:rPr>
        <w:t>mmm could also just make around, outside</w:t>
      </w:r>
    </w:p>
    <w:p w14:paraId="382C9B08" w14:textId="77777777" w:rsidR="00BB3685" w:rsidRDefault="00BB3685" w:rsidP="00BB3685">
      <w:r>
        <w:rPr>
          <w:sz w:val="20"/>
          <w:szCs w:val="20"/>
        </w:rPr>
        <w:t>sorry for the long comment :)</w:t>
      </w:r>
    </w:p>
  </w:comment>
  <w:comment w:id="227" w:author="Em Lim" w:date="2024-10-25T13:24:00Z" w:initials="EL">
    <w:p w14:paraId="5E67E42E" w14:textId="77777777" w:rsidR="00BB3685" w:rsidRDefault="00BB3685" w:rsidP="00BB3685">
      <w:r>
        <w:rPr>
          <w:rStyle w:val="CommentReference"/>
        </w:rPr>
        <w:annotationRef/>
      </w:r>
      <w:r>
        <w:rPr>
          <w:color w:val="000000"/>
          <w:sz w:val="20"/>
          <w:szCs w:val="20"/>
        </w:rPr>
        <w:t xml:space="preserve">Kieran: </w:t>
      </w:r>
      <w:r>
        <w:rPr>
          <w:sz w:val="20"/>
          <w:szCs w:val="20"/>
        </w:rPr>
        <w:t>This means next to, so perhaps</w:t>
      </w:r>
    </w:p>
    <w:p w14:paraId="0B41D144" w14:textId="77777777" w:rsidR="00BB3685" w:rsidRDefault="00BB3685" w:rsidP="00BB3685">
      <w:r>
        <w:rPr>
          <w:sz w:val="20"/>
          <w:szCs w:val="20"/>
        </w:rPr>
        <w:t xml:space="preserve">resident, accosted, co-occurring, etc. </w:t>
      </w:r>
    </w:p>
  </w:comment>
  <w:comment w:id="231" w:author="Em Lim" w:date="2024-10-25T13:25:00Z" w:initials="EL">
    <w:p w14:paraId="6B1AB5CE" w14:textId="77777777" w:rsidR="00BB3685" w:rsidRDefault="00BB3685" w:rsidP="00BB3685">
      <w:r>
        <w:rPr>
          <w:rStyle w:val="CommentReference"/>
        </w:rPr>
        <w:annotationRef/>
      </w:r>
      <w:r>
        <w:rPr>
          <w:color w:val="000000"/>
          <w:sz w:val="20"/>
          <w:szCs w:val="20"/>
        </w:rPr>
        <w:t>Kieran: of</w:t>
      </w:r>
    </w:p>
  </w:comment>
  <w:comment w:id="232"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233" w:author="Claire Attridge" w:date="2024-10-28T10:09:00Z" w:initials="CA">
    <w:p w14:paraId="7594C6D6" w14:textId="77777777" w:rsidR="00365EF3" w:rsidRDefault="00365EF3" w:rsidP="00365EF3">
      <w:pPr>
        <w:pStyle w:val="CommentText"/>
      </w:pPr>
      <w:r>
        <w:rPr>
          <w:rStyle w:val="CommentReference"/>
        </w:rPr>
        <w:annotationRef/>
      </w:r>
      <w:r>
        <w:t>I think that having the term ‘dominated by’ makes it clear enough for this study purpose!</w:t>
      </w:r>
    </w:p>
  </w:comment>
  <w:comment w:id="236" w:author="Em Lim" w:date="2024-10-25T13:27:00Z" w:initials="EL">
    <w:p w14:paraId="1C5A5C5E" w14:textId="77777777" w:rsidR="00BB3685" w:rsidRDefault="00BB3685" w:rsidP="00BB3685">
      <w:r>
        <w:rPr>
          <w:rStyle w:val="CommentReference"/>
        </w:rPr>
        <w:annotationRef/>
      </w:r>
      <w:r>
        <w:rPr>
          <w:color w:val="000000"/>
          <w:sz w:val="20"/>
          <w:szCs w:val="20"/>
        </w:rPr>
        <w:t xml:space="preserve">Kieran alt: </w:t>
      </w:r>
    </w:p>
    <w:p w14:paraId="519655D8" w14:textId="77777777" w:rsidR="00BB3685" w:rsidRDefault="00BB3685" w:rsidP="00BB3685"/>
    <w:p w14:paraId="0F681531" w14:textId="77777777" w:rsidR="00BB3685" w:rsidRDefault="00BB3685" w:rsidP="00BB3685">
      <w:r>
        <w:rPr>
          <w:color w:val="000000"/>
          <w:sz w:val="20"/>
          <w:szCs w:val="20"/>
        </w:rPr>
        <w:t>First, to quantify the abundance and biodiversity of fish and invertebrate communities associated with each kelp forest, divers conducted RLS surveys along 50 m transect lines parallel to the edge of the kelp forest.</w:t>
      </w:r>
    </w:p>
    <w:p w14:paraId="2701A47C" w14:textId="77777777" w:rsidR="00BB3685" w:rsidRDefault="00BB3685" w:rsidP="00BB3685"/>
    <w:p w14:paraId="050FFEEB" w14:textId="77777777" w:rsidR="00BB3685" w:rsidRDefault="00BB3685" w:rsidP="00BB3685">
      <w:r>
        <w:rPr>
          <w:color w:val="000000"/>
          <w:sz w:val="20"/>
          <w:szCs w:val="20"/>
        </w:rPr>
        <w:t>First, divers conducted RLS surveys along 50 m transect lines parallel to the edge of the kelp forest to quantify the abundance and biodiversity of fish and invertebrate communities associated with each kelp forest.</w:t>
      </w:r>
    </w:p>
    <w:p w14:paraId="63DB6E7B" w14:textId="77777777" w:rsidR="00BB3685" w:rsidRDefault="00BB3685" w:rsidP="00BB3685"/>
  </w:comment>
  <w:comment w:id="237" w:author="Em Lim" w:date="2024-10-25T13:27:00Z" w:initials="EL">
    <w:p w14:paraId="75E569D0" w14:textId="77777777" w:rsidR="00BB3685" w:rsidRDefault="00BB3685" w:rsidP="00BB3685">
      <w:r>
        <w:rPr>
          <w:rStyle w:val="CommentReference"/>
        </w:rPr>
        <w:annotationRef/>
      </w:r>
      <w:r>
        <w:rPr>
          <w:color w:val="000000"/>
          <w:sz w:val="20"/>
          <w:szCs w:val="20"/>
        </w:rPr>
        <w:t xml:space="preserve">Kieran: </w:t>
      </w:r>
      <w:r>
        <w:rPr>
          <w:sz w:val="20"/>
          <w:szCs w:val="20"/>
        </w:rPr>
        <w:t>the divers</w:t>
      </w:r>
    </w:p>
    <w:p w14:paraId="7D193ABC" w14:textId="77777777" w:rsidR="00BB3685" w:rsidRDefault="00BB3685" w:rsidP="00BB3685"/>
    <w:p w14:paraId="22B80B93" w14:textId="77777777" w:rsidR="00BB3685" w:rsidRDefault="00BB3685" w:rsidP="00BB3685">
      <w:r>
        <w:rPr>
          <w:sz w:val="20"/>
          <w:szCs w:val="20"/>
        </w:rPr>
        <w:t>if you want to match the statement above</w:t>
      </w:r>
    </w:p>
  </w:comment>
  <w:comment w:id="243"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244" w:author="Claire Attridge" w:date="2024-10-28T10:13:00Z" w:initials="CA">
    <w:p w14:paraId="4E5F7E8F" w14:textId="77777777" w:rsidR="001E5CB7" w:rsidRDefault="001E5CB7" w:rsidP="001E5CB7">
      <w:pPr>
        <w:pStyle w:val="CommentText"/>
      </w:pPr>
      <w:r>
        <w:rPr>
          <w:rStyle w:val="CommentReference"/>
        </w:rPr>
        <w:annotationRef/>
      </w:r>
      <w:r>
        <w:t>True! These should be coming out as a BC-wide sub-bulb morphometric paper in the next couple years hopefully</w:t>
      </w:r>
    </w:p>
  </w:comment>
  <w:comment w:id="245" w:author="Claire Attridge" w:date="2024-10-28T10:14:00Z" w:initials="CA">
    <w:p w14:paraId="5D1451B8" w14:textId="77777777" w:rsidR="001E5CB7" w:rsidRDefault="001E5CB7" w:rsidP="001E5CB7">
      <w:pPr>
        <w:pStyle w:val="CommentText"/>
      </w:pPr>
      <w:r>
        <w:rPr>
          <w:rStyle w:val="CommentReference"/>
        </w:rPr>
        <w:annotationRef/>
      </w:r>
      <w:r>
        <w:t>You could mention that the one you cite from me is specific to Barkley Sound?</w:t>
      </w:r>
    </w:p>
  </w:comment>
  <w:comment w:id="249"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253"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256" w:author="Claire Attridge" w:date="2024-10-28T10:17:00Z" w:initials="CA">
    <w:p w14:paraId="3267920F" w14:textId="77777777" w:rsidR="00122525" w:rsidRDefault="00122525" w:rsidP="00122525">
      <w:pPr>
        <w:pStyle w:val="CommentText"/>
      </w:pPr>
      <w:r>
        <w:rPr>
          <w:rStyle w:val="CommentReference"/>
        </w:rPr>
        <w:annotationRef/>
      </w:r>
      <w:r>
        <w:t>Garmin GPSMAP 78SC</w:t>
      </w:r>
    </w:p>
  </w:comment>
  <w:comment w:id="259" w:author="Em Lim" w:date="2024-10-25T13:28:00Z" w:initials="EL">
    <w:p w14:paraId="76F23B13" w14:textId="77777777" w:rsidR="00BB3685" w:rsidRDefault="00BB3685" w:rsidP="00BB3685">
      <w:r>
        <w:rPr>
          <w:rStyle w:val="CommentReference"/>
        </w:rPr>
        <w:annotationRef/>
      </w:r>
      <w:r>
        <w:rPr>
          <w:color w:val="000000"/>
          <w:sz w:val="20"/>
          <w:szCs w:val="20"/>
        </w:rPr>
        <w:t>Kieran: To</w:t>
      </w:r>
    </w:p>
  </w:comment>
  <w:comment w:id="263"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266" w:author="Em Lim" w:date="2024-10-23T10:09:00Z" w:initials="EL">
    <w:p w14:paraId="318BD002" w14:textId="77777777" w:rsidR="00A01D2E" w:rsidRDefault="00A01D2E" w:rsidP="00A01D2E">
      <w:r>
        <w:rPr>
          <w:rStyle w:val="CommentReference"/>
        </w:rPr>
        <w:annotationRef/>
      </w:r>
      <w:r>
        <w:rPr>
          <w:color w:val="000000"/>
          <w:sz w:val="20"/>
          <w:szCs w:val="20"/>
        </w:rPr>
        <w:t xml:space="preserve">Jasmin: </w:t>
      </w:r>
      <w:r>
        <w:rPr>
          <w:sz w:val="20"/>
          <w:szCs w:val="20"/>
        </w:rPr>
        <w:t>I feel like some explanation as to why you did 2 experiments with different species, slighty different design and 2 yrs apart would be helpful. Do they each have a separate goal? Or why were both needed?</w:t>
      </w:r>
    </w:p>
  </w:comment>
  <w:comment w:id="267" w:author="Em Lim" w:date="2024-10-25T13:29:00Z" w:initials="EL">
    <w:p w14:paraId="6F5A5100" w14:textId="77777777" w:rsidR="00BB3685" w:rsidRDefault="00BB3685" w:rsidP="00BB3685">
      <w:r>
        <w:rPr>
          <w:rStyle w:val="CommentReference"/>
        </w:rPr>
        <w:annotationRef/>
      </w:r>
      <w:r>
        <w:rPr>
          <w:color w:val="000000"/>
          <w:sz w:val="20"/>
          <w:szCs w:val="20"/>
        </w:rPr>
        <w:t xml:space="preserve">Kieran: </w:t>
      </w:r>
      <w:r>
        <w:rPr>
          <w:sz w:val="20"/>
          <w:szCs w:val="20"/>
        </w:rPr>
        <w:t xml:space="preserve">seems like a lot of comments about needing to state why. It’s a bit odd to do that in the methods, but if you want do, I think the best way would be to add a statement here and make “The first caging… “ down a new paragraph. </w:t>
      </w:r>
    </w:p>
  </w:comment>
  <w:comment w:id="280" w:author="Claire Attridge" w:date="2024-10-28T10:27:00Z" w:initials="CA">
    <w:p w14:paraId="47E7DA0E" w14:textId="77777777" w:rsidR="003C3010" w:rsidRDefault="003C3010" w:rsidP="003C3010">
      <w:pPr>
        <w:pStyle w:val="CommentText"/>
      </w:pPr>
      <w:r>
        <w:rPr>
          <w:rStyle w:val="CommentReference"/>
        </w:rPr>
        <w:annotationRef/>
      </w:r>
      <w:r>
        <w:t>Is there a citation for how/why you knew that these crabs would have higher individual excretion rates than the sea cucumbers?</w:t>
      </w:r>
    </w:p>
  </w:comment>
  <w:comment w:id="282" w:author="Kiara Kattler" w:date="2024-10-03T09:50:00Z" w:initials="KK">
    <w:p w14:paraId="68077299" w14:textId="77777777" w:rsidR="00F02795" w:rsidRDefault="00F02795" w:rsidP="00F02795">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285"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286" w:author="Em Lim" w:date="2024-10-25T13:31:00Z" w:initials="EL">
    <w:p w14:paraId="3B40ED39" w14:textId="77777777" w:rsidR="00F02795" w:rsidRDefault="00F02795" w:rsidP="00F02795">
      <w:r>
        <w:rPr>
          <w:rStyle w:val="CommentReference"/>
        </w:rPr>
        <w:annotationRef/>
      </w:r>
      <w:r>
        <w:rPr>
          <w:color w:val="000000"/>
          <w:sz w:val="20"/>
          <w:szCs w:val="20"/>
        </w:rPr>
        <w:t xml:space="preserve">Kieran: </w:t>
      </w:r>
      <w:r>
        <w:rPr>
          <w:sz w:val="20"/>
          <w:szCs w:val="20"/>
        </w:rPr>
        <w:t>Alt:</w:t>
      </w:r>
    </w:p>
    <w:p w14:paraId="44D9645F" w14:textId="77777777" w:rsidR="00F02795" w:rsidRDefault="00F02795" w:rsidP="00F02795"/>
    <w:p w14:paraId="102E08FF" w14:textId="77777777" w:rsidR="00F02795" w:rsidRDefault="00F02795" w:rsidP="00F02795">
      <w:r>
        <w:rPr>
          <w:sz w:val="20"/>
          <w:szCs w:val="20"/>
        </w:rPr>
        <w:t>…(Fig. 1d). We replicated this experiment from June…</w:t>
      </w:r>
    </w:p>
  </w:comment>
  <w:comment w:id="287" w:author="Em Lim" w:date="2024-10-25T13:31:00Z" w:initials="EL">
    <w:p w14:paraId="6A9CC461" w14:textId="77777777" w:rsidR="00F02795" w:rsidRDefault="00F02795" w:rsidP="00F02795">
      <w:r>
        <w:rPr>
          <w:rStyle w:val="CommentReference"/>
        </w:rPr>
        <w:annotationRef/>
      </w:r>
      <w:r>
        <w:rPr>
          <w:color w:val="000000"/>
          <w:sz w:val="20"/>
          <w:szCs w:val="20"/>
        </w:rPr>
        <w:t xml:space="preserve">Kieran: </w:t>
      </w:r>
      <w:r>
        <w:rPr>
          <w:sz w:val="20"/>
          <w:szCs w:val="20"/>
        </w:rPr>
        <w:t>previous ‘from’ works better here cause replicated means again</w:t>
      </w:r>
    </w:p>
  </w:comment>
  <w:comment w:id="292"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93"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294" w:author="Em Lim" w:date="2024-10-25T13:32:00Z" w:initials="EL">
    <w:p w14:paraId="78B178F3" w14:textId="77777777" w:rsidR="00F02795" w:rsidRDefault="00F02795" w:rsidP="00F02795">
      <w:r>
        <w:rPr>
          <w:rStyle w:val="CommentReference"/>
        </w:rPr>
        <w:annotationRef/>
      </w:r>
      <w:r>
        <w:rPr>
          <w:color w:val="000000"/>
          <w:sz w:val="20"/>
          <w:szCs w:val="20"/>
        </w:rPr>
        <w:t xml:space="preserve">Kieran: </w:t>
      </w:r>
      <w:r>
        <w:rPr>
          <w:sz w:val="20"/>
          <w:szCs w:val="20"/>
        </w:rPr>
        <w:t xml:space="preserve">Personal preference, I tend to write out any code (cause if not, we’d be putting far more code into our methods, so an alt for this is </w:t>
      </w:r>
    </w:p>
    <w:p w14:paraId="4B79F226" w14:textId="77777777" w:rsidR="00F02795" w:rsidRDefault="00F02795" w:rsidP="00F02795">
      <w:r>
        <w:rPr>
          <w:sz w:val="20"/>
          <w:szCs w:val="20"/>
        </w:rPr>
        <w:t>using the DHARMa Simulatedresiduals function, and …</w:t>
      </w:r>
    </w:p>
    <w:p w14:paraId="204B6D8E" w14:textId="77777777" w:rsidR="00F02795" w:rsidRDefault="00F02795" w:rsidP="00F02795"/>
    <w:p w14:paraId="366D8186" w14:textId="77777777" w:rsidR="00F02795" w:rsidRDefault="00F02795" w:rsidP="00F02795">
      <w:r>
        <w:rPr>
          <w:sz w:val="20"/>
          <w:szCs w:val="20"/>
        </w:rPr>
        <w:t>Same option for below</w:t>
      </w:r>
    </w:p>
  </w:comment>
  <w:comment w:id="295" w:author="Claire Attridge" w:date="2024-10-28T10:29:00Z" w:initials="CA">
    <w:p w14:paraId="7670029F" w14:textId="77777777" w:rsidR="00A41B00" w:rsidRDefault="00A41B00" w:rsidP="00A41B00">
      <w:pPr>
        <w:pStyle w:val="CommentText"/>
      </w:pPr>
      <w:r>
        <w:rPr>
          <w:rStyle w:val="CommentReference"/>
        </w:rPr>
        <w:annotationRef/>
      </w:r>
      <w:r>
        <w:t>Should this just go into the Data Availability statement typically at the end of the manuscript?</w:t>
      </w:r>
    </w:p>
  </w:comment>
  <w:comment w:id="296" w:author="Em Lim" w:date="2024-10-25T13:33:00Z" w:initials="EL">
    <w:p w14:paraId="2ECF9D32" w14:textId="77777777" w:rsidR="00F02795" w:rsidRDefault="00F02795" w:rsidP="00F02795">
      <w:r>
        <w:rPr>
          <w:rStyle w:val="CommentReference"/>
        </w:rPr>
        <w:annotationRef/>
      </w:r>
      <w:r>
        <w:rPr>
          <w:color w:val="000000"/>
          <w:sz w:val="20"/>
          <w:szCs w:val="20"/>
        </w:rPr>
        <w:t xml:space="preserve">Kieran: </w:t>
      </w:r>
      <w:r>
        <w:rPr>
          <w:sz w:val="20"/>
          <w:szCs w:val="20"/>
        </w:rPr>
        <w:t>make sure you check the journal to see what they want in terms of species names cause common names are rarely accepted in isolation (unless there is a sup table with species names and common names)</w:t>
      </w:r>
    </w:p>
  </w:comment>
  <w:comment w:id="300" w:author="Em Lim" w:date="2024-10-25T13:34:00Z" w:initials="EL">
    <w:p w14:paraId="36721624" w14:textId="77777777" w:rsidR="00F02795" w:rsidRDefault="00F02795" w:rsidP="00F02795">
      <w:r>
        <w:rPr>
          <w:rStyle w:val="CommentReference"/>
        </w:rPr>
        <w:annotationRef/>
      </w:r>
      <w:r>
        <w:rPr>
          <w:color w:val="000000"/>
          <w:sz w:val="20"/>
          <w:szCs w:val="20"/>
        </w:rPr>
        <w:t xml:space="preserve">Kieran: </w:t>
      </w:r>
      <w:r>
        <w:rPr>
          <w:sz w:val="20"/>
          <w:szCs w:val="20"/>
        </w:rPr>
        <w:t>make sure you check the journal to see what they want in terms of species names cause common names are rarely accepted in isolation (unless there is a sup table with species names and common names)</w:t>
      </w:r>
    </w:p>
  </w:comment>
  <w:comment w:id="301" w:author="Em Lim" w:date="2024-10-25T13:34:00Z" w:initials="EL">
    <w:p w14:paraId="768C9F65" w14:textId="77777777" w:rsidR="00F02795" w:rsidRDefault="00F02795" w:rsidP="00F02795">
      <w:r>
        <w:rPr>
          <w:rStyle w:val="CommentReference"/>
        </w:rPr>
        <w:annotationRef/>
      </w:r>
      <w:r>
        <w:rPr>
          <w:sz w:val="20"/>
          <w:szCs w:val="20"/>
        </w:rPr>
        <w:t>link=‘log’ below can probably stay cause it’s not the same as a model term, or it could be written out</w:t>
      </w:r>
    </w:p>
  </w:comment>
  <w:comment w:id="304" w:author="Em Lim" w:date="2024-10-25T13:34:00Z" w:initials="EL">
    <w:p w14:paraId="7B7D893C" w14:textId="77777777" w:rsidR="00F02795" w:rsidRDefault="00F02795" w:rsidP="00F02795">
      <w:r>
        <w:rPr>
          <w:rStyle w:val="CommentReference"/>
        </w:rPr>
        <w:annotationRef/>
      </w:r>
      <w:r>
        <w:rPr>
          <w:color w:val="000000"/>
          <w:sz w:val="20"/>
          <w:szCs w:val="20"/>
        </w:rPr>
        <w:t xml:space="preserve">Kieran: </w:t>
      </w:r>
      <w:r>
        <w:rPr>
          <w:sz w:val="20"/>
          <w:szCs w:val="20"/>
        </w:rPr>
        <w:t>can this be above or elsewhere? or it literally that the distribution was chosen cause it was ran twice? I can’t think of why that would be the case but I’m no pretty low brain power</w:t>
      </w:r>
    </w:p>
  </w:comment>
  <w:comment w:id="305"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306" w:author="Em Lim" w:date="2024-10-23T15:27:00Z" w:initials="EL">
    <w:p w14:paraId="0041DE77" w14:textId="77777777" w:rsidR="009C308B" w:rsidRDefault="009C308B" w:rsidP="009C308B">
      <w:r>
        <w:rPr>
          <w:rStyle w:val="CommentReference"/>
        </w:rPr>
        <w:annotationRef/>
      </w:r>
      <w:r>
        <w:rPr>
          <w:color w:val="000000"/>
          <w:sz w:val="20"/>
          <w:szCs w:val="20"/>
        </w:rPr>
        <w:t>The crab excretion will be in my 4th chapter but I don’t think I have a home for the cuke excretion yet…</w:t>
      </w:r>
    </w:p>
  </w:comment>
  <w:comment w:id="308" w:author="Claire Attridge" w:date="2024-10-28T11:35:00Z" w:initials="CA">
    <w:p w14:paraId="19076360" w14:textId="77777777" w:rsidR="008D0B85" w:rsidRDefault="008D0B85" w:rsidP="008D0B85">
      <w:pPr>
        <w:pStyle w:val="CommentText"/>
      </w:pPr>
      <w:r>
        <w:rPr>
          <w:rStyle w:val="CommentReference"/>
        </w:rPr>
        <w:annotationRef/>
      </w:r>
      <w:r>
        <w:t>A really small point on the writing here- Could you alternate some of these sentence structures to use words other than ‘found’? Started feeling very repetitive! Could swap between ones like “identified”, “found”, “observed”, “saw”</w:t>
      </w:r>
    </w:p>
  </w:comment>
  <w:comment w:id="307" w:author="Em Lim" w:date="2024-10-25T13:35:00Z" w:initials="EL">
    <w:p w14:paraId="615958E3" w14:textId="77777777" w:rsidR="00F02795" w:rsidRDefault="00F02795" w:rsidP="00F02795">
      <w:r>
        <w:rPr>
          <w:rStyle w:val="CommentReference"/>
        </w:rPr>
        <w:annotationRef/>
      </w:r>
      <w:r>
        <w:rPr>
          <w:color w:val="000000"/>
          <w:sz w:val="20"/>
          <w:szCs w:val="20"/>
        </w:rPr>
        <w:t xml:space="preserve">Kieran: </w:t>
      </w:r>
      <w:r>
        <w:rPr>
          <w:sz w:val="20"/>
          <w:szCs w:val="20"/>
        </w:rPr>
        <w:t>the supplemental is electronic supplemental is super detailed and has some neat findings, so you could add a reference or two to it, or add a statement or two based on it to the results</w:t>
      </w:r>
    </w:p>
  </w:comment>
  <w:comment w:id="313" w:author="Em Lim" w:date="2024-10-25T13:35:00Z" w:initials="EL">
    <w:p w14:paraId="43C70B85" w14:textId="77777777" w:rsidR="00F02795" w:rsidRDefault="00F02795" w:rsidP="00F02795">
      <w:r>
        <w:rPr>
          <w:rStyle w:val="CommentReference"/>
        </w:rPr>
        <w:annotationRef/>
      </w:r>
      <w:r>
        <w:rPr>
          <w:color w:val="000000"/>
          <w:sz w:val="20"/>
          <w:szCs w:val="20"/>
        </w:rPr>
        <w:t xml:space="preserve">Kieran: </w:t>
      </w:r>
      <w:r>
        <w:rPr>
          <w:sz w:val="20"/>
          <w:szCs w:val="20"/>
        </w:rPr>
        <w:t>should NH4+ be on the other side of the ; ? cause it’s currently site variation.</w:t>
      </w:r>
    </w:p>
    <w:p w14:paraId="4611C44F" w14:textId="77777777" w:rsidR="00F02795" w:rsidRDefault="00F02795" w:rsidP="00F02795">
      <w:r>
        <w:rPr>
          <w:sz w:val="20"/>
          <w:szCs w:val="20"/>
        </w:rPr>
        <w:t>something like</w:t>
      </w:r>
    </w:p>
    <w:p w14:paraId="32A4E01E" w14:textId="77777777" w:rsidR="00F02795" w:rsidRDefault="00F02795" w:rsidP="00F02795"/>
    <w:p w14:paraId="73240DC6" w14:textId="77777777" w:rsidR="00F02795" w:rsidRDefault="00F02795" w:rsidP="00F02795">
      <w:r>
        <w:rPr>
          <w:sz w:val="20"/>
          <w:szCs w:val="20"/>
        </w:rPr>
        <w:t>within-site variation of NH4+, with concentrations 1.3x higher inside…</w:t>
      </w:r>
    </w:p>
  </w:comment>
  <w:comment w:id="324" w:author="Claire Attridge" w:date="2024-10-28T11:47:00Z" w:initials="CA">
    <w:p w14:paraId="43DCA6F7" w14:textId="77777777" w:rsidR="0042004A" w:rsidRDefault="0042004A" w:rsidP="0042004A">
      <w:pPr>
        <w:pStyle w:val="CommentText"/>
      </w:pPr>
      <w:r>
        <w:rPr>
          <w:rStyle w:val="CommentReference"/>
        </w:rPr>
        <w:annotationRef/>
      </w:r>
      <w:r>
        <w:t>An overall note across the paper- I was finding myself confused by similar terms being used interchangeably (e.g., very-small, small-scale, fine-scale, …).</w:t>
      </w:r>
    </w:p>
    <w:p w14:paraId="40C09321" w14:textId="77777777" w:rsidR="0042004A" w:rsidRDefault="0042004A" w:rsidP="0042004A">
      <w:pPr>
        <w:pStyle w:val="CommentText"/>
      </w:pPr>
      <w:r>
        <w:t>If possible, maybe go through and see if you can stick to one scheme, where there’s always a single spatial scale term related to each experiment of this paper (e.g., meso-scale, small-scale, smaller-scale, OR broad-scale, small-scale, fine-scale, OR …). From all the different terms for spatial scale being used from the Intro to the Methods and now Discussion, I found it a bit confusing to keep track of what term was related to what in this study and other referenced literature.</w:t>
      </w:r>
    </w:p>
  </w:comment>
  <w:comment w:id="326" w:author="Em Lim" w:date="2024-10-25T13:38:00Z" w:initials="EL">
    <w:p w14:paraId="76F58D0E" w14:textId="77777777" w:rsidR="00F02795" w:rsidRDefault="00F02795" w:rsidP="00F02795">
      <w:r>
        <w:rPr>
          <w:rStyle w:val="CommentReference"/>
        </w:rPr>
        <w:annotationRef/>
      </w:r>
      <w:r>
        <w:rPr>
          <w:color w:val="000000"/>
          <w:sz w:val="20"/>
          <w:szCs w:val="20"/>
        </w:rPr>
        <w:t xml:space="preserve">Kieran: </w:t>
      </w:r>
      <w:r>
        <w:rPr>
          <w:sz w:val="20"/>
          <w:szCs w:val="20"/>
        </w:rPr>
        <w:t xml:space="preserve">I think ‘locking’ in the scale terms would be good cause you use them a lot, and it will be part of the talks you give on this. </w:t>
      </w:r>
    </w:p>
    <w:p w14:paraId="45314507" w14:textId="77777777" w:rsidR="00F02795" w:rsidRDefault="00F02795" w:rsidP="00F02795"/>
    <w:p w14:paraId="0E31E973" w14:textId="77777777" w:rsidR="00F02795" w:rsidRDefault="00F02795" w:rsidP="00F02795">
      <w:r>
        <w:rPr>
          <w:sz w:val="20"/>
          <w:szCs w:val="20"/>
        </w:rPr>
        <w:t xml:space="preserve">I suggested regional, site, and microhabitat, but I’m not attached to those. If you come up with three options you can switch this to </w:t>
      </w:r>
    </w:p>
    <w:p w14:paraId="2BD59454" w14:textId="77777777" w:rsidR="00F02795" w:rsidRDefault="00F02795" w:rsidP="00F02795">
      <w:r>
        <w:rPr>
          <w:sz w:val="20"/>
          <w:szCs w:val="20"/>
        </w:rPr>
        <w:t>ranging from regional to microhabitat scales (or whatever)</w:t>
      </w:r>
    </w:p>
    <w:p w14:paraId="3BA83328" w14:textId="77777777" w:rsidR="00F02795" w:rsidRDefault="00F02795" w:rsidP="00F02795"/>
    <w:p w14:paraId="382A760F" w14:textId="77777777" w:rsidR="00F02795" w:rsidRDefault="00F02795" w:rsidP="00F02795">
      <w:r>
        <w:rPr>
          <w:sz w:val="20"/>
          <w:szCs w:val="20"/>
        </w:rPr>
        <w:t>oh it could be region, site, organism, or something like that, cause yes the last is a cage exp but really it’s a test of the organism</w:t>
      </w:r>
    </w:p>
  </w:comment>
  <w:comment w:id="345" w:author="Em Lim" w:date="2024-10-25T13:40:00Z" w:initials="EL">
    <w:p w14:paraId="2A612BF5" w14:textId="77777777" w:rsidR="00F07053" w:rsidRDefault="00F07053" w:rsidP="00F07053">
      <w:r>
        <w:rPr>
          <w:rStyle w:val="CommentReference"/>
        </w:rPr>
        <w:annotationRef/>
      </w:r>
      <w:r>
        <w:rPr>
          <w:color w:val="000000"/>
          <w:sz w:val="20"/>
          <w:szCs w:val="20"/>
        </w:rPr>
        <w:t xml:space="preserve">Kieran; </w:t>
      </w:r>
      <w:r>
        <w:rPr>
          <w:sz w:val="20"/>
          <w:szCs w:val="20"/>
        </w:rPr>
        <w:t>tidal flow or tides? cause water flow is current, movement, etc</w:t>
      </w:r>
    </w:p>
  </w:comment>
  <w:comment w:id="353" w:author="Em Lim" w:date="2024-10-25T13:41:00Z" w:initials="EL">
    <w:p w14:paraId="4BAEA8D1" w14:textId="77777777" w:rsidR="00F07053" w:rsidRDefault="00F07053" w:rsidP="00F07053">
      <w:r>
        <w:rPr>
          <w:rStyle w:val="CommentReference"/>
        </w:rPr>
        <w:annotationRef/>
      </w:r>
      <w:r>
        <w:rPr>
          <w:color w:val="000000"/>
          <w:sz w:val="20"/>
          <w:szCs w:val="20"/>
        </w:rPr>
        <w:t xml:space="preserve">Kieran: </w:t>
      </w:r>
      <w:r>
        <w:rPr>
          <w:sz w:val="20"/>
          <w:szCs w:val="20"/>
        </w:rPr>
        <w:t>the taxa or taxon</w:t>
      </w:r>
    </w:p>
  </w:comment>
  <w:comment w:id="354" w:author="Em Lim" w:date="2024-10-25T13:41:00Z" w:initials="EL">
    <w:p w14:paraId="66376B17" w14:textId="77777777" w:rsidR="00F07053" w:rsidRDefault="00F07053" w:rsidP="00F07053">
      <w:r>
        <w:rPr>
          <w:rStyle w:val="CommentReference"/>
        </w:rPr>
        <w:annotationRef/>
      </w:r>
      <w:r>
        <w:rPr>
          <w:color w:val="000000"/>
          <w:sz w:val="20"/>
          <w:szCs w:val="20"/>
        </w:rPr>
        <w:t>Kieran: greater</w:t>
      </w:r>
    </w:p>
  </w:comment>
  <w:comment w:id="362" w:author="Em Lim" w:date="2024-10-25T13:42:00Z" w:initials="EL">
    <w:p w14:paraId="7251E587" w14:textId="77777777"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364" w:author="Em Lim" w:date="2024-10-25T13:43:00Z" w:initials="EL">
    <w:p w14:paraId="058279C8" w14:textId="77777777" w:rsidR="00F07053" w:rsidRDefault="00F07053" w:rsidP="00F07053">
      <w:r>
        <w:rPr>
          <w:rStyle w:val="CommentReference"/>
        </w:rPr>
        <w:annotationRef/>
      </w:r>
      <w:r>
        <w:rPr>
          <w:color w:val="000000"/>
          <w:sz w:val="20"/>
          <w:szCs w:val="20"/>
        </w:rPr>
        <w:t xml:space="preserve">Kieran: </w:t>
      </w:r>
      <w:r>
        <w:rPr>
          <w:sz w:val="20"/>
          <w:szCs w:val="20"/>
        </w:rPr>
        <w:t>I think in a previous draft you had a reference for this type of statement?</w:t>
      </w:r>
    </w:p>
  </w:comment>
  <w:comment w:id="377" w:author="Em Lim" w:date="2024-10-25T14:50:00Z" w:initials="EL">
    <w:p w14:paraId="32500960" w14:textId="77777777" w:rsidR="00EC105C" w:rsidRDefault="00EC105C" w:rsidP="00EC105C">
      <w:r>
        <w:rPr>
          <w:rStyle w:val="CommentReference"/>
        </w:rPr>
        <w:annotationRef/>
      </w:r>
      <w:r>
        <w:rPr>
          <w:color w:val="000000"/>
          <w:sz w:val="20"/>
          <w:szCs w:val="20"/>
        </w:rPr>
        <w:t>Kieran: replenished</w:t>
      </w:r>
    </w:p>
  </w:comment>
  <w:comment w:id="378" w:author="Em Lim" w:date="2024-10-25T14:50:00Z" w:initials="EL">
    <w:p w14:paraId="1F5FBFFA" w14:textId="77777777" w:rsidR="00EC105C" w:rsidRDefault="00EC105C" w:rsidP="00EC105C">
      <w:r>
        <w:rPr>
          <w:rStyle w:val="CommentReference"/>
        </w:rPr>
        <w:annotationRef/>
      </w:r>
      <w:r>
        <w:rPr>
          <w:color w:val="000000"/>
          <w:sz w:val="20"/>
          <w:szCs w:val="20"/>
        </w:rPr>
        <w:t>Kieran: Although, higher</w:t>
      </w:r>
    </w:p>
  </w:comment>
  <w:comment w:id="379" w:author="Em Lim" w:date="2024-10-25T14:51:00Z" w:initials="EL">
    <w:p w14:paraId="51D2C972" w14:textId="77777777" w:rsidR="00EC105C" w:rsidRDefault="00EC105C" w:rsidP="00EC105C">
      <w:r>
        <w:rPr>
          <w:rStyle w:val="CommentReference"/>
        </w:rPr>
        <w:annotationRef/>
      </w:r>
      <w:r>
        <w:rPr>
          <w:color w:val="000000"/>
          <w:sz w:val="20"/>
          <w:szCs w:val="20"/>
        </w:rPr>
        <w:t>Kieran: remove this but</w:t>
      </w:r>
    </w:p>
  </w:comment>
  <w:comment w:id="380" w:author="Bridget Maher" w:date="2024-10-13T14:32:00Z" w:initials="BM">
    <w:p w14:paraId="5DD54B7E" w14:textId="62ADD882" w:rsidR="00DA6701" w:rsidRDefault="00DA6701" w:rsidP="00DA6701">
      <w:r>
        <w:rPr>
          <w:rStyle w:val="CommentReference"/>
        </w:rPr>
        <w:annotationRef/>
      </w:r>
      <w:r>
        <w:rPr>
          <w:sz w:val="20"/>
          <w:szCs w:val="20"/>
        </w:rPr>
        <w:t>is this compared to immediately outside the forest in this study?</w:t>
      </w:r>
    </w:p>
  </w:comment>
  <w:comment w:id="381" w:author="Em Lim" w:date="2024-10-23T15:27:00Z" w:initials="EL">
    <w:p w14:paraId="2F68CD7C" w14:textId="77777777" w:rsidR="009C308B" w:rsidRDefault="009C308B" w:rsidP="009C308B">
      <w:r>
        <w:rPr>
          <w:rStyle w:val="CommentReference"/>
        </w:rPr>
        <w:annotationRef/>
      </w:r>
      <w:r>
        <w:rPr>
          <w:color w:val="000000"/>
          <w:sz w:val="20"/>
          <w:szCs w:val="20"/>
        </w:rPr>
        <w:t>Yes!</w:t>
      </w:r>
    </w:p>
  </w:comment>
  <w:comment w:id="382" w:author="Em Lim" w:date="2024-10-25T14:51:00Z" w:initials="EL">
    <w:p w14:paraId="7507E730" w14:textId="77777777" w:rsidR="00EC105C" w:rsidRDefault="00EC105C" w:rsidP="00EC105C">
      <w:r>
        <w:rPr>
          <w:rStyle w:val="CommentReference"/>
        </w:rPr>
        <w:annotationRef/>
      </w:r>
      <w:r>
        <w:rPr>
          <w:color w:val="000000"/>
          <w:sz w:val="20"/>
          <w:szCs w:val="20"/>
        </w:rPr>
        <w:t>Kieran: flow acceleration</w:t>
      </w:r>
    </w:p>
  </w:comment>
  <w:comment w:id="383" w:author="Em Lim" w:date="2024-10-25T14:52:00Z" w:initials="EL">
    <w:p w14:paraId="31619884" w14:textId="77777777" w:rsidR="00EC105C" w:rsidRDefault="00EC105C" w:rsidP="00EC105C">
      <w:r>
        <w:rPr>
          <w:rStyle w:val="CommentReference"/>
        </w:rPr>
        <w:annotationRef/>
      </w:r>
      <w:r>
        <w:rPr>
          <w:color w:val="000000"/>
          <w:sz w:val="20"/>
          <w:szCs w:val="20"/>
        </w:rPr>
        <w:t>Kieran: water flow due to tidal exchange seems to enhance NH₄⁺ variability within kelp forests instead of masking it.</w:t>
      </w:r>
    </w:p>
  </w:comment>
  <w:comment w:id="384"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385"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386"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387" w:author="Em Lim" w:date="2024-10-25T14:52:00Z" w:initials="EL">
    <w:p w14:paraId="34400A4C" w14:textId="77777777" w:rsidR="00EC105C" w:rsidRDefault="00EC105C" w:rsidP="00EC105C">
      <w:r>
        <w:rPr>
          <w:rStyle w:val="CommentReference"/>
        </w:rPr>
        <w:annotationRef/>
      </w:r>
      <w:r>
        <w:rPr>
          <w:color w:val="000000"/>
          <w:sz w:val="20"/>
          <w:szCs w:val="20"/>
        </w:rPr>
        <w:t xml:space="preserve">Kieran: </w:t>
      </w:r>
      <w:r>
        <w:rPr>
          <w:sz w:val="20"/>
          <w:szCs w:val="20"/>
        </w:rPr>
        <w:t>short-ish paragraph so if there is anything from the species-specific analysis in the sup that you want to speak to this is the place to do it</w:t>
      </w:r>
    </w:p>
  </w:comment>
  <w:comment w:id="399" w:author="Em Lim" w:date="2024-10-25T14:52:00Z" w:initials="EL">
    <w:p w14:paraId="7F9B1554" w14:textId="77777777" w:rsidR="00EC105C" w:rsidRDefault="00EC105C" w:rsidP="00EC105C">
      <w:r>
        <w:rPr>
          <w:rStyle w:val="CommentReference"/>
        </w:rPr>
        <w:annotationRef/>
      </w:r>
      <w:r>
        <w:rPr>
          <w:color w:val="000000"/>
          <w:sz w:val="20"/>
          <w:szCs w:val="20"/>
        </w:rPr>
        <w:t>Kieran:</w:t>
      </w:r>
      <w:r>
        <w:rPr>
          <w:sz w:val="20"/>
          <w:szCs w:val="20"/>
        </w:rPr>
        <w:t>long sentence, and ‘less formal’ statement here that is more of less repeated in the next statement so you could pull this out</w:t>
      </w:r>
    </w:p>
  </w:comment>
  <w:comment w:id="400" w:author="Em Lim" w:date="2024-10-25T14:53:00Z" w:initials="EL">
    <w:p w14:paraId="1C29CBDD" w14:textId="77777777"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410" w:author="Em Lim" w:date="2024-10-25T14:53:00Z" w:initials="EL">
    <w:p w14:paraId="171E8345" w14:textId="77777777" w:rsidR="00EC105C" w:rsidRDefault="00EC105C" w:rsidP="00EC105C">
      <w:r>
        <w:rPr>
          <w:rStyle w:val="CommentReference"/>
        </w:rPr>
        <w:annotationRef/>
      </w:r>
      <w:r>
        <w:rPr>
          <w:color w:val="000000"/>
          <w:sz w:val="20"/>
          <w:szCs w:val="20"/>
        </w:rPr>
        <w:t xml:space="preserve">Kierean: </w:t>
      </w:r>
      <w:r>
        <w:rPr>
          <w:sz w:val="20"/>
          <w:szCs w:val="20"/>
        </w:rPr>
        <w:t xml:space="preserve">ou could ‘switch’ the narrative here tides and currents ‘run show’ in these systems, they determine where things live, etc. </w:t>
      </w:r>
    </w:p>
    <w:p w14:paraId="089EBB52" w14:textId="77777777" w:rsidR="00EC105C" w:rsidRDefault="00EC105C" w:rsidP="00EC105C"/>
    <w:p w14:paraId="2278B736" w14:textId="77777777" w:rsidR="00EC105C" w:rsidRDefault="00EC105C" w:rsidP="00EC105C">
      <w:r>
        <w:rPr>
          <w:sz w:val="20"/>
          <w:szCs w:val="20"/>
        </w:rPr>
        <w:t xml:space="preserve">Ammonium concentrations across a range of spatial scales is driven by — </w:t>
      </w:r>
    </w:p>
  </w:comment>
  <w:comment w:id="415" w:author="Em Lim" w:date="2024-10-25T14:54:00Z" w:initials="EL">
    <w:p w14:paraId="12BF441E" w14:textId="77777777" w:rsidR="00EC105C" w:rsidRDefault="00EC105C" w:rsidP="00EC105C">
      <w:r>
        <w:rPr>
          <w:rStyle w:val="CommentReference"/>
        </w:rPr>
        <w:annotationRef/>
      </w:r>
      <w:r>
        <w:rPr>
          <w:color w:val="000000"/>
          <w:sz w:val="20"/>
          <w:szCs w:val="20"/>
        </w:rPr>
        <w:t xml:space="preserve">Kieran: </w:t>
      </w:r>
      <w:r>
        <w:rPr>
          <w:sz w:val="20"/>
          <w:szCs w:val="20"/>
        </w:rPr>
        <w:t>seems like ammonium is used more then NH4+ in the discussion. either way it would be good to stick to one cause why this is NH4+ and other references to ammonium aren’t stated that way isn’t clear</w:t>
      </w:r>
    </w:p>
  </w:comment>
  <w:comment w:id="416" w:author="Claire Attridge" w:date="2024-10-28T12:05:00Z" w:initials="CA">
    <w:p w14:paraId="46C26FEF" w14:textId="77777777" w:rsidR="00BC38CD" w:rsidRDefault="00BC38CD" w:rsidP="00BC38CD">
      <w:pPr>
        <w:pStyle w:val="CommentText"/>
      </w:pPr>
      <w:r>
        <w:rPr>
          <w:rStyle w:val="CommentReference"/>
        </w:rPr>
        <w:annotationRef/>
      </w:r>
      <w:r>
        <w:t>Could drop some of these if you need to cut down your # of references?</w:t>
      </w:r>
    </w:p>
  </w:comment>
  <w:comment w:id="419" w:author="Em Lim" w:date="2024-10-25T14:54:00Z" w:initials="EL">
    <w:p w14:paraId="343AC759" w14:textId="77777777" w:rsidR="00EC105C" w:rsidRDefault="00EC105C" w:rsidP="00EC105C">
      <w:r>
        <w:rPr>
          <w:rStyle w:val="CommentReference"/>
        </w:rPr>
        <w:annotationRef/>
      </w:r>
      <w:r>
        <w:rPr>
          <w:color w:val="000000"/>
          <w:sz w:val="20"/>
          <w:szCs w:val="20"/>
        </w:rPr>
        <w:t xml:space="preserve">Kieran: </w:t>
      </w:r>
      <w:r>
        <w:rPr>
          <w:sz w:val="20"/>
          <w:szCs w:val="20"/>
        </w:rPr>
        <w:t>would be good if this was part of the paragraph above, and if it can’t be then it could be more stand alone and the two main implications line above could be more vague so folks don’t read the parapgrah and wonder where the second is</w:t>
      </w:r>
    </w:p>
  </w:comment>
  <w:comment w:id="428" w:author="Claire Attridge" w:date="2024-10-28T12:09:00Z" w:initials="CA">
    <w:p w14:paraId="32E44F5D" w14:textId="77777777" w:rsidR="00456F9A" w:rsidRDefault="00456F9A" w:rsidP="00456F9A">
      <w:pPr>
        <w:pStyle w:val="CommentText"/>
      </w:pPr>
      <w:r>
        <w:rPr>
          <w:rStyle w:val="CommentReference"/>
        </w:rPr>
        <w:annotationRef/>
      </w:r>
      <w:r>
        <w:t>If possible- I’d make the ‘10 km’ text of the scale bar larger. Couldn’t see it at first!</w:t>
      </w:r>
    </w:p>
  </w:comment>
  <w:comment w:id="432" w:author="Em Lim" w:date="2024-10-25T14:55:00Z" w:initials="EL">
    <w:p w14:paraId="224418A7" w14:textId="77777777" w:rsidR="00EC105C" w:rsidRDefault="00EC105C" w:rsidP="00EC105C">
      <w:r>
        <w:rPr>
          <w:rStyle w:val="CommentReference"/>
        </w:rPr>
        <w:annotationRef/>
      </w:r>
      <w:r>
        <w:rPr>
          <w:color w:val="000000"/>
          <w:sz w:val="20"/>
          <w:szCs w:val="20"/>
        </w:rPr>
        <w:t xml:space="preserve">Kieran: </w:t>
      </w:r>
      <w:r>
        <w:rPr>
          <w:b/>
          <w:bCs/>
          <w:sz w:val="20"/>
          <w:szCs w:val="20"/>
        </w:rPr>
        <w:t xml:space="preserve">Figure 2. </w:t>
      </w:r>
      <w:r>
        <w:rPr>
          <w:sz w:val="20"/>
          <w:szCs w:val="20"/>
        </w:rPr>
        <w:t>Ecological drivers of seawater ammonium concentration observed across 27 rocky reef sites in Barkley Sound, British Columbia, Canada. (a)</w:t>
      </w:r>
      <w:r>
        <w:rPr>
          <w:b/>
          <w:bCs/>
          <w:sz w:val="20"/>
          <w:szCs w:val="20"/>
        </w:rPr>
        <w:t xml:space="preserve"> </w:t>
      </w:r>
      <w:r>
        <w:rPr>
          <w:sz w:val="20"/>
          <w:szCs w:val="20"/>
        </w:rPr>
        <w:t xml:space="preserve">Model coefficients with </w:t>
      </w:r>
      <w:r>
        <w:rPr>
          <w:color w:val="0000ED"/>
          <w:sz w:val="20"/>
          <w:szCs w:val="20"/>
          <w:u w:val="single"/>
        </w:rPr>
        <w:t>[KC1]</w:t>
      </w:r>
      <w:r>
        <w:rPr>
          <w:sz w:val="20"/>
          <w:szCs w:val="20"/>
        </w:rPr>
        <w:t>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29727272" w14:textId="77777777" w:rsidR="00EC105C" w:rsidRDefault="00EC105C" w:rsidP="00EC105C"/>
    <w:p w14:paraId="269D4699" w14:textId="77777777" w:rsidR="00EC105C" w:rsidRDefault="00EC105C" w:rsidP="00EC105C">
      <w:r>
        <w:rPr>
          <w:sz w:val="20"/>
          <w:szCs w:val="20"/>
        </w:rPr>
        <w:t> </w:t>
      </w:r>
      <w:r>
        <w:rPr>
          <w:color w:val="0000ED"/>
          <w:sz w:val="20"/>
          <w:szCs w:val="20"/>
          <w:u w:val="single"/>
        </w:rPr>
        <w:t>[KC1]</w:t>
      </w:r>
      <w:r>
        <w:rPr>
          <w:sz w:val="20"/>
          <w:szCs w:val="20"/>
        </w:rPr>
        <w:t>could be ‘and’ if you don’t want double ‘with’</w:t>
      </w:r>
    </w:p>
    <w:p w14:paraId="1F1311C9" w14:textId="77777777" w:rsidR="00EC105C" w:rsidRDefault="00EC105C" w:rsidP="00EC105C"/>
  </w:comment>
  <w:comment w:id="433" w:author="Em Lim" w:date="2024-10-25T14:55:00Z" w:initials="EL">
    <w:p w14:paraId="375C0C61" w14:textId="77777777" w:rsidR="00EC105C" w:rsidRDefault="00EC105C" w:rsidP="00EC105C">
      <w:r>
        <w:rPr>
          <w:rStyle w:val="CommentReference"/>
        </w:rPr>
        <w:annotationRef/>
      </w:r>
      <w:r>
        <w:rPr>
          <w:color w:val="000000"/>
          <w:sz w:val="20"/>
          <w:szCs w:val="20"/>
        </w:rPr>
        <w:t xml:space="preserve">Kieran: </w:t>
      </w:r>
      <w:r>
        <w:rPr>
          <w:sz w:val="20"/>
          <w:szCs w:val="20"/>
        </w:rPr>
        <w:t>same as above, with or and</w:t>
      </w:r>
    </w:p>
  </w:comment>
  <w:comment w:id="450"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452"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453" w:author="Claire Attridge" w:date="2024-10-23T17:12:00Z" w:initials="CA">
    <w:p w14:paraId="3DFB1C42" w14:textId="7777777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49434ED6" w15:done="0"/>
  <w15:commentEx w15:paraId="7879D65A" w15:done="0"/>
  <w15:commentEx w15:paraId="733E7034" w15:done="0"/>
  <w15:commentEx w15:paraId="7442B3E5" w15:done="0"/>
  <w15:commentEx w15:paraId="6F98A917" w15:done="0"/>
  <w15:commentEx w15:paraId="4726E04C" w15:done="0"/>
  <w15:commentEx w15:paraId="2C86342E" w15:done="0"/>
  <w15:commentEx w15:paraId="4AF13865" w15:done="0"/>
  <w15:commentEx w15:paraId="4F45D621" w15:done="0"/>
  <w15:commentEx w15:paraId="432DB299" w15:done="0"/>
  <w15:commentEx w15:paraId="18B8E511" w15:done="0"/>
  <w15:commentEx w15:paraId="1D9F9C30" w15:done="0"/>
  <w15:commentEx w15:paraId="5725E83A" w15:done="0"/>
  <w15:commentEx w15:paraId="2922242C" w15:done="0"/>
  <w15:commentEx w15:paraId="3F45F2B9" w15:paraIdParent="2922242C" w15:done="0"/>
  <w15:commentEx w15:paraId="7F8F5724" w15:done="0"/>
  <w15:commentEx w15:paraId="077420E5" w15:done="0"/>
  <w15:commentEx w15:paraId="3B0AF3C7" w15:done="0"/>
  <w15:commentEx w15:paraId="76C81393" w15:done="0"/>
  <w15:commentEx w15:paraId="578BBF2A" w15:done="0"/>
  <w15:commentEx w15:paraId="0C50E092" w15:done="0"/>
  <w15:commentEx w15:paraId="4181E39E" w15:paraIdParent="0C50E092" w15:done="0"/>
  <w15:commentEx w15:paraId="5048C68B" w15:done="0"/>
  <w15:commentEx w15:paraId="77EDD65B" w15:done="0"/>
  <w15:commentEx w15:paraId="05E45682" w15:done="0"/>
  <w15:commentEx w15:paraId="6BFDBC16" w15:paraIdParent="05E45682" w15:done="0"/>
  <w15:commentEx w15:paraId="1C35B277" w15:done="0"/>
  <w15:commentEx w15:paraId="0B816879" w15:done="0"/>
  <w15:commentEx w15:paraId="20912368" w15:done="0"/>
  <w15:commentEx w15:paraId="016D640D" w15:done="0"/>
  <w15:commentEx w15:paraId="3A76867A" w15:done="0"/>
  <w15:commentEx w15:paraId="3B4E91C2" w15:done="0"/>
  <w15:commentEx w15:paraId="2CE197BB" w15:done="0"/>
  <w15:commentEx w15:paraId="5FDA7AE5" w15:done="0"/>
  <w15:commentEx w15:paraId="1383EAB7" w15:done="0"/>
  <w15:commentEx w15:paraId="35816350" w15:done="0"/>
  <w15:commentEx w15:paraId="0C4A16F1" w15:done="0"/>
  <w15:commentEx w15:paraId="62027EA8" w15:done="0"/>
  <w15:commentEx w15:paraId="6B5D54EB" w15:done="0"/>
  <w15:commentEx w15:paraId="1159EC1D" w15:done="0"/>
  <w15:commentEx w15:paraId="6FF161EC" w15:done="0"/>
  <w15:commentEx w15:paraId="5AE9DEE9" w15:done="0"/>
  <w15:commentEx w15:paraId="005215D3" w15:done="0"/>
  <w15:commentEx w15:paraId="17D38A3B" w15:paraIdParent="005215D3" w15:done="0"/>
  <w15:commentEx w15:paraId="0A241C68" w15:paraIdParent="005215D3" w15:done="0"/>
  <w15:commentEx w15:paraId="7EC9267D" w15:done="0"/>
  <w15:commentEx w15:paraId="606A43A1" w15:paraIdParent="7EC9267D" w15:done="0"/>
  <w15:commentEx w15:paraId="382C9B08" w15:paraIdParent="7EC9267D" w15:done="0"/>
  <w15:commentEx w15:paraId="0B41D144" w15:done="0"/>
  <w15:commentEx w15:paraId="6B1AB5CE" w15:done="0"/>
  <w15:commentEx w15:paraId="6D90AF28" w15:done="0"/>
  <w15:commentEx w15:paraId="7594C6D6" w15:paraIdParent="6D90AF28" w15:done="0"/>
  <w15:commentEx w15:paraId="63DB6E7B" w15:done="0"/>
  <w15:commentEx w15:paraId="22B80B93" w15:done="0"/>
  <w15:commentEx w15:paraId="5417B0F8" w15:done="0"/>
  <w15:commentEx w15:paraId="4E5F7E8F" w15:paraIdParent="5417B0F8" w15:done="0"/>
  <w15:commentEx w15:paraId="5D1451B8" w15:paraIdParent="5417B0F8" w15:done="0"/>
  <w15:commentEx w15:paraId="14D9954E" w15:done="0"/>
  <w15:commentEx w15:paraId="7D943D40" w15:done="0"/>
  <w15:commentEx w15:paraId="3267920F" w15:done="0"/>
  <w15:commentEx w15:paraId="76F23B13" w15:done="0"/>
  <w15:commentEx w15:paraId="6E64B024" w15:done="0"/>
  <w15:commentEx w15:paraId="318BD002" w15:done="0"/>
  <w15:commentEx w15:paraId="6F5A5100" w15:done="0"/>
  <w15:commentEx w15:paraId="47E7DA0E" w15:done="0"/>
  <w15:commentEx w15:paraId="68077299" w15:done="0"/>
  <w15:commentEx w15:paraId="41555B0F" w15:done="0"/>
  <w15:commentEx w15:paraId="102E08FF" w15:done="0"/>
  <w15:commentEx w15:paraId="6A9CC461" w15:done="0"/>
  <w15:commentEx w15:paraId="2C175C13" w15:done="0"/>
  <w15:commentEx w15:paraId="453DECAD" w15:paraIdParent="2C175C13" w15:done="0"/>
  <w15:commentEx w15:paraId="366D8186" w15:done="0"/>
  <w15:commentEx w15:paraId="7670029F" w15:done="0"/>
  <w15:commentEx w15:paraId="2ECF9D32" w15:done="0"/>
  <w15:commentEx w15:paraId="36721624" w15:done="0"/>
  <w15:commentEx w15:paraId="768C9F65" w15:paraIdParent="36721624" w15:done="0"/>
  <w15:commentEx w15:paraId="7B7D893C" w15:done="0"/>
  <w15:commentEx w15:paraId="7242BCE6" w15:done="0"/>
  <w15:commentEx w15:paraId="0041DE77" w15:paraIdParent="7242BCE6" w15:done="0"/>
  <w15:commentEx w15:paraId="19076360" w15:done="0"/>
  <w15:commentEx w15:paraId="615958E3" w15:done="0"/>
  <w15:commentEx w15:paraId="73240DC6" w15:done="0"/>
  <w15:commentEx w15:paraId="40C09321" w15:done="0"/>
  <w15:commentEx w15:paraId="382A760F" w15:done="0"/>
  <w15:commentEx w15:paraId="2A612BF5" w15:done="0"/>
  <w15:commentEx w15:paraId="4BAEA8D1" w15:done="0"/>
  <w15:commentEx w15:paraId="66376B17" w15:done="0"/>
  <w15:commentEx w15:paraId="0125C7EB" w15:done="0"/>
  <w15:commentEx w15:paraId="058279C8" w15:done="0"/>
  <w15:commentEx w15:paraId="32500960" w15:done="0"/>
  <w15:commentEx w15:paraId="1F5FBFFA" w15:done="0"/>
  <w15:commentEx w15:paraId="51D2C972" w15:done="0"/>
  <w15:commentEx w15:paraId="5DD54B7E" w15:done="0"/>
  <w15:commentEx w15:paraId="2F68CD7C" w15:paraIdParent="5DD54B7E" w15:done="0"/>
  <w15:commentEx w15:paraId="7507E730" w15:done="0"/>
  <w15:commentEx w15:paraId="31619884" w15:done="0"/>
  <w15:commentEx w15:paraId="296097FC" w15:done="0"/>
  <w15:commentEx w15:paraId="1E450BE5" w15:paraIdParent="296097FC" w15:done="0"/>
  <w15:commentEx w15:paraId="51A051B8" w15:done="0"/>
  <w15:commentEx w15:paraId="34400A4C" w15:done="0"/>
  <w15:commentEx w15:paraId="7F9B1554" w15:done="0"/>
  <w15:commentEx w15:paraId="7508C155" w15:done="0"/>
  <w15:commentEx w15:paraId="2278B736" w15:done="0"/>
  <w15:commentEx w15:paraId="12BF441E" w15:done="0"/>
  <w15:commentEx w15:paraId="46C26FEF" w15:done="0"/>
  <w15:commentEx w15:paraId="343AC759" w15:done="0"/>
  <w15:commentEx w15:paraId="32E44F5D" w15:done="0"/>
  <w15:commentEx w15:paraId="1F1311C9" w15:done="0"/>
  <w15:commentEx w15:paraId="375C0C61" w15:done="0"/>
  <w15:commentEx w15:paraId="57083FF1" w15:done="0"/>
  <w15:commentEx w15:paraId="48BAF201" w15:done="0"/>
  <w15:commentEx w15:paraId="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7BCF5B46" w16cex:dateUtc="2024-10-25T20:11:00Z"/>
  <w16cex:commentExtensible w16cex:durableId="0F7A3961" w16cex:dateUtc="2024-10-03T00:02:00Z"/>
  <w16cex:commentExtensible w16cex:durableId="33B0222D" w16cex:dateUtc="2024-10-23T23:36:00Z"/>
  <w16cex:commentExtensible w16cex:durableId="2C3F5045" w16cex:dateUtc="2024-10-25T20:11:00Z"/>
  <w16cex:commentExtensible w16cex:durableId="15D9780B" w16cex:dateUtc="2024-10-25T20:12:00Z"/>
  <w16cex:commentExtensible w16cex:durableId="257CD7CE" w16cex:dateUtc="2024-10-23T23:46:00Z"/>
  <w16cex:commentExtensible w16cex:durableId="2EDC264E" w16cex:dateUtc="2024-10-19T22:38:00Z"/>
  <w16cex:commentExtensible w16cex:durableId="4E09FF8A" w16cex:dateUtc="2024-10-03T00:06:00Z"/>
  <w16cex:commentExtensible w16cex:durableId="466EB464" w16cex:dateUtc="2024-10-23T23:49:00Z"/>
  <w16cex:commentExtensible w16cex:durableId="2327CF1B" w16cex:dateUtc="2024-10-25T20:12:00Z"/>
  <w16cex:commentExtensible w16cex:durableId="23ED2C96" w16cex:dateUtc="2024-10-25T20:14:00Z"/>
  <w16cex:commentExtensible w16cex:durableId="6AD83E17" w16cex:dateUtc="2024-10-03T00:14:00Z"/>
  <w16cex:commentExtensible w16cex:durableId="389C03A0" w16cex:dateUtc="2024-10-24T00:09:00Z"/>
  <w16cex:commentExtensible w16cex:durableId="777C918F" w16cex:dateUtc="2024-10-22T17:20:00Z"/>
  <w16cex:commentExtensible w16cex:durableId="4E325D4A" w16cex:dateUtc="2024-10-22T17:25:00Z"/>
  <w16cex:commentExtensible w16cex:durableId="06F1BAE3" w16cex:dateUtc="2024-10-28T15:22:00Z"/>
  <w16cex:commentExtensible w16cex:durableId="769A04FF" w16cex:dateUtc="2024-10-19T22:44:00Z"/>
  <w16cex:commentExtensible w16cex:durableId="69FCA486" w16cex:dateUtc="2024-10-25T20:14:00Z"/>
  <w16cex:commentExtensible w16cex:durableId="5E51BC7E" w16cex:dateUtc="2024-10-25T20:15:00Z"/>
  <w16cex:commentExtensible w16cex:durableId="0AFB2057" w16cex:dateUtc="2024-10-28T15:32:00Z"/>
  <w16cex:commentExtensible w16cex:durableId="0B58337F" w16cex:dateUtc="2024-10-28T15:39:00Z"/>
  <w16cex:commentExtensible w16cex:durableId="69606B38" w16cex:dateUtc="2024-10-28T15:40:00Z"/>
  <w16cex:commentExtensible w16cex:durableId="0317B2D8" w16cex:dateUtc="2024-10-25T20:15:00Z"/>
  <w16cex:commentExtensible w16cex:durableId="2EC22B1A" w16cex:dateUtc="2024-10-25T20:16:00Z"/>
  <w16cex:commentExtensible w16cex:durableId="5CDF7571" w16cex:dateUtc="2024-10-03T14:31:00Z"/>
  <w16cex:commentExtensible w16cex:durableId="57698790" w16cex:dateUtc="2024-10-28T16:30:00Z"/>
  <w16cex:commentExtensible w16cex:durableId="227FB6B1" w16cex:dateUtc="2024-10-28T16:46:00Z"/>
  <w16cex:commentExtensible w16cex:durableId="237B7792" w16cex:dateUtc="2024-10-28T16:51:00Z"/>
  <w16cex:commentExtensible w16cex:durableId="7A3D140C" w16cex:dateUtc="2024-10-28T17:01:00Z"/>
  <w16cex:commentExtensible w16cex:durableId="5B8204C3" w16cex:dateUtc="2024-10-25T20:18:00Z"/>
  <w16cex:commentExtensible w16cex:durableId="14BAE7C5" w16cex:dateUtc="2024-10-25T20:19:00Z"/>
  <w16cex:commentExtensible w16cex:durableId="35E55C51" w16cex:dateUtc="2024-10-25T20:19:00Z"/>
  <w16cex:commentExtensible w16cex:durableId="4BB23C15" w16cex:dateUtc="2024-10-28T16:59:00Z"/>
  <w16cex:commentExtensible w16cex:durableId="36408C55" w16cex:dateUtc="2024-10-25T20:20:00Z"/>
  <w16cex:commentExtensible w16cex:durableId="021106EE" w16cex:dateUtc="2024-10-28T17:02:00Z"/>
  <w16cex:commentExtensible w16cex:durableId="5C6CACFF" w16cex:dateUtc="2024-10-25T20:20:00Z"/>
  <w16cex:commentExtensible w16cex:durableId="2B82911A" w16cex:dateUtc="2024-10-25T20:22:00Z"/>
  <w16cex:commentExtensible w16cex:durableId="104FD73A" w16cex:dateUtc="2024-10-28T17:06:00Z"/>
  <w16cex:commentExtensible w16cex:durableId="4364DAE0" w16cex:dateUtc="2024-10-25T20:21:00Z"/>
  <w16cex:commentExtensible w16cex:durableId="10191DEB" w16cex:dateUtc="2024-10-25T20:22:00Z"/>
  <w16cex:commentExtensible w16cex:durableId="7F57B241" w16cex:dateUtc="2024-10-25T20:22:00Z"/>
  <w16cex:commentExtensible w16cex:durableId="04BD9F72" w16cex:dateUtc="2024-10-28T17:08:00Z"/>
  <w16cex:commentExtensible w16cex:durableId="60760F53" w16cex:dateUtc="2024-03-22T15:46:00Z"/>
  <w16cex:commentExtensible w16cex:durableId="2701E2FF" w16cex:dateUtc="2024-10-25T20:23:00Z"/>
  <w16cex:commentExtensible w16cex:durableId="39EEEA6A" w16cex:dateUtc="2024-10-25T20:24:00Z"/>
  <w16cex:commentExtensible w16cex:durableId="68FD21FB" w16cex:dateUtc="2024-10-25T20:24:00Z"/>
  <w16cex:commentExtensible w16cex:durableId="5D97DFD7" w16cex:dateUtc="2024-10-25T20:24:00Z"/>
  <w16cex:commentExtensible w16cex:durableId="1993FDCE" w16cex:dateUtc="2024-10-25T20:24:00Z"/>
  <w16cex:commentExtensible w16cex:durableId="3B2193D8" w16cex:dateUtc="2024-10-25T20:25:00Z"/>
  <w16cex:commentExtensible w16cex:durableId="20D6D905" w16cex:dateUtc="2024-10-13T19:09:00Z"/>
  <w16cex:commentExtensible w16cex:durableId="01422DDC" w16cex:dateUtc="2024-10-28T17:09:00Z"/>
  <w16cex:commentExtensible w16cex:durableId="083A18EA" w16cex:dateUtc="2024-10-25T20:27:00Z"/>
  <w16cex:commentExtensible w16cex:durableId="7AF08726" w16cex:dateUtc="2024-10-25T20:27:00Z"/>
  <w16cex:commentExtensible w16cex:durableId="77FC9FB1" w16cex:dateUtc="2024-10-19T23:19:00Z"/>
  <w16cex:commentExtensible w16cex:durableId="54F0169A" w16cex:dateUtc="2024-10-28T17:13:00Z"/>
  <w16cex:commentExtensible w16cex:durableId="5CB67314" w16cex:dateUtc="2024-10-28T17:14:00Z"/>
  <w16cex:commentExtensible w16cex:durableId="58C4CEF9" w16cex:dateUtc="2024-10-28T17:16:00Z"/>
  <w16cex:commentExtensible w16cex:durableId="0BAA493B" w16cex:dateUtc="2024-10-13T19:14:00Z"/>
  <w16cex:commentExtensible w16cex:durableId="3F538ED0" w16cex:dateUtc="2024-10-28T17:17:00Z"/>
  <w16cex:commentExtensible w16cex:durableId="386315B1" w16cex:dateUtc="2024-10-25T20:28:00Z"/>
  <w16cex:commentExtensible w16cex:durableId="11164900" w16cex:dateUtc="2024-10-03T15:00:00Z"/>
  <w16cex:commentExtensible w16cex:durableId="3F534378" w16cex:dateUtc="2024-10-23T17:09:00Z"/>
  <w16cex:commentExtensible w16cex:durableId="7F2AA68A" w16cex:dateUtc="2024-10-25T20:29:00Z"/>
  <w16cex:commentExtensible w16cex:durableId="6528DD1A" w16cex:dateUtc="2024-10-28T17:27:00Z"/>
  <w16cex:commentExtensible w16cex:durableId="2278F383" w16cex:dateUtc="2024-10-03T15:50:00Z"/>
  <w16cex:commentExtensible w16cex:durableId="2F511C4B" w16cex:dateUtc="2024-10-03T15:50:00Z"/>
  <w16cex:commentExtensible w16cex:durableId="11AE0D5D" w16cex:dateUtc="2024-10-25T20:31:00Z"/>
  <w16cex:commentExtensible w16cex:durableId="09FA72CD" w16cex:dateUtc="2024-10-25T20:31:00Z"/>
  <w16cex:commentExtensible w16cex:durableId="2484811A" w16cex:dateUtc="2024-10-13T19:26:00Z"/>
  <w16cex:commentExtensible w16cex:durableId="7B9F44EE" w16cex:dateUtc="2024-10-23T22:19:00Z"/>
  <w16cex:commentExtensible w16cex:durableId="58084D2E" w16cex:dateUtc="2024-10-25T20:32:00Z"/>
  <w16cex:commentExtensible w16cex:durableId="3DD2EE68" w16cex:dateUtc="2024-10-28T17:29:00Z"/>
  <w16cex:commentExtensible w16cex:durableId="63C317A5" w16cex:dateUtc="2024-10-25T20:33:00Z"/>
  <w16cex:commentExtensible w16cex:durableId="28B09A25" w16cex:dateUtc="2024-10-25T20:34:00Z"/>
  <w16cex:commentExtensible w16cex:durableId="0B9F950A" w16cex:dateUtc="2024-10-25T20:34:00Z"/>
  <w16cex:commentExtensible w16cex:durableId="7B5C128B" w16cex:dateUtc="2024-10-25T20:34:00Z"/>
  <w16cex:commentExtensible w16cex:durableId="4C57E811" w16cex:dateUtc="2024-10-13T19:34:00Z"/>
  <w16cex:commentExtensible w16cex:durableId="0A663FF5" w16cex:dateUtc="2024-10-23T22:27:00Z"/>
  <w16cex:commentExtensible w16cex:durableId="475D15F2" w16cex:dateUtc="2024-10-28T18:35:00Z"/>
  <w16cex:commentExtensible w16cex:durableId="6A0FC266" w16cex:dateUtc="2024-10-25T20:35:00Z"/>
  <w16cex:commentExtensible w16cex:durableId="736CA3BE" w16cex:dateUtc="2024-10-25T20:35:00Z"/>
  <w16cex:commentExtensible w16cex:durableId="4EC0B9D9" w16cex:dateUtc="2024-10-28T18:47:00Z"/>
  <w16cex:commentExtensible w16cex:durableId="562052D3" w16cex:dateUtc="2024-10-25T20:38:00Z"/>
  <w16cex:commentExtensible w16cex:durableId="23F38AEA" w16cex:dateUtc="2024-10-25T20:40:00Z"/>
  <w16cex:commentExtensible w16cex:durableId="33F89D79" w16cex:dateUtc="2024-10-25T20:41:00Z"/>
  <w16cex:commentExtensible w16cex:durableId="74C37F5A" w16cex:dateUtc="2024-10-25T20:41:00Z"/>
  <w16cex:commentExtensible w16cex:durableId="3AA710EE" w16cex:dateUtc="2024-10-25T20:42:00Z"/>
  <w16cex:commentExtensible w16cex:durableId="6C024B89" w16cex:dateUtc="2024-10-25T20:43:00Z"/>
  <w16cex:commentExtensible w16cex:durableId="7C57A5F0" w16cex:dateUtc="2024-10-25T21:50:00Z"/>
  <w16cex:commentExtensible w16cex:durableId="72193364" w16cex:dateUtc="2024-10-25T21:50:00Z"/>
  <w16cex:commentExtensible w16cex:durableId="43C1B103" w16cex:dateUtc="2024-10-25T21:51:00Z"/>
  <w16cex:commentExtensible w16cex:durableId="35B9784B" w16cex:dateUtc="2024-10-13T21:32:00Z"/>
  <w16cex:commentExtensible w16cex:durableId="790DC7CF" w16cex:dateUtc="2024-10-23T22:27:00Z"/>
  <w16cex:commentExtensible w16cex:durableId="10D148EB" w16cex:dateUtc="2024-10-25T21:51:00Z"/>
  <w16cex:commentExtensible w16cex:durableId="0FDCBD55" w16cex:dateUtc="2024-10-25T21:52:00Z"/>
  <w16cex:commentExtensible w16cex:durableId="2C5EBD46" w16cex:dateUtc="2024-10-19T23:48:00Z"/>
  <w16cex:commentExtensible w16cex:durableId="068A04D6" w16cex:dateUtc="2024-10-23T22:29:00Z"/>
  <w16cex:commentExtensible w16cex:durableId="7338E914" w16cex:dateUtc="2024-10-19T23:49:00Z"/>
  <w16cex:commentExtensible w16cex:durableId="67D9C2EF" w16cex:dateUtc="2024-10-25T21:52:00Z"/>
  <w16cex:commentExtensible w16cex:durableId="153C86DC" w16cex:dateUtc="2024-10-25T21:52:00Z"/>
  <w16cex:commentExtensible w16cex:durableId="1F0CCFAE" w16cex:dateUtc="2024-10-25T21:53:00Z"/>
  <w16cex:commentExtensible w16cex:durableId="4A9EF9C8" w16cex:dateUtc="2024-10-25T21:53:00Z"/>
  <w16cex:commentExtensible w16cex:durableId="175DD267" w16cex:dateUtc="2024-10-25T21:54:00Z"/>
  <w16cex:commentExtensible w16cex:durableId="03D9B048" w16cex:dateUtc="2024-10-28T19:05:00Z"/>
  <w16cex:commentExtensible w16cex:durableId="7AEB23D9" w16cex:dateUtc="2024-10-25T21:54:00Z"/>
  <w16cex:commentExtensible w16cex:durableId="057B02F6" w16cex:dateUtc="2024-10-28T19:09:00Z"/>
  <w16cex:commentExtensible w16cex:durableId="14B40198" w16cex:dateUtc="2024-10-25T21:55:00Z"/>
  <w16cex:commentExtensible w16cex:durableId="5F50DBF2" w16cex:dateUtc="2024-10-25T21:55:00Z"/>
  <w16cex:commentExtensible w16cex:durableId="365853B9" w16cex:dateUtc="2024-07-23T18:33:00Z"/>
  <w16cex:commentExtensible w16cex:durableId="1E604AF5" w16cex:dateUtc="2024-10-24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49434ED6" w16cid:durableId="7BCF5B46"/>
  <w16cid:commentId w16cid:paraId="7879D65A" w16cid:durableId="0F7A3961"/>
  <w16cid:commentId w16cid:paraId="733E7034" w16cid:durableId="33B0222D"/>
  <w16cid:commentId w16cid:paraId="7442B3E5" w16cid:durableId="2C3F5045"/>
  <w16cid:commentId w16cid:paraId="6F98A917" w16cid:durableId="15D9780B"/>
  <w16cid:commentId w16cid:paraId="4726E04C" w16cid:durableId="257CD7CE"/>
  <w16cid:commentId w16cid:paraId="2C86342E" w16cid:durableId="2EDC264E"/>
  <w16cid:commentId w16cid:paraId="4AF13865" w16cid:durableId="4E09FF8A"/>
  <w16cid:commentId w16cid:paraId="4F45D621" w16cid:durableId="466EB464"/>
  <w16cid:commentId w16cid:paraId="432DB299" w16cid:durableId="2327CF1B"/>
  <w16cid:commentId w16cid:paraId="18B8E511" w16cid:durableId="23ED2C96"/>
  <w16cid:commentId w16cid:paraId="1D9F9C30" w16cid:durableId="6AD83E17"/>
  <w16cid:commentId w16cid:paraId="5725E83A" w16cid:durableId="389C03A0"/>
  <w16cid:commentId w16cid:paraId="2922242C" w16cid:durableId="777C918F"/>
  <w16cid:commentId w16cid:paraId="3F45F2B9" w16cid:durableId="4E325D4A"/>
  <w16cid:commentId w16cid:paraId="7F8F5724" w16cid:durableId="06F1BAE3"/>
  <w16cid:commentId w16cid:paraId="077420E5" w16cid:durableId="769A04FF"/>
  <w16cid:commentId w16cid:paraId="3B0AF3C7" w16cid:durableId="69FCA486"/>
  <w16cid:commentId w16cid:paraId="76C81393" w16cid:durableId="5E51BC7E"/>
  <w16cid:commentId w16cid:paraId="578BBF2A" w16cid:durableId="0AFB2057"/>
  <w16cid:commentId w16cid:paraId="0C50E092" w16cid:durableId="0B58337F"/>
  <w16cid:commentId w16cid:paraId="4181E39E" w16cid:durableId="69606B38"/>
  <w16cid:commentId w16cid:paraId="5048C68B" w16cid:durableId="0317B2D8"/>
  <w16cid:commentId w16cid:paraId="77EDD65B" w16cid:durableId="2EC22B1A"/>
  <w16cid:commentId w16cid:paraId="05E45682" w16cid:durableId="5CDF7571"/>
  <w16cid:commentId w16cid:paraId="6BFDBC16" w16cid:durableId="57698790"/>
  <w16cid:commentId w16cid:paraId="1C35B277" w16cid:durableId="227FB6B1"/>
  <w16cid:commentId w16cid:paraId="0B816879" w16cid:durableId="237B7792"/>
  <w16cid:commentId w16cid:paraId="20912368" w16cid:durableId="7A3D140C"/>
  <w16cid:commentId w16cid:paraId="016D640D" w16cid:durableId="5B8204C3"/>
  <w16cid:commentId w16cid:paraId="3A76867A" w16cid:durableId="14BAE7C5"/>
  <w16cid:commentId w16cid:paraId="3B4E91C2" w16cid:durableId="35E55C51"/>
  <w16cid:commentId w16cid:paraId="2CE197BB" w16cid:durableId="4BB23C15"/>
  <w16cid:commentId w16cid:paraId="5FDA7AE5" w16cid:durableId="36408C55"/>
  <w16cid:commentId w16cid:paraId="1383EAB7" w16cid:durableId="021106EE"/>
  <w16cid:commentId w16cid:paraId="35816350" w16cid:durableId="5C6CACFF"/>
  <w16cid:commentId w16cid:paraId="0C4A16F1" w16cid:durableId="2B82911A"/>
  <w16cid:commentId w16cid:paraId="62027EA8" w16cid:durableId="104FD73A"/>
  <w16cid:commentId w16cid:paraId="6B5D54EB" w16cid:durableId="4364DAE0"/>
  <w16cid:commentId w16cid:paraId="1159EC1D" w16cid:durableId="10191DEB"/>
  <w16cid:commentId w16cid:paraId="6FF161EC" w16cid:durableId="7F57B241"/>
  <w16cid:commentId w16cid:paraId="5AE9DEE9" w16cid:durableId="04BD9F72"/>
  <w16cid:commentId w16cid:paraId="005215D3" w16cid:durableId="60760F53"/>
  <w16cid:commentId w16cid:paraId="17D38A3B" w16cid:durableId="29AD30AD"/>
  <w16cid:commentId w16cid:paraId="0A241C68" w16cid:durableId="2701E2FF"/>
  <w16cid:commentId w16cid:paraId="7EC9267D" w16cid:durableId="39EEEA6A"/>
  <w16cid:commentId w16cid:paraId="606A43A1" w16cid:durableId="68FD21FB"/>
  <w16cid:commentId w16cid:paraId="382C9B08" w16cid:durableId="5D97DFD7"/>
  <w16cid:commentId w16cid:paraId="0B41D144" w16cid:durableId="1993FDCE"/>
  <w16cid:commentId w16cid:paraId="6B1AB5CE" w16cid:durableId="3B2193D8"/>
  <w16cid:commentId w16cid:paraId="6D90AF28" w16cid:durableId="20D6D905"/>
  <w16cid:commentId w16cid:paraId="7594C6D6" w16cid:durableId="01422DDC"/>
  <w16cid:commentId w16cid:paraId="63DB6E7B" w16cid:durableId="083A18EA"/>
  <w16cid:commentId w16cid:paraId="22B80B93" w16cid:durableId="7AF08726"/>
  <w16cid:commentId w16cid:paraId="5417B0F8" w16cid:durableId="77FC9FB1"/>
  <w16cid:commentId w16cid:paraId="4E5F7E8F" w16cid:durableId="54F0169A"/>
  <w16cid:commentId w16cid:paraId="5D1451B8" w16cid:durableId="5CB67314"/>
  <w16cid:commentId w16cid:paraId="14D9954E" w16cid:durableId="58C4CEF9"/>
  <w16cid:commentId w16cid:paraId="7D943D40" w16cid:durableId="0BAA493B"/>
  <w16cid:commentId w16cid:paraId="3267920F" w16cid:durableId="3F538ED0"/>
  <w16cid:commentId w16cid:paraId="76F23B13" w16cid:durableId="386315B1"/>
  <w16cid:commentId w16cid:paraId="6E64B024" w16cid:durableId="11164900"/>
  <w16cid:commentId w16cid:paraId="318BD002" w16cid:durableId="3F534378"/>
  <w16cid:commentId w16cid:paraId="6F5A5100" w16cid:durableId="7F2AA68A"/>
  <w16cid:commentId w16cid:paraId="47E7DA0E" w16cid:durableId="6528DD1A"/>
  <w16cid:commentId w16cid:paraId="68077299" w16cid:durableId="2278F383"/>
  <w16cid:commentId w16cid:paraId="41555B0F" w16cid:durableId="2F511C4B"/>
  <w16cid:commentId w16cid:paraId="102E08FF" w16cid:durableId="11AE0D5D"/>
  <w16cid:commentId w16cid:paraId="6A9CC461" w16cid:durableId="09FA72CD"/>
  <w16cid:commentId w16cid:paraId="2C175C13" w16cid:durableId="2484811A"/>
  <w16cid:commentId w16cid:paraId="453DECAD" w16cid:durableId="7B9F44EE"/>
  <w16cid:commentId w16cid:paraId="366D8186" w16cid:durableId="58084D2E"/>
  <w16cid:commentId w16cid:paraId="7670029F" w16cid:durableId="3DD2EE68"/>
  <w16cid:commentId w16cid:paraId="2ECF9D32" w16cid:durableId="63C317A5"/>
  <w16cid:commentId w16cid:paraId="36721624" w16cid:durableId="28B09A25"/>
  <w16cid:commentId w16cid:paraId="768C9F65" w16cid:durableId="0B9F950A"/>
  <w16cid:commentId w16cid:paraId="7B7D893C" w16cid:durableId="7B5C128B"/>
  <w16cid:commentId w16cid:paraId="7242BCE6" w16cid:durableId="4C57E811"/>
  <w16cid:commentId w16cid:paraId="0041DE77" w16cid:durableId="0A663FF5"/>
  <w16cid:commentId w16cid:paraId="19076360" w16cid:durableId="475D15F2"/>
  <w16cid:commentId w16cid:paraId="615958E3" w16cid:durableId="6A0FC266"/>
  <w16cid:commentId w16cid:paraId="73240DC6" w16cid:durableId="736CA3BE"/>
  <w16cid:commentId w16cid:paraId="40C09321" w16cid:durableId="4EC0B9D9"/>
  <w16cid:commentId w16cid:paraId="382A760F" w16cid:durableId="562052D3"/>
  <w16cid:commentId w16cid:paraId="2A612BF5" w16cid:durableId="23F38AEA"/>
  <w16cid:commentId w16cid:paraId="4BAEA8D1" w16cid:durableId="33F89D79"/>
  <w16cid:commentId w16cid:paraId="66376B17" w16cid:durableId="74C37F5A"/>
  <w16cid:commentId w16cid:paraId="0125C7EB" w16cid:durableId="3AA710EE"/>
  <w16cid:commentId w16cid:paraId="058279C8" w16cid:durableId="6C024B89"/>
  <w16cid:commentId w16cid:paraId="32500960" w16cid:durableId="7C57A5F0"/>
  <w16cid:commentId w16cid:paraId="1F5FBFFA" w16cid:durableId="72193364"/>
  <w16cid:commentId w16cid:paraId="51D2C972" w16cid:durableId="43C1B103"/>
  <w16cid:commentId w16cid:paraId="5DD54B7E" w16cid:durableId="35B9784B"/>
  <w16cid:commentId w16cid:paraId="2F68CD7C" w16cid:durableId="790DC7CF"/>
  <w16cid:commentId w16cid:paraId="7507E730" w16cid:durableId="10D148EB"/>
  <w16cid:commentId w16cid:paraId="31619884" w16cid:durableId="0FDCBD55"/>
  <w16cid:commentId w16cid:paraId="296097FC" w16cid:durableId="2C5EBD46"/>
  <w16cid:commentId w16cid:paraId="1E450BE5" w16cid:durableId="068A04D6"/>
  <w16cid:commentId w16cid:paraId="51A051B8" w16cid:durableId="7338E914"/>
  <w16cid:commentId w16cid:paraId="34400A4C" w16cid:durableId="67D9C2EF"/>
  <w16cid:commentId w16cid:paraId="7F9B1554" w16cid:durableId="153C86DC"/>
  <w16cid:commentId w16cid:paraId="7508C155" w16cid:durableId="1F0CCFAE"/>
  <w16cid:commentId w16cid:paraId="2278B736" w16cid:durableId="4A9EF9C8"/>
  <w16cid:commentId w16cid:paraId="12BF441E" w16cid:durableId="175DD267"/>
  <w16cid:commentId w16cid:paraId="46C26FEF" w16cid:durableId="03D9B048"/>
  <w16cid:commentId w16cid:paraId="343AC759" w16cid:durableId="7AEB23D9"/>
  <w16cid:commentId w16cid:paraId="32E44F5D" w16cid:durableId="057B02F6"/>
  <w16cid:commentId w16cid:paraId="1F1311C9" w16cid:durableId="14B40198"/>
  <w16cid:commentId w16cid:paraId="375C0C61" w16cid:durableId="5F50DBF2"/>
  <w16cid:commentId w16cid:paraId="57083FF1" w16cid:durableId="365853B9"/>
  <w16cid:commentId w16cid:paraId="48BAF201" w16cid:durableId="2ABC62D2"/>
  <w16cid:commentId w16cid:paraId="3DFB1C42" w16cid:durableId="1E604A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C96E0" w14:textId="77777777" w:rsidR="00290A83" w:rsidRDefault="00290A83" w:rsidP="009B4C2B">
      <w:r>
        <w:separator/>
      </w:r>
    </w:p>
  </w:endnote>
  <w:endnote w:type="continuationSeparator" w:id="0">
    <w:p w14:paraId="03B90893" w14:textId="77777777" w:rsidR="00290A83" w:rsidRDefault="00290A83" w:rsidP="009B4C2B">
      <w:r>
        <w:continuationSeparator/>
      </w:r>
    </w:p>
  </w:endnote>
  <w:endnote w:type="continuationNotice" w:id="1">
    <w:p w14:paraId="1AE58273" w14:textId="77777777" w:rsidR="00290A83" w:rsidRDefault="00290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564C9" w14:textId="77777777" w:rsidR="00290A83" w:rsidRDefault="00290A83" w:rsidP="009B4C2B">
      <w:r>
        <w:separator/>
      </w:r>
    </w:p>
  </w:footnote>
  <w:footnote w:type="continuationSeparator" w:id="0">
    <w:p w14:paraId="05B23F60" w14:textId="77777777" w:rsidR="00290A83" w:rsidRDefault="00290A83" w:rsidP="009B4C2B">
      <w:r>
        <w:continuationSeparator/>
      </w:r>
    </w:p>
  </w:footnote>
  <w:footnote w:type="continuationNotice" w:id="1">
    <w:p w14:paraId="09B4BA01" w14:textId="77777777" w:rsidR="00290A83" w:rsidRDefault="00290A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Claire Attridge">
    <w15:presenceInfo w15:providerId="Windows Live" w15:userId="19e80539abb6b726"/>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Kieran Cox">
    <w15:presenceInfo w15:providerId="AD" w15:userId="S::kieranc@sfu.ca::b4290085-ec8f-4fe0-8d75-e615e1fa996c"/>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4E84"/>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5CB7"/>
    <w:rsid w:val="001E7F77"/>
    <w:rsid w:val="001F1825"/>
    <w:rsid w:val="001F1DDA"/>
    <w:rsid w:val="001F2BDA"/>
    <w:rsid w:val="001F6183"/>
    <w:rsid w:val="001F69F0"/>
    <w:rsid w:val="001F79DB"/>
    <w:rsid w:val="0020783B"/>
    <w:rsid w:val="00213173"/>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41D5"/>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5EF3"/>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B6CDF"/>
    <w:rsid w:val="003C2B32"/>
    <w:rsid w:val="003C3010"/>
    <w:rsid w:val="003C5615"/>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1CC2"/>
    <w:rsid w:val="0041279D"/>
    <w:rsid w:val="0041334E"/>
    <w:rsid w:val="0041407D"/>
    <w:rsid w:val="00415C5B"/>
    <w:rsid w:val="00417390"/>
    <w:rsid w:val="004173D2"/>
    <w:rsid w:val="0042004A"/>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56F9A"/>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19B2"/>
    <w:rsid w:val="004D42BB"/>
    <w:rsid w:val="004D42C3"/>
    <w:rsid w:val="004E5043"/>
    <w:rsid w:val="004E5C73"/>
    <w:rsid w:val="004E6F16"/>
    <w:rsid w:val="004F21D6"/>
    <w:rsid w:val="004F2705"/>
    <w:rsid w:val="004F5624"/>
    <w:rsid w:val="004F7AE3"/>
    <w:rsid w:val="005014F7"/>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15F4"/>
    <w:rsid w:val="005B26B9"/>
    <w:rsid w:val="005B3F6C"/>
    <w:rsid w:val="005B5A3A"/>
    <w:rsid w:val="005B7764"/>
    <w:rsid w:val="005C511E"/>
    <w:rsid w:val="005C5236"/>
    <w:rsid w:val="005C6C7A"/>
    <w:rsid w:val="005C7696"/>
    <w:rsid w:val="005D293A"/>
    <w:rsid w:val="005D42E1"/>
    <w:rsid w:val="005E0368"/>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260D7"/>
    <w:rsid w:val="00630D4D"/>
    <w:rsid w:val="006312EC"/>
    <w:rsid w:val="00633FE4"/>
    <w:rsid w:val="006349E9"/>
    <w:rsid w:val="00635119"/>
    <w:rsid w:val="006378C4"/>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94"/>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2F86"/>
    <w:rsid w:val="0075411C"/>
    <w:rsid w:val="00761A9D"/>
    <w:rsid w:val="00761BA2"/>
    <w:rsid w:val="00765FE9"/>
    <w:rsid w:val="0076719B"/>
    <w:rsid w:val="00771D86"/>
    <w:rsid w:val="0077211F"/>
    <w:rsid w:val="00772701"/>
    <w:rsid w:val="0077441C"/>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45DB"/>
    <w:rsid w:val="00815249"/>
    <w:rsid w:val="00816A13"/>
    <w:rsid w:val="00817AD8"/>
    <w:rsid w:val="00817D31"/>
    <w:rsid w:val="00820A22"/>
    <w:rsid w:val="00820B4D"/>
    <w:rsid w:val="0082290C"/>
    <w:rsid w:val="00824BD5"/>
    <w:rsid w:val="00824E57"/>
    <w:rsid w:val="00826808"/>
    <w:rsid w:val="00830679"/>
    <w:rsid w:val="008307A0"/>
    <w:rsid w:val="00830E20"/>
    <w:rsid w:val="008319DF"/>
    <w:rsid w:val="00831BE8"/>
    <w:rsid w:val="008335BF"/>
    <w:rsid w:val="00833F25"/>
    <w:rsid w:val="008422B4"/>
    <w:rsid w:val="0084294E"/>
    <w:rsid w:val="008457F1"/>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6DB"/>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549D"/>
    <w:rsid w:val="00956033"/>
    <w:rsid w:val="009569DD"/>
    <w:rsid w:val="00957535"/>
    <w:rsid w:val="009609CF"/>
    <w:rsid w:val="00963154"/>
    <w:rsid w:val="00965054"/>
    <w:rsid w:val="0096667C"/>
    <w:rsid w:val="00966E65"/>
    <w:rsid w:val="00967589"/>
    <w:rsid w:val="00970849"/>
    <w:rsid w:val="0097669C"/>
    <w:rsid w:val="00977C23"/>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B00"/>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07D5"/>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3685"/>
    <w:rsid w:val="00BB6F7F"/>
    <w:rsid w:val="00BC14D0"/>
    <w:rsid w:val="00BC1B34"/>
    <w:rsid w:val="00BC20AB"/>
    <w:rsid w:val="00BC2159"/>
    <w:rsid w:val="00BC38CD"/>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3251"/>
    <w:rsid w:val="00D64188"/>
    <w:rsid w:val="00D71E1B"/>
    <w:rsid w:val="00D768B7"/>
    <w:rsid w:val="00D77A63"/>
    <w:rsid w:val="00D823F4"/>
    <w:rsid w:val="00D85A41"/>
    <w:rsid w:val="00D90520"/>
    <w:rsid w:val="00D93294"/>
    <w:rsid w:val="00D96F75"/>
    <w:rsid w:val="00D9775A"/>
    <w:rsid w:val="00DA0901"/>
    <w:rsid w:val="00DA10C2"/>
    <w:rsid w:val="00DA5006"/>
    <w:rsid w:val="00DA559A"/>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4185"/>
    <w:rsid w:val="00DE493D"/>
    <w:rsid w:val="00DE5860"/>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9CD"/>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105C"/>
    <w:rsid w:val="00EC3A47"/>
    <w:rsid w:val="00EC6CAC"/>
    <w:rsid w:val="00ED1C7F"/>
    <w:rsid w:val="00ED4FFF"/>
    <w:rsid w:val="00ED5552"/>
    <w:rsid w:val="00EE0375"/>
    <w:rsid w:val="00EE20FF"/>
    <w:rsid w:val="00EE37C2"/>
    <w:rsid w:val="00EE4634"/>
    <w:rsid w:val="00EE4DBD"/>
    <w:rsid w:val="00EE5D31"/>
    <w:rsid w:val="00EE5DD8"/>
    <w:rsid w:val="00EE7580"/>
    <w:rsid w:val="00EF0BBA"/>
    <w:rsid w:val="00EF0CFA"/>
    <w:rsid w:val="00EF152C"/>
    <w:rsid w:val="00EF3490"/>
    <w:rsid w:val="00EF7628"/>
    <w:rsid w:val="00F013CE"/>
    <w:rsid w:val="00F02795"/>
    <w:rsid w:val="00F03F07"/>
    <w:rsid w:val="00F0487B"/>
    <w:rsid w:val="00F0531E"/>
    <w:rsid w:val="00F06A43"/>
    <w:rsid w:val="00F0705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434"/>
    <w:rsid w:val="00F86B25"/>
    <w:rsid w:val="00F87E02"/>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46</Pages>
  <Words>46612</Words>
  <Characters>265690</Characters>
  <Application>Microsoft Office Word</Application>
  <DocSecurity>0</DocSecurity>
  <Lines>2214</Lines>
  <Paragraphs>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cp:revision>
  <dcterms:created xsi:type="dcterms:W3CDTF">2024-10-03T00:00:00Z</dcterms:created>
  <dcterms:modified xsi:type="dcterms:W3CDTF">2024-10-28T20:01:00Z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id="FuzCAhLf"/&gt;&lt;style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