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0194"/>
      </w:tblGrid>
      <w:tr w:rsidR="002C6B79" w14:paraId="66F3359F" w14:textId="77777777" w:rsidTr="004A1172">
        <w:tc>
          <w:tcPr>
            <w:tcW w:w="14737" w:type="dxa"/>
          </w:tcPr>
          <w:p w14:paraId="4B2B0C3A" w14:textId="617FAD99" w:rsidR="002C6B79" w:rsidRDefault="00457B8E" w:rsidP="00336A15">
            <w:pPr>
              <w:jc w:val="center"/>
            </w:pPr>
            <w:r>
              <w:t>EMPRESA E INICIATIVA EMPRENDEDORA</w:t>
            </w:r>
            <w:r w:rsidR="002C6B79">
              <w:t>.</w:t>
            </w:r>
          </w:p>
          <w:p w14:paraId="4D80F2E6" w14:textId="283EC392" w:rsidR="002C6B79" w:rsidRDefault="002C6B79" w:rsidP="00336A15">
            <w:pPr>
              <w:jc w:val="center"/>
            </w:pPr>
            <w:r>
              <w:t>“</w:t>
            </w:r>
            <w:r w:rsidR="009F2FB7">
              <w:t xml:space="preserve">EL </w:t>
            </w:r>
            <w:r w:rsidR="00FC3CE1">
              <w:t>M</w:t>
            </w:r>
            <w:r w:rsidR="009F2FB7">
              <w:t>ERCADO</w:t>
            </w:r>
            <w:r w:rsidR="0000663D">
              <w:t xml:space="preserve"> Y SU ESTRUCTURA</w:t>
            </w:r>
            <w:r w:rsidR="00986367">
              <w:t>”</w:t>
            </w:r>
          </w:p>
        </w:tc>
      </w:tr>
      <w:tr w:rsidR="002C6B79" w14:paraId="5BD4E698" w14:textId="77777777" w:rsidTr="004A1172">
        <w:tc>
          <w:tcPr>
            <w:tcW w:w="14737" w:type="dxa"/>
          </w:tcPr>
          <w:p w14:paraId="1B5D0D53" w14:textId="77777777" w:rsidR="002C6B79" w:rsidRDefault="002C6B79" w:rsidP="00336A15">
            <w:r>
              <w:t xml:space="preserve">Nombre del alumno/a: </w:t>
            </w:r>
          </w:p>
        </w:tc>
      </w:tr>
    </w:tbl>
    <w:p w14:paraId="119F2CF7" w14:textId="77777777" w:rsidR="002C6B79" w:rsidRDefault="002C6B79" w:rsidP="002C6B79"/>
    <w:p w14:paraId="4C712639" w14:textId="77777777" w:rsidR="0000663D" w:rsidRDefault="0000663D" w:rsidP="00F60D8D">
      <w:pPr>
        <w:jc w:val="both"/>
      </w:pPr>
      <w:r>
        <w:t>Vamos a estudiar a través de pequeñas actividades el mercado, la estructura del mercado y los elementos necesarios para realizar un estudio de mercado.</w:t>
      </w:r>
    </w:p>
    <w:p w14:paraId="7473A1C4" w14:textId="2A77C205" w:rsidR="006D75F0" w:rsidRDefault="006D75F0" w:rsidP="006D75F0">
      <w:r w:rsidRPr="00B91F9E">
        <w:t>La entrega de la actividad se realizará a través de la plataforma, cada alumnado enviará la tarea siguiendo el siguiente formato:</w:t>
      </w:r>
      <w:r>
        <w:t xml:space="preserve"> </w:t>
      </w:r>
      <w:r w:rsidRPr="002C6B79">
        <w:rPr>
          <w:b/>
          <w:bCs/>
        </w:rPr>
        <w:t>Apellido1_Apellido2_Nombre_Nombre de la tarea.</w:t>
      </w:r>
      <w:r>
        <w:t xml:space="preserve"> </w:t>
      </w:r>
    </w:p>
    <w:p w14:paraId="2E867C03" w14:textId="6B23B482" w:rsidR="006D75F0" w:rsidRPr="00B91F9E" w:rsidRDefault="006D75F0" w:rsidP="006D75F0">
      <w:r w:rsidRPr="00B91F9E">
        <w:t>Ejemplo:</w:t>
      </w:r>
      <w:r>
        <w:t xml:space="preserve"> </w:t>
      </w:r>
      <w:proofErr w:type="spellStart"/>
      <w:r w:rsidRPr="00B91F9E">
        <w:t>Valido_Contento_Juan_</w:t>
      </w:r>
      <w:r w:rsidR="009F2FB7">
        <w:t>El_Mercado</w:t>
      </w:r>
      <w:r w:rsidR="0000663D">
        <w:t>_y_su_estructura</w:t>
      </w:r>
      <w:proofErr w:type="spellEnd"/>
      <w:r>
        <w:t>.</w:t>
      </w:r>
    </w:p>
    <w:p w14:paraId="78503F60" w14:textId="77777777" w:rsidR="006D75F0" w:rsidRDefault="006D75F0" w:rsidP="006D75F0">
      <w:pPr>
        <w:rPr>
          <w:b/>
          <w:bCs/>
        </w:rPr>
      </w:pPr>
    </w:p>
    <w:p w14:paraId="2F572F47" w14:textId="77777777" w:rsidR="00DE6106" w:rsidRDefault="00DE6106" w:rsidP="00DE6106">
      <w:pPr>
        <w:numPr>
          <w:ilvl w:val="0"/>
          <w:numId w:val="5"/>
        </w:numPr>
        <w:spacing w:before="100" w:beforeAutospacing="1" w:after="150"/>
        <w:jc w:val="both"/>
      </w:pPr>
      <w:r w:rsidRPr="00DE6106">
        <w:t>El mercado está formado por un conjunto de elementos básicos. Selecciona un bien o servicio que consumas de forma habitual e identifica de qué producto se trata, cuál es su precio aproximado, a qué clientes potenciales podría dirigirse y cuál es la competencia que presenta.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9474"/>
      </w:tblGrid>
      <w:tr w:rsidR="00DE6106" w14:paraId="78B5156D" w14:textId="77777777" w:rsidTr="00DE6106">
        <w:tc>
          <w:tcPr>
            <w:tcW w:w="10194" w:type="dxa"/>
          </w:tcPr>
          <w:p w14:paraId="1C2F257C" w14:textId="77777777" w:rsidR="00117978" w:rsidRDefault="00EA5958" w:rsidP="00DE6106">
            <w:pPr>
              <w:spacing w:before="100" w:beforeAutospacing="1" w:after="150"/>
              <w:jc w:val="both"/>
            </w:pPr>
            <w:r>
              <w:t>Café molido Mercadona, es un bien de bien de consumo que cubre una necesidad secundaria alimenticia, está dirigido al gran consumidor, existen muchos oferentes y muchos demandantes, con una diferenciación pequeña (Lo hay de tueste natural, torrefacto, una procedencia u otra) pero el producto es relativamente homog</w:t>
            </w:r>
            <w:r w:rsidR="00117978">
              <w:t>é</w:t>
            </w:r>
            <w:r>
              <w:t>neo, no es un producto gourmet o de alta gama dirigido a un segmento específico (</w:t>
            </w:r>
            <w:r w:rsidR="00117978">
              <w:t>n</w:t>
            </w:r>
            <w:r>
              <w:t xml:space="preserve">o es un Blue Mountain) por lo que se situaría en un mercado </w:t>
            </w:r>
            <w:r w:rsidR="00117978">
              <w:t>más cercano a la</w:t>
            </w:r>
            <w:r>
              <w:t xml:space="preserve"> competencia perfecta </w:t>
            </w:r>
            <w:r w:rsidR="00117978">
              <w:t xml:space="preserve">que en </w:t>
            </w:r>
            <w:r>
              <w:t xml:space="preserve">un submercado de competencia monopolística (Donde podría considerarse el Blue Mountain y otros). </w:t>
            </w:r>
          </w:p>
          <w:p w14:paraId="0F92C920" w14:textId="0D3A99E9" w:rsidR="00117978" w:rsidRDefault="00EA5958" w:rsidP="00DE6106">
            <w:pPr>
              <w:spacing w:before="100" w:beforeAutospacing="1" w:after="150"/>
              <w:jc w:val="both"/>
            </w:pPr>
            <w:r>
              <w:t>Tiene un precio aproximado de unos 4€.</w:t>
            </w:r>
          </w:p>
          <w:p w14:paraId="770AE9B7" w14:textId="1D9FF388" w:rsidR="00DE6106" w:rsidRDefault="00117978" w:rsidP="00DE6106">
            <w:pPr>
              <w:spacing w:before="100" w:beforeAutospacing="1" w:after="150"/>
              <w:jc w:val="both"/>
            </w:pPr>
            <w:r>
              <w:t xml:space="preserve">Sus competidores más directos son el resto de cafés molidos como </w:t>
            </w:r>
            <w:proofErr w:type="spellStart"/>
            <w:r>
              <w:t>Saimaza</w:t>
            </w:r>
            <w:proofErr w:type="spellEnd"/>
            <w:r>
              <w:t xml:space="preserve"> y demás, además de otras marcas blancas. También los cafés en capsulas. E incrementan la competencia los productos sustitutivos como cacaos solubles, infusiones de todo tipo, batidos, </w:t>
            </w:r>
            <w:proofErr w:type="gramStart"/>
            <w:r>
              <w:t>etc.,,</w:t>
            </w:r>
            <w:proofErr w:type="gramEnd"/>
            <w:r>
              <w:t xml:space="preserve"> que pueden tomarse al desayuno, café o merienda.</w:t>
            </w:r>
          </w:p>
        </w:tc>
      </w:tr>
    </w:tbl>
    <w:p w14:paraId="52C01AFA" w14:textId="77777777" w:rsidR="00DE6106" w:rsidRPr="00DE6106" w:rsidRDefault="00DE6106" w:rsidP="00DE6106">
      <w:pPr>
        <w:rPr>
          <w:b/>
          <w:bCs/>
        </w:rPr>
      </w:pPr>
    </w:p>
    <w:p w14:paraId="063C85A2" w14:textId="1511E844" w:rsidR="00DE6106" w:rsidRPr="00DE6106" w:rsidRDefault="00DE6106" w:rsidP="00DE6106">
      <w:pPr>
        <w:pStyle w:val="Prrafodelista"/>
        <w:numPr>
          <w:ilvl w:val="0"/>
          <w:numId w:val="5"/>
        </w:numPr>
        <w:spacing w:before="100" w:beforeAutospacing="1"/>
        <w:jc w:val="both"/>
      </w:pPr>
      <w:r w:rsidRPr="00DE6106">
        <w:t>Completa los espacios punteados con las palabras correctas:</w:t>
      </w:r>
    </w:p>
    <w:p w14:paraId="5ADF5D3C" w14:textId="77777777" w:rsidR="00DE6106" w:rsidRPr="00DE6106" w:rsidRDefault="00DE6106" w:rsidP="00DE6106">
      <w:pPr>
        <w:pStyle w:val="Prrafodelista"/>
        <w:spacing w:before="100" w:beforeAutospacing="1"/>
        <w:ind w:left="1788"/>
        <w:jc w:val="both"/>
      </w:pPr>
    </w:p>
    <w:p w14:paraId="4608A847" w14:textId="0AECD9F2" w:rsidR="00DE6106" w:rsidRPr="00DE6106" w:rsidRDefault="00DE6106" w:rsidP="00DE6106">
      <w:pPr>
        <w:pStyle w:val="Prrafodelista"/>
        <w:numPr>
          <w:ilvl w:val="0"/>
          <w:numId w:val="11"/>
        </w:numPr>
        <w:spacing w:before="100" w:beforeAutospacing="1"/>
        <w:jc w:val="both"/>
      </w:pPr>
      <w:r w:rsidRPr="00DE6106">
        <w:t xml:space="preserve">Las encuestas, las entrevistas y la observación directa en los puntos de venta son fuentes </w:t>
      </w:r>
      <w:r w:rsidR="00117978" w:rsidRPr="00117978">
        <w:rPr>
          <w:color w:val="FF0000"/>
        </w:rPr>
        <w:t>primarias</w:t>
      </w:r>
      <w:r w:rsidRPr="00DE6106">
        <w:t>.</w:t>
      </w:r>
    </w:p>
    <w:p w14:paraId="552C91B2" w14:textId="77777777" w:rsidR="00DE6106" w:rsidRPr="00DE6106" w:rsidRDefault="00DE6106" w:rsidP="00DE6106">
      <w:pPr>
        <w:pStyle w:val="Prrafodelista"/>
        <w:spacing w:before="100" w:beforeAutospacing="1"/>
        <w:ind w:left="1788"/>
        <w:jc w:val="both"/>
      </w:pPr>
    </w:p>
    <w:p w14:paraId="29DE34B4" w14:textId="3D707194" w:rsidR="00DE6106" w:rsidRPr="00DE6106" w:rsidRDefault="00DE6106" w:rsidP="00DE6106">
      <w:pPr>
        <w:pStyle w:val="Prrafodelista"/>
        <w:numPr>
          <w:ilvl w:val="0"/>
          <w:numId w:val="11"/>
        </w:numPr>
        <w:spacing w:before="100" w:beforeAutospacing="1"/>
        <w:jc w:val="both"/>
      </w:pPr>
      <w:r w:rsidRPr="00DE6106">
        <w:t xml:space="preserve">Las fuentes </w:t>
      </w:r>
      <w:r w:rsidR="00117978" w:rsidRPr="00117978">
        <w:rPr>
          <w:color w:val="FF0000"/>
        </w:rPr>
        <w:t>externas</w:t>
      </w:r>
      <w:r w:rsidRPr="00DE6106">
        <w:t xml:space="preserve"> son las que provienen de organismos o instituciones ajenos a la empresa.</w:t>
      </w:r>
    </w:p>
    <w:p w14:paraId="4C98AB77" w14:textId="77777777" w:rsidR="00DE6106" w:rsidRPr="00DE6106" w:rsidRDefault="00DE6106" w:rsidP="00DE6106">
      <w:pPr>
        <w:pStyle w:val="Prrafodelista"/>
      </w:pPr>
    </w:p>
    <w:p w14:paraId="17F6D86A" w14:textId="39320B52" w:rsidR="00DE6106" w:rsidRPr="00DE6106" w:rsidRDefault="00DE6106" w:rsidP="00DE6106">
      <w:pPr>
        <w:pStyle w:val="Prrafodelista"/>
        <w:numPr>
          <w:ilvl w:val="0"/>
          <w:numId w:val="11"/>
        </w:numPr>
        <w:spacing w:before="100" w:beforeAutospacing="1"/>
        <w:jc w:val="both"/>
      </w:pPr>
      <w:r w:rsidRPr="00DE6106">
        <w:t xml:space="preserve">Las estadísticas se consideran una fuente </w:t>
      </w:r>
      <w:r w:rsidR="00117978" w:rsidRPr="00117978">
        <w:rPr>
          <w:color w:val="FF0000"/>
        </w:rPr>
        <w:t>secundaria</w:t>
      </w:r>
      <w:r w:rsidRPr="00DE6106">
        <w:t xml:space="preserve"> de información.</w:t>
      </w:r>
    </w:p>
    <w:p w14:paraId="73D9085C" w14:textId="77777777" w:rsidR="00DE6106" w:rsidRPr="00DE6106" w:rsidRDefault="00DE6106" w:rsidP="00DE6106">
      <w:pPr>
        <w:pStyle w:val="Prrafodelista"/>
      </w:pPr>
    </w:p>
    <w:p w14:paraId="6822B7EB" w14:textId="5E7A3F9F" w:rsidR="00DE6106" w:rsidRPr="00DE6106" w:rsidRDefault="00DE6106" w:rsidP="00DE6106">
      <w:pPr>
        <w:pStyle w:val="Prrafodelista"/>
        <w:numPr>
          <w:ilvl w:val="0"/>
          <w:numId w:val="11"/>
        </w:numPr>
        <w:spacing w:before="100" w:beforeAutospacing="1"/>
        <w:jc w:val="both"/>
      </w:pPr>
      <w:r w:rsidRPr="00DE6106">
        <w:t xml:space="preserve">Las fuentes bibliográficas y documentales proporcionan datos </w:t>
      </w:r>
      <w:r w:rsidR="00A12908">
        <w:rPr>
          <w:color w:val="FF0000"/>
        </w:rPr>
        <w:t>cualitativos</w:t>
      </w:r>
      <w:r w:rsidRPr="00DE6106">
        <w:t>, mientras que las estadísticas facilitan información</w:t>
      </w:r>
      <w:r w:rsidR="00A12908" w:rsidRPr="00A12908">
        <w:rPr>
          <w:color w:val="FF0000"/>
        </w:rPr>
        <w:t xml:space="preserve"> </w:t>
      </w:r>
      <w:r w:rsidR="00A12908">
        <w:rPr>
          <w:color w:val="FF0000"/>
        </w:rPr>
        <w:t>cuantitativos</w:t>
      </w:r>
      <w:r w:rsidRPr="00DE6106">
        <w:t>.</w:t>
      </w:r>
    </w:p>
    <w:p w14:paraId="6D657BFB" w14:textId="77777777" w:rsidR="00DE6106" w:rsidRPr="00DE6106" w:rsidRDefault="00DE6106" w:rsidP="00DE6106">
      <w:pPr>
        <w:pStyle w:val="Prrafodelista"/>
        <w:rPr>
          <w:b/>
          <w:bCs/>
        </w:rPr>
      </w:pPr>
    </w:p>
    <w:p w14:paraId="69405285" w14:textId="77777777" w:rsidR="00DE6106" w:rsidRPr="00DE6106" w:rsidRDefault="00DE6106" w:rsidP="00DE6106">
      <w:pPr>
        <w:pStyle w:val="Prrafodelista"/>
        <w:numPr>
          <w:ilvl w:val="0"/>
          <w:numId w:val="5"/>
        </w:numPr>
        <w:spacing w:before="100" w:beforeAutospacing="1"/>
        <w:jc w:val="both"/>
      </w:pPr>
      <w:r w:rsidRPr="00DE6106">
        <w:t>Distingue de la siguiente lista las fuentes primarias y secundarias de información:</w:t>
      </w:r>
    </w:p>
    <w:p w14:paraId="0FC6CB38" w14:textId="77777777" w:rsidR="00910E31" w:rsidRDefault="00910E31" w:rsidP="007D4745"/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520"/>
        <w:gridCol w:w="25"/>
        <w:gridCol w:w="4929"/>
      </w:tblGrid>
      <w:tr w:rsidR="00910E31" w14:paraId="72295A2D" w14:textId="77777777" w:rsidTr="004978E3">
        <w:trPr>
          <w:trHeight w:val="508"/>
        </w:trPr>
        <w:tc>
          <w:tcPr>
            <w:tcW w:w="4520" w:type="dxa"/>
            <w:shd w:val="clear" w:color="auto" w:fill="FFC000"/>
            <w:vAlign w:val="center"/>
          </w:tcPr>
          <w:p w14:paraId="586EDAA4" w14:textId="5ED241DC" w:rsidR="00910E31" w:rsidRPr="00BF781E" w:rsidRDefault="00DE6106" w:rsidP="004978E3">
            <w:pPr>
              <w:pStyle w:val="Prrafode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FUENTE DE INFOFRMACIÓN </w:t>
            </w:r>
          </w:p>
        </w:tc>
        <w:tc>
          <w:tcPr>
            <w:tcW w:w="4954" w:type="dxa"/>
            <w:gridSpan w:val="2"/>
            <w:shd w:val="clear" w:color="auto" w:fill="FFC000"/>
            <w:vAlign w:val="center"/>
          </w:tcPr>
          <w:p w14:paraId="2FC6A15E" w14:textId="24E2C9C5" w:rsidR="00910E31" w:rsidRPr="00BF781E" w:rsidRDefault="00DE6106" w:rsidP="004978E3">
            <w:pPr>
              <w:pStyle w:val="Prrafodelista"/>
              <w:ind w:left="357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PRIMARIAS / SECUNDARIAS</w:t>
            </w:r>
          </w:p>
        </w:tc>
      </w:tr>
      <w:tr w:rsidR="00910E31" w14:paraId="0F25AD8E" w14:textId="77777777" w:rsidTr="00DE6106">
        <w:tc>
          <w:tcPr>
            <w:tcW w:w="4545" w:type="dxa"/>
            <w:gridSpan w:val="2"/>
            <w:vAlign w:val="center"/>
          </w:tcPr>
          <w:p w14:paraId="43B35485" w14:textId="7F205B46" w:rsidR="00910E31" w:rsidRDefault="00DE6106" w:rsidP="00DE6106">
            <w:pPr>
              <w:pStyle w:val="Prrafodelista"/>
              <w:ind w:left="0"/>
              <w:jc w:val="center"/>
            </w:pPr>
            <w:r>
              <w:t>Entrevistas</w:t>
            </w:r>
          </w:p>
        </w:tc>
        <w:tc>
          <w:tcPr>
            <w:tcW w:w="4929" w:type="dxa"/>
          </w:tcPr>
          <w:p w14:paraId="51BE5DEA" w14:textId="4FCB68F4" w:rsidR="00910E31" w:rsidRDefault="00A12908" w:rsidP="004978E3">
            <w:pPr>
              <w:pStyle w:val="Prrafodelista"/>
              <w:ind w:left="0"/>
            </w:pPr>
            <w:r>
              <w:t>Primaria</w:t>
            </w:r>
          </w:p>
        </w:tc>
      </w:tr>
      <w:tr w:rsidR="00910E31" w14:paraId="3C51C6DD" w14:textId="77777777" w:rsidTr="00DE6106">
        <w:tc>
          <w:tcPr>
            <w:tcW w:w="4545" w:type="dxa"/>
            <w:gridSpan w:val="2"/>
            <w:vAlign w:val="center"/>
          </w:tcPr>
          <w:p w14:paraId="4D023870" w14:textId="099DA06E" w:rsidR="00910E31" w:rsidRDefault="00DE6106" w:rsidP="00DE6106">
            <w:pPr>
              <w:pStyle w:val="Prrafodelista"/>
              <w:ind w:left="0"/>
              <w:jc w:val="center"/>
            </w:pPr>
            <w:r>
              <w:t>Instituto Nacional de Estadísticas</w:t>
            </w:r>
          </w:p>
        </w:tc>
        <w:tc>
          <w:tcPr>
            <w:tcW w:w="4929" w:type="dxa"/>
          </w:tcPr>
          <w:p w14:paraId="693BF5CE" w14:textId="5AA5E6BC" w:rsidR="00910E31" w:rsidRDefault="00A12908" w:rsidP="004978E3">
            <w:pPr>
              <w:pStyle w:val="Prrafodelista"/>
              <w:ind w:left="0"/>
            </w:pPr>
            <w:r>
              <w:t>Secundaria</w:t>
            </w:r>
          </w:p>
        </w:tc>
      </w:tr>
      <w:tr w:rsidR="00910E31" w14:paraId="137590E2" w14:textId="77777777" w:rsidTr="00DE6106">
        <w:tc>
          <w:tcPr>
            <w:tcW w:w="4545" w:type="dxa"/>
            <w:gridSpan w:val="2"/>
            <w:vAlign w:val="center"/>
          </w:tcPr>
          <w:p w14:paraId="418FDB76" w14:textId="411A2F35" w:rsidR="00910E31" w:rsidRDefault="00DE6106" w:rsidP="00DE6106">
            <w:pPr>
              <w:pStyle w:val="Prrafodelista"/>
              <w:ind w:left="0"/>
              <w:jc w:val="center"/>
            </w:pPr>
            <w:r>
              <w:t>Informes de la banca comercial</w:t>
            </w:r>
          </w:p>
        </w:tc>
        <w:tc>
          <w:tcPr>
            <w:tcW w:w="4929" w:type="dxa"/>
          </w:tcPr>
          <w:p w14:paraId="46E327AA" w14:textId="41D2C3F7" w:rsidR="00910E31" w:rsidRDefault="00A12908" w:rsidP="004978E3">
            <w:pPr>
              <w:pStyle w:val="Prrafodelista"/>
              <w:ind w:left="0"/>
            </w:pPr>
            <w:r>
              <w:t>Secundaria</w:t>
            </w:r>
          </w:p>
        </w:tc>
      </w:tr>
      <w:tr w:rsidR="00910E31" w14:paraId="0A6CDAE1" w14:textId="77777777" w:rsidTr="00DE6106">
        <w:tc>
          <w:tcPr>
            <w:tcW w:w="4545" w:type="dxa"/>
            <w:gridSpan w:val="2"/>
            <w:vAlign w:val="center"/>
          </w:tcPr>
          <w:p w14:paraId="121D7EA5" w14:textId="2491D4CE" w:rsidR="00910E31" w:rsidRDefault="00DE6106" w:rsidP="00DE6106">
            <w:pPr>
              <w:pStyle w:val="Prrafodelista"/>
              <w:ind w:left="0"/>
              <w:jc w:val="center"/>
            </w:pPr>
            <w:r>
              <w:t>Estadísticas oficiales</w:t>
            </w:r>
          </w:p>
        </w:tc>
        <w:tc>
          <w:tcPr>
            <w:tcW w:w="4929" w:type="dxa"/>
          </w:tcPr>
          <w:p w14:paraId="109049D3" w14:textId="54F1D1CF" w:rsidR="00910E31" w:rsidRDefault="00A12908" w:rsidP="004978E3">
            <w:pPr>
              <w:pStyle w:val="Prrafodelista"/>
              <w:ind w:left="0"/>
            </w:pPr>
            <w:r>
              <w:t>Secundaria</w:t>
            </w:r>
          </w:p>
        </w:tc>
      </w:tr>
      <w:tr w:rsidR="00910E31" w14:paraId="45C84817" w14:textId="77777777" w:rsidTr="00DE6106">
        <w:tc>
          <w:tcPr>
            <w:tcW w:w="4545" w:type="dxa"/>
            <w:gridSpan w:val="2"/>
            <w:vAlign w:val="center"/>
          </w:tcPr>
          <w:p w14:paraId="107C8152" w14:textId="2A0BB5DF" w:rsidR="00910E31" w:rsidRDefault="00DE6106" w:rsidP="00DE6106">
            <w:pPr>
              <w:pStyle w:val="Prrafodelista"/>
              <w:ind w:left="0"/>
              <w:jc w:val="center"/>
            </w:pPr>
            <w:r>
              <w:t>Cámaras de comercios</w:t>
            </w:r>
          </w:p>
        </w:tc>
        <w:tc>
          <w:tcPr>
            <w:tcW w:w="4929" w:type="dxa"/>
          </w:tcPr>
          <w:p w14:paraId="1379E163" w14:textId="3FDC8941" w:rsidR="00910E31" w:rsidRDefault="00A12908" w:rsidP="004978E3">
            <w:pPr>
              <w:pStyle w:val="Prrafodelista"/>
              <w:ind w:left="0"/>
            </w:pPr>
            <w:r>
              <w:t>Secundaria</w:t>
            </w:r>
          </w:p>
        </w:tc>
      </w:tr>
      <w:tr w:rsidR="00910E31" w14:paraId="5D9FCA11" w14:textId="77777777" w:rsidTr="00DE6106">
        <w:tc>
          <w:tcPr>
            <w:tcW w:w="4545" w:type="dxa"/>
            <w:gridSpan w:val="2"/>
            <w:vAlign w:val="center"/>
          </w:tcPr>
          <w:p w14:paraId="39716231" w14:textId="6216348C" w:rsidR="00910E31" w:rsidRDefault="00DE6106" w:rsidP="00DE6106">
            <w:pPr>
              <w:pStyle w:val="Prrafodelista"/>
              <w:ind w:left="0"/>
              <w:jc w:val="center"/>
            </w:pPr>
            <w:r>
              <w:t>Realización de encuestas</w:t>
            </w:r>
          </w:p>
        </w:tc>
        <w:tc>
          <w:tcPr>
            <w:tcW w:w="4929" w:type="dxa"/>
          </w:tcPr>
          <w:p w14:paraId="4DD0C844" w14:textId="1B76F0F9" w:rsidR="00910E31" w:rsidRDefault="00A12908" w:rsidP="004978E3">
            <w:pPr>
              <w:pStyle w:val="Prrafodelista"/>
              <w:ind w:left="0"/>
            </w:pPr>
            <w:r>
              <w:t>Primarias</w:t>
            </w:r>
          </w:p>
        </w:tc>
      </w:tr>
      <w:tr w:rsidR="00DE6106" w14:paraId="303EDA84" w14:textId="77777777" w:rsidTr="00DE6106">
        <w:tc>
          <w:tcPr>
            <w:tcW w:w="4545" w:type="dxa"/>
            <w:gridSpan w:val="2"/>
            <w:vAlign w:val="center"/>
          </w:tcPr>
          <w:p w14:paraId="56887153" w14:textId="43B3489D" w:rsidR="00DE6106" w:rsidRDefault="00DE6106" w:rsidP="00DE6106">
            <w:pPr>
              <w:pStyle w:val="Prrafodelista"/>
              <w:ind w:left="0"/>
              <w:jc w:val="center"/>
            </w:pPr>
            <w:r>
              <w:t>Experimentos</w:t>
            </w:r>
          </w:p>
        </w:tc>
        <w:tc>
          <w:tcPr>
            <w:tcW w:w="4929" w:type="dxa"/>
          </w:tcPr>
          <w:p w14:paraId="4B705A23" w14:textId="3E92527E" w:rsidR="00DE6106" w:rsidRDefault="00A12908" w:rsidP="004978E3">
            <w:pPr>
              <w:pStyle w:val="Prrafodelista"/>
              <w:ind w:left="0"/>
            </w:pPr>
            <w:r>
              <w:t>Primarias (Si no son resultados publicados por otros)</w:t>
            </w:r>
          </w:p>
        </w:tc>
      </w:tr>
    </w:tbl>
    <w:p w14:paraId="5617E78F" w14:textId="77777777" w:rsidR="00910E31" w:rsidRDefault="00910E31" w:rsidP="00910E31">
      <w:pPr>
        <w:pStyle w:val="Prrafodelista"/>
      </w:pPr>
    </w:p>
    <w:p w14:paraId="6E1B3CAD" w14:textId="77777777" w:rsidR="00910E31" w:rsidRDefault="00910E31" w:rsidP="00910E31">
      <w:pPr>
        <w:pStyle w:val="Prrafodelista"/>
      </w:pPr>
    </w:p>
    <w:p w14:paraId="25F3AFFC" w14:textId="77777777" w:rsidR="00910E31" w:rsidRDefault="00910E31" w:rsidP="00910E31">
      <w:pPr>
        <w:pStyle w:val="Prrafodelista"/>
      </w:pPr>
    </w:p>
    <w:p w14:paraId="10B32932" w14:textId="77777777" w:rsidR="00910E31" w:rsidRDefault="00910E31" w:rsidP="00910E31">
      <w:pPr>
        <w:pStyle w:val="Prrafodelista"/>
      </w:pPr>
    </w:p>
    <w:p w14:paraId="41C63C5B" w14:textId="1CC5356C" w:rsidR="00910E31" w:rsidRPr="00973C5D" w:rsidRDefault="0006121F" w:rsidP="00910E31">
      <w:pPr>
        <w:pStyle w:val="Prrafodelista"/>
        <w:numPr>
          <w:ilvl w:val="0"/>
          <w:numId w:val="5"/>
        </w:numPr>
        <w:rPr>
          <w:b/>
          <w:bCs/>
        </w:rPr>
      </w:pPr>
      <w:r>
        <w:t>Responde en el cuadro de abajo los elementos que componen el mercado.</w:t>
      </w:r>
    </w:p>
    <w:p w14:paraId="6D064DC4" w14:textId="22B582A6" w:rsidR="00910E31" w:rsidRDefault="00E53529" w:rsidP="00910E31">
      <w:pPr>
        <w:pStyle w:val="Prrafodelista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F9E188C" wp14:editId="66A86523">
            <wp:simplePos x="0" y="0"/>
            <wp:positionH relativeFrom="column">
              <wp:posOffset>456565</wp:posOffset>
            </wp:positionH>
            <wp:positionV relativeFrom="paragraph">
              <wp:posOffset>177165</wp:posOffset>
            </wp:positionV>
            <wp:extent cx="5909310" cy="3746500"/>
            <wp:effectExtent l="0" t="0" r="0" b="6350"/>
            <wp:wrapNone/>
            <wp:docPr id="94682553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825534" name="Imagen 94682553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931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638223" w14:textId="7FC42467" w:rsidR="00E53529" w:rsidRDefault="00E53529" w:rsidP="00910E31">
      <w:pPr>
        <w:pStyle w:val="Prrafodelista"/>
      </w:pPr>
    </w:p>
    <w:p w14:paraId="46BB8819" w14:textId="77777777" w:rsidR="00E53529" w:rsidRDefault="00E53529" w:rsidP="00910E31">
      <w:pPr>
        <w:pStyle w:val="Prrafodelista"/>
      </w:pPr>
    </w:p>
    <w:p w14:paraId="5DE592F4" w14:textId="77777777" w:rsidR="00E53529" w:rsidRDefault="00E53529" w:rsidP="00910E31">
      <w:pPr>
        <w:pStyle w:val="Prrafodelista"/>
      </w:pPr>
    </w:p>
    <w:p w14:paraId="0D427308" w14:textId="77777777" w:rsidR="00910E31" w:rsidRPr="00830FB7" w:rsidRDefault="00910E31" w:rsidP="00910E31">
      <w:pPr>
        <w:rPr>
          <w:b/>
          <w:bCs/>
        </w:rPr>
      </w:pPr>
    </w:p>
    <w:p w14:paraId="4943B626" w14:textId="77777777" w:rsidR="00910E31" w:rsidRDefault="00910E31" w:rsidP="00910E31">
      <w:pPr>
        <w:pStyle w:val="Prrafodelista"/>
        <w:rPr>
          <w:b/>
          <w:bCs/>
        </w:rPr>
      </w:pPr>
    </w:p>
    <w:p w14:paraId="614D0438" w14:textId="77777777" w:rsidR="00E53529" w:rsidRDefault="00E53529" w:rsidP="00E53529">
      <w:pPr>
        <w:pStyle w:val="Prrafodelista"/>
        <w:rPr>
          <w:b/>
          <w:bCs/>
        </w:rPr>
      </w:pPr>
    </w:p>
    <w:p w14:paraId="59AD213E" w14:textId="77777777" w:rsidR="00E53529" w:rsidRDefault="00E53529" w:rsidP="00E53529">
      <w:pPr>
        <w:pStyle w:val="Prrafodelista"/>
        <w:rPr>
          <w:b/>
          <w:bCs/>
        </w:rPr>
      </w:pPr>
    </w:p>
    <w:p w14:paraId="13D84953" w14:textId="77777777" w:rsidR="00E53529" w:rsidRDefault="00E53529" w:rsidP="00E53529">
      <w:pPr>
        <w:pStyle w:val="Prrafodelista"/>
        <w:rPr>
          <w:b/>
          <w:bCs/>
        </w:rPr>
      </w:pPr>
    </w:p>
    <w:p w14:paraId="68403962" w14:textId="77777777" w:rsidR="00E53529" w:rsidRDefault="00E53529" w:rsidP="00E53529">
      <w:pPr>
        <w:pStyle w:val="Prrafodelista"/>
        <w:rPr>
          <w:b/>
          <w:bCs/>
        </w:rPr>
      </w:pPr>
    </w:p>
    <w:p w14:paraId="4D0EF67F" w14:textId="5DD5613B" w:rsidR="00E53529" w:rsidRPr="00E53529" w:rsidRDefault="00E53529" w:rsidP="00E53529">
      <w:pPr>
        <w:tabs>
          <w:tab w:val="left" w:pos="2600"/>
          <w:tab w:val="left" w:pos="3280"/>
        </w:tabs>
        <w:rPr>
          <w:b/>
          <w:bCs/>
        </w:rPr>
      </w:pPr>
      <w:r>
        <w:rPr>
          <w:b/>
          <w:bCs/>
        </w:rPr>
        <w:t xml:space="preserve">  </w:t>
      </w:r>
      <w:r w:rsidRPr="00E53529">
        <w:rPr>
          <w:b/>
          <w:bCs/>
        </w:rPr>
        <w:tab/>
      </w:r>
    </w:p>
    <w:p w14:paraId="48EBBB96" w14:textId="77777777" w:rsidR="00E53529" w:rsidRDefault="00E53529" w:rsidP="00E53529">
      <w:pPr>
        <w:pStyle w:val="Prrafodelista"/>
        <w:rPr>
          <w:b/>
          <w:bCs/>
        </w:rPr>
      </w:pPr>
    </w:p>
    <w:p w14:paraId="0341546D" w14:textId="77777777" w:rsidR="00E53529" w:rsidRDefault="00E53529" w:rsidP="00E53529">
      <w:pPr>
        <w:pStyle w:val="Prrafodelista"/>
        <w:rPr>
          <w:b/>
          <w:bCs/>
        </w:rPr>
      </w:pPr>
    </w:p>
    <w:p w14:paraId="3B37ECF2" w14:textId="77777777" w:rsidR="00E53529" w:rsidRDefault="00E53529" w:rsidP="00E53529">
      <w:pPr>
        <w:pStyle w:val="Prrafodelista"/>
        <w:rPr>
          <w:b/>
          <w:bCs/>
        </w:rPr>
      </w:pPr>
    </w:p>
    <w:p w14:paraId="213D20C1" w14:textId="77777777" w:rsidR="00E53529" w:rsidRDefault="00E53529" w:rsidP="00E53529">
      <w:pPr>
        <w:pStyle w:val="Prrafodelista"/>
        <w:rPr>
          <w:b/>
          <w:bCs/>
        </w:rPr>
      </w:pPr>
    </w:p>
    <w:p w14:paraId="43E42E36" w14:textId="77777777" w:rsidR="00E53529" w:rsidRDefault="00E53529" w:rsidP="00E53529">
      <w:pPr>
        <w:pStyle w:val="Prrafodelista"/>
        <w:rPr>
          <w:b/>
          <w:bCs/>
        </w:rPr>
      </w:pPr>
    </w:p>
    <w:p w14:paraId="2586AF31" w14:textId="77777777" w:rsidR="00E53529" w:rsidRDefault="00E53529" w:rsidP="00E53529">
      <w:pPr>
        <w:pStyle w:val="Prrafodelista"/>
        <w:rPr>
          <w:b/>
          <w:bCs/>
        </w:rPr>
      </w:pPr>
    </w:p>
    <w:p w14:paraId="66212B5B" w14:textId="77777777" w:rsidR="00E53529" w:rsidRDefault="00E53529" w:rsidP="00E53529">
      <w:pPr>
        <w:pStyle w:val="Prrafodelista"/>
        <w:rPr>
          <w:b/>
          <w:bCs/>
        </w:rPr>
      </w:pPr>
    </w:p>
    <w:p w14:paraId="2428566B" w14:textId="77777777" w:rsidR="00E53529" w:rsidRDefault="00E53529" w:rsidP="00E53529">
      <w:pPr>
        <w:pStyle w:val="Prrafodelista"/>
        <w:rPr>
          <w:b/>
          <w:bCs/>
        </w:rPr>
      </w:pPr>
    </w:p>
    <w:p w14:paraId="1064D9EF" w14:textId="77777777" w:rsidR="00E53529" w:rsidRDefault="00E53529" w:rsidP="00E53529">
      <w:pPr>
        <w:pStyle w:val="Prrafodelista"/>
        <w:rPr>
          <w:b/>
          <w:bCs/>
        </w:rPr>
      </w:pPr>
    </w:p>
    <w:p w14:paraId="6BB3599F" w14:textId="77777777" w:rsidR="00E53529" w:rsidRDefault="00E53529" w:rsidP="00E53529">
      <w:pPr>
        <w:pStyle w:val="Prrafodelista"/>
        <w:rPr>
          <w:b/>
          <w:bCs/>
        </w:rPr>
      </w:pPr>
    </w:p>
    <w:p w14:paraId="7E042850" w14:textId="77777777" w:rsidR="00F61AD4" w:rsidRDefault="00F61AD4" w:rsidP="00E53529">
      <w:pPr>
        <w:pStyle w:val="Prrafodelista"/>
        <w:rPr>
          <w:b/>
          <w:bCs/>
        </w:rPr>
      </w:pPr>
    </w:p>
    <w:p w14:paraId="2C33E519" w14:textId="70B8D65A" w:rsidR="00E53529" w:rsidRDefault="00E53529" w:rsidP="00E53529">
      <w:pPr>
        <w:pStyle w:val="Prrafodelista"/>
        <w:rPr>
          <w:b/>
          <w:bCs/>
        </w:rPr>
      </w:pPr>
      <w:r>
        <w:rPr>
          <w:b/>
          <w:bCs/>
        </w:rPr>
        <w:t>Respuestas:</w:t>
      </w:r>
    </w:p>
    <w:p w14:paraId="61459FEF" w14:textId="77777777" w:rsidR="00E53529" w:rsidRDefault="00E53529" w:rsidP="00E53529">
      <w:pPr>
        <w:pStyle w:val="Prrafodelista"/>
        <w:rPr>
          <w:b/>
          <w:bCs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9474"/>
      </w:tblGrid>
      <w:tr w:rsidR="00E53529" w14:paraId="48EB34E7" w14:textId="77777777" w:rsidTr="00E53529">
        <w:tc>
          <w:tcPr>
            <w:tcW w:w="10194" w:type="dxa"/>
          </w:tcPr>
          <w:p w14:paraId="00F16CE5" w14:textId="2B085813" w:rsidR="00E53529" w:rsidRDefault="00A12908" w:rsidP="00E53529">
            <w:pPr>
              <w:pStyle w:val="Prrafodelista"/>
              <w:numPr>
                <w:ilvl w:val="0"/>
                <w:numId w:val="12"/>
              </w:numPr>
              <w:rPr>
                <w:b/>
                <w:bCs/>
              </w:rPr>
            </w:pPr>
            <w:r>
              <w:rPr>
                <w:b/>
                <w:bCs/>
              </w:rPr>
              <w:t>Oferta</w:t>
            </w:r>
          </w:p>
        </w:tc>
      </w:tr>
      <w:tr w:rsidR="00E53529" w14:paraId="3AAEACC4" w14:textId="77777777" w:rsidTr="00E53529">
        <w:tc>
          <w:tcPr>
            <w:tcW w:w="10194" w:type="dxa"/>
          </w:tcPr>
          <w:p w14:paraId="0259661A" w14:textId="4E98765A" w:rsidR="00E53529" w:rsidRDefault="00A12908" w:rsidP="00E53529">
            <w:pPr>
              <w:pStyle w:val="Prrafodelista"/>
              <w:numPr>
                <w:ilvl w:val="0"/>
                <w:numId w:val="12"/>
              </w:numPr>
              <w:rPr>
                <w:b/>
                <w:bCs/>
              </w:rPr>
            </w:pPr>
            <w:r>
              <w:rPr>
                <w:b/>
                <w:bCs/>
              </w:rPr>
              <w:t>Demanda</w:t>
            </w:r>
          </w:p>
        </w:tc>
      </w:tr>
      <w:tr w:rsidR="00E53529" w14:paraId="19BA32A6" w14:textId="77777777" w:rsidTr="00E53529">
        <w:tc>
          <w:tcPr>
            <w:tcW w:w="10194" w:type="dxa"/>
          </w:tcPr>
          <w:p w14:paraId="5A26B352" w14:textId="606539C4" w:rsidR="00E53529" w:rsidRDefault="00A12908" w:rsidP="00E53529">
            <w:pPr>
              <w:pStyle w:val="Prrafodelista"/>
              <w:numPr>
                <w:ilvl w:val="0"/>
                <w:numId w:val="12"/>
              </w:numPr>
              <w:rPr>
                <w:b/>
                <w:bCs/>
              </w:rPr>
            </w:pPr>
            <w:r>
              <w:rPr>
                <w:b/>
                <w:bCs/>
              </w:rPr>
              <w:t>Precio</w:t>
            </w:r>
          </w:p>
        </w:tc>
      </w:tr>
      <w:tr w:rsidR="00E53529" w14:paraId="05062497" w14:textId="77777777" w:rsidTr="00E53529">
        <w:tc>
          <w:tcPr>
            <w:tcW w:w="10194" w:type="dxa"/>
          </w:tcPr>
          <w:p w14:paraId="1735C653" w14:textId="7A9202C3" w:rsidR="00E53529" w:rsidRDefault="00A12908" w:rsidP="00E53529">
            <w:pPr>
              <w:pStyle w:val="Prrafodelista"/>
              <w:numPr>
                <w:ilvl w:val="0"/>
                <w:numId w:val="12"/>
              </w:numPr>
              <w:rPr>
                <w:b/>
                <w:bCs/>
              </w:rPr>
            </w:pPr>
            <w:r>
              <w:rPr>
                <w:b/>
                <w:bCs/>
              </w:rPr>
              <w:t>Competencia</w:t>
            </w:r>
          </w:p>
        </w:tc>
      </w:tr>
    </w:tbl>
    <w:p w14:paraId="304F1C87" w14:textId="77777777" w:rsidR="00E53529" w:rsidRDefault="00E53529" w:rsidP="00E53529">
      <w:pPr>
        <w:pStyle w:val="Prrafodelista"/>
        <w:rPr>
          <w:b/>
          <w:bCs/>
        </w:rPr>
      </w:pPr>
    </w:p>
    <w:p w14:paraId="0208E486" w14:textId="77777777" w:rsidR="00F61AD4" w:rsidRDefault="00F61AD4" w:rsidP="00E53529">
      <w:pPr>
        <w:pStyle w:val="Prrafodelista"/>
        <w:rPr>
          <w:b/>
          <w:bCs/>
        </w:rPr>
      </w:pPr>
    </w:p>
    <w:p w14:paraId="1AFD108E" w14:textId="77777777" w:rsidR="00F61AD4" w:rsidRDefault="00F61AD4" w:rsidP="00E53529">
      <w:pPr>
        <w:pStyle w:val="Prrafodelista"/>
        <w:rPr>
          <w:b/>
          <w:bCs/>
        </w:rPr>
      </w:pPr>
    </w:p>
    <w:p w14:paraId="7A48A298" w14:textId="77777777" w:rsidR="00F61AD4" w:rsidRDefault="00F61AD4" w:rsidP="00E53529">
      <w:pPr>
        <w:pStyle w:val="Prrafodelista"/>
        <w:rPr>
          <w:b/>
          <w:bCs/>
        </w:rPr>
      </w:pPr>
    </w:p>
    <w:p w14:paraId="45701331" w14:textId="77777777" w:rsidR="00F61AD4" w:rsidRDefault="00F61AD4" w:rsidP="00E53529">
      <w:pPr>
        <w:pStyle w:val="Prrafodelista"/>
        <w:rPr>
          <w:b/>
          <w:bCs/>
        </w:rPr>
      </w:pPr>
    </w:p>
    <w:p w14:paraId="5F8DCB58" w14:textId="77777777" w:rsidR="00F61AD4" w:rsidRDefault="00F61AD4" w:rsidP="00E53529">
      <w:pPr>
        <w:pStyle w:val="Prrafodelista"/>
        <w:rPr>
          <w:b/>
          <w:bCs/>
        </w:rPr>
      </w:pPr>
    </w:p>
    <w:p w14:paraId="7F2F9092" w14:textId="77777777" w:rsidR="00F61AD4" w:rsidRDefault="00F61AD4" w:rsidP="00E53529">
      <w:pPr>
        <w:pStyle w:val="Prrafodelista"/>
        <w:rPr>
          <w:b/>
          <w:bCs/>
        </w:rPr>
      </w:pPr>
    </w:p>
    <w:p w14:paraId="0B1E0850" w14:textId="77777777" w:rsidR="00F61AD4" w:rsidRDefault="00F61AD4" w:rsidP="00E53529">
      <w:pPr>
        <w:pStyle w:val="Prrafodelista"/>
        <w:rPr>
          <w:b/>
          <w:bCs/>
        </w:rPr>
      </w:pPr>
    </w:p>
    <w:p w14:paraId="7B6DDB09" w14:textId="77777777" w:rsidR="00F61AD4" w:rsidRDefault="00F61AD4" w:rsidP="00E53529">
      <w:pPr>
        <w:pStyle w:val="Prrafodelista"/>
        <w:rPr>
          <w:b/>
          <w:bCs/>
        </w:rPr>
      </w:pPr>
    </w:p>
    <w:p w14:paraId="779B3139" w14:textId="77777777" w:rsidR="00F61AD4" w:rsidRDefault="00F61AD4" w:rsidP="00E53529">
      <w:pPr>
        <w:pStyle w:val="Prrafodelista"/>
        <w:rPr>
          <w:b/>
          <w:bCs/>
        </w:rPr>
      </w:pPr>
    </w:p>
    <w:p w14:paraId="2F1AFC41" w14:textId="77777777" w:rsidR="00F61AD4" w:rsidRDefault="00F61AD4" w:rsidP="00E53529">
      <w:pPr>
        <w:pStyle w:val="Prrafodelista"/>
        <w:rPr>
          <w:b/>
          <w:bCs/>
        </w:rPr>
      </w:pPr>
    </w:p>
    <w:p w14:paraId="3519376E" w14:textId="77777777" w:rsidR="00F61AD4" w:rsidRDefault="00F61AD4" w:rsidP="00E53529">
      <w:pPr>
        <w:pStyle w:val="Prrafodelista"/>
        <w:rPr>
          <w:b/>
          <w:bCs/>
        </w:rPr>
      </w:pPr>
    </w:p>
    <w:p w14:paraId="272076EA" w14:textId="77777777" w:rsidR="00F61AD4" w:rsidRDefault="00F61AD4" w:rsidP="00E53529">
      <w:pPr>
        <w:pStyle w:val="Prrafodelista"/>
        <w:rPr>
          <w:b/>
          <w:bCs/>
        </w:rPr>
      </w:pPr>
    </w:p>
    <w:p w14:paraId="4DE9CCAC" w14:textId="77777777" w:rsidR="00F61AD4" w:rsidRDefault="00F61AD4" w:rsidP="00E53529">
      <w:pPr>
        <w:pStyle w:val="Prrafodelista"/>
        <w:rPr>
          <w:b/>
          <w:bCs/>
        </w:rPr>
      </w:pPr>
    </w:p>
    <w:p w14:paraId="31FFD774" w14:textId="77777777" w:rsidR="00F61AD4" w:rsidRDefault="00F61AD4" w:rsidP="00E53529">
      <w:pPr>
        <w:pStyle w:val="Prrafodelista"/>
        <w:rPr>
          <w:b/>
          <w:bCs/>
        </w:rPr>
      </w:pPr>
    </w:p>
    <w:p w14:paraId="7B1DF44C" w14:textId="77777777" w:rsidR="00F61AD4" w:rsidRDefault="00F61AD4" w:rsidP="00E53529">
      <w:pPr>
        <w:pStyle w:val="Prrafodelista"/>
        <w:rPr>
          <w:b/>
          <w:bCs/>
        </w:rPr>
      </w:pPr>
    </w:p>
    <w:p w14:paraId="63F578A8" w14:textId="77777777" w:rsidR="00F61AD4" w:rsidRDefault="00F61AD4" w:rsidP="00E53529">
      <w:pPr>
        <w:pStyle w:val="Prrafodelista"/>
        <w:rPr>
          <w:b/>
          <w:bCs/>
        </w:rPr>
      </w:pPr>
    </w:p>
    <w:p w14:paraId="184A5768" w14:textId="77777777" w:rsidR="00E53529" w:rsidRPr="00E53529" w:rsidRDefault="00E53529" w:rsidP="00E53529">
      <w:pPr>
        <w:pStyle w:val="Prrafodelista"/>
        <w:rPr>
          <w:b/>
          <w:bCs/>
        </w:rPr>
      </w:pPr>
    </w:p>
    <w:p w14:paraId="58DE8FEF" w14:textId="1265EF98" w:rsidR="007D4745" w:rsidRPr="007D4745" w:rsidRDefault="00D765C9" w:rsidP="007D4745">
      <w:pPr>
        <w:pStyle w:val="Prrafodelista"/>
        <w:numPr>
          <w:ilvl w:val="0"/>
          <w:numId w:val="5"/>
        </w:numPr>
        <w:rPr>
          <w:b/>
          <w:bCs/>
        </w:rPr>
      </w:pPr>
      <w:r>
        <w:t>Responde en el cuadro siguiente la relación entre los siguientes elementos sobre las fuentes de información</w:t>
      </w:r>
      <w:r w:rsidR="007D4745">
        <w:t>.</w:t>
      </w:r>
    </w:p>
    <w:p w14:paraId="6D449797" w14:textId="77777777" w:rsidR="007D4745" w:rsidRDefault="007D4745" w:rsidP="007D4745"/>
    <w:p w14:paraId="6628633E" w14:textId="3ED380A6" w:rsidR="0006121F" w:rsidRDefault="00D765C9" w:rsidP="00D765C9">
      <w:pPr>
        <w:ind w:left="708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2FB2FA7" wp14:editId="6628A5D8">
            <wp:simplePos x="0" y="0"/>
            <wp:positionH relativeFrom="column">
              <wp:posOffset>450215</wp:posOffset>
            </wp:positionH>
            <wp:positionV relativeFrom="paragraph">
              <wp:posOffset>0</wp:posOffset>
            </wp:positionV>
            <wp:extent cx="5916295" cy="3676650"/>
            <wp:effectExtent l="0" t="0" r="8255" b="0"/>
            <wp:wrapThrough wrapText="bothSides">
              <wp:wrapPolygon edited="0">
                <wp:start x="0" y="0"/>
                <wp:lineTo x="0" y="21488"/>
                <wp:lineTo x="21561" y="21488"/>
                <wp:lineTo x="21561" y="0"/>
                <wp:lineTo x="0" y="0"/>
              </wp:wrapPolygon>
            </wp:wrapThrough>
            <wp:docPr id="111897684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976847" name="Imagen 111897684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629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E9D9CD" w14:textId="77777777" w:rsidR="00D765C9" w:rsidRDefault="00D765C9" w:rsidP="00D765C9">
      <w:pPr>
        <w:pStyle w:val="Prrafodelista"/>
        <w:rPr>
          <w:b/>
          <w:bCs/>
        </w:rPr>
      </w:pPr>
      <w:r>
        <w:rPr>
          <w:b/>
          <w:bCs/>
        </w:rPr>
        <w:t>Respuestas:</w:t>
      </w:r>
    </w:p>
    <w:p w14:paraId="2E368120" w14:textId="77777777" w:rsidR="00D765C9" w:rsidRDefault="00D765C9" w:rsidP="00D765C9">
      <w:pPr>
        <w:pStyle w:val="Prrafodelista"/>
        <w:rPr>
          <w:b/>
          <w:bCs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545"/>
        <w:gridCol w:w="4929"/>
      </w:tblGrid>
      <w:tr w:rsidR="007D4745" w14:paraId="13A2FB42" w14:textId="77777777" w:rsidTr="004978E3">
        <w:tc>
          <w:tcPr>
            <w:tcW w:w="4545" w:type="dxa"/>
          </w:tcPr>
          <w:p w14:paraId="114EE8E9" w14:textId="17C2EB2D" w:rsidR="007D4745" w:rsidRDefault="00A12908" w:rsidP="004978E3">
            <w:pPr>
              <w:pStyle w:val="Prrafodelista"/>
              <w:ind w:left="0"/>
            </w:pPr>
            <w:r>
              <w:t>Fuente Primaria</w:t>
            </w:r>
          </w:p>
          <w:p w14:paraId="1B49F5DC" w14:textId="77777777" w:rsidR="007D4745" w:rsidRDefault="007D4745" w:rsidP="004978E3">
            <w:pPr>
              <w:pStyle w:val="Prrafodelista"/>
              <w:ind w:left="0"/>
            </w:pPr>
          </w:p>
        </w:tc>
        <w:tc>
          <w:tcPr>
            <w:tcW w:w="4929" w:type="dxa"/>
          </w:tcPr>
          <w:p w14:paraId="7F69A9C6" w14:textId="705C835B" w:rsidR="007D4745" w:rsidRDefault="00A12908" w:rsidP="004978E3">
            <w:pPr>
              <w:pStyle w:val="Prrafodelista"/>
              <w:ind w:left="0"/>
            </w:pPr>
            <w:r>
              <w:t>Contenido obtenido directamente por el propio investigador</w:t>
            </w:r>
          </w:p>
        </w:tc>
      </w:tr>
      <w:tr w:rsidR="007D4745" w14:paraId="1D7661A8" w14:textId="77777777" w:rsidTr="004978E3">
        <w:tc>
          <w:tcPr>
            <w:tcW w:w="4545" w:type="dxa"/>
          </w:tcPr>
          <w:p w14:paraId="6E8DBCDC" w14:textId="77777777" w:rsidR="007D4745" w:rsidRDefault="007D4745" w:rsidP="004978E3">
            <w:pPr>
              <w:pStyle w:val="Prrafodelista"/>
              <w:ind w:left="0"/>
            </w:pPr>
          </w:p>
          <w:p w14:paraId="4E93325E" w14:textId="1E711C94" w:rsidR="007D4745" w:rsidRDefault="00A12908" w:rsidP="004978E3">
            <w:pPr>
              <w:pStyle w:val="Prrafodelista"/>
              <w:ind w:left="0"/>
            </w:pPr>
            <w:r>
              <w:t>Fuentes externas</w:t>
            </w:r>
          </w:p>
        </w:tc>
        <w:tc>
          <w:tcPr>
            <w:tcW w:w="4929" w:type="dxa"/>
          </w:tcPr>
          <w:p w14:paraId="0000101A" w14:textId="710F3B22" w:rsidR="007D4745" w:rsidRDefault="00A12908" w:rsidP="004978E3">
            <w:pPr>
              <w:pStyle w:val="Prrafodelista"/>
              <w:ind w:left="0"/>
            </w:pPr>
            <w:r>
              <w:t>Información obtenida de diferentes organismos que no pertenecen a la empresa.</w:t>
            </w:r>
          </w:p>
        </w:tc>
      </w:tr>
      <w:tr w:rsidR="007D4745" w14:paraId="45616C89" w14:textId="77777777" w:rsidTr="004978E3">
        <w:tc>
          <w:tcPr>
            <w:tcW w:w="4545" w:type="dxa"/>
          </w:tcPr>
          <w:p w14:paraId="618D23F3" w14:textId="449FB257" w:rsidR="007D4745" w:rsidRDefault="00A12908" w:rsidP="004978E3">
            <w:pPr>
              <w:pStyle w:val="Prrafodelista"/>
              <w:ind w:left="0"/>
            </w:pPr>
            <w:r>
              <w:lastRenderedPageBreak/>
              <w:t>Fuentes internas</w:t>
            </w:r>
          </w:p>
          <w:p w14:paraId="7EA9188F" w14:textId="77777777" w:rsidR="007D4745" w:rsidRDefault="007D4745" w:rsidP="004978E3">
            <w:pPr>
              <w:pStyle w:val="Prrafodelista"/>
              <w:ind w:left="0"/>
            </w:pPr>
          </w:p>
        </w:tc>
        <w:tc>
          <w:tcPr>
            <w:tcW w:w="4929" w:type="dxa"/>
          </w:tcPr>
          <w:p w14:paraId="38202CBF" w14:textId="027B826C" w:rsidR="007D4745" w:rsidRDefault="00A12908" w:rsidP="004978E3">
            <w:pPr>
              <w:pStyle w:val="Prrafodelista"/>
              <w:ind w:left="0"/>
            </w:pPr>
            <w:r>
              <w:t>Datos que provienen de la propia empresa.</w:t>
            </w:r>
          </w:p>
        </w:tc>
      </w:tr>
      <w:tr w:rsidR="007D4745" w14:paraId="7B5188FD" w14:textId="77777777" w:rsidTr="004978E3">
        <w:tc>
          <w:tcPr>
            <w:tcW w:w="4545" w:type="dxa"/>
          </w:tcPr>
          <w:p w14:paraId="2CE37E37" w14:textId="77777777" w:rsidR="007D4745" w:rsidRDefault="007D4745" w:rsidP="004978E3">
            <w:pPr>
              <w:pStyle w:val="Prrafodelista"/>
              <w:ind w:left="0"/>
            </w:pPr>
          </w:p>
          <w:p w14:paraId="2E6DC23F" w14:textId="6518401C" w:rsidR="007D4745" w:rsidRDefault="00A12908" w:rsidP="004978E3">
            <w:pPr>
              <w:pStyle w:val="Prrafodelista"/>
              <w:ind w:left="0"/>
            </w:pPr>
            <w:r>
              <w:t>Fuentes secundarias</w:t>
            </w:r>
          </w:p>
        </w:tc>
        <w:tc>
          <w:tcPr>
            <w:tcW w:w="4929" w:type="dxa"/>
          </w:tcPr>
          <w:p w14:paraId="43C1C28E" w14:textId="4B94067A" w:rsidR="007D4745" w:rsidRDefault="00A12908" w:rsidP="004978E3">
            <w:pPr>
              <w:pStyle w:val="Prrafodelista"/>
              <w:ind w:left="0"/>
            </w:pPr>
            <w:r>
              <w:t xml:space="preserve">Conocimiento conseguido de informes o estudios ya existentes realizados por instituciones u </w:t>
            </w:r>
            <w:proofErr w:type="gramStart"/>
            <w:r>
              <w:t>otra empresas</w:t>
            </w:r>
            <w:proofErr w:type="gramEnd"/>
          </w:p>
        </w:tc>
      </w:tr>
    </w:tbl>
    <w:p w14:paraId="627771E3" w14:textId="77777777" w:rsidR="007D4745" w:rsidRDefault="007D4745" w:rsidP="007D4745">
      <w:pPr>
        <w:pStyle w:val="Prrafodelista"/>
      </w:pPr>
    </w:p>
    <w:p w14:paraId="4B4E688F" w14:textId="77777777" w:rsidR="003850C0" w:rsidRDefault="003850C0" w:rsidP="006D75F0">
      <w:pPr>
        <w:rPr>
          <w:b/>
          <w:bCs/>
        </w:rPr>
      </w:pPr>
    </w:p>
    <w:p w14:paraId="1B89DC29" w14:textId="32F5BB78" w:rsidR="00CF1E1A" w:rsidRPr="00E411C6" w:rsidRDefault="00CF1E1A" w:rsidP="00E411C6">
      <w:pPr>
        <w:rPr>
          <w:b/>
          <w:bCs/>
        </w:rPr>
      </w:pPr>
    </w:p>
    <w:p w14:paraId="7AF88397" w14:textId="77777777" w:rsidR="00E411C6" w:rsidRDefault="00E411C6" w:rsidP="006D75F0">
      <w:pPr>
        <w:rPr>
          <w:b/>
          <w:bCs/>
        </w:rPr>
      </w:pPr>
    </w:p>
    <w:p w14:paraId="0371AC90" w14:textId="77777777" w:rsidR="00E411C6" w:rsidRDefault="00E411C6" w:rsidP="006D75F0">
      <w:pPr>
        <w:rPr>
          <w:b/>
          <w:bCs/>
        </w:rPr>
      </w:pPr>
    </w:p>
    <w:p w14:paraId="4F88C457" w14:textId="77777777" w:rsidR="008408DB" w:rsidRDefault="008408DB" w:rsidP="006D75F0">
      <w:pPr>
        <w:rPr>
          <w:b/>
          <w:bCs/>
        </w:rPr>
      </w:pPr>
    </w:p>
    <w:p w14:paraId="707E76E8" w14:textId="77777777" w:rsidR="008408DB" w:rsidRDefault="008408DB" w:rsidP="006D75F0">
      <w:pPr>
        <w:rPr>
          <w:b/>
          <w:bCs/>
        </w:rPr>
      </w:pPr>
    </w:p>
    <w:p w14:paraId="012E5084" w14:textId="77777777" w:rsidR="00E411C6" w:rsidRDefault="00E411C6" w:rsidP="006D75F0">
      <w:pPr>
        <w:rPr>
          <w:b/>
          <w:bCs/>
        </w:rPr>
      </w:pPr>
    </w:p>
    <w:p w14:paraId="74BE1485" w14:textId="77777777" w:rsidR="002A68EB" w:rsidRDefault="002A68EB" w:rsidP="006D75F0">
      <w:pPr>
        <w:rPr>
          <w:b/>
          <w:bCs/>
        </w:rPr>
      </w:pPr>
    </w:p>
    <w:p w14:paraId="436FC9DC" w14:textId="77777777" w:rsidR="002A68EB" w:rsidRDefault="002A68EB" w:rsidP="006D75F0">
      <w:pPr>
        <w:rPr>
          <w:b/>
          <w:bCs/>
        </w:rPr>
      </w:pPr>
    </w:p>
    <w:p w14:paraId="384F7067" w14:textId="77777777" w:rsidR="002A68EB" w:rsidRDefault="002A68EB" w:rsidP="006D75F0">
      <w:pPr>
        <w:rPr>
          <w:b/>
          <w:bCs/>
        </w:rPr>
      </w:pPr>
    </w:p>
    <w:p w14:paraId="109EA90B" w14:textId="77777777" w:rsidR="002A68EB" w:rsidRDefault="002A68EB" w:rsidP="006D75F0">
      <w:pPr>
        <w:rPr>
          <w:b/>
          <w:bCs/>
        </w:rPr>
      </w:pPr>
    </w:p>
    <w:p w14:paraId="54CF0BE7" w14:textId="63B125C3" w:rsidR="008408DB" w:rsidRDefault="002A68EB" w:rsidP="00D52A2C">
      <w:pPr>
        <w:pStyle w:val="Prrafodelista"/>
        <w:numPr>
          <w:ilvl w:val="0"/>
          <w:numId w:val="5"/>
        </w:numPr>
      </w:pPr>
      <w:r>
        <w:t>La estructura del mercado viene determinada tanto por los aspectos del entorno general como por los agentes que actúan en él, es decir, por</w:t>
      </w:r>
    </w:p>
    <w:p w14:paraId="7D0651FA" w14:textId="49409CF7" w:rsidR="002A68EB" w:rsidRDefault="002A68EB" w:rsidP="002A68EB">
      <w:pPr>
        <w:pStyle w:val="Prrafodelista"/>
        <w:rPr>
          <w:noProof/>
        </w:rPr>
      </w:pPr>
    </w:p>
    <w:p w14:paraId="7E4AB3D4" w14:textId="2EC3AC15" w:rsidR="002F5DE1" w:rsidRDefault="002F5DE1" w:rsidP="002A68EB">
      <w:pPr>
        <w:pStyle w:val="Prrafodelista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3AD7361" wp14:editId="1536CF23">
            <wp:simplePos x="0" y="0"/>
            <wp:positionH relativeFrom="column">
              <wp:posOffset>456565</wp:posOffset>
            </wp:positionH>
            <wp:positionV relativeFrom="paragraph">
              <wp:posOffset>635</wp:posOffset>
            </wp:positionV>
            <wp:extent cx="5828590" cy="4076700"/>
            <wp:effectExtent l="0" t="0" r="1270" b="0"/>
            <wp:wrapThrough wrapText="bothSides">
              <wp:wrapPolygon edited="0">
                <wp:start x="0" y="0"/>
                <wp:lineTo x="0" y="21499"/>
                <wp:lineTo x="21534" y="21499"/>
                <wp:lineTo x="21534" y="0"/>
                <wp:lineTo x="0" y="0"/>
              </wp:wrapPolygon>
            </wp:wrapThrough>
            <wp:docPr id="1754494516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494516" name="Imagen 17544945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859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EF40E3" w14:textId="1A09F856" w:rsidR="002A68EB" w:rsidRDefault="002A68EB" w:rsidP="002A68EB">
      <w:pPr>
        <w:pStyle w:val="Prrafodelista"/>
      </w:pPr>
    </w:p>
    <w:p w14:paraId="2B01933B" w14:textId="77777777" w:rsidR="002F5DE1" w:rsidRDefault="002F5DE1" w:rsidP="002F5DE1">
      <w:pPr>
        <w:pStyle w:val="Prrafodelista"/>
        <w:rPr>
          <w:b/>
          <w:bCs/>
        </w:rPr>
      </w:pPr>
      <w:r>
        <w:rPr>
          <w:b/>
          <w:bCs/>
        </w:rPr>
        <w:t>Respuestas:</w:t>
      </w:r>
    </w:p>
    <w:p w14:paraId="14E3862F" w14:textId="77777777" w:rsidR="002A68EB" w:rsidRDefault="002A68EB" w:rsidP="002A68EB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9474"/>
      </w:tblGrid>
      <w:tr w:rsidR="002F5DE1" w14:paraId="752D99C1" w14:textId="77777777" w:rsidTr="002F5DE1">
        <w:tc>
          <w:tcPr>
            <w:tcW w:w="10194" w:type="dxa"/>
          </w:tcPr>
          <w:p w14:paraId="01C4C7B2" w14:textId="347E99FA" w:rsidR="002F5DE1" w:rsidRDefault="00A12908" w:rsidP="002F5DE1">
            <w:pPr>
              <w:pStyle w:val="Prrafodelista"/>
              <w:numPr>
                <w:ilvl w:val="0"/>
                <w:numId w:val="13"/>
              </w:numPr>
            </w:pPr>
            <w:r>
              <w:lastRenderedPageBreak/>
              <w:t>Fabricantes de productos y prestadores de servicios</w:t>
            </w:r>
          </w:p>
        </w:tc>
      </w:tr>
      <w:tr w:rsidR="002F5DE1" w14:paraId="0215A096" w14:textId="77777777" w:rsidTr="002F5DE1">
        <w:tc>
          <w:tcPr>
            <w:tcW w:w="10194" w:type="dxa"/>
          </w:tcPr>
          <w:p w14:paraId="717073C1" w14:textId="7B93FA15" w:rsidR="002F5DE1" w:rsidRDefault="00A12908" w:rsidP="002F5DE1">
            <w:pPr>
              <w:pStyle w:val="Prrafodelista"/>
              <w:numPr>
                <w:ilvl w:val="0"/>
                <w:numId w:val="13"/>
              </w:numPr>
            </w:pPr>
            <w:r>
              <w:t>Canales de distribución</w:t>
            </w:r>
          </w:p>
        </w:tc>
      </w:tr>
      <w:tr w:rsidR="002F5DE1" w14:paraId="2BEF9BAE" w14:textId="77777777" w:rsidTr="002F5DE1">
        <w:tc>
          <w:tcPr>
            <w:tcW w:w="10194" w:type="dxa"/>
          </w:tcPr>
          <w:p w14:paraId="12BE5C82" w14:textId="3EE47D8B" w:rsidR="002F5DE1" w:rsidRDefault="00A12908" w:rsidP="002F5DE1">
            <w:pPr>
              <w:pStyle w:val="Prrafodelista"/>
              <w:numPr>
                <w:ilvl w:val="0"/>
                <w:numId w:val="13"/>
              </w:numPr>
            </w:pPr>
            <w:r>
              <w:t>Prescriptores</w:t>
            </w:r>
          </w:p>
        </w:tc>
      </w:tr>
      <w:tr w:rsidR="002F5DE1" w14:paraId="477DC114" w14:textId="77777777" w:rsidTr="002F5DE1">
        <w:tc>
          <w:tcPr>
            <w:tcW w:w="10194" w:type="dxa"/>
          </w:tcPr>
          <w:p w14:paraId="22343263" w14:textId="2F1AF850" w:rsidR="002F5DE1" w:rsidRDefault="00A12908" w:rsidP="002F5DE1">
            <w:pPr>
              <w:pStyle w:val="Prrafodelista"/>
              <w:numPr>
                <w:ilvl w:val="0"/>
                <w:numId w:val="13"/>
              </w:numPr>
            </w:pPr>
            <w:r>
              <w:t>Compradores</w:t>
            </w:r>
          </w:p>
        </w:tc>
      </w:tr>
    </w:tbl>
    <w:p w14:paraId="2A9997CE" w14:textId="77777777" w:rsidR="000E05D3" w:rsidRDefault="000E05D3" w:rsidP="002F5DE1">
      <w:pPr>
        <w:rPr>
          <w:b/>
          <w:bCs/>
        </w:rPr>
      </w:pPr>
    </w:p>
    <w:p w14:paraId="0D274ABB" w14:textId="77777777" w:rsidR="000E05D3" w:rsidRDefault="000E05D3" w:rsidP="002F5DE1">
      <w:pPr>
        <w:rPr>
          <w:b/>
          <w:bCs/>
        </w:rPr>
      </w:pPr>
    </w:p>
    <w:p w14:paraId="12C15B53" w14:textId="77777777" w:rsidR="000E05D3" w:rsidRDefault="000E05D3" w:rsidP="002F5DE1">
      <w:pPr>
        <w:rPr>
          <w:b/>
          <w:bCs/>
        </w:rPr>
      </w:pPr>
    </w:p>
    <w:p w14:paraId="0E6C712C" w14:textId="77777777" w:rsidR="000E05D3" w:rsidRDefault="000E05D3" w:rsidP="002F5DE1">
      <w:pPr>
        <w:rPr>
          <w:b/>
          <w:bCs/>
        </w:rPr>
      </w:pPr>
    </w:p>
    <w:p w14:paraId="7F02A1FA" w14:textId="77777777" w:rsidR="000E05D3" w:rsidRDefault="000E05D3" w:rsidP="002F5DE1">
      <w:pPr>
        <w:rPr>
          <w:b/>
          <w:bCs/>
        </w:rPr>
      </w:pPr>
    </w:p>
    <w:p w14:paraId="4203270C" w14:textId="77777777" w:rsidR="000E05D3" w:rsidRDefault="000E05D3" w:rsidP="002F5DE1">
      <w:pPr>
        <w:rPr>
          <w:b/>
          <w:bCs/>
        </w:rPr>
      </w:pPr>
    </w:p>
    <w:p w14:paraId="5FA8282B" w14:textId="77777777" w:rsidR="000E05D3" w:rsidRDefault="000E05D3" w:rsidP="002F5DE1">
      <w:pPr>
        <w:rPr>
          <w:b/>
          <w:bCs/>
        </w:rPr>
      </w:pPr>
    </w:p>
    <w:p w14:paraId="69E8A3F9" w14:textId="77777777" w:rsidR="000E05D3" w:rsidRDefault="000E05D3" w:rsidP="002F5DE1">
      <w:pPr>
        <w:rPr>
          <w:b/>
          <w:bCs/>
        </w:rPr>
      </w:pPr>
    </w:p>
    <w:p w14:paraId="761EB4AA" w14:textId="77777777" w:rsidR="000E05D3" w:rsidRDefault="000E05D3" w:rsidP="002F5DE1">
      <w:pPr>
        <w:rPr>
          <w:b/>
          <w:bCs/>
        </w:rPr>
      </w:pPr>
    </w:p>
    <w:p w14:paraId="5F9D40AB" w14:textId="77777777" w:rsidR="000E05D3" w:rsidRDefault="000E05D3" w:rsidP="002F5DE1">
      <w:pPr>
        <w:rPr>
          <w:b/>
          <w:bCs/>
        </w:rPr>
      </w:pPr>
    </w:p>
    <w:p w14:paraId="18B385B9" w14:textId="77777777" w:rsidR="000E05D3" w:rsidRDefault="000E05D3" w:rsidP="002F5DE1">
      <w:pPr>
        <w:rPr>
          <w:b/>
          <w:bCs/>
        </w:rPr>
      </w:pPr>
    </w:p>
    <w:p w14:paraId="2438FAC5" w14:textId="77777777" w:rsidR="000E05D3" w:rsidRDefault="000E05D3" w:rsidP="002F5DE1">
      <w:pPr>
        <w:rPr>
          <w:b/>
          <w:bCs/>
        </w:rPr>
      </w:pPr>
    </w:p>
    <w:p w14:paraId="753A9EBC" w14:textId="30B6A09B" w:rsidR="000E05D3" w:rsidRDefault="000E05D3" w:rsidP="000E05D3">
      <w:pPr>
        <w:pStyle w:val="Prrafodelista"/>
        <w:numPr>
          <w:ilvl w:val="0"/>
          <w:numId w:val="5"/>
        </w:numPr>
        <w:jc w:val="both"/>
      </w:pPr>
      <w:r w:rsidRPr="000E05D3">
        <w:t>En una comarca</w:t>
      </w:r>
      <w:r>
        <w:t xml:space="preserve"> se han vendido 1500 coches a lo largo de un año, por lo que su mercado total es de 1500 unidades. Las ventas de los concesionarios de esa comarca son las siguientes: concesionario A: 335 unidades; concesionario B: 450 unidades; concesionario C: 715 unidades.</w:t>
      </w:r>
    </w:p>
    <w:p w14:paraId="428A4B6E" w14:textId="77777777" w:rsidR="000E05D3" w:rsidRDefault="000E05D3" w:rsidP="000E05D3">
      <w:pPr>
        <w:jc w:val="both"/>
      </w:pPr>
    </w:p>
    <w:p w14:paraId="45D95863" w14:textId="55799819" w:rsidR="000E05D3" w:rsidRDefault="000E05D3" w:rsidP="000E05D3">
      <w:pPr>
        <w:pStyle w:val="Prrafodelista"/>
        <w:numPr>
          <w:ilvl w:val="0"/>
          <w:numId w:val="14"/>
        </w:numPr>
        <w:jc w:val="both"/>
      </w:pPr>
      <w:r>
        <w:t>¿Qué cuota de marcado tienes cada uno de los concesionarios?</w:t>
      </w:r>
    </w:p>
    <w:p w14:paraId="348E1055" w14:textId="77777777" w:rsidR="000E05D3" w:rsidRDefault="000E05D3" w:rsidP="000E05D3">
      <w:pPr>
        <w:jc w:val="both"/>
      </w:pP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9486"/>
      </w:tblGrid>
      <w:tr w:rsidR="000E05D3" w14:paraId="22F30FE9" w14:textId="77777777" w:rsidTr="000E05D3">
        <w:tc>
          <w:tcPr>
            <w:tcW w:w="10194" w:type="dxa"/>
          </w:tcPr>
          <w:p w14:paraId="3096C43C" w14:textId="595DB457" w:rsidR="000E05D3" w:rsidRDefault="006B4043" w:rsidP="000E05D3">
            <w:pPr>
              <w:jc w:val="both"/>
            </w:pPr>
            <w:r>
              <w:t>22.3%, 30% y 47,7% respectivamente.</w:t>
            </w:r>
          </w:p>
        </w:tc>
      </w:tr>
    </w:tbl>
    <w:p w14:paraId="4D3DEA5D" w14:textId="77777777" w:rsidR="000E05D3" w:rsidRDefault="000E05D3" w:rsidP="000E05D3">
      <w:pPr>
        <w:ind w:left="708"/>
        <w:jc w:val="both"/>
      </w:pPr>
    </w:p>
    <w:p w14:paraId="5FA76D65" w14:textId="349B52A4" w:rsidR="000E05D3" w:rsidRDefault="000E05D3" w:rsidP="000E05D3">
      <w:pPr>
        <w:pStyle w:val="Prrafodelista"/>
        <w:numPr>
          <w:ilvl w:val="0"/>
          <w:numId w:val="14"/>
        </w:numPr>
        <w:jc w:val="both"/>
      </w:pPr>
      <w:r>
        <w:t>Explica los agentes que influyen en la estructura de mercado de este tipo de negocio.</w:t>
      </w:r>
    </w:p>
    <w:p w14:paraId="79198850" w14:textId="77777777" w:rsidR="000E05D3" w:rsidRDefault="000E05D3" w:rsidP="000E05D3">
      <w:pPr>
        <w:pStyle w:val="Prrafodelista"/>
        <w:ind w:left="1068"/>
        <w:jc w:val="both"/>
      </w:pP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9486"/>
      </w:tblGrid>
      <w:tr w:rsidR="000E05D3" w14:paraId="4FC29544" w14:textId="77777777" w:rsidTr="000E05D3">
        <w:tc>
          <w:tcPr>
            <w:tcW w:w="10194" w:type="dxa"/>
          </w:tcPr>
          <w:p w14:paraId="117D593F" w14:textId="77777777" w:rsidR="000E05D3" w:rsidRDefault="006B4043" w:rsidP="000E05D3">
            <w:pPr>
              <w:jc w:val="both"/>
            </w:pPr>
            <w:r>
              <w:t xml:space="preserve">En este mercado comarcal. </w:t>
            </w:r>
          </w:p>
          <w:p w14:paraId="7A6C8E00" w14:textId="77777777" w:rsidR="006B4043" w:rsidRDefault="006B4043" w:rsidP="000E05D3">
            <w:pPr>
              <w:jc w:val="both"/>
            </w:pPr>
          </w:p>
          <w:p w14:paraId="7A08C255" w14:textId="77777777" w:rsidR="006B4043" w:rsidRDefault="006B4043" w:rsidP="000E05D3">
            <w:pPr>
              <w:jc w:val="both"/>
            </w:pPr>
            <w:r>
              <w:t>En cuanto a fabricantes habrá que tener en cuenta cuantos de los fabricantes de coches tienen concesionarios, cuántos tienen además servicio técnico.</w:t>
            </w:r>
          </w:p>
          <w:p w14:paraId="4B6C9422" w14:textId="77777777" w:rsidR="006B4043" w:rsidRDefault="006B4043" w:rsidP="000E05D3">
            <w:pPr>
              <w:jc w:val="both"/>
            </w:pPr>
          </w:p>
          <w:p w14:paraId="1294BD41" w14:textId="77777777" w:rsidR="006B4043" w:rsidRDefault="006B4043" w:rsidP="000E05D3">
            <w:pPr>
              <w:jc w:val="both"/>
            </w:pPr>
            <w:r>
              <w:t>Al ser un territorio pequeño las personas más conocidas de la comarca pueden convertirse en prescriptores, al margen de Rafa Nadal.</w:t>
            </w:r>
          </w:p>
          <w:p w14:paraId="324E5F02" w14:textId="77777777" w:rsidR="006B4043" w:rsidRDefault="006B4043" w:rsidP="000E05D3">
            <w:pPr>
              <w:jc w:val="both"/>
            </w:pPr>
          </w:p>
          <w:p w14:paraId="4A0C2A61" w14:textId="1220BFA7" w:rsidR="006B4043" w:rsidRDefault="006B4043" w:rsidP="000E05D3">
            <w:pPr>
              <w:jc w:val="both"/>
            </w:pPr>
            <w:r>
              <w:t xml:space="preserve">Habrá que tener en cuenta la población de la comarca, la edad media de la flota de coches, cuántos habitantes tienen e una edad entre 17 y 25 años que no tengan </w:t>
            </w:r>
            <w:proofErr w:type="gramStart"/>
            <w:r>
              <w:t>carnet,..</w:t>
            </w:r>
            <w:proofErr w:type="gramEnd"/>
          </w:p>
        </w:tc>
      </w:tr>
    </w:tbl>
    <w:p w14:paraId="5666CF22" w14:textId="77777777" w:rsidR="000E05D3" w:rsidRDefault="000E05D3" w:rsidP="000E05D3">
      <w:pPr>
        <w:jc w:val="both"/>
      </w:pPr>
    </w:p>
    <w:p w14:paraId="49E95FF6" w14:textId="77777777" w:rsidR="000E05D3" w:rsidRDefault="000E05D3" w:rsidP="000E05D3">
      <w:pPr>
        <w:jc w:val="both"/>
      </w:pPr>
    </w:p>
    <w:p w14:paraId="14D49097" w14:textId="77777777" w:rsidR="000E05D3" w:rsidRPr="000E05D3" w:rsidRDefault="000E05D3" w:rsidP="000E05D3">
      <w:pPr>
        <w:jc w:val="both"/>
      </w:pPr>
    </w:p>
    <w:sectPr w:rsidR="000E05D3" w:rsidRPr="000E05D3" w:rsidSect="002F5DE1">
      <w:headerReference w:type="default" r:id="rId10"/>
      <w:footerReference w:type="default" r:id="rId11"/>
      <w:pgSz w:w="11906" w:h="16838"/>
      <w:pgMar w:top="1245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8BA21C" w14:textId="77777777" w:rsidR="00B07F04" w:rsidRDefault="00B07F04">
      <w:r>
        <w:separator/>
      </w:r>
    </w:p>
  </w:endnote>
  <w:endnote w:type="continuationSeparator" w:id="0">
    <w:p w14:paraId="671B429C" w14:textId="77777777" w:rsidR="00B07F04" w:rsidRDefault="00B07F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D139F6" w14:textId="77777777" w:rsidR="00457B8E" w:rsidRDefault="00CC1BA3" w:rsidP="001A5160">
    <w:pPr>
      <w:pStyle w:val="Piedepgina"/>
      <w:jc w:val="center"/>
      <w:rPr>
        <w:rStyle w:val="Nmerodepgin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DB66E5E" wp14:editId="5FF09911">
              <wp:simplePos x="0" y="0"/>
              <wp:positionH relativeFrom="column">
                <wp:posOffset>25400</wp:posOffset>
              </wp:positionH>
              <wp:positionV relativeFrom="paragraph">
                <wp:posOffset>93345</wp:posOffset>
              </wp:positionV>
              <wp:extent cx="9044940" cy="10795"/>
              <wp:effectExtent l="0" t="0" r="22860" b="27305"/>
              <wp:wrapNone/>
              <wp:docPr id="1" name="Conector rec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044940" cy="10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3366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723913" id="Conector recto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pt,7.35pt" to="714.2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" strokecolor="#369" strokeweight="1.5pt"/>
          </w:pict>
        </mc:Fallback>
      </mc:AlternateContent>
    </w:r>
  </w:p>
  <w:p w14:paraId="6DA97139" w14:textId="77777777" w:rsidR="00457B8E" w:rsidRDefault="00CC1BA3" w:rsidP="001A5160">
    <w:pPr>
      <w:pStyle w:val="Piedepgina"/>
      <w:jc w:val="center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587D43" w14:textId="77777777" w:rsidR="00B07F04" w:rsidRDefault="00B07F04">
      <w:r>
        <w:separator/>
      </w:r>
    </w:p>
  </w:footnote>
  <w:footnote w:type="continuationSeparator" w:id="0">
    <w:p w14:paraId="09988B10" w14:textId="77777777" w:rsidR="00B07F04" w:rsidRDefault="00B07F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AD339C" w14:textId="1CC751E1" w:rsidR="00457B8E" w:rsidRDefault="004A1172">
    <w:pPr>
      <w:pStyle w:val="Encabezado"/>
    </w:pPr>
    <w:r>
      <w:rPr>
        <w:noProof/>
      </w:rPr>
      <w:drawing>
        <wp:anchor distT="0" distB="0" distL="114300" distR="114300" simplePos="0" relativeHeight="251661312" behindDoc="1" locked="0" layoutInCell="1" allowOverlap="1" wp14:anchorId="15ADC095" wp14:editId="22B3F735">
          <wp:simplePos x="0" y="0"/>
          <wp:positionH relativeFrom="margin">
            <wp:posOffset>5440045</wp:posOffset>
          </wp:positionH>
          <wp:positionV relativeFrom="margin">
            <wp:posOffset>-1123950</wp:posOffset>
          </wp:positionV>
          <wp:extent cx="742950" cy="742950"/>
          <wp:effectExtent l="0" t="0" r="0" b="0"/>
          <wp:wrapThrough wrapText="bothSides">
            <wp:wrapPolygon edited="0">
              <wp:start x="8308" y="554"/>
              <wp:lineTo x="0" y="19385"/>
              <wp:lineTo x="0" y="20492"/>
              <wp:lineTo x="21046" y="20492"/>
              <wp:lineTo x="21046" y="19385"/>
              <wp:lineTo x="13846" y="554"/>
              <wp:lineTo x="8308" y="554"/>
            </wp:wrapPolygon>
          </wp:wrapThrough>
          <wp:docPr id="593332074" name="Imagen 5933320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295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C1BA3">
      <w:rPr>
        <w:noProof/>
      </w:rPr>
      <w:drawing>
        <wp:anchor distT="0" distB="0" distL="114300" distR="114300" simplePos="0" relativeHeight="251662336" behindDoc="1" locked="0" layoutInCell="1" allowOverlap="1" wp14:anchorId="25B65A3D" wp14:editId="55425213">
          <wp:simplePos x="0" y="0"/>
          <wp:positionH relativeFrom="column">
            <wp:align>left</wp:align>
          </wp:positionH>
          <wp:positionV relativeFrom="paragraph">
            <wp:posOffset>1270</wp:posOffset>
          </wp:positionV>
          <wp:extent cx="1949450" cy="520700"/>
          <wp:effectExtent l="0" t="0" r="0" b="0"/>
          <wp:wrapThrough wrapText="bothSides">
            <wp:wrapPolygon edited="0">
              <wp:start x="1900" y="0"/>
              <wp:lineTo x="0" y="3161"/>
              <wp:lineTo x="0" y="16595"/>
              <wp:lineTo x="1478" y="20546"/>
              <wp:lineTo x="4010" y="20546"/>
              <wp:lineTo x="21319" y="20546"/>
              <wp:lineTo x="21319" y="8693"/>
              <wp:lineTo x="3588" y="0"/>
              <wp:lineTo x="1900" y="0"/>
            </wp:wrapPolygon>
          </wp:wrapThrough>
          <wp:docPr id="961453387" name="Imagen 96145338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9450" cy="520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9A1DCC9" w14:textId="3D660A69" w:rsidR="00457B8E" w:rsidRDefault="009C7A29" w:rsidP="009C7A29">
    <w:pPr>
      <w:pStyle w:val="Encabezado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E1CB24" wp14:editId="60961C71">
              <wp:simplePos x="0" y="0"/>
              <wp:positionH relativeFrom="margin">
                <wp:posOffset>-64770</wp:posOffset>
              </wp:positionH>
              <wp:positionV relativeFrom="paragraph">
                <wp:posOffset>438785</wp:posOffset>
              </wp:positionV>
              <wp:extent cx="6683375" cy="19050"/>
              <wp:effectExtent l="0" t="0" r="22225" b="19050"/>
              <wp:wrapNone/>
              <wp:docPr id="2" name="Conector rec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83375" cy="190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3366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E15253" id="Conector recto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5.1pt,34.55pt" to="521.15pt,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" strokecolor="#369" strokeweight="1.5pt">
              <w10:wrap anchorx="margin"/>
            </v:line>
          </w:pict>
        </mc:Fallback>
      </mc:AlternateContent>
    </w:r>
    <w:r w:rsidR="00CC1BA3">
      <w:rPr>
        <w:rFonts w:ascii="Tempus Sans ITC" w:hAnsi="Tempus Sans ITC"/>
        <w:b/>
        <w:i/>
        <w:color w:val="003300"/>
        <w:sz w:val="52"/>
        <w:szCs w:val="52"/>
      </w:rPr>
      <w:t>TAREA</w:t>
    </w:r>
  </w:p>
  <w:p w14:paraId="419FE130" w14:textId="6A363A43" w:rsidR="00457B8E" w:rsidRDefault="00457B8E">
    <w:pPr>
      <w:pStyle w:val="Encabezado"/>
    </w:pPr>
  </w:p>
  <w:p w14:paraId="2D8EC3EF" w14:textId="77777777" w:rsidR="00457B8E" w:rsidRDefault="00457B8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D21A8"/>
    <w:multiLevelType w:val="hybridMultilevel"/>
    <w:tmpl w:val="AAB44F08"/>
    <w:lvl w:ilvl="0" w:tplc="68B67CEA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3B193A"/>
    <w:multiLevelType w:val="hybridMultilevel"/>
    <w:tmpl w:val="16E83C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650BD"/>
    <w:multiLevelType w:val="hybridMultilevel"/>
    <w:tmpl w:val="AB7AEA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7A3E61"/>
    <w:multiLevelType w:val="hybridMultilevel"/>
    <w:tmpl w:val="2C52B83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6B06AA"/>
    <w:multiLevelType w:val="hybridMultilevel"/>
    <w:tmpl w:val="16E83C76"/>
    <w:lvl w:ilvl="0" w:tplc="F7307F5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1701FE"/>
    <w:multiLevelType w:val="hybridMultilevel"/>
    <w:tmpl w:val="7578EE7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7865F8"/>
    <w:multiLevelType w:val="hybridMultilevel"/>
    <w:tmpl w:val="68CA6D5C"/>
    <w:lvl w:ilvl="0" w:tplc="EB104B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8A3B71"/>
    <w:multiLevelType w:val="hybridMultilevel"/>
    <w:tmpl w:val="5C24323E"/>
    <w:lvl w:ilvl="0" w:tplc="0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8" w15:restartNumberingAfterBreak="0">
    <w:nsid w:val="52F83283"/>
    <w:multiLevelType w:val="hybridMultilevel"/>
    <w:tmpl w:val="8F08A9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837687"/>
    <w:multiLevelType w:val="hybridMultilevel"/>
    <w:tmpl w:val="284EB4EE"/>
    <w:lvl w:ilvl="0" w:tplc="7DE41B5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BF1094B"/>
    <w:multiLevelType w:val="hybridMultilevel"/>
    <w:tmpl w:val="9A44BC2C"/>
    <w:lvl w:ilvl="0" w:tplc="6212DD7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FF0D0A"/>
    <w:multiLevelType w:val="multilevel"/>
    <w:tmpl w:val="DEC81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B04436"/>
    <w:multiLevelType w:val="hybridMultilevel"/>
    <w:tmpl w:val="16E83C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6B4C68"/>
    <w:multiLevelType w:val="hybridMultilevel"/>
    <w:tmpl w:val="71205738"/>
    <w:lvl w:ilvl="0" w:tplc="AC7EDBA2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49654481">
    <w:abstractNumId w:val="10"/>
  </w:num>
  <w:num w:numId="2" w16cid:durableId="1445810125">
    <w:abstractNumId w:val="0"/>
  </w:num>
  <w:num w:numId="3" w16cid:durableId="97340268">
    <w:abstractNumId w:val="6"/>
  </w:num>
  <w:num w:numId="4" w16cid:durableId="855390197">
    <w:abstractNumId w:val="8"/>
  </w:num>
  <w:num w:numId="5" w16cid:durableId="1118066503">
    <w:abstractNumId w:val="4"/>
  </w:num>
  <w:num w:numId="6" w16cid:durableId="2105757674">
    <w:abstractNumId w:val="1"/>
  </w:num>
  <w:num w:numId="7" w16cid:durableId="916864266">
    <w:abstractNumId w:val="13"/>
  </w:num>
  <w:num w:numId="8" w16cid:durableId="1791967937">
    <w:abstractNumId w:val="3"/>
  </w:num>
  <w:num w:numId="9" w16cid:durableId="485359756">
    <w:abstractNumId w:val="12"/>
  </w:num>
  <w:num w:numId="10" w16cid:durableId="281807062">
    <w:abstractNumId w:val="11"/>
  </w:num>
  <w:num w:numId="11" w16cid:durableId="1717660013">
    <w:abstractNumId w:val="7"/>
  </w:num>
  <w:num w:numId="12" w16cid:durableId="881526115">
    <w:abstractNumId w:val="2"/>
  </w:num>
  <w:num w:numId="13" w16cid:durableId="2005428535">
    <w:abstractNumId w:val="5"/>
  </w:num>
  <w:num w:numId="14" w16cid:durableId="12110406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B79"/>
    <w:rsid w:val="0000663D"/>
    <w:rsid w:val="00051D62"/>
    <w:rsid w:val="0006121F"/>
    <w:rsid w:val="000747A9"/>
    <w:rsid w:val="0009697D"/>
    <w:rsid w:val="000E05D3"/>
    <w:rsid w:val="00117978"/>
    <w:rsid w:val="00197F27"/>
    <w:rsid w:val="001B0497"/>
    <w:rsid w:val="001C3F5D"/>
    <w:rsid w:val="001D3C8E"/>
    <w:rsid w:val="002238E0"/>
    <w:rsid w:val="002A68EB"/>
    <w:rsid w:val="002B31FF"/>
    <w:rsid w:val="002C6B79"/>
    <w:rsid w:val="002F5DE1"/>
    <w:rsid w:val="003850C0"/>
    <w:rsid w:val="003D129B"/>
    <w:rsid w:val="003F0AF7"/>
    <w:rsid w:val="00427E71"/>
    <w:rsid w:val="004517CA"/>
    <w:rsid w:val="00457B8E"/>
    <w:rsid w:val="0047656D"/>
    <w:rsid w:val="004771E0"/>
    <w:rsid w:val="00491C89"/>
    <w:rsid w:val="004A1172"/>
    <w:rsid w:val="004C5238"/>
    <w:rsid w:val="00511202"/>
    <w:rsid w:val="00513DE9"/>
    <w:rsid w:val="005A6F44"/>
    <w:rsid w:val="005F7909"/>
    <w:rsid w:val="006A1BC5"/>
    <w:rsid w:val="006B4043"/>
    <w:rsid w:val="006D75F0"/>
    <w:rsid w:val="00787B5E"/>
    <w:rsid w:val="007D4745"/>
    <w:rsid w:val="00813686"/>
    <w:rsid w:val="008408DB"/>
    <w:rsid w:val="008610E2"/>
    <w:rsid w:val="00884E1F"/>
    <w:rsid w:val="008B07B1"/>
    <w:rsid w:val="00902EAA"/>
    <w:rsid w:val="00910E31"/>
    <w:rsid w:val="009852BC"/>
    <w:rsid w:val="00986367"/>
    <w:rsid w:val="009C7A29"/>
    <w:rsid w:val="009E3E60"/>
    <w:rsid w:val="009F2FB7"/>
    <w:rsid w:val="00A12908"/>
    <w:rsid w:val="00A15958"/>
    <w:rsid w:val="00A714EB"/>
    <w:rsid w:val="00A73EDE"/>
    <w:rsid w:val="00AC4DB9"/>
    <w:rsid w:val="00AD37A3"/>
    <w:rsid w:val="00B07F04"/>
    <w:rsid w:val="00BD4126"/>
    <w:rsid w:val="00CB30D6"/>
    <w:rsid w:val="00CC1BA3"/>
    <w:rsid w:val="00CC2AD0"/>
    <w:rsid w:val="00CF1E1A"/>
    <w:rsid w:val="00D01712"/>
    <w:rsid w:val="00D51517"/>
    <w:rsid w:val="00D765C9"/>
    <w:rsid w:val="00DB6FBC"/>
    <w:rsid w:val="00DE2759"/>
    <w:rsid w:val="00DE6106"/>
    <w:rsid w:val="00E411C6"/>
    <w:rsid w:val="00E53529"/>
    <w:rsid w:val="00E84362"/>
    <w:rsid w:val="00EA5958"/>
    <w:rsid w:val="00EA713C"/>
    <w:rsid w:val="00F11C25"/>
    <w:rsid w:val="00F60D8D"/>
    <w:rsid w:val="00F61AD4"/>
    <w:rsid w:val="00FC3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D5BA0D"/>
  <w15:chartTrackingRefBased/>
  <w15:docId w15:val="{A1F2DE5F-4A85-4E11-A043-D271DA8C5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B79"/>
    <w:pPr>
      <w:spacing w:after="0" w:line="240" w:lineRule="auto"/>
    </w:pPr>
    <w:rPr>
      <w:rFonts w:ascii="Trebuchet MS" w:eastAsia="Times New Roman" w:hAnsi="Trebuchet MS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2C6B7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2C6B79"/>
    <w:rPr>
      <w:rFonts w:ascii="Trebuchet MS" w:eastAsia="Times New Roman" w:hAnsi="Trebuchet MS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rsid w:val="002C6B7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2C6B79"/>
    <w:rPr>
      <w:rFonts w:ascii="Trebuchet MS" w:eastAsia="Times New Roman" w:hAnsi="Trebuchet MS" w:cs="Times New Roman"/>
      <w:sz w:val="24"/>
      <w:szCs w:val="24"/>
      <w:lang w:eastAsia="es-ES"/>
    </w:rPr>
  </w:style>
  <w:style w:type="character" w:styleId="Nmerodepgina">
    <w:name w:val="page number"/>
    <w:basedOn w:val="Fuentedeprrafopredeter"/>
    <w:rsid w:val="002C6B79"/>
  </w:style>
  <w:style w:type="paragraph" w:styleId="Prrafodelista">
    <w:name w:val="List Paragraph"/>
    <w:basedOn w:val="Normal"/>
    <w:uiPriority w:val="34"/>
    <w:qFormat/>
    <w:rsid w:val="002C6B79"/>
    <w:pPr>
      <w:ind w:left="720"/>
      <w:contextualSpacing/>
    </w:pPr>
  </w:style>
  <w:style w:type="table" w:styleId="Tablaconcuadrcula">
    <w:name w:val="Table Grid"/>
    <w:basedOn w:val="Tablanormal"/>
    <w:uiPriority w:val="59"/>
    <w:rsid w:val="002C6B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4C5238"/>
    <w:pPr>
      <w:widowControl w:val="0"/>
      <w:autoSpaceDE w:val="0"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character" w:customStyle="1" w:styleId="Fuentedeprrafopredeter1">
    <w:name w:val="Fuente de párrafo predeter.1"/>
    <w:rsid w:val="004C5238"/>
  </w:style>
  <w:style w:type="character" w:styleId="Hipervnculo">
    <w:name w:val="Hyperlink"/>
    <w:basedOn w:val="Fuentedeprrafopredeter"/>
    <w:uiPriority w:val="99"/>
    <w:unhideWhenUsed/>
    <w:rsid w:val="00CC2AD0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C2AD0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3F0AF7"/>
    <w:rPr>
      <w:b/>
      <w:bCs/>
    </w:rPr>
  </w:style>
  <w:style w:type="character" w:customStyle="1" w:styleId="apple-converted-space">
    <w:name w:val="apple-converted-space"/>
    <w:basedOn w:val="Fuentedeprrafopredeter"/>
    <w:rsid w:val="003F0AF7"/>
  </w:style>
  <w:style w:type="paragraph" w:customStyle="1" w:styleId="Textbody">
    <w:name w:val="Text body"/>
    <w:basedOn w:val="Standard"/>
    <w:rsid w:val="004A1172"/>
    <w:pPr>
      <w:widowControl/>
      <w:suppressAutoHyphens/>
      <w:autoSpaceDE/>
      <w:spacing w:after="120"/>
    </w:pPr>
    <w:rPr>
      <w:rFonts w:ascii="Times New Roman" w:eastAsia="Times New Roman" w:hAnsi="Times New Roman"/>
      <w:kern w:val="3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230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690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DAW Tarde</cp:lastModifiedBy>
  <cp:revision>2</cp:revision>
  <dcterms:created xsi:type="dcterms:W3CDTF">2025-01-08T18:56:00Z</dcterms:created>
  <dcterms:modified xsi:type="dcterms:W3CDTF">2025-01-08T18:56:00Z</dcterms:modified>
</cp:coreProperties>
</file>