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94"/>
      </w:tblGrid>
      <w:tr w:rsidR="002C6B79" w14:paraId="66F3359F" w14:textId="77777777" w:rsidTr="004A1172">
        <w:tc>
          <w:tcPr>
            <w:tcW w:w="14737" w:type="dxa"/>
          </w:tcPr>
          <w:p w14:paraId="4B2B0C3A" w14:textId="617FAD99" w:rsidR="002C6B79" w:rsidRDefault="00457B8E" w:rsidP="00336A15">
            <w:pPr>
              <w:jc w:val="center"/>
            </w:pPr>
            <w:r>
              <w:t>EMPRESA E INICIATIVA EMPRENDEDORA</w:t>
            </w:r>
            <w:r w:rsidR="002C6B79">
              <w:t>.</w:t>
            </w:r>
          </w:p>
          <w:p w14:paraId="4D80F2E6" w14:textId="6FDA7F61" w:rsidR="002C6B79" w:rsidRDefault="002C6B79" w:rsidP="00336A15">
            <w:pPr>
              <w:jc w:val="center"/>
            </w:pPr>
            <w:r>
              <w:t>“</w:t>
            </w:r>
            <w:r w:rsidR="000E1D97">
              <w:t>SEGMENTACIÓN</w:t>
            </w:r>
            <w:r w:rsidR="00986367">
              <w:t>”</w:t>
            </w:r>
          </w:p>
        </w:tc>
      </w:tr>
      <w:tr w:rsidR="002C6B79" w14:paraId="5BD4E698" w14:textId="77777777" w:rsidTr="004A1172">
        <w:tc>
          <w:tcPr>
            <w:tcW w:w="14737" w:type="dxa"/>
          </w:tcPr>
          <w:p w14:paraId="1B5D0D53" w14:textId="77777777" w:rsidR="002C6B79" w:rsidRDefault="002C6B79" w:rsidP="00336A15">
            <w:r>
              <w:t xml:space="preserve">Nombre del alumno/a: </w:t>
            </w:r>
          </w:p>
        </w:tc>
      </w:tr>
    </w:tbl>
    <w:p w14:paraId="119F2CF7" w14:textId="77777777" w:rsidR="002C6B79" w:rsidRDefault="002C6B79" w:rsidP="002C6B79"/>
    <w:p w14:paraId="4C712639" w14:textId="4771E603" w:rsidR="0000663D" w:rsidRDefault="0000663D" w:rsidP="00F60D8D">
      <w:pPr>
        <w:jc w:val="both"/>
      </w:pPr>
      <w:r>
        <w:t xml:space="preserve">Vamos a estudiar a través de pequeñas </w:t>
      </w:r>
      <w:r w:rsidR="000E1D97">
        <w:t>cuestiones los conceptos explicados en los contenidos sobre segmentación y su importancia para conocer a los clientes potenciales de nuestra empresa</w:t>
      </w:r>
      <w:r>
        <w:t>.</w:t>
      </w:r>
    </w:p>
    <w:p w14:paraId="7473A1C4" w14:textId="2A77C205" w:rsidR="006D75F0" w:rsidRDefault="006D75F0" w:rsidP="006D75F0">
      <w:r w:rsidRPr="00B91F9E">
        <w:t>La entrega de la actividad se realizará a través de la plataforma, cada alumnado enviará la tarea siguiendo el siguiente formato:</w:t>
      </w:r>
      <w:r>
        <w:t xml:space="preserve"> </w:t>
      </w:r>
      <w:r w:rsidRPr="002C6B79">
        <w:rPr>
          <w:b/>
          <w:bCs/>
        </w:rPr>
        <w:t>Apellido1_Apellido2_Nombre_Nombre de la tarea.</w:t>
      </w:r>
      <w:r>
        <w:t xml:space="preserve"> </w:t>
      </w:r>
    </w:p>
    <w:p w14:paraId="2E867C03" w14:textId="7746FA91" w:rsidR="006D75F0" w:rsidRPr="00B91F9E" w:rsidRDefault="006D75F0" w:rsidP="006D75F0">
      <w:r w:rsidRPr="00B91F9E">
        <w:t>Ejemplo:</w:t>
      </w:r>
      <w:r>
        <w:t xml:space="preserve"> </w:t>
      </w:r>
      <w:proofErr w:type="spellStart"/>
      <w:r w:rsidRPr="00B91F9E">
        <w:t>Valido_Contento_Juan_</w:t>
      </w:r>
      <w:r w:rsidR="000E1D97">
        <w:t>Segmentacion</w:t>
      </w:r>
      <w:proofErr w:type="spellEnd"/>
      <w:r>
        <w:t>.</w:t>
      </w:r>
    </w:p>
    <w:p w14:paraId="78503F60" w14:textId="77777777" w:rsidR="006D75F0" w:rsidRDefault="006D75F0" w:rsidP="006D75F0">
      <w:pPr>
        <w:rPr>
          <w:b/>
          <w:bCs/>
        </w:rPr>
      </w:pPr>
    </w:p>
    <w:p w14:paraId="1C4712D3" w14:textId="7D2B9DB4" w:rsidR="000E1D97" w:rsidRDefault="000E1D97" w:rsidP="005D36DE">
      <w:pPr>
        <w:pStyle w:val="Prrafodelista"/>
        <w:numPr>
          <w:ilvl w:val="0"/>
          <w:numId w:val="5"/>
        </w:numPr>
        <w:jc w:val="both"/>
      </w:pPr>
      <w:r>
        <w:t>Sirviéndote de un ejemplo, busca la diferencia entre los conceptos de mercado</w:t>
      </w:r>
      <w:r w:rsidR="000C1F2D">
        <w:t xml:space="preserve"> </w:t>
      </w:r>
      <w:r>
        <w:t>actual, mercado potencial y mercado tendencial.</w:t>
      </w:r>
    </w:p>
    <w:p w14:paraId="04CC12B6" w14:textId="77777777" w:rsidR="000C1F2D" w:rsidRDefault="000C1F2D" w:rsidP="000C1F2D">
      <w:pPr>
        <w:pStyle w:val="Prrafodelista"/>
        <w:jc w:val="both"/>
      </w:pPr>
    </w:p>
    <w:tbl>
      <w:tblPr>
        <w:tblStyle w:val="Tablaconcuadrcula"/>
        <w:tblW w:w="0" w:type="auto"/>
        <w:tblInd w:w="720" w:type="dxa"/>
        <w:tblLook w:val="04A0" w:firstRow="1" w:lastRow="0" w:firstColumn="1" w:lastColumn="0" w:noHBand="0" w:noVBand="1"/>
      </w:tblPr>
      <w:tblGrid>
        <w:gridCol w:w="9474"/>
      </w:tblGrid>
      <w:tr w:rsidR="000C1F2D" w:rsidRPr="004350C5" w14:paraId="609C76BE" w14:textId="77777777" w:rsidTr="000C1F2D">
        <w:tc>
          <w:tcPr>
            <w:tcW w:w="10194" w:type="dxa"/>
          </w:tcPr>
          <w:p w14:paraId="13B90683" w14:textId="4E88C2E5" w:rsidR="004350C5" w:rsidRPr="004350C5" w:rsidRDefault="004350C5" w:rsidP="004350C5">
            <w:pPr>
              <w:pStyle w:val="Prrafodelista"/>
              <w:jc w:val="both"/>
            </w:pPr>
            <w:r w:rsidRPr="004350C5">
              <w:t xml:space="preserve">1. Mercado Actual: Es el conjunto de consumidores que actualmente compran y consumen un producto o servicio. Ejemplo: El mercado actual de </w:t>
            </w:r>
            <w:r w:rsidRPr="004350C5">
              <w:t>coches</w:t>
            </w:r>
            <w:r w:rsidRPr="004350C5">
              <w:t xml:space="preserve"> está compuesto por todas las personas que ya poseen </w:t>
            </w:r>
            <w:r w:rsidRPr="004350C5">
              <w:t>un coche</w:t>
            </w:r>
            <w:r w:rsidRPr="004350C5">
              <w:t>.</w:t>
            </w:r>
          </w:p>
          <w:p w14:paraId="3C3B9B9B" w14:textId="6E9048C6" w:rsidR="004350C5" w:rsidRPr="004350C5" w:rsidRDefault="004350C5" w:rsidP="004350C5">
            <w:pPr>
              <w:pStyle w:val="Prrafodelista"/>
              <w:jc w:val="both"/>
            </w:pPr>
            <w:r w:rsidRPr="004350C5">
              <w:t xml:space="preserve">2. Mercado Potencial: Se refiere al grupo de consumidores que podrían llegar a comprar un producto o servicio en el futuro, pero que aún no lo hacen. Ejemplo: El mercado potencial </w:t>
            </w:r>
            <w:r w:rsidRPr="004350C5">
              <w:t xml:space="preserve">coches </w:t>
            </w:r>
            <w:r w:rsidRPr="004350C5">
              <w:t>incluye a personas que aún no tienen uno, pero podrían adquirirlo en el futuro</w:t>
            </w:r>
            <w:r w:rsidRPr="004350C5">
              <w:t xml:space="preserve">, podríamos poner la vista en las personas con edades entre 17 y 21 años y en </w:t>
            </w:r>
            <w:proofErr w:type="gramStart"/>
            <w:r w:rsidRPr="004350C5">
              <w:t>la tasas</w:t>
            </w:r>
            <w:proofErr w:type="gramEnd"/>
            <w:r w:rsidRPr="004350C5">
              <w:t xml:space="preserve"> de decesos para poder estimar el tamaño del mercado potencial de coches dentro de unos años</w:t>
            </w:r>
            <w:r w:rsidRPr="004350C5">
              <w:t>.</w:t>
            </w:r>
          </w:p>
          <w:p w14:paraId="7EB4292C" w14:textId="6798904F" w:rsidR="000C1F2D" w:rsidRPr="004350C5" w:rsidRDefault="004350C5" w:rsidP="004350C5">
            <w:pPr>
              <w:pStyle w:val="Prrafodelista"/>
              <w:jc w:val="both"/>
            </w:pPr>
            <w:r w:rsidRPr="004350C5">
              <w:t xml:space="preserve">3. Mercado Tendencial: Es el mercado que está experimentando un crecimiento o cambio en su demanda, influenciado por tendencias o cambios en el comportamiento del consumidor. Ejemplo: El mercado tendencial </w:t>
            </w:r>
            <w:r w:rsidRPr="004350C5">
              <w:t>coches</w:t>
            </w:r>
            <w:r w:rsidRPr="004350C5">
              <w:t xml:space="preserve"> podría estar dirigido a </w:t>
            </w:r>
            <w:r w:rsidRPr="004350C5">
              <w:t xml:space="preserve">coches </w:t>
            </w:r>
            <w:r w:rsidRPr="004350C5">
              <w:t>con mayor integración de inteligencia artificial,</w:t>
            </w:r>
            <w:r w:rsidRPr="004350C5">
              <w:t xml:space="preserve"> y funciones de </w:t>
            </w:r>
            <w:proofErr w:type="spellStart"/>
            <w:r w:rsidRPr="004350C5">
              <w:t>autoconduccion</w:t>
            </w:r>
            <w:proofErr w:type="spellEnd"/>
            <w:r w:rsidRPr="004350C5">
              <w:t xml:space="preserve">, por supuesto </w:t>
            </w:r>
            <w:proofErr w:type="gramStart"/>
            <w:r w:rsidRPr="004350C5">
              <w:t>eléctricos,…</w:t>
            </w:r>
            <w:proofErr w:type="gramEnd"/>
          </w:p>
        </w:tc>
      </w:tr>
    </w:tbl>
    <w:p w14:paraId="42E112DD" w14:textId="77777777" w:rsidR="000C1F2D" w:rsidRPr="004350C5" w:rsidRDefault="000C1F2D" w:rsidP="000C1F2D">
      <w:pPr>
        <w:pStyle w:val="Prrafodelista"/>
        <w:jc w:val="both"/>
      </w:pPr>
    </w:p>
    <w:p w14:paraId="54770959" w14:textId="699BAFC6" w:rsidR="000C1F2D" w:rsidRPr="004350C5" w:rsidRDefault="000C1F2D" w:rsidP="00981AB4">
      <w:pPr>
        <w:pStyle w:val="Prrafodelista"/>
        <w:numPr>
          <w:ilvl w:val="0"/>
          <w:numId w:val="5"/>
        </w:numPr>
        <w:jc w:val="both"/>
      </w:pPr>
      <w:r w:rsidRPr="004350C5">
        <w:t>Existen muchos criterios para clasificar los mercados, ¿podrías buscar la diferencia entre los mercados industriales de los mercados de consumo? Señala ejemplos de productos de ambos mercados.</w:t>
      </w:r>
    </w:p>
    <w:p w14:paraId="3F6C8010" w14:textId="16DA5C73" w:rsidR="000C1F2D" w:rsidRPr="004350C5" w:rsidRDefault="000C1F2D" w:rsidP="000C1F2D">
      <w:pPr>
        <w:ind w:left="708"/>
        <w:jc w:val="both"/>
      </w:pPr>
    </w:p>
    <w:tbl>
      <w:tblPr>
        <w:tblStyle w:val="Tablaconcuadrcula"/>
        <w:tblW w:w="0" w:type="auto"/>
        <w:tblInd w:w="708" w:type="dxa"/>
        <w:tblLook w:val="04A0" w:firstRow="1" w:lastRow="0" w:firstColumn="1" w:lastColumn="0" w:noHBand="0" w:noVBand="1"/>
      </w:tblPr>
      <w:tblGrid>
        <w:gridCol w:w="9486"/>
      </w:tblGrid>
      <w:tr w:rsidR="000C1F2D" w:rsidRPr="004350C5" w14:paraId="6F0F6C55" w14:textId="77777777" w:rsidTr="000C1F2D">
        <w:tc>
          <w:tcPr>
            <w:tcW w:w="10194" w:type="dxa"/>
          </w:tcPr>
          <w:p w14:paraId="44325EC5" w14:textId="77777777" w:rsidR="004350C5" w:rsidRPr="004350C5" w:rsidRDefault="004350C5" w:rsidP="004350C5">
            <w:pPr>
              <w:jc w:val="both"/>
            </w:pPr>
            <w:r w:rsidRPr="004350C5">
              <w:t>La diferencia entre mercados industriales y mercados de consumo radica principalmente en el propósito y uso de los productos, así como en el tipo de comprador.</w:t>
            </w:r>
          </w:p>
          <w:p w14:paraId="5B6A9464" w14:textId="77777777" w:rsidR="004350C5" w:rsidRPr="004350C5" w:rsidRDefault="004350C5" w:rsidP="004350C5">
            <w:pPr>
              <w:jc w:val="both"/>
            </w:pPr>
            <w:r w:rsidRPr="004350C5">
              <w:t>Mercado Industrial:</w:t>
            </w:r>
          </w:p>
          <w:p w14:paraId="22CB9E97" w14:textId="0EB544AE" w:rsidR="004350C5" w:rsidRPr="004350C5" w:rsidRDefault="004350C5" w:rsidP="004350C5">
            <w:pPr>
              <w:numPr>
                <w:ilvl w:val="0"/>
                <w:numId w:val="18"/>
              </w:numPr>
              <w:jc w:val="both"/>
            </w:pPr>
            <w:r w:rsidRPr="004350C5">
              <w:t>Se refiere a los mercados donde las empresas compran productos y servicios para usar en su proceso de producción o para revender en su propia actividad comercial.</w:t>
            </w:r>
          </w:p>
          <w:p w14:paraId="788FCDA9" w14:textId="324ECEC4" w:rsidR="004350C5" w:rsidRPr="004350C5" w:rsidRDefault="004350C5" w:rsidP="004350C5">
            <w:pPr>
              <w:numPr>
                <w:ilvl w:val="0"/>
                <w:numId w:val="18"/>
              </w:numPr>
              <w:jc w:val="both"/>
            </w:pPr>
            <w:r w:rsidRPr="004350C5">
              <w:t>Las compras son generalmente a gran escala, se basan en necesidades específicas y los clientes son otras empresas.</w:t>
            </w:r>
          </w:p>
          <w:p w14:paraId="3FD1BF2F" w14:textId="77777777" w:rsidR="004350C5" w:rsidRPr="004350C5" w:rsidRDefault="004350C5" w:rsidP="004350C5">
            <w:pPr>
              <w:numPr>
                <w:ilvl w:val="0"/>
                <w:numId w:val="18"/>
              </w:numPr>
              <w:jc w:val="both"/>
            </w:pPr>
            <w:r w:rsidRPr="004350C5">
              <w:t>Ejemplos de productos:</w:t>
            </w:r>
          </w:p>
          <w:p w14:paraId="6CA05267" w14:textId="56F5CC65" w:rsidR="004350C5" w:rsidRPr="004350C5" w:rsidRDefault="004350C5" w:rsidP="004350C5">
            <w:pPr>
              <w:numPr>
                <w:ilvl w:val="1"/>
                <w:numId w:val="18"/>
              </w:numPr>
              <w:jc w:val="both"/>
            </w:pPr>
            <w:r>
              <w:t>Hormigoneras</w:t>
            </w:r>
            <w:r w:rsidRPr="004350C5">
              <w:t>.</w:t>
            </w:r>
          </w:p>
          <w:p w14:paraId="5D861B93" w14:textId="326E759C" w:rsidR="004350C5" w:rsidRPr="004350C5" w:rsidRDefault="004350C5" w:rsidP="004350C5">
            <w:pPr>
              <w:numPr>
                <w:ilvl w:val="1"/>
                <w:numId w:val="18"/>
              </w:numPr>
              <w:jc w:val="both"/>
            </w:pPr>
            <w:r>
              <w:t>Volquetes</w:t>
            </w:r>
            <w:r w:rsidRPr="004350C5">
              <w:t>.</w:t>
            </w:r>
          </w:p>
          <w:p w14:paraId="7CDCAE71" w14:textId="08CCC283" w:rsidR="004350C5" w:rsidRPr="004350C5" w:rsidRDefault="004350C5" w:rsidP="004350C5">
            <w:pPr>
              <w:numPr>
                <w:ilvl w:val="1"/>
                <w:numId w:val="18"/>
              </w:numPr>
              <w:jc w:val="both"/>
            </w:pPr>
            <w:r>
              <w:t>Excavadoras</w:t>
            </w:r>
            <w:r w:rsidRPr="004350C5">
              <w:t>.</w:t>
            </w:r>
          </w:p>
          <w:p w14:paraId="1671E092" w14:textId="77777777" w:rsidR="004350C5" w:rsidRPr="004350C5" w:rsidRDefault="004350C5" w:rsidP="004350C5">
            <w:pPr>
              <w:jc w:val="both"/>
            </w:pPr>
            <w:r w:rsidRPr="004350C5">
              <w:t>Mercado de Consumo:</w:t>
            </w:r>
          </w:p>
          <w:p w14:paraId="29C1012E" w14:textId="05208154" w:rsidR="004350C5" w:rsidRPr="004350C5" w:rsidRDefault="004350C5" w:rsidP="004350C5">
            <w:pPr>
              <w:numPr>
                <w:ilvl w:val="0"/>
                <w:numId w:val="19"/>
              </w:numPr>
              <w:jc w:val="both"/>
            </w:pPr>
            <w:r w:rsidRPr="004350C5">
              <w:lastRenderedPageBreak/>
              <w:t>Se refiere a los mercados donde los consumidores finales compran productos para su uso personal o familiar.</w:t>
            </w:r>
          </w:p>
          <w:p w14:paraId="6C5707C4" w14:textId="4B0E1A2E" w:rsidR="004350C5" w:rsidRPr="004350C5" w:rsidRDefault="004350C5" w:rsidP="004350C5">
            <w:pPr>
              <w:numPr>
                <w:ilvl w:val="0"/>
                <w:numId w:val="19"/>
              </w:numPr>
              <w:jc w:val="both"/>
            </w:pPr>
            <w:r w:rsidRPr="004350C5">
              <w:t>Las compras son generalmente de menor escala, basadas en preferencias personales y los compradores son individuos o familias.</w:t>
            </w:r>
          </w:p>
          <w:p w14:paraId="61D1E409" w14:textId="77777777" w:rsidR="004350C5" w:rsidRPr="004350C5" w:rsidRDefault="004350C5" w:rsidP="004350C5">
            <w:pPr>
              <w:numPr>
                <w:ilvl w:val="0"/>
                <w:numId w:val="19"/>
              </w:numPr>
              <w:jc w:val="both"/>
            </w:pPr>
            <w:r w:rsidRPr="004350C5">
              <w:t>Ejemplos de productos:</w:t>
            </w:r>
          </w:p>
          <w:p w14:paraId="4C261498" w14:textId="79A5FC23" w:rsidR="004350C5" w:rsidRPr="004350C5" w:rsidRDefault="004350C5" w:rsidP="004350C5">
            <w:pPr>
              <w:numPr>
                <w:ilvl w:val="1"/>
                <w:numId w:val="19"/>
              </w:numPr>
              <w:jc w:val="both"/>
            </w:pPr>
            <w:r>
              <w:t>Coche utilitario</w:t>
            </w:r>
            <w:r w:rsidRPr="004350C5">
              <w:t>.</w:t>
            </w:r>
          </w:p>
          <w:p w14:paraId="6BF0F790" w14:textId="7B4CC0AB" w:rsidR="004350C5" w:rsidRPr="004350C5" w:rsidRDefault="004350C5" w:rsidP="004350C5">
            <w:pPr>
              <w:numPr>
                <w:ilvl w:val="1"/>
                <w:numId w:val="19"/>
              </w:numPr>
              <w:jc w:val="both"/>
            </w:pPr>
            <w:r>
              <w:t>Motocicleta</w:t>
            </w:r>
            <w:r w:rsidRPr="004350C5">
              <w:t>.</w:t>
            </w:r>
          </w:p>
          <w:p w14:paraId="1656422E" w14:textId="772CEF94" w:rsidR="004350C5" w:rsidRPr="004350C5" w:rsidRDefault="004350C5" w:rsidP="004350C5">
            <w:pPr>
              <w:numPr>
                <w:ilvl w:val="1"/>
                <w:numId w:val="19"/>
              </w:numPr>
              <w:jc w:val="both"/>
            </w:pPr>
            <w:r>
              <w:t>Televisor</w:t>
            </w:r>
            <w:r w:rsidRPr="004350C5">
              <w:t>.</w:t>
            </w:r>
          </w:p>
          <w:p w14:paraId="580482A1" w14:textId="77777777" w:rsidR="004350C5" w:rsidRPr="004350C5" w:rsidRDefault="004350C5" w:rsidP="004350C5">
            <w:pPr>
              <w:jc w:val="both"/>
            </w:pPr>
          </w:p>
          <w:p w14:paraId="3A627AD7" w14:textId="77777777" w:rsidR="000C1F2D" w:rsidRPr="004350C5" w:rsidRDefault="000C1F2D" w:rsidP="000C1F2D">
            <w:pPr>
              <w:jc w:val="both"/>
            </w:pPr>
          </w:p>
        </w:tc>
      </w:tr>
    </w:tbl>
    <w:p w14:paraId="3FFC9784" w14:textId="77777777" w:rsidR="000C1F2D" w:rsidRPr="004350C5" w:rsidRDefault="000C1F2D" w:rsidP="000C1F2D">
      <w:pPr>
        <w:ind w:left="708"/>
        <w:jc w:val="both"/>
      </w:pPr>
    </w:p>
    <w:p w14:paraId="6A682D0A" w14:textId="3D1F6B64" w:rsidR="000E1D97" w:rsidRPr="004350C5" w:rsidRDefault="000C1F2D" w:rsidP="000C1F2D">
      <w:pPr>
        <w:numPr>
          <w:ilvl w:val="0"/>
          <w:numId w:val="5"/>
        </w:numPr>
        <w:spacing w:before="100" w:beforeAutospacing="1" w:after="150"/>
        <w:jc w:val="both"/>
      </w:pPr>
      <w:r w:rsidRPr="004350C5">
        <w:t>Es importante conocer las etapas del proceso de decisión de compra de un producto. Busca cuales son esas etapas y responde razonadamente si son válidas para todos los productos.</w:t>
      </w:r>
    </w:p>
    <w:tbl>
      <w:tblPr>
        <w:tblStyle w:val="Tablaconcuadrcula"/>
        <w:tblW w:w="0" w:type="auto"/>
        <w:tblInd w:w="720" w:type="dxa"/>
        <w:tblLook w:val="04A0" w:firstRow="1" w:lastRow="0" w:firstColumn="1" w:lastColumn="0" w:noHBand="0" w:noVBand="1"/>
      </w:tblPr>
      <w:tblGrid>
        <w:gridCol w:w="9474"/>
      </w:tblGrid>
      <w:tr w:rsidR="000C1F2D" w:rsidRPr="004350C5" w14:paraId="2EC607C2" w14:textId="77777777" w:rsidTr="0088103A">
        <w:tc>
          <w:tcPr>
            <w:tcW w:w="9474" w:type="dxa"/>
          </w:tcPr>
          <w:p w14:paraId="59AF489B" w14:textId="5483CF9E" w:rsidR="00177660" w:rsidRDefault="00177660" w:rsidP="00177660">
            <w:pPr>
              <w:tabs>
                <w:tab w:val="num" w:pos="720"/>
              </w:tabs>
              <w:spacing w:before="100" w:beforeAutospacing="1" w:after="150"/>
              <w:jc w:val="both"/>
            </w:pPr>
            <w:r>
              <w:t>DE forma general las etapas son:</w:t>
            </w:r>
          </w:p>
          <w:p w14:paraId="5083AD06" w14:textId="2B043D1E" w:rsidR="00177660" w:rsidRPr="00177660" w:rsidRDefault="00177660" w:rsidP="00177660">
            <w:pPr>
              <w:numPr>
                <w:ilvl w:val="0"/>
                <w:numId w:val="20"/>
              </w:numPr>
              <w:tabs>
                <w:tab w:val="num" w:pos="720"/>
              </w:tabs>
              <w:spacing w:before="100" w:beforeAutospacing="1" w:after="150"/>
              <w:jc w:val="both"/>
            </w:pPr>
            <w:r w:rsidRPr="00177660">
              <w:t>Reconocimiento de la necesidad.</w:t>
            </w:r>
          </w:p>
          <w:p w14:paraId="7D52D7CF" w14:textId="6DEBAC71" w:rsidR="00177660" w:rsidRPr="00177660" w:rsidRDefault="00177660" w:rsidP="00177660">
            <w:pPr>
              <w:numPr>
                <w:ilvl w:val="0"/>
                <w:numId w:val="20"/>
              </w:numPr>
              <w:tabs>
                <w:tab w:val="num" w:pos="720"/>
              </w:tabs>
              <w:spacing w:before="100" w:beforeAutospacing="1" w:after="150"/>
              <w:jc w:val="both"/>
            </w:pPr>
            <w:r w:rsidRPr="00177660">
              <w:t>Búsqueda de información</w:t>
            </w:r>
            <w:r>
              <w:t>.</w:t>
            </w:r>
          </w:p>
          <w:p w14:paraId="781FBDDF" w14:textId="06BE4B0E" w:rsidR="00177660" w:rsidRPr="00177660" w:rsidRDefault="00177660" w:rsidP="00177660">
            <w:pPr>
              <w:numPr>
                <w:ilvl w:val="0"/>
                <w:numId w:val="20"/>
              </w:numPr>
              <w:tabs>
                <w:tab w:val="num" w:pos="720"/>
              </w:tabs>
              <w:spacing w:before="100" w:beforeAutospacing="1" w:after="150"/>
              <w:jc w:val="both"/>
            </w:pPr>
            <w:r w:rsidRPr="00177660">
              <w:t>Evaluación de alternativas</w:t>
            </w:r>
            <w:r>
              <w:t>.</w:t>
            </w:r>
          </w:p>
          <w:p w14:paraId="7716C3DB" w14:textId="77777777" w:rsidR="00177660" w:rsidRDefault="00177660" w:rsidP="00177660">
            <w:pPr>
              <w:numPr>
                <w:ilvl w:val="0"/>
                <w:numId w:val="20"/>
              </w:numPr>
              <w:tabs>
                <w:tab w:val="num" w:pos="720"/>
              </w:tabs>
              <w:spacing w:before="100" w:beforeAutospacing="1" w:after="150"/>
              <w:jc w:val="both"/>
            </w:pPr>
            <w:r w:rsidRPr="00177660">
              <w:t>Decisión de compra</w:t>
            </w:r>
            <w:r>
              <w:t>.</w:t>
            </w:r>
          </w:p>
          <w:p w14:paraId="1A660477" w14:textId="0CFC807C" w:rsidR="00177660" w:rsidRDefault="00177660" w:rsidP="00177660">
            <w:pPr>
              <w:numPr>
                <w:ilvl w:val="0"/>
                <w:numId w:val="20"/>
              </w:numPr>
              <w:tabs>
                <w:tab w:val="num" w:pos="720"/>
              </w:tabs>
              <w:spacing w:before="100" w:beforeAutospacing="1" w:after="150"/>
              <w:jc w:val="both"/>
            </w:pPr>
            <w:r>
              <w:t xml:space="preserve">Evaluación o </w:t>
            </w:r>
            <w:r w:rsidRPr="00177660">
              <w:t xml:space="preserve">Comportamiento </w:t>
            </w:r>
            <w:proofErr w:type="spellStart"/>
            <w:r w:rsidRPr="00177660">
              <w:t>post-compra</w:t>
            </w:r>
            <w:proofErr w:type="spellEnd"/>
            <w:r>
              <w:t xml:space="preserve">. </w:t>
            </w:r>
            <w:r w:rsidRPr="00177660">
              <w:t>Después de la compra, el consumidor experimenta una sensación de satisfacción o insatisfacción dependiendo de si el producto o servicio cumple con sus expectativas</w:t>
            </w:r>
            <w:r>
              <w:t xml:space="preserve">, como ha sido acogida la compra por su entorno, </w:t>
            </w:r>
            <w:proofErr w:type="spellStart"/>
            <w:r>
              <w:t>etc</w:t>
            </w:r>
            <w:proofErr w:type="spellEnd"/>
            <w:r>
              <w:t>…</w:t>
            </w:r>
            <w:r w:rsidRPr="00177660">
              <w:t>. Esto puede influir en futuras compras.</w:t>
            </w:r>
          </w:p>
          <w:p w14:paraId="070C1E47" w14:textId="77777777" w:rsidR="000C1F2D" w:rsidRDefault="00177660" w:rsidP="00177660">
            <w:pPr>
              <w:spacing w:before="100" w:beforeAutospacing="1" w:after="150"/>
              <w:jc w:val="both"/>
            </w:pPr>
            <w:r>
              <w:t xml:space="preserve">En la mayoría de los productos se dan, </w:t>
            </w:r>
            <w:r w:rsidRPr="00177660">
              <w:t xml:space="preserve">pero pueden variar dependiendo del tipo de producto, la complejidad de la compra y el comportamiento del consumidor. </w:t>
            </w:r>
          </w:p>
          <w:p w14:paraId="3504B709" w14:textId="77777777" w:rsidR="00177660" w:rsidRDefault="00177660" w:rsidP="00177660">
            <w:pPr>
              <w:spacing w:before="100" w:beforeAutospacing="1" w:after="150"/>
              <w:jc w:val="both"/>
            </w:pPr>
            <w:r>
              <w:t>No es lo mismo comprar un regaliz que regalarle un abrigo a tu madre.</w:t>
            </w:r>
          </w:p>
          <w:p w14:paraId="28E06015" w14:textId="77777777" w:rsidR="00177660" w:rsidRDefault="00177660" w:rsidP="00177660">
            <w:pPr>
              <w:spacing w:before="100" w:beforeAutospacing="1" w:after="150"/>
              <w:jc w:val="both"/>
            </w:pPr>
            <w:r>
              <w:t xml:space="preserve">En uno la necesidad es satisfacer un capricho, del momento, de muy bajo coste, donde la necesidad puede ser casi impulsiva al pagar en la gasolinera, donde no buscaré información sobre el mismo, la evaluación de alternativas va a durar segundos en si rojo o negro , duro o blando si es que hay alternativas disponibles en ese momento, llevando a una decisión de compra instantánea y el comportamiento </w:t>
            </w:r>
            <w:proofErr w:type="spellStart"/>
            <w:r>
              <w:t>post-compra</w:t>
            </w:r>
            <w:proofErr w:type="spellEnd"/>
            <w:r>
              <w:t xml:space="preserve"> va a ser simple sin importarme si me equivoqué o no con la marca comprada, o si a mi vecino le parece que el regaliz que me he comprado es muy malo.</w:t>
            </w:r>
          </w:p>
          <w:p w14:paraId="74124EE8" w14:textId="1AB2A168" w:rsidR="00177660" w:rsidRDefault="00177660" w:rsidP="00177660">
            <w:pPr>
              <w:spacing w:before="100" w:beforeAutospacing="1" w:after="150"/>
              <w:jc w:val="both"/>
            </w:pPr>
            <w:r>
              <w:t>Sin embargo con el abrigo voy a buscar información con mis hermanas de lo que más le puede hacer feliz a mi madre, voy a mirar varias alternativas y precios</w:t>
            </w:r>
            <w:r w:rsidR="007D09D5">
              <w:t xml:space="preserve"> y como al final me costará un pellizquito y además quiero que mi madre esté muy contenta mi comportamiento </w:t>
            </w:r>
            <w:proofErr w:type="spellStart"/>
            <w:r w:rsidR="007D09D5">
              <w:t>post-compra</w:t>
            </w:r>
            <w:proofErr w:type="spellEnd"/>
            <w:r w:rsidR="007D09D5">
              <w:t xml:space="preserve"> va a depender de muchos factores y estaré atento a todos ellos (</w:t>
            </w:r>
            <w:r w:rsidR="007D09D5">
              <w:t xml:space="preserve">si a mi madre se </w:t>
            </w:r>
            <w:r w:rsidR="007D09D5">
              <w:t>l</w:t>
            </w:r>
            <w:r w:rsidR="007D09D5">
              <w:t>e iluminó la cara</w:t>
            </w:r>
            <w:r w:rsidR="007D09D5">
              <w:t xml:space="preserve">, si abriga, que dijeron sus </w:t>
            </w:r>
            <w:proofErr w:type="gramStart"/>
            <w:r w:rsidR="007D09D5">
              <w:t>amigas,…</w:t>
            </w:r>
            <w:proofErr w:type="gramEnd"/>
            <w:r w:rsidR="007D09D5">
              <w:t xml:space="preserve">) Al </w:t>
            </w:r>
            <w:r w:rsidR="007D09D5">
              <w:lastRenderedPageBreak/>
              <w:t>final por el coste y el aspecto emocional mi compra va a necesitar un fuerte refuerzo para que la experiencia sea positiva y cualquier detalle puede emborronarla.</w:t>
            </w:r>
          </w:p>
          <w:p w14:paraId="52E09EA7" w14:textId="77777777" w:rsidR="007D09D5" w:rsidRPr="00F9791F" w:rsidRDefault="007D09D5" w:rsidP="00177660">
            <w:pPr>
              <w:spacing w:before="100" w:beforeAutospacing="1" w:after="150"/>
              <w:jc w:val="both"/>
            </w:pPr>
            <w:r>
              <w:t>En general están los productos de consumo o de comporta</w:t>
            </w:r>
            <w:r w:rsidRPr="00F9791F">
              <w:t>miento habitual de compra donde</w:t>
            </w:r>
            <w:r w:rsidRPr="00F9791F">
              <w:t>, el proceso es mucho más simplificado. El consumidor podría saltarse varias etapas, como la búsqueda de información o la evaluación de alternativas</w:t>
            </w:r>
            <w:r w:rsidRPr="00F9791F">
              <w:t>.</w:t>
            </w:r>
          </w:p>
          <w:p w14:paraId="78A47ED8" w14:textId="7EB35C5D" w:rsidR="007D09D5" w:rsidRPr="00F9791F" w:rsidRDefault="007D09D5" w:rsidP="00177660">
            <w:pPr>
              <w:spacing w:before="100" w:beforeAutospacing="1" w:after="150"/>
              <w:jc w:val="both"/>
            </w:pPr>
            <w:r w:rsidRPr="00F9791F">
              <w:t xml:space="preserve">Lo de comportamiento de disonancia como sería el caso del abrigo. Donde se realizan todas las etapas, y la etapa </w:t>
            </w:r>
            <w:proofErr w:type="spellStart"/>
            <w:r w:rsidRPr="00F9791F">
              <w:t>postcompra</w:t>
            </w:r>
            <w:proofErr w:type="spellEnd"/>
            <w:r w:rsidRPr="00F9791F">
              <w:t xml:space="preserve"> tiene además un peso importante ya que debe erradicar totalmente el miedo inicial a equivocarse en la compra.</w:t>
            </w:r>
          </w:p>
          <w:p w14:paraId="7A99E8A8" w14:textId="692AE13B" w:rsidR="007D09D5" w:rsidRPr="00F9791F" w:rsidRDefault="007D09D5" w:rsidP="00177660">
            <w:pPr>
              <w:spacing w:before="100" w:beforeAutospacing="1" w:after="150"/>
              <w:jc w:val="both"/>
            </w:pPr>
            <w:r w:rsidRPr="00F9791F">
              <w:t>Comportamiento de compra de variedad, donde la</w:t>
            </w:r>
            <w:r w:rsidR="00F9791F" w:rsidRPr="00F9791F">
              <w:t xml:space="preserve"> realización de todos y cada uno de las etapas del proceso de compra van a depender de si se </w:t>
            </w:r>
            <w:proofErr w:type="gramStart"/>
            <w:r w:rsidR="00F9791F" w:rsidRPr="00F9791F">
              <w:t>trata  de</w:t>
            </w:r>
            <w:proofErr w:type="gramEnd"/>
            <w:r w:rsidR="00F9791F" w:rsidRPr="00F9791F">
              <w:t xml:space="preserve"> un bien de lujo, un producto de consumo, una compra impulsiva (en vez de tomarme una </w:t>
            </w:r>
            <w:proofErr w:type="spellStart"/>
            <w:r w:rsidR="00F9791F" w:rsidRPr="00F9791F">
              <w:t>Cocacola</w:t>
            </w:r>
            <w:proofErr w:type="spellEnd"/>
            <w:r w:rsidR="00F9791F" w:rsidRPr="00F9791F">
              <w:t xml:space="preserve"> en el búrguer me da por tomarme una Fanta,..).</w:t>
            </w:r>
          </w:p>
          <w:p w14:paraId="7ECE1A5B" w14:textId="6868E6BD" w:rsidR="00F9791F" w:rsidRPr="00F9791F" w:rsidRDefault="00F9791F" w:rsidP="00177660">
            <w:pPr>
              <w:spacing w:before="100" w:beforeAutospacing="1" w:after="150"/>
              <w:jc w:val="both"/>
            </w:pPr>
            <w:r w:rsidRPr="00F9791F">
              <w:t>Y los d compra compleja, donde se pasará por todas las etapas y la búsqueda de información y evaluación de alternativas será profunda.</w:t>
            </w:r>
          </w:p>
          <w:p w14:paraId="7C4CF0FD" w14:textId="6F7B0771" w:rsidR="007D09D5" w:rsidRPr="004350C5" w:rsidRDefault="007D09D5" w:rsidP="00177660">
            <w:pPr>
              <w:spacing w:before="100" w:beforeAutospacing="1" w:after="150"/>
              <w:jc w:val="both"/>
            </w:pPr>
          </w:p>
        </w:tc>
      </w:tr>
    </w:tbl>
    <w:p w14:paraId="4CFD6A85" w14:textId="77777777" w:rsidR="0088103A" w:rsidRPr="004350C5" w:rsidRDefault="0088103A" w:rsidP="0088103A">
      <w:pPr>
        <w:pStyle w:val="Prrafodelista"/>
      </w:pPr>
    </w:p>
    <w:p w14:paraId="3116A56F" w14:textId="76FC6D63" w:rsidR="0088103A" w:rsidRPr="004350C5" w:rsidRDefault="0088103A" w:rsidP="0088103A">
      <w:pPr>
        <w:pStyle w:val="Prrafodelista"/>
        <w:numPr>
          <w:ilvl w:val="0"/>
          <w:numId w:val="5"/>
        </w:numPr>
      </w:pPr>
      <w:r w:rsidRPr="004350C5">
        <w:t>Describe y compara las diferencias del comportamiento de compra de los consumidores</w:t>
      </w:r>
    </w:p>
    <w:p w14:paraId="3070F0F6" w14:textId="51C02E7A" w:rsidR="0088103A" w:rsidRPr="004350C5" w:rsidRDefault="0088103A" w:rsidP="0088103A">
      <w:pPr>
        <w:pStyle w:val="Prrafodelista"/>
      </w:pPr>
      <w:r w:rsidRPr="004350C5">
        <w:t>de los siguientes productos: un cuaderno, un ordenador portátil, unas zapatillas deportivas y un paquete de cereales para el desayuno.</w:t>
      </w:r>
    </w:p>
    <w:p w14:paraId="27554208" w14:textId="77777777" w:rsidR="00C33C55" w:rsidRPr="004350C5" w:rsidRDefault="00C33C55" w:rsidP="0088103A">
      <w:pPr>
        <w:pStyle w:val="Prrafodelista"/>
      </w:pPr>
    </w:p>
    <w:tbl>
      <w:tblPr>
        <w:tblStyle w:val="Tablaconcuadrcula"/>
        <w:tblW w:w="0" w:type="auto"/>
        <w:tblInd w:w="720" w:type="dxa"/>
        <w:tblLook w:val="04A0" w:firstRow="1" w:lastRow="0" w:firstColumn="1" w:lastColumn="0" w:noHBand="0" w:noVBand="1"/>
      </w:tblPr>
      <w:tblGrid>
        <w:gridCol w:w="1969"/>
        <w:gridCol w:w="7505"/>
      </w:tblGrid>
      <w:tr w:rsidR="00C33C55" w:rsidRPr="004350C5" w14:paraId="144C011D" w14:textId="77777777" w:rsidTr="00C33C55">
        <w:tc>
          <w:tcPr>
            <w:tcW w:w="1969" w:type="dxa"/>
            <w:shd w:val="clear" w:color="auto" w:fill="FFC000"/>
          </w:tcPr>
          <w:p w14:paraId="61B4EE3D" w14:textId="0705946F" w:rsidR="00C33C55" w:rsidRPr="004350C5" w:rsidRDefault="00C33C55" w:rsidP="00C33C55">
            <w:pPr>
              <w:spacing w:before="100" w:beforeAutospacing="1" w:after="150"/>
              <w:jc w:val="center"/>
            </w:pPr>
            <w:r w:rsidRPr="004350C5">
              <w:t>PRODUCTOS</w:t>
            </w:r>
          </w:p>
        </w:tc>
        <w:tc>
          <w:tcPr>
            <w:tcW w:w="7505" w:type="dxa"/>
            <w:shd w:val="clear" w:color="auto" w:fill="FFC000"/>
          </w:tcPr>
          <w:p w14:paraId="75247FE9" w14:textId="51278C3F" w:rsidR="00C33C55" w:rsidRPr="004350C5" w:rsidRDefault="00C33C55" w:rsidP="00C33C55">
            <w:pPr>
              <w:spacing w:before="100" w:beforeAutospacing="1" w:after="150"/>
              <w:jc w:val="center"/>
            </w:pPr>
            <w:r w:rsidRPr="004350C5">
              <w:t>COMPORTAMIENTOS</w:t>
            </w:r>
          </w:p>
        </w:tc>
      </w:tr>
      <w:tr w:rsidR="00C33C55" w:rsidRPr="004350C5" w14:paraId="79EF3041" w14:textId="77777777" w:rsidTr="00C33C55">
        <w:tc>
          <w:tcPr>
            <w:tcW w:w="1969" w:type="dxa"/>
          </w:tcPr>
          <w:p w14:paraId="42D36590" w14:textId="6E8E8887" w:rsidR="00C33C55" w:rsidRPr="004350C5" w:rsidRDefault="00C33C55" w:rsidP="0088103A">
            <w:pPr>
              <w:spacing w:before="100" w:beforeAutospacing="1" w:after="150"/>
              <w:jc w:val="both"/>
            </w:pPr>
            <w:r w:rsidRPr="004350C5">
              <w:t>Cuadernos</w:t>
            </w:r>
          </w:p>
        </w:tc>
        <w:tc>
          <w:tcPr>
            <w:tcW w:w="7505" w:type="dxa"/>
          </w:tcPr>
          <w:p w14:paraId="42EC2FB6" w14:textId="0441D10D" w:rsidR="00C33C55" w:rsidRPr="004350C5" w:rsidRDefault="00F9791F" w:rsidP="0088103A">
            <w:pPr>
              <w:spacing w:before="100" w:beforeAutospacing="1" w:after="150"/>
              <w:jc w:val="both"/>
            </w:pPr>
            <w:r>
              <w:t>Comportamiento habitual de compra.</w:t>
            </w:r>
          </w:p>
        </w:tc>
      </w:tr>
      <w:tr w:rsidR="00C33C55" w:rsidRPr="004350C5" w14:paraId="1CE21AD4" w14:textId="77777777" w:rsidTr="00C33C55">
        <w:tc>
          <w:tcPr>
            <w:tcW w:w="1969" w:type="dxa"/>
          </w:tcPr>
          <w:p w14:paraId="681B3754" w14:textId="0CCB14E7" w:rsidR="00C33C55" w:rsidRPr="004350C5" w:rsidRDefault="00C33C55" w:rsidP="0088103A">
            <w:pPr>
              <w:spacing w:before="100" w:beforeAutospacing="1" w:after="150"/>
              <w:jc w:val="both"/>
            </w:pPr>
            <w:r w:rsidRPr="004350C5">
              <w:t>Portátil</w:t>
            </w:r>
          </w:p>
        </w:tc>
        <w:tc>
          <w:tcPr>
            <w:tcW w:w="7505" w:type="dxa"/>
          </w:tcPr>
          <w:p w14:paraId="77268C52" w14:textId="7DDC3748" w:rsidR="00C33C55" w:rsidRPr="004350C5" w:rsidRDefault="00F9791F" w:rsidP="0088103A">
            <w:pPr>
              <w:spacing w:before="100" w:beforeAutospacing="1" w:after="150"/>
              <w:jc w:val="both"/>
            </w:pPr>
            <w:r>
              <w:t>Comportamiento de compra complejo.</w:t>
            </w:r>
          </w:p>
        </w:tc>
      </w:tr>
      <w:tr w:rsidR="00C33C55" w:rsidRPr="004350C5" w14:paraId="3DC28F21" w14:textId="77777777" w:rsidTr="00C33C55">
        <w:tc>
          <w:tcPr>
            <w:tcW w:w="1969" w:type="dxa"/>
          </w:tcPr>
          <w:p w14:paraId="292C065E" w14:textId="004D6E0C" w:rsidR="00C33C55" w:rsidRPr="004350C5" w:rsidRDefault="00C33C55" w:rsidP="0088103A">
            <w:pPr>
              <w:spacing w:before="100" w:beforeAutospacing="1" w:after="150"/>
              <w:jc w:val="both"/>
            </w:pPr>
            <w:r w:rsidRPr="004350C5">
              <w:t>Zapatillas deportivas</w:t>
            </w:r>
          </w:p>
        </w:tc>
        <w:tc>
          <w:tcPr>
            <w:tcW w:w="7505" w:type="dxa"/>
          </w:tcPr>
          <w:p w14:paraId="18FD0557" w14:textId="435AE102" w:rsidR="00C33C55" w:rsidRPr="004350C5" w:rsidRDefault="00F9791F" w:rsidP="0088103A">
            <w:pPr>
              <w:spacing w:before="100" w:beforeAutospacing="1" w:after="150"/>
              <w:jc w:val="both"/>
            </w:pPr>
            <w:r>
              <w:t>Comportamiento de compra que reduce la disonancia</w:t>
            </w:r>
          </w:p>
        </w:tc>
      </w:tr>
      <w:tr w:rsidR="00C33C55" w:rsidRPr="004350C5" w14:paraId="4F75CCEC" w14:textId="77777777" w:rsidTr="00C33C55">
        <w:tc>
          <w:tcPr>
            <w:tcW w:w="1969" w:type="dxa"/>
          </w:tcPr>
          <w:p w14:paraId="6BF9CB7D" w14:textId="35836D4B" w:rsidR="00C33C55" w:rsidRPr="004350C5" w:rsidRDefault="00C33C55" w:rsidP="0088103A">
            <w:pPr>
              <w:spacing w:before="100" w:beforeAutospacing="1" w:after="150"/>
              <w:jc w:val="both"/>
            </w:pPr>
            <w:r w:rsidRPr="004350C5">
              <w:t>Cereales (desayuno)</w:t>
            </w:r>
          </w:p>
        </w:tc>
        <w:tc>
          <w:tcPr>
            <w:tcW w:w="7505" w:type="dxa"/>
          </w:tcPr>
          <w:p w14:paraId="690066D4" w14:textId="5C7D420E" w:rsidR="00C33C55" w:rsidRPr="004350C5" w:rsidRDefault="00F9791F" w:rsidP="0088103A">
            <w:pPr>
              <w:spacing w:before="100" w:beforeAutospacing="1" w:after="150"/>
              <w:jc w:val="both"/>
            </w:pPr>
            <w:r>
              <w:t>Comportamiento habitual de compra.</w:t>
            </w:r>
          </w:p>
        </w:tc>
      </w:tr>
    </w:tbl>
    <w:p w14:paraId="46CBEE2D" w14:textId="77777777" w:rsidR="0088103A" w:rsidRPr="004350C5" w:rsidRDefault="0088103A" w:rsidP="0088103A">
      <w:pPr>
        <w:spacing w:before="100" w:beforeAutospacing="1" w:after="150"/>
        <w:ind w:left="720"/>
        <w:jc w:val="both"/>
      </w:pPr>
    </w:p>
    <w:p w14:paraId="16985B77" w14:textId="77777777" w:rsidR="00FF1BBF" w:rsidRPr="004350C5" w:rsidRDefault="00FF1BBF" w:rsidP="0088103A">
      <w:pPr>
        <w:spacing w:before="100" w:beforeAutospacing="1" w:after="150"/>
        <w:ind w:left="720"/>
        <w:jc w:val="both"/>
      </w:pPr>
    </w:p>
    <w:p w14:paraId="47D89135" w14:textId="77777777" w:rsidR="00FF1BBF" w:rsidRDefault="00FF1BBF" w:rsidP="00FF1BBF">
      <w:pPr>
        <w:pStyle w:val="Prrafodelista"/>
        <w:numPr>
          <w:ilvl w:val="0"/>
          <w:numId w:val="5"/>
        </w:numPr>
      </w:pPr>
      <w:r w:rsidRPr="004350C5">
        <w:t>En relación c</w:t>
      </w:r>
      <w:r>
        <w:t>on la segmentación de mercados, contesta a las siguientes cuestiones:</w:t>
      </w:r>
    </w:p>
    <w:p w14:paraId="373180CE" w14:textId="77777777" w:rsidR="00FF1BBF" w:rsidRDefault="00FF1BBF" w:rsidP="00FF1BBF">
      <w:pPr>
        <w:pStyle w:val="Prrafodelista"/>
        <w:numPr>
          <w:ilvl w:val="0"/>
          <w:numId w:val="15"/>
        </w:numPr>
        <w:spacing w:before="100" w:beforeAutospacing="1" w:after="150"/>
        <w:ind w:left="1560"/>
        <w:jc w:val="both"/>
      </w:pPr>
      <w:r>
        <w:t>En qué consiste la segmentación de mercados y cuál es su finalidad.</w:t>
      </w:r>
    </w:p>
    <w:p w14:paraId="2088D7CD" w14:textId="77777777" w:rsidR="00FF1BBF" w:rsidRDefault="00FF1BBF" w:rsidP="00FF1BBF">
      <w:pPr>
        <w:pStyle w:val="Prrafodelista"/>
        <w:spacing w:before="100" w:beforeAutospacing="1" w:after="150"/>
        <w:ind w:left="1560"/>
        <w:jc w:val="both"/>
      </w:pPr>
    </w:p>
    <w:tbl>
      <w:tblPr>
        <w:tblStyle w:val="Tablaconcuadrcula"/>
        <w:tblW w:w="0" w:type="auto"/>
        <w:tblInd w:w="1560" w:type="dxa"/>
        <w:tblLook w:val="04A0" w:firstRow="1" w:lastRow="0" w:firstColumn="1" w:lastColumn="0" w:noHBand="0" w:noVBand="1"/>
      </w:tblPr>
      <w:tblGrid>
        <w:gridCol w:w="8634"/>
      </w:tblGrid>
      <w:tr w:rsidR="00FF1BBF" w14:paraId="7E359EF2" w14:textId="77777777" w:rsidTr="00FF1BBF">
        <w:tc>
          <w:tcPr>
            <w:tcW w:w="10194" w:type="dxa"/>
          </w:tcPr>
          <w:p w14:paraId="4D7E37F5" w14:textId="48F20CEA" w:rsidR="00FF1BBF" w:rsidRDefault="00F9791F" w:rsidP="00FF1BBF">
            <w:pPr>
              <w:pStyle w:val="Prrafodelista"/>
              <w:spacing w:before="100" w:beforeAutospacing="1" w:after="150"/>
              <w:ind w:left="0"/>
              <w:jc w:val="both"/>
            </w:pPr>
            <w:r>
              <w:t xml:space="preserve">La segmentación consiste en la división del mercado en grupos con características homogéneas (usando criterios demográficos, </w:t>
            </w:r>
            <w:proofErr w:type="spellStart"/>
            <w:r>
              <w:t>socieconómicos</w:t>
            </w:r>
            <w:proofErr w:type="spellEnd"/>
            <w:r>
              <w:t xml:space="preserve">, de estilo de vida, psicográficos, fidelidad a la marca y uso del producto). Para </w:t>
            </w:r>
            <w:r>
              <w:lastRenderedPageBreak/>
              <w:t>poder en definir nuestra oferta y estrategia comercial con las mayores probabilidades de obtener un beneficio lo más elevado posible.</w:t>
            </w:r>
          </w:p>
        </w:tc>
      </w:tr>
    </w:tbl>
    <w:p w14:paraId="1E0909DA" w14:textId="0127330F" w:rsidR="00FF1BBF" w:rsidRDefault="00FF1BBF" w:rsidP="00FF1BBF">
      <w:pPr>
        <w:pStyle w:val="Prrafodelista"/>
        <w:numPr>
          <w:ilvl w:val="0"/>
          <w:numId w:val="15"/>
        </w:numPr>
        <w:spacing w:before="100" w:beforeAutospacing="1" w:after="150"/>
        <w:ind w:left="1560"/>
        <w:jc w:val="both"/>
      </w:pPr>
      <w:r>
        <w:lastRenderedPageBreak/>
        <w:t>Qué es un segmento del mercado.</w:t>
      </w:r>
    </w:p>
    <w:p w14:paraId="6B4938CE" w14:textId="77777777" w:rsidR="00FF1BBF" w:rsidRDefault="00FF1BBF" w:rsidP="00FF1BBF">
      <w:pPr>
        <w:pStyle w:val="Prrafodelista"/>
        <w:spacing w:before="100" w:beforeAutospacing="1" w:after="150"/>
        <w:ind w:left="1560"/>
        <w:jc w:val="both"/>
      </w:pPr>
    </w:p>
    <w:tbl>
      <w:tblPr>
        <w:tblStyle w:val="Tablaconcuadrcula"/>
        <w:tblW w:w="0" w:type="auto"/>
        <w:tblInd w:w="1560" w:type="dxa"/>
        <w:tblLook w:val="04A0" w:firstRow="1" w:lastRow="0" w:firstColumn="1" w:lastColumn="0" w:noHBand="0" w:noVBand="1"/>
      </w:tblPr>
      <w:tblGrid>
        <w:gridCol w:w="8634"/>
      </w:tblGrid>
      <w:tr w:rsidR="00FF1BBF" w14:paraId="521A0317" w14:textId="77777777" w:rsidTr="00E240C1">
        <w:tc>
          <w:tcPr>
            <w:tcW w:w="8634" w:type="dxa"/>
          </w:tcPr>
          <w:p w14:paraId="0BD3A97E" w14:textId="526828F9" w:rsidR="00FF1BBF" w:rsidRDefault="00F9791F" w:rsidP="00FF1BBF">
            <w:pPr>
              <w:pStyle w:val="Prrafodelista"/>
              <w:spacing w:before="100" w:beforeAutospacing="1" w:after="150"/>
              <w:ind w:left="0"/>
              <w:jc w:val="both"/>
            </w:pPr>
            <w:r>
              <w:t>Una parte del mismo con unas características homog</w:t>
            </w:r>
            <w:r w:rsidR="00BE26BE">
              <w:t>é</w:t>
            </w:r>
            <w:r>
              <w:t xml:space="preserve">neas </w:t>
            </w:r>
            <w:r w:rsidR="00BE26BE">
              <w:t>en base a unos criterios relevantes que se han escogido para segmentarlo.</w:t>
            </w:r>
          </w:p>
        </w:tc>
      </w:tr>
    </w:tbl>
    <w:p w14:paraId="10F5EB07" w14:textId="52482B13" w:rsidR="00E240C1" w:rsidRDefault="00E240C1" w:rsidP="00A73F08">
      <w:pPr>
        <w:pStyle w:val="Prrafodelista"/>
        <w:numPr>
          <w:ilvl w:val="0"/>
          <w:numId w:val="5"/>
        </w:numPr>
      </w:pPr>
      <w:r>
        <w:t xml:space="preserve">Identifica los criterios que se </w:t>
      </w:r>
      <w:r w:rsidR="00F71CC0">
        <w:t>pueden utilizar</w:t>
      </w:r>
      <w:r>
        <w:t xml:space="preserve"> para segmentar los siguientes productos y servicios:</w:t>
      </w:r>
    </w:p>
    <w:p w14:paraId="374581A6" w14:textId="77777777" w:rsidR="00E240C1" w:rsidRDefault="00E240C1" w:rsidP="00E240C1">
      <w:pPr>
        <w:pStyle w:val="Prrafodelista"/>
      </w:pPr>
    </w:p>
    <w:tbl>
      <w:tblPr>
        <w:tblStyle w:val="Tablaconcuadrcula"/>
        <w:tblW w:w="0" w:type="auto"/>
        <w:tblInd w:w="720" w:type="dxa"/>
        <w:tblLook w:val="04A0" w:firstRow="1" w:lastRow="0" w:firstColumn="1" w:lastColumn="0" w:noHBand="0" w:noVBand="1"/>
      </w:tblPr>
      <w:tblGrid>
        <w:gridCol w:w="2111"/>
        <w:gridCol w:w="7363"/>
      </w:tblGrid>
      <w:tr w:rsidR="00E240C1" w14:paraId="1C41FCF1" w14:textId="77777777" w:rsidTr="00CE17DC">
        <w:tc>
          <w:tcPr>
            <w:tcW w:w="2111" w:type="dxa"/>
            <w:shd w:val="clear" w:color="auto" w:fill="FFC000"/>
          </w:tcPr>
          <w:p w14:paraId="09354522" w14:textId="77777777" w:rsidR="00E240C1" w:rsidRDefault="00E240C1" w:rsidP="009C3281">
            <w:pPr>
              <w:spacing w:before="100" w:beforeAutospacing="1" w:after="150"/>
              <w:jc w:val="center"/>
            </w:pPr>
            <w:r>
              <w:t>PRODUCTOS</w:t>
            </w:r>
          </w:p>
        </w:tc>
        <w:tc>
          <w:tcPr>
            <w:tcW w:w="7363" w:type="dxa"/>
            <w:shd w:val="clear" w:color="auto" w:fill="FFC000"/>
          </w:tcPr>
          <w:p w14:paraId="5BA9CD9E" w14:textId="6A48FA64" w:rsidR="00E240C1" w:rsidRDefault="00E240C1" w:rsidP="009C3281">
            <w:pPr>
              <w:spacing w:before="100" w:beforeAutospacing="1" w:after="150"/>
              <w:jc w:val="center"/>
            </w:pPr>
            <w:r>
              <w:t>C</w:t>
            </w:r>
            <w:r w:rsidR="00F71CC0">
              <w:t>RITERIOS</w:t>
            </w:r>
          </w:p>
        </w:tc>
      </w:tr>
      <w:tr w:rsidR="00E240C1" w14:paraId="70D01BDE" w14:textId="77777777" w:rsidTr="00CE17DC">
        <w:tc>
          <w:tcPr>
            <w:tcW w:w="2111" w:type="dxa"/>
          </w:tcPr>
          <w:p w14:paraId="2A917B86" w14:textId="15DF49D5" w:rsidR="00E240C1" w:rsidRDefault="00E240C1" w:rsidP="009C3281">
            <w:pPr>
              <w:spacing w:before="100" w:beforeAutospacing="1" w:after="150"/>
              <w:jc w:val="both"/>
            </w:pPr>
            <w:r>
              <w:t>Música POP</w:t>
            </w:r>
          </w:p>
        </w:tc>
        <w:tc>
          <w:tcPr>
            <w:tcW w:w="7363" w:type="dxa"/>
          </w:tcPr>
          <w:p w14:paraId="2A3C9295" w14:textId="0A674474" w:rsidR="00E240C1" w:rsidRDefault="00BE26BE" w:rsidP="009C3281">
            <w:pPr>
              <w:spacing w:before="100" w:beforeAutospacing="1" w:after="150"/>
              <w:jc w:val="both"/>
            </w:pPr>
            <w:r>
              <w:t xml:space="preserve">Edad, </w:t>
            </w:r>
          </w:p>
        </w:tc>
      </w:tr>
      <w:tr w:rsidR="00E240C1" w14:paraId="2299775B" w14:textId="77777777" w:rsidTr="00CE17DC">
        <w:tc>
          <w:tcPr>
            <w:tcW w:w="2111" w:type="dxa"/>
          </w:tcPr>
          <w:p w14:paraId="7ACA0742" w14:textId="25CDC66E" w:rsidR="00E240C1" w:rsidRDefault="00E240C1" w:rsidP="009C3281">
            <w:pPr>
              <w:spacing w:before="100" w:beforeAutospacing="1" w:after="150"/>
              <w:jc w:val="both"/>
            </w:pPr>
            <w:r>
              <w:t>Vacaciones crucero lujo</w:t>
            </w:r>
          </w:p>
        </w:tc>
        <w:tc>
          <w:tcPr>
            <w:tcW w:w="7363" w:type="dxa"/>
          </w:tcPr>
          <w:p w14:paraId="338579AB" w14:textId="70DB4085" w:rsidR="00E240C1" w:rsidRDefault="00BE26BE" w:rsidP="009C3281">
            <w:pPr>
              <w:spacing w:before="100" w:beforeAutospacing="1" w:after="150"/>
              <w:jc w:val="both"/>
            </w:pPr>
            <w:r>
              <w:t>Renta, edad, estilo de vida</w:t>
            </w:r>
          </w:p>
        </w:tc>
      </w:tr>
      <w:tr w:rsidR="00E240C1" w14:paraId="5001AD30" w14:textId="77777777" w:rsidTr="00CE17DC">
        <w:tc>
          <w:tcPr>
            <w:tcW w:w="2111" w:type="dxa"/>
          </w:tcPr>
          <w:p w14:paraId="7484968D" w14:textId="0DC6B948" w:rsidR="00E240C1" w:rsidRDefault="00E240C1" w:rsidP="009C3281">
            <w:pPr>
              <w:spacing w:before="100" w:beforeAutospacing="1" w:after="150"/>
              <w:jc w:val="both"/>
            </w:pPr>
            <w:r>
              <w:t>Cosmética de rejuvenecimiento</w:t>
            </w:r>
          </w:p>
        </w:tc>
        <w:tc>
          <w:tcPr>
            <w:tcW w:w="7363" w:type="dxa"/>
          </w:tcPr>
          <w:p w14:paraId="1D909DC7" w14:textId="680DF043" w:rsidR="00E240C1" w:rsidRDefault="00BE26BE" w:rsidP="009C3281">
            <w:pPr>
              <w:spacing w:before="100" w:beforeAutospacing="1" w:after="150"/>
              <w:jc w:val="both"/>
            </w:pPr>
            <w:r>
              <w:t>Edad, sexo, psicológicos, renta, estudios</w:t>
            </w:r>
          </w:p>
        </w:tc>
      </w:tr>
      <w:tr w:rsidR="00E240C1" w14:paraId="41251FD9" w14:textId="77777777" w:rsidTr="00CE17DC">
        <w:tc>
          <w:tcPr>
            <w:tcW w:w="2111" w:type="dxa"/>
          </w:tcPr>
          <w:p w14:paraId="6B5DF8BB" w14:textId="4BED2B73" w:rsidR="00E240C1" w:rsidRDefault="00E240C1" w:rsidP="009C3281">
            <w:pPr>
              <w:spacing w:before="100" w:beforeAutospacing="1" w:after="150"/>
              <w:jc w:val="both"/>
            </w:pPr>
            <w:r>
              <w:t>Automóvil SUV</w:t>
            </w:r>
          </w:p>
        </w:tc>
        <w:tc>
          <w:tcPr>
            <w:tcW w:w="7363" w:type="dxa"/>
          </w:tcPr>
          <w:p w14:paraId="0F1C062A" w14:textId="67DF7768" w:rsidR="00E240C1" w:rsidRDefault="00BE26BE" w:rsidP="009C3281">
            <w:pPr>
              <w:spacing w:before="100" w:beforeAutospacing="1" w:after="150"/>
              <w:jc w:val="both"/>
            </w:pPr>
            <w:r>
              <w:t xml:space="preserve">Edad, numero de hijos, </w:t>
            </w:r>
          </w:p>
        </w:tc>
      </w:tr>
    </w:tbl>
    <w:p w14:paraId="3CE9E893" w14:textId="77777777" w:rsidR="00CE17DC" w:rsidRDefault="00CE17DC" w:rsidP="00CE17DC">
      <w:pPr>
        <w:pStyle w:val="Prrafodelista"/>
      </w:pPr>
    </w:p>
    <w:p w14:paraId="256C5E2A" w14:textId="1EA50CD4" w:rsidR="00CE17DC" w:rsidRDefault="00CE17DC" w:rsidP="00CE17DC">
      <w:pPr>
        <w:pStyle w:val="Prrafodelista"/>
        <w:numPr>
          <w:ilvl w:val="0"/>
          <w:numId w:val="5"/>
        </w:numPr>
      </w:pPr>
      <w:r>
        <w:t>Un empresario crea una nueva empresa de confección de ropa de moda. Para darse a</w:t>
      </w:r>
    </w:p>
    <w:p w14:paraId="49654AB9" w14:textId="77777777" w:rsidR="00CE17DC" w:rsidRDefault="00CE17DC" w:rsidP="00C13901">
      <w:pPr>
        <w:pStyle w:val="Prrafodelista"/>
      </w:pPr>
      <w:r>
        <w:t>conocer, encarga una importante campaña de publicidad.</w:t>
      </w:r>
    </w:p>
    <w:p w14:paraId="23ABF3D5" w14:textId="77777777" w:rsidR="00CE17DC" w:rsidRDefault="00CE17DC" w:rsidP="00CE17DC">
      <w:pPr>
        <w:pStyle w:val="Prrafodelista"/>
      </w:pPr>
    </w:p>
    <w:p w14:paraId="682B3ACA" w14:textId="71CBF016" w:rsidR="00CE17DC" w:rsidRDefault="00CE17DC" w:rsidP="00992A7E">
      <w:pPr>
        <w:pStyle w:val="Prrafodelista"/>
        <w:numPr>
          <w:ilvl w:val="0"/>
          <w:numId w:val="16"/>
        </w:numPr>
        <w:ind w:left="1560"/>
      </w:pPr>
      <w:r>
        <w:t>Cómo le aconsejarías que la hiciera, de forma indiscriminada o mediante segmentación del mercado.</w:t>
      </w:r>
    </w:p>
    <w:p w14:paraId="0D51F7C7" w14:textId="77777777" w:rsidR="00CE17DC" w:rsidRDefault="00CE17DC" w:rsidP="00CE17DC">
      <w:pPr>
        <w:pStyle w:val="Prrafodelista"/>
        <w:ind w:left="1080"/>
      </w:pPr>
    </w:p>
    <w:tbl>
      <w:tblPr>
        <w:tblStyle w:val="Tablaconcuadrcula"/>
        <w:tblW w:w="0" w:type="auto"/>
        <w:tblInd w:w="1555" w:type="dxa"/>
        <w:tblLook w:val="04A0" w:firstRow="1" w:lastRow="0" w:firstColumn="1" w:lastColumn="0" w:noHBand="0" w:noVBand="1"/>
      </w:tblPr>
      <w:tblGrid>
        <w:gridCol w:w="8639"/>
      </w:tblGrid>
      <w:tr w:rsidR="00CE17DC" w14:paraId="5A5E76D6" w14:textId="77777777" w:rsidTr="000B7442">
        <w:tc>
          <w:tcPr>
            <w:tcW w:w="8639" w:type="dxa"/>
          </w:tcPr>
          <w:p w14:paraId="661F5075" w14:textId="6D3ABE0B" w:rsidR="00CE17DC" w:rsidRDefault="00BE26BE" w:rsidP="00CE17DC">
            <w:pPr>
              <w:pStyle w:val="Prrafodelista"/>
              <w:ind w:left="0"/>
            </w:pPr>
            <w:r>
              <w:t xml:space="preserve">Segmentando el mercado, eligiendo los criterios de segmentación en base a su estilo de ropa, precio, </w:t>
            </w:r>
            <w:proofErr w:type="spellStart"/>
            <w:r>
              <w:t>etc</w:t>
            </w:r>
            <w:proofErr w:type="spellEnd"/>
          </w:p>
        </w:tc>
      </w:tr>
    </w:tbl>
    <w:p w14:paraId="17FBE93B" w14:textId="77777777" w:rsidR="00CE17DC" w:rsidRDefault="00CE17DC" w:rsidP="00CE17DC">
      <w:pPr>
        <w:pStyle w:val="Prrafodelista"/>
        <w:ind w:left="1080"/>
      </w:pPr>
    </w:p>
    <w:p w14:paraId="51C033A2" w14:textId="66367421" w:rsidR="00CE17DC" w:rsidRDefault="00CE17DC" w:rsidP="00992A7E">
      <w:pPr>
        <w:pStyle w:val="Prrafodelista"/>
        <w:numPr>
          <w:ilvl w:val="0"/>
          <w:numId w:val="16"/>
        </w:numPr>
        <w:ind w:left="1560"/>
      </w:pPr>
      <w:r>
        <w:t>En este último caso, ¿qué segmentos le aconsejarías definir y por qué.</w:t>
      </w:r>
    </w:p>
    <w:p w14:paraId="0D6C3C15" w14:textId="77777777" w:rsidR="00CE17DC" w:rsidRDefault="00CE17DC" w:rsidP="00CE17DC">
      <w:pPr>
        <w:pStyle w:val="Prrafodelista"/>
        <w:ind w:left="1080"/>
      </w:pPr>
    </w:p>
    <w:tbl>
      <w:tblPr>
        <w:tblStyle w:val="Tablaconcuadrcula"/>
        <w:tblW w:w="0" w:type="auto"/>
        <w:tblInd w:w="1555" w:type="dxa"/>
        <w:tblLook w:val="04A0" w:firstRow="1" w:lastRow="0" w:firstColumn="1" w:lastColumn="0" w:noHBand="0" w:noVBand="1"/>
      </w:tblPr>
      <w:tblGrid>
        <w:gridCol w:w="8639"/>
      </w:tblGrid>
      <w:tr w:rsidR="00CE17DC" w14:paraId="60E32A31" w14:textId="77777777" w:rsidTr="000B7442">
        <w:tc>
          <w:tcPr>
            <w:tcW w:w="8639" w:type="dxa"/>
          </w:tcPr>
          <w:p w14:paraId="742BAAB8" w14:textId="77777777" w:rsidR="00CE17DC" w:rsidRDefault="00BE26BE" w:rsidP="00CE17DC">
            <w:pPr>
              <w:pStyle w:val="Prrafodelista"/>
              <w:ind w:left="0"/>
            </w:pPr>
            <w:r>
              <w:t>E</w:t>
            </w:r>
            <w:r>
              <w:t>l</w:t>
            </w:r>
            <w:r>
              <w:t>egir</w:t>
            </w:r>
            <w:r>
              <w:t xml:space="preserve"> los criterios de segmentación en base a su estilo de ropa</w:t>
            </w:r>
            <w:r>
              <w:t xml:space="preserve">, calidad de los materiales, capacidad de producción, precio a partir del que es viable, elementos de innovación y diseño en su producto, capacidad de crear una marca de </w:t>
            </w:r>
            <w:proofErr w:type="gramStart"/>
            <w:r>
              <w:t>prestigio,…</w:t>
            </w:r>
            <w:proofErr w:type="gramEnd"/>
            <w:r>
              <w:t>:</w:t>
            </w:r>
          </w:p>
          <w:p w14:paraId="6C459D73" w14:textId="77777777" w:rsidR="00BE26BE" w:rsidRDefault="00BE26BE" w:rsidP="00BE26BE">
            <w:pPr>
              <w:pStyle w:val="Prrafodelista"/>
              <w:ind w:left="708"/>
            </w:pPr>
            <w:r>
              <w:t>En todo caso:</w:t>
            </w:r>
          </w:p>
          <w:p w14:paraId="73DD5390" w14:textId="77777777" w:rsidR="00BE26BE" w:rsidRDefault="00BE26BE" w:rsidP="00BE26BE">
            <w:pPr>
              <w:pStyle w:val="Prrafodelista"/>
              <w:numPr>
                <w:ilvl w:val="0"/>
                <w:numId w:val="21"/>
              </w:numPr>
            </w:pPr>
            <w:r>
              <w:t>Criterios demográficos.</w:t>
            </w:r>
          </w:p>
          <w:p w14:paraId="2CAA3BDF" w14:textId="77777777" w:rsidR="00BE26BE" w:rsidRDefault="00BE26BE" w:rsidP="00BE26BE">
            <w:pPr>
              <w:pStyle w:val="Prrafodelista"/>
              <w:numPr>
                <w:ilvl w:val="0"/>
                <w:numId w:val="21"/>
              </w:numPr>
            </w:pPr>
            <w:r>
              <w:t>Socioeconómicos.</w:t>
            </w:r>
          </w:p>
          <w:p w14:paraId="1F016818" w14:textId="6B2B77AB" w:rsidR="00BE26BE" w:rsidRDefault="00BE26BE" w:rsidP="00BE26BE">
            <w:pPr>
              <w:pStyle w:val="Prrafodelista"/>
              <w:numPr>
                <w:ilvl w:val="0"/>
                <w:numId w:val="21"/>
              </w:numPr>
            </w:pPr>
            <w:r>
              <w:t>Estilo de vida. (Abercrombie genero un fenómeno vendiendo estilo de vida y pudo imponer precios durante varios años, hasta que se les fue la pinza, hay por ahí un documental que está genial, para ver hasta dónde puede llegar la estupidez del rebaño).</w:t>
            </w:r>
          </w:p>
          <w:p w14:paraId="4947C1D0" w14:textId="1E92E0F1" w:rsidR="00BE26BE" w:rsidRDefault="00BE26BE" w:rsidP="00BE26BE">
            <w:pPr>
              <w:pStyle w:val="Prrafodelista"/>
              <w:numPr>
                <w:ilvl w:val="0"/>
                <w:numId w:val="21"/>
              </w:numPr>
            </w:pPr>
            <w:r>
              <w:t>Fidelidad a la marca (Si quiero crear marca).</w:t>
            </w:r>
          </w:p>
        </w:tc>
      </w:tr>
    </w:tbl>
    <w:p w14:paraId="02C83208" w14:textId="77777777" w:rsidR="00CE17DC" w:rsidRDefault="00CE17DC" w:rsidP="00CE17DC">
      <w:pPr>
        <w:pStyle w:val="Prrafodelista"/>
        <w:ind w:left="1080"/>
      </w:pPr>
    </w:p>
    <w:p w14:paraId="1E02625A" w14:textId="77777777" w:rsidR="00992A7E" w:rsidRDefault="00992A7E" w:rsidP="00CE17DC">
      <w:pPr>
        <w:pStyle w:val="Prrafodelista"/>
        <w:ind w:left="1080"/>
      </w:pPr>
    </w:p>
    <w:p w14:paraId="78C87971" w14:textId="77777777" w:rsidR="00992A7E" w:rsidRDefault="00992A7E" w:rsidP="00BE26BE"/>
    <w:p w14:paraId="017A8267" w14:textId="77777777" w:rsidR="00992A7E" w:rsidRDefault="00992A7E" w:rsidP="00CE17DC">
      <w:pPr>
        <w:pStyle w:val="Prrafodelista"/>
        <w:ind w:left="1080"/>
      </w:pPr>
    </w:p>
    <w:p w14:paraId="3A55B219" w14:textId="77777777" w:rsidR="00992A7E" w:rsidRDefault="00992A7E" w:rsidP="00CE17DC">
      <w:pPr>
        <w:pStyle w:val="Prrafodelista"/>
        <w:ind w:left="1080"/>
      </w:pPr>
    </w:p>
    <w:p w14:paraId="285DEE04" w14:textId="4D74E520" w:rsidR="00992A7E" w:rsidRDefault="00992A7E" w:rsidP="00992A7E">
      <w:pPr>
        <w:pStyle w:val="Prrafodelista"/>
        <w:numPr>
          <w:ilvl w:val="0"/>
          <w:numId w:val="5"/>
        </w:numPr>
        <w:jc w:val="both"/>
      </w:pPr>
      <w:r>
        <w:t>Una empresa va a lanzar al mercado un nuevo producto que irá destinado exclusivamente a hombres de entre 25 y 40 años, universitarios y residentes en grandes ciudades, que trabajen y obtengan unos ingresos superiores a 30.000 € anuales, y que además tengan un estilo innovador y vanguardista.</w:t>
      </w:r>
    </w:p>
    <w:p w14:paraId="076E49F3" w14:textId="77777777" w:rsidR="00992A7E" w:rsidRDefault="00992A7E" w:rsidP="00992A7E">
      <w:pPr>
        <w:pStyle w:val="Prrafodelista"/>
        <w:jc w:val="both"/>
      </w:pPr>
    </w:p>
    <w:p w14:paraId="7FD12C03" w14:textId="6A20BA1E" w:rsidR="00992A7E" w:rsidRDefault="00992A7E" w:rsidP="00992A7E">
      <w:pPr>
        <w:pStyle w:val="Prrafodelista"/>
        <w:numPr>
          <w:ilvl w:val="0"/>
          <w:numId w:val="17"/>
        </w:numPr>
        <w:ind w:left="1560"/>
        <w:jc w:val="both"/>
      </w:pPr>
      <w:r>
        <w:t>Qué criterios de segmentación se han utilizado.</w:t>
      </w:r>
    </w:p>
    <w:p w14:paraId="4C66A2D3" w14:textId="77777777" w:rsidR="00992A7E" w:rsidRDefault="00992A7E" w:rsidP="00992A7E">
      <w:pPr>
        <w:jc w:val="both"/>
      </w:pPr>
    </w:p>
    <w:tbl>
      <w:tblPr>
        <w:tblStyle w:val="Tablaconcuadrcula"/>
        <w:tblW w:w="0" w:type="auto"/>
        <w:tblInd w:w="1200" w:type="dxa"/>
        <w:tblLook w:val="04A0" w:firstRow="1" w:lastRow="0" w:firstColumn="1" w:lastColumn="0" w:noHBand="0" w:noVBand="1"/>
      </w:tblPr>
      <w:tblGrid>
        <w:gridCol w:w="8994"/>
      </w:tblGrid>
      <w:tr w:rsidR="00992A7E" w14:paraId="2CDD8896" w14:textId="77777777" w:rsidTr="00992A7E">
        <w:tc>
          <w:tcPr>
            <w:tcW w:w="10194" w:type="dxa"/>
          </w:tcPr>
          <w:p w14:paraId="78B80F4D" w14:textId="77777777" w:rsidR="00992A7E" w:rsidRDefault="00BE26BE" w:rsidP="00A633BD">
            <w:pPr>
              <w:pStyle w:val="Prrafodelista"/>
              <w:numPr>
                <w:ilvl w:val="0"/>
                <w:numId w:val="22"/>
              </w:numPr>
              <w:jc w:val="both"/>
            </w:pPr>
            <w:r>
              <w:t>Criterios demográficos.</w:t>
            </w:r>
          </w:p>
          <w:p w14:paraId="0184E435" w14:textId="77777777" w:rsidR="00BE26BE" w:rsidRDefault="00BE26BE" w:rsidP="00A633BD">
            <w:pPr>
              <w:pStyle w:val="Prrafodelista"/>
              <w:numPr>
                <w:ilvl w:val="0"/>
                <w:numId w:val="22"/>
              </w:numPr>
              <w:jc w:val="both"/>
            </w:pPr>
            <w:r>
              <w:t>Socioeconómicos.</w:t>
            </w:r>
          </w:p>
          <w:p w14:paraId="025FB634" w14:textId="4685C3B0" w:rsidR="00BE26BE" w:rsidRDefault="00BE26BE" w:rsidP="00A633BD">
            <w:pPr>
              <w:pStyle w:val="Prrafodelista"/>
              <w:numPr>
                <w:ilvl w:val="0"/>
                <w:numId w:val="22"/>
              </w:numPr>
              <w:jc w:val="both"/>
            </w:pPr>
            <w:r>
              <w:t>Estilo de vida</w:t>
            </w:r>
          </w:p>
        </w:tc>
      </w:tr>
    </w:tbl>
    <w:p w14:paraId="4B4F1B20" w14:textId="77777777" w:rsidR="00992A7E" w:rsidRDefault="00992A7E" w:rsidP="00992A7E">
      <w:pPr>
        <w:ind w:left="1200"/>
        <w:jc w:val="both"/>
      </w:pPr>
    </w:p>
    <w:p w14:paraId="11D264AE" w14:textId="08684BD4" w:rsidR="00992A7E" w:rsidRDefault="00992A7E" w:rsidP="00992A7E">
      <w:pPr>
        <w:pStyle w:val="Prrafodelista"/>
        <w:numPr>
          <w:ilvl w:val="0"/>
          <w:numId w:val="17"/>
        </w:numPr>
        <w:ind w:left="1560"/>
      </w:pPr>
      <w:r>
        <w:t>Qué ventajas e inconvenientes puede tener utilizar muchos criterios de segmentación.</w:t>
      </w:r>
    </w:p>
    <w:p w14:paraId="222290E8" w14:textId="77777777" w:rsidR="00992A7E" w:rsidRDefault="00992A7E" w:rsidP="00992A7E"/>
    <w:tbl>
      <w:tblPr>
        <w:tblStyle w:val="Tablaconcuadrcula"/>
        <w:tblW w:w="0" w:type="auto"/>
        <w:tblInd w:w="1200" w:type="dxa"/>
        <w:tblLook w:val="04A0" w:firstRow="1" w:lastRow="0" w:firstColumn="1" w:lastColumn="0" w:noHBand="0" w:noVBand="1"/>
      </w:tblPr>
      <w:tblGrid>
        <w:gridCol w:w="8994"/>
      </w:tblGrid>
      <w:tr w:rsidR="00992A7E" w14:paraId="003E0585" w14:textId="77777777" w:rsidTr="00992A7E">
        <w:tc>
          <w:tcPr>
            <w:tcW w:w="10194" w:type="dxa"/>
          </w:tcPr>
          <w:p w14:paraId="6098CE7D" w14:textId="77777777" w:rsidR="00992A7E" w:rsidRDefault="00A633BD" w:rsidP="00992A7E">
            <w:r>
              <w:t>Las ventajas:</w:t>
            </w:r>
          </w:p>
          <w:p w14:paraId="57589F84" w14:textId="61EED514" w:rsidR="00A633BD" w:rsidRPr="00A633BD" w:rsidRDefault="00A633BD" w:rsidP="00A633BD">
            <w:pPr>
              <w:pStyle w:val="Prrafodelista"/>
              <w:numPr>
                <w:ilvl w:val="0"/>
                <w:numId w:val="28"/>
              </w:numPr>
            </w:pPr>
            <w:r w:rsidRPr="00A633BD">
              <w:t>Mayor precisión en el perfil del consumidor</w:t>
            </w:r>
            <w:r w:rsidRPr="00A633BD">
              <w:t xml:space="preserve">, </w:t>
            </w:r>
            <w:r w:rsidRPr="00A633BD">
              <w:t>lo que ayuda a adaptar las estrategias de marketing de manera más efectiva.</w:t>
            </w:r>
          </w:p>
          <w:p w14:paraId="741F6C2B" w14:textId="73B189C6" w:rsidR="00A633BD" w:rsidRPr="00A633BD" w:rsidRDefault="00A633BD" w:rsidP="00A633BD">
            <w:pPr>
              <w:pStyle w:val="Prrafodelista"/>
              <w:numPr>
                <w:ilvl w:val="0"/>
                <w:numId w:val="28"/>
              </w:numPr>
            </w:pPr>
            <w:r w:rsidRPr="00A633BD">
              <w:t>Mejor adaptación a las necesidades del mercado</w:t>
            </w:r>
            <w:r w:rsidRPr="00A633BD">
              <w:t xml:space="preserve">. </w:t>
            </w:r>
            <w:r w:rsidRPr="00A633BD">
              <w:t>Esto facilita la creación de productos, servicios o campañas que se adapten mejor a esos grupos, mejorando la satisfacción del cliente.</w:t>
            </w:r>
          </w:p>
          <w:p w14:paraId="79FC3F77" w14:textId="77777777" w:rsidR="00A633BD" w:rsidRPr="00A633BD" w:rsidRDefault="00A633BD" w:rsidP="00A633BD">
            <w:pPr>
              <w:pStyle w:val="Prrafodelista"/>
              <w:numPr>
                <w:ilvl w:val="0"/>
                <w:numId w:val="28"/>
              </w:numPr>
            </w:pPr>
            <w:r w:rsidRPr="00A633BD">
              <w:t>Segmentos de mercado más rentables</w:t>
            </w:r>
            <w:r w:rsidRPr="00A633BD">
              <w:t xml:space="preserve">, </w:t>
            </w:r>
            <w:r w:rsidRPr="00A633BD">
              <w:t>puede permitirte enfocar tus esfuerzos en segmentos más rentables, optimizando el uso de recursos.</w:t>
            </w:r>
          </w:p>
          <w:p w14:paraId="0021882A" w14:textId="2252B205" w:rsidR="00A633BD" w:rsidRPr="00A633BD" w:rsidRDefault="00A633BD" w:rsidP="00A633BD">
            <w:pPr>
              <w:pStyle w:val="Prrafodelista"/>
              <w:numPr>
                <w:ilvl w:val="0"/>
                <w:numId w:val="28"/>
              </w:numPr>
            </w:pPr>
            <w:r w:rsidRPr="00A633BD">
              <w:t>Posicionamiento más efectivo</w:t>
            </w:r>
            <w:r w:rsidRPr="00A633BD">
              <w:t xml:space="preserve">. </w:t>
            </w:r>
            <w:r w:rsidRPr="00A633BD">
              <w:t>Al entender mejor las diferencias y similitudes dentro de los segmentos, puedes posicionar tu producto de manera más adecuada para diferentes grupos de consumidores, maximizando el impacto y la relevancia de la oferta.</w:t>
            </w:r>
          </w:p>
          <w:p w14:paraId="164B4E4D" w14:textId="367B5C5E" w:rsidR="00A633BD" w:rsidRPr="00A633BD" w:rsidRDefault="00A633BD" w:rsidP="00A633BD">
            <w:pPr>
              <w:pStyle w:val="Prrafodelista"/>
              <w:numPr>
                <w:ilvl w:val="0"/>
                <w:numId w:val="28"/>
              </w:numPr>
            </w:pPr>
            <w:r w:rsidRPr="00A633BD">
              <w:t>Ventaja competitiva</w:t>
            </w:r>
            <w:r w:rsidRPr="00A633BD">
              <w:t>. Todo lo anterior nos puede llevar a conseguir ventajas competitivas</w:t>
            </w:r>
            <w:r w:rsidRPr="00A633BD">
              <w:t>.</w:t>
            </w:r>
          </w:p>
          <w:p w14:paraId="5290A884" w14:textId="624399FC" w:rsidR="00A633BD" w:rsidRPr="00A633BD" w:rsidRDefault="00A633BD" w:rsidP="00992A7E">
            <w:r w:rsidRPr="00A633BD">
              <w:t>Los inconvenientes:</w:t>
            </w:r>
          </w:p>
          <w:p w14:paraId="30FFD561" w14:textId="51DA8708" w:rsidR="00A633BD" w:rsidRPr="00A633BD" w:rsidRDefault="00A633BD" w:rsidP="00A633BD">
            <w:r w:rsidRPr="00A633BD">
              <w:t xml:space="preserve">Mayor </w:t>
            </w:r>
            <w:proofErr w:type="gramStart"/>
            <w:r w:rsidRPr="00A633BD">
              <w:t>complejidad</w:t>
            </w:r>
            <w:r w:rsidRPr="00A633BD">
              <w:t xml:space="preserve">  en</w:t>
            </w:r>
            <w:proofErr w:type="gramEnd"/>
            <w:r w:rsidRPr="00A633BD">
              <w:t xml:space="preserve"> </w:t>
            </w:r>
            <w:r w:rsidRPr="00A633BD">
              <w:t>el proceso de análisis y toma de decisiones</w:t>
            </w:r>
          </w:p>
          <w:p w14:paraId="46AC1DC5" w14:textId="09EC29E9" w:rsidR="00A633BD" w:rsidRPr="00A633BD" w:rsidRDefault="00A633BD" w:rsidP="00A633BD">
            <w:r w:rsidRPr="00A633BD">
              <w:t>Costos elevados</w:t>
            </w:r>
            <w:r w:rsidRPr="00A633BD">
              <w:t xml:space="preserve">. </w:t>
            </w:r>
            <w:r w:rsidRPr="00A633BD">
              <w:t>La segmentación múltiple puede implicar mayores costos en términos de investigación de mercado, recopilación de datos, y desarrollo de estrategias personalizadas para cada segmento. Esto podría no ser rentable si los segmentos identificados no son lo suficientemente grandes o lucrativos.</w:t>
            </w:r>
          </w:p>
          <w:p w14:paraId="0CAD68E5" w14:textId="77777777" w:rsidR="00A633BD" w:rsidRPr="00A633BD" w:rsidRDefault="00A633BD" w:rsidP="00A633BD">
            <w:r w:rsidRPr="00A633BD">
              <w:t>Dificultad para gestionar múltiples segmentos</w:t>
            </w:r>
            <w:r w:rsidRPr="00A633BD">
              <w:t xml:space="preserve">. </w:t>
            </w:r>
            <w:r w:rsidRPr="00A633BD">
              <w:t>Al segmentar en demasiados criterios, la empresa puede tener dificultades para gestionar y coordinar múltiples estrategias de marketing o líneas de productos.</w:t>
            </w:r>
          </w:p>
          <w:p w14:paraId="7442BCFA" w14:textId="77777777" w:rsidR="00A633BD" w:rsidRPr="00A633BD" w:rsidRDefault="00A633BD" w:rsidP="00A633BD">
            <w:r w:rsidRPr="00A633BD">
              <w:t>Posible confusión o dilución del mensaje:</w:t>
            </w:r>
          </w:p>
          <w:p w14:paraId="20E427B4" w14:textId="01C13367" w:rsidR="00A633BD" w:rsidRPr="00A633BD" w:rsidRDefault="00A633BD" w:rsidP="00A633BD">
            <w:r w:rsidRPr="00A633BD">
              <w:t>Segmentos demasiado pequeños</w:t>
            </w:r>
            <w:r w:rsidRPr="00A633BD">
              <w:t xml:space="preserve"> que sean poco rentables</w:t>
            </w:r>
          </w:p>
          <w:p w14:paraId="3758E02E" w14:textId="77777777" w:rsidR="00A633BD" w:rsidRPr="00A633BD" w:rsidRDefault="00A633BD" w:rsidP="00992A7E"/>
          <w:p w14:paraId="382861D5" w14:textId="7E23B119" w:rsidR="00A633BD" w:rsidRDefault="00A633BD" w:rsidP="00992A7E"/>
        </w:tc>
      </w:tr>
    </w:tbl>
    <w:p w14:paraId="44F1902B" w14:textId="77777777" w:rsidR="00992A7E" w:rsidRDefault="00992A7E" w:rsidP="00992A7E">
      <w:pPr>
        <w:ind w:left="1200"/>
      </w:pPr>
    </w:p>
    <w:p w14:paraId="1654D71A" w14:textId="76B7F708" w:rsidR="00992A7E" w:rsidRDefault="007168B2" w:rsidP="00DE6106">
      <w:pPr>
        <w:numPr>
          <w:ilvl w:val="0"/>
          <w:numId w:val="5"/>
        </w:numPr>
        <w:spacing w:before="100" w:beforeAutospacing="1" w:after="150"/>
        <w:jc w:val="both"/>
      </w:pPr>
      <w:r>
        <w:lastRenderedPageBreak/>
        <w:t>Define y ejemplifica los siguientes conceptos:</w:t>
      </w:r>
    </w:p>
    <w:tbl>
      <w:tblPr>
        <w:tblStyle w:val="Tablaconcuadrcula"/>
        <w:tblW w:w="0" w:type="auto"/>
        <w:tblInd w:w="720" w:type="dxa"/>
        <w:tblLook w:val="04A0" w:firstRow="1" w:lastRow="0" w:firstColumn="1" w:lastColumn="0" w:noHBand="0" w:noVBand="1"/>
      </w:tblPr>
      <w:tblGrid>
        <w:gridCol w:w="2111"/>
        <w:gridCol w:w="7363"/>
      </w:tblGrid>
      <w:tr w:rsidR="007168B2" w14:paraId="6D64C408" w14:textId="77777777" w:rsidTr="009C3281">
        <w:tc>
          <w:tcPr>
            <w:tcW w:w="2111" w:type="dxa"/>
            <w:shd w:val="clear" w:color="auto" w:fill="FFC000"/>
          </w:tcPr>
          <w:p w14:paraId="500A817A" w14:textId="41BEF63B" w:rsidR="007168B2" w:rsidRDefault="007168B2" w:rsidP="009C3281">
            <w:pPr>
              <w:spacing w:before="100" w:beforeAutospacing="1" w:after="150"/>
              <w:jc w:val="center"/>
            </w:pPr>
            <w:r>
              <w:t>CONCEPTOS</w:t>
            </w:r>
          </w:p>
        </w:tc>
        <w:tc>
          <w:tcPr>
            <w:tcW w:w="7363" w:type="dxa"/>
            <w:shd w:val="clear" w:color="auto" w:fill="FFC000"/>
          </w:tcPr>
          <w:p w14:paraId="3E160258" w14:textId="2444A28D" w:rsidR="007168B2" w:rsidRDefault="007168B2" w:rsidP="009C3281">
            <w:pPr>
              <w:spacing w:before="100" w:beforeAutospacing="1" w:after="150"/>
              <w:jc w:val="center"/>
            </w:pPr>
            <w:r>
              <w:t>DEFINICIONES Y EJEMPLOS</w:t>
            </w:r>
          </w:p>
        </w:tc>
      </w:tr>
      <w:tr w:rsidR="007168B2" w14:paraId="53A3971F" w14:textId="77777777" w:rsidTr="009C3281">
        <w:tc>
          <w:tcPr>
            <w:tcW w:w="2111" w:type="dxa"/>
          </w:tcPr>
          <w:p w14:paraId="4DC14D7C" w14:textId="67122876" w:rsidR="007168B2" w:rsidRDefault="007168B2" w:rsidP="009C3281">
            <w:pPr>
              <w:spacing w:before="100" w:beforeAutospacing="1" w:after="150"/>
              <w:jc w:val="both"/>
            </w:pPr>
            <w:r>
              <w:t>Segmentación indiferenciada</w:t>
            </w:r>
          </w:p>
        </w:tc>
        <w:tc>
          <w:tcPr>
            <w:tcW w:w="7363" w:type="dxa"/>
          </w:tcPr>
          <w:p w14:paraId="0BC65B27" w14:textId="2C8DA4A7" w:rsidR="007168B2" w:rsidRDefault="00A633BD" w:rsidP="009C3281">
            <w:pPr>
              <w:spacing w:before="100" w:beforeAutospacing="1" w:after="150"/>
              <w:jc w:val="both"/>
            </w:pPr>
            <w:r>
              <w:t>Ofrecemos los mismo a la totalidad del mercado. Leche.</w:t>
            </w:r>
          </w:p>
        </w:tc>
      </w:tr>
      <w:tr w:rsidR="007168B2" w14:paraId="602C6F4B" w14:textId="77777777" w:rsidTr="009C3281">
        <w:tc>
          <w:tcPr>
            <w:tcW w:w="2111" w:type="dxa"/>
          </w:tcPr>
          <w:p w14:paraId="45E963B1" w14:textId="56DC28DF" w:rsidR="007168B2" w:rsidRDefault="007168B2" w:rsidP="009C3281">
            <w:pPr>
              <w:spacing w:before="100" w:beforeAutospacing="1" w:after="150"/>
              <w:jc w:val="both"/>
            </w:pPr>
            <w:r>
              <w:t>Segmentación diferenciada</w:t>
            </w:r>
          </w:p>
        </w:tc>
        <w:tc>
          <w:tcPr>
            <w:tcW w:w="7363" w:type="dxa"/>
          </w:tcPr>
          <w:p w14:paraId="25A25891" w14:textId="71937875" w:rsidR="007168B2" w:rsidRDefault="00A633BD" w:rsidP="009C3281">
            <w:pPr>
              <w:spacing w:before="100" w:beforeAutospacing="1" w:after="150"/>
              <w:jc w:val="both"/>
            </w:pPr>
            <w:r>
              <w:t>Segmentación diferenciada. Ofrecemos un producto personalizado para cada mercado. Compresas (mercados de bebe y ancianos)</w:t>
            </w:r>
          </w:p>
        </w:tc>
      </w:tr>
      <w:tr w:rsidR="007168B2" w14:paraId="7F5CEB19" w14:textId="77777777" w:rsidTr="009C3281">
        <w:tc>
          <w:tcPr>
            <w:tcW w:w="2111" w:type="dxa"/>
          </w:tcPr>
          <w:p w14:paraId="23B66810" w14:textId="4BACC7ED" w:rsidR="007168B2" w:rsidRDefault="007168B2" w:rsidP="009C3281">
            <w:pPr>
              <w:spacing w:before="100" w:beforeAutospacing="1" w:after="150"/>
              <w:jc w:val="both"/>
            </w:pPr>
            <w:r>
              <w:t>Segmentación concentrada</w:t>
            </w:r>
          </w:p>
        </w:tc>
        <w:tc>
          <w:tcPr>
            <w:tcW w:w="7363" w:type="dxa"/>
          </w:tcPr>
          <w:p w14:paraId="27C30328" w14:textId="7192125C" w:rsidR="007168B2" w:rsidRDefault="00A633BD" w:rsidP="009C3281">
            <w:pPr>
              <w:spacing w:before="100" w:beforeAutospacing="1" w:after="150"/>
              <w:jc w:val="both"/>
            </w:pPr>
            <w:r>
              <w:t xml:space="preserve">Nos centramos en un solo segmento. Berlinas </w:t>
            </w:r>
            <w:proofErr w:type="spellStart"/>
            <w:r>
              <w:t>Rols</w:t>
            </w:r>
            <w:proofErr w:type="spellEnd"/>
            <w:r>
              <w:t xml:space="preserve"> Royce</w:t>
            </w:r>
          </w:p>
        </w:tc>
      </w:tr>
    </w:tbl>
    <w:p w14:paraId="65C3DC50" w14:textId="77777777" w:rsidR="007168B2" w:rsidRDefault="007168B2" w:rsidP="007168B2">
      <w:pPr>
        <w:spacing w:before="100" w:beforeAutospacing="1" w:after="150"/>
        <w:ind w:left="720"/>
        <w:jc w:val="both"/>
      </w:pPr>
    </w:p>
    <w:p w14:paraId="170A8600" w14:textId="1EECE0DD" w:rsidR="00215984" w:rsidRDefault="00215984" w:rsidP="000972BB">
      <w:pPr>
        <w:pStyle w:val="Prrafodelista"/>
        <w:numPr>
          <w:ilvl w:val="0"/>
          <w:numId w:val="5"/>
        </w:numPr>
        <w:ind w:left="709" w:hanging="436"/>
      </w:pPr>
      <w:proofErr w:type="spellStart"/>
      <w:r>
        <w:t>Seiko</w:t>
      </w:r>
      <w:proofErr w:type="spellEnd"/>
      <w:r>
        <w:t xml:space="preserve"> ofrece una gama de 2.500 relojes, diseñada para atender las necesidades de los distintos segmentos existentes en todo el mundo. Sin embargo, otras marcas, como </w:t>
      </w:r>
      <w:proofErr w:type="spellStart"/>
      <w:r>
        <w:t>Swatch</w:t>
      </w:r>
      <w:proofErr w:type="spellEnd"/>
      <w:r>
        <w:t>, se concentran en el mercado joven. ¿Qué estrategias de segmentación se utiliza en cada caso? ¿Cuáles son sus ventajas e inconvenientes</w:t>
      </w:r>
    </w:p>
    <w:p w14:paraId="2F572F47" w14:textId="79B23E97" w:rsidR="00DE6106" w:rsidRDefault="00DE6106" w:rsidP="00215984">
      <w:pPr>
        <w:pStyle w:val="Prrafodelista"/>
        <w:spacing w:before="100" w:beforeAutospacing="1" w:after="150"/>
        <w:jc w:val="both"/>
      </w:pPr>
    </w:p>
    <w:tbl>
      <w:tblPr>
        <w:tblStyle w:val="Tablaconcuadrcula"/>
        <w:tblW w:w="0" w:type="auto"/>
        <w:tblInd w:w="720" w:type="dxa"/>
        <w:tblLook w:val="04A0" w:firstRow="1" w:lastRow="0" w:firstColumn="1" w:lastColumn="0" w:noHBand="0" w:noVBand="1"/>
      </w:tblPr>
      <w:tblGrid>
        <w:gridCol w:w="9474"/>
      </w:tblGrid>
      <w:tr w:rsidR="00DE6106" w14:paraId="78B5156D" w14:textId="77777777" w:rsidTr="00DE6106">
        <w:tc>
          <w:tcPr>
            <w:tcW w:w="10194" w:type="dxa"/>
          </w:tcPr>
          <w:p w14:paraId="070A490E" w14:textId="77777777" w:rsidR="00DE6106" w:rsidRPr="00CF6862" w:rsidRDefault="00A633BD" w:rsidP="00DE6106">
            <w:pPr>
              <w:spacing w:before="100" w:beforeAutospacing="1" w:after="150"/>
              <w:jc w:val="both"/>
            </w:pPr>
            <w:proofErr w:type="spellStart"/>
            <w:r w:rsidRPr="00CF6862">
              <w:t>Seiko</w:t>
            </w:r>
            <w:proofErr w:type="spellEnd"/>
            <w:r w:rsidRPr="00CF6862">
              <w:t xml:space="preserve"> usa una estrategia indiferenciada y </w:t>
            </w:r>
            <w:proofErr w:type="spellStart"/>
            <w:r w:rsidRPr="00CF6862">
              <w:t>Swatch</w:t>
            </w:r>
            <w:proofErr w:type="spellEnd"/>
            <w:r w:rsidRPr="00CF6862">
              <w:t xml:space="preserve"> de concentración</w:t>
            </w:r>
            <w:r w:rsidR="00755B67" w:rsidRPr="00CF6862">
              <w:t>.</w:t>
            </w:r>
          </w:p>
          <w:p w14:paraId="048D7596" w14:textId="7C88FCF2" w:rsidR="00755B67" w:rsidRPr="00CF6862" w:rsidRDefault="00755B67" w:rsidP="00755B67">
            <w:pPr>
              <w:spacing w:before="100" w:beforeAutospacing="1" w:after="150"/>
              <w:jc w:val="both"/>
            </w:pPr>
            <w:r w:rsidRPr="00CF6862">
              <w:t>Indiferenciada:</w:t>
            </w:r>
          </w:p>
          <w:p w14:paraId="1E5090E5" w14:textId="491F0B46" w:rsidR="00755B67" w:rsidRPr="00755B67" w:rsidRDefault="00755B67" w:rsidP="00755B67">
            <w:pPr>
              <w:spacing w:before="100" w:beforeAutospacing="1" w:after="150"/>
              <w:ind w:left="360"/>
              <w:jc w:val="both"/>
            </w:pPr>
            <w:r w:rsidRPr="00755B67">
              <w:t>Ventajas:</w:t>
            </w:r>
          </w:p>
          <w:p w14:paraId="13D35798" w14:textId="5662C808" w:rsidR="00755B67" w:rsidRPr="00755B67" w:rsidRDefault="00755B67" w:rsidP="00755B67">
            <w:pPr>
              <w:numPr>
                <w:ilvl w:val="0"/>
                <w:numId w:val="34"/>
              </w:numPr>
              <w:spacing w:before="100" w:beforeAutospacing="1" w:after="150"/>
              <w:ind w:left="1080"/>
              <w:jc w:val="both"/>
            </w:pPr>
            <w:r w:rsidRPr="00755B67">
              <w:t xml:space="preserve">Economías de escala: Al no </w:t>
            </w:r>
            <w:r w:rsidR="00CF6862">
              <w:t>dividir en</w:t>
            </w:r>
            <w:r w:rsidRPr="00755B67">
              <w:t xml:space="preserve"> segmentos, la empresa puede producir a gran escala, lo que reduce costos de producción y promoción.</w:t>
            </w:r>
          </w:p>
          <w:p w14:paraId="2DD427C1" w14:textId="23F11D5D" w:rsidR="00755B67" w:rsidRPr="00755B67" w:rsidRDefault="00755B67" w:rsidP="00755B67">
            <w:pPr>
              <w:numPr>
                <w:ilvl w:val="0"/>
                <w:numId w:val="34"/>
              </w:numPr>
              <w:spacing w:before="100" w:beforeAutospacing="1" w:after="150"/>
              <w:ind w:left="1080"/>
              <w:jc w:val="both"/>
            </w:pPr>
            <w:r w:rsidRPr="00755B67">
              <w:t>Simplicidad: La estrategia es más sencilla de implementar</w:t>
            </w:r>
            <w:r w:rsidR="00CF6862">
              <w:t xml:space="preserve"> sin</w:t>
            </w:r>
            <w:r w:rsidRPr="00755B67">
              <w:t xml:space="preserve"> complejidad de crear múltiples campañas o productos para distintos grupos de consumidores.</w:t>
            </w:r>
          </w:p>
          <w:p w14:paraId="5F75AF48" w14:textId="77777777" w:rsidR="00755B67" w:rsidRPr="00755B67" w:rsidRDefault="00755B67" w:rsidP="00755B67">
            <w:pPr>
              <w:numPr>
                <w:ilvl w:val="0"/>
                <w:numId w:val="34"/>
              </w:numPr>
              <w:spacing w:before="100" w:beforeAutospacing="1" w:after="150"/>
              <w:ind w:left="1080"/>
              <w:jc w:val="both"/>
            </w:pPr>
            <w:r w:rsidRPr="00755B67">
              <w:t>Reducción de costos de marketing: Menor inversión en investigación de mercado y en campañas personalizadas, lo que reduce el presupuesto de marketing.</w:t>
            </w:r>
          </w:p>
          <w:p w14:paraId="40D238F2" w14:textId="77777777" w:rsidR="00755B67" w:rsidRPr="00755B67" w:rsidRDefault="00755B67" w:rsidP="00755B67">
            <w:pPr>
              <w:spacing w:before="100" w:beforeAutospacing="1" w:after="150"/>
              <w:ind w:left="360"/>
              <w:jc w:val="both"/>
            </w:pPr>
            <w:r w:rsidRPr="00755B67">
              <w:t>Inconvenientes:</w:t>
            </w:r>
          </w:p>
          <w:p w14:paraId="5BDF62F2" w14:textId="4A0A25D5" w:rsidR="00755B67" w:rsidRPr="00755B67" w:rsidRDefault="00755B67" w:rsidP="00755B67">
            <w:pPr>
              <w:numPr>
                <w:ilvl w:val="0"/>
                <w:numId w:val="35"/>
              </w:numPr>
              <w:spacing w:before="100" w:beforeAutospacing="1" w:after="150"/>
              <w:ind w:left="1080"/>
              <w:jc w:val="both"/>
            </w:pPr>
            <w:r w:rsidRPr="00755B67">
              <w:t>Falta de personalización: el producto o servicio puede no ser tan atractivo para ciertos consumidores. Puede ser visto como demasiado genérico.</w:t>
            </w:r>
          </w:p>
          <w:p w14:paraId="23E3BF3F" w14:textId="77777777" w:rsidR="00755B67" w:rsidRPr="00755B67" w:rsidRDefault="00755B67" w:rsidP="00755B67">
            <w:pPr>
              <w:numPr>
                <w:ilvl w:val="0"/>
                <w:numId w:val="35"/>
              </w:numPr>
              <w:spacing w:before="100" w:beforeAutospacing="1" w:after="150"/>
              <w:ind w:left="1080"/>
              <w:jc w:val="both"/>
            </w:pPr>
            <w:r w:rsidRPr="00755B67">
              <w:t>Menor diferenciación: En mercados competitivos, una estrategia indiferenciada puede hacer que la marca no se destaque frente a las opciones especializadas de la competencia.</w:t>
            </w:r>
          </w:p>
          <w:p w14:paraId="732CABDA" w14:textId="77777777" w:rsidR="00755B67" w:rsidRPr="00755B67" w:rsidRDefault="00755B67" w:rsidP="00755B67">
            <w:pPr>
              <w:numPr>
                <w:ilvl w:val="0"/>
                <w:numId w:val="35"/>
              </w:numPr>
              <w:spacing w:before="100" w:beforeAutospacing="1" w:after="150"/>
              <w:ind w:left="1080"/>
              <w:jc w:val="both"/>
            </w:pPr>
            <w:r w:rsidRPr="00755B67">
              <w:t>Posible falta de fidelización: Al no atender las particularidades de los consumidores, la empresa podría tener dificultades para generar lealtad de marca.</w:t>
            </w:r>
          </w:p>
          <w:p w14:paraId="13A2FB0A" w14:textId="77777777" w:rsidR="00755B67" w:rsidRPr="00755B67" w:rsidRDefault="00755B67" w:rsidP="00755B67">
            <w:pPr>
              <w:spacing w:before="100" w:beforeAutospacing="1" w:after="150"/>
              <w:jc w:val="both"/>
            </w:pPr>
            <w:r w:rsidRPr="00755B67">
              <w:lastRenderedPageBreak/>
              <w:pict w14:anchorId="0280B29B">
                <v:rect id="_x0000_i1031" style="width:0;height:1.5pt" o:hralign="center" o:hrstd="t" o:hr="t" fillcolor="#a0a0a0" stroked="f"/>
              </w:pict>
            </w:r>
          </w:p>
          <w:p w14:paraId="6E855B36" w14:textId="588C82D4" w:rsidR="00755B67" w:rsidRPr="00755B67" w:rsidRDefault="00842535" w:rsidP="00755B67">
            <w:pPr>
              <w:spacing w:before="100" w:beforeAutospacing="1" w:after="150"/>
              <w:jc w:val="both"/>
            </w:pPr>
            <w:r w:rsidRPr="00CF6862">
              <w:t>De</w:t>
            </w:r>
            <w:r w:rsidR="00755B67" w:rsidRPr="00755B67">
              <w:t xml:space="preserve"> concentración</w:t>
            </w:r>
          </w:p>
          <w:p w14:paraId="33933311" w14:textId="77777777" w:rsidR="00755B67" w:rsidRPr="00755B67" w:rsidRDefault="00755B67" w:rsidP="00842535">
            <w:pPr>
              <w:spacing w:before="100" w:beforeAutospacing="1" w:after="150"/>
              <w:ind w:left="708"/>
              <w:jc w:val="both"/>
            </w:pPr>
            <w:r w:rsidRPr="00755B67">
              <w:t>Ventajas:</w:t>
            </w:r>
          </w:p>
          <w:p w14:paraId="311AF33C" w14:textId="77777777" w:rsidR="00755B67" w:rsidRPr="00755B67" w:rsidRDefault="00755B67" w:rsidP="00842535">
            <w:pPr>
              <w:numPr>
                <w:ilvl w:val="0"/>
                <w:numId w:val="37"/>
              </w:numPr>
              <w:spacing w:before="100" w:beforeAutospacing="1" w:after="150"/>
              <w:ind w:left="1428"/>
              <w:jc w:val="both"/>
            </w:pPr>
            <w:r w:rsidRPr="00755B67">
              <w:t>Enfoque específico: Al centrarse en un segmento específico, la empresa puede personalizar el producto, la oferta y la comunicación, lo que mejora la relevancia y efectividad de sus campañas.</w:t>
            </w:r>
          </w:p>
          <w:p w14:paraId="71F21963" w14:textId="77777777" w:rsidR="00755B67" w:rsidRPr="00755B67" w:rsidRDefault="00755B67" w:rsidP="00842535">
            <w:pPr>
              <w:numPr>
                <w:ilvl w:val="0"/>
                <w:numId w:val="37"/>
              </w:numPr>
              <w:spacing w:before="100" w:beforeAutospacing="1" w:after="150"/>
              <w:ind w:left="1428"/>
              <w:jc w:val="both"/>
            </w:pPr>
            <w:r w:rsidRPr="00755B67">
              <w:t>Menores costos: Dado que se dirige a un solo segmento, los costos asociados a la creación de productos y campañas pueden ser más bajos en comparación con estrategias de segmentación más amplias.</w:t>
            </w:r>
          </w:p>
          <w:p w14:paraId="6FC4EDF0" w14:textId="77777777" w:rsidR="00755B67" w:rsidRPr="00755B67" w:rsidRDefault="00755B67" w:rsidP="00842535">
            <w:pPr>
              <w:numPr>
                <w:ilvl w:val="0"/>
                <w:numId w:val="37"/>
              </w:numPr>
              <w:spacing w:before="100" w:beforeAutospacing="1" w:after="150"/>
              <w:ind w:left="1428"/>
              <w:jc w:val="both"/>
            </w:pPr>
            <w:r w:rsidRPr="00755B67">
              <w:t>Posicionamiento fuerte: Con una estrategia concentrada, la empresa puede construir una marca fuerte y especializada dentro de ese segmento, ganando una ventaja competitiva al ser vista como experta en ese nicho.</w:t>
            </w:r>
          </w:p>
          <w:p w14:paraId="70E8FD81" w14:textId="77777777" w:rsidR="00755B67" w:rsidRPr="00755B67" w:rsidRDefault="00755B67" w:rsidP="00842535">
            <w:pPr>
              <w:numPr>
                <w:ilvl w:val="0"/>
                <w:numId w:val="37"/>
              </w:numPr>
              <w:spacing w:before="100" w:beforeAutospacing="1" w:after="150"/>
              <w:ind w:left="1428"/>
              <w:jc w:val="both"/>
            </w:pPr>
            <w:r w:rsidRPr="00755B67">
              <w:t>Fidelización del cliente: Al ofrecer algo muy relevante y adaptado a un grupo específico, se puede fomentar una mayor lealtad de marca.</w:t>
            </w:r>
          </w:p>
          <w:p w14:paraId="35523EAA" w14:textId="77777777" w:rsidR="00755B67" w:rsidRPr="00755B67" w:rsidRDefault="00755B67" w:rsidP="00842535">
            <w:pPr>
              <w:spacing w:before="100" w:beforeAutospacing="1" w:after="150"/>
              <w:ind w:left="708"/>
              <w:jc w:val="both"/>
            </w:pPr>
            <w:r w:rsidRPr="00755B67">
              <w:t>Inconvenientes:</w:t>
            </w:r>
          </w:p>
          <w:p w14:paraId="2F3AE2E4" w14:textId="49E06536" w:rsidR="00755B67" w:rsidRPr="00755B67" w:rsidRDefault="00755B67" w:rsidP="00842535">
            <w:pPr>
              <w:numPr>
                <w:ilvl w:val="0"/>
                <w:numId w:val="38"/>
              </w:numPr>
              <w:spacing w:before="100" w:beforeAutospacing="1" w:after="150"/>
              <w:ind w:left="1428"/>
              <w:jc w:val="both"/>
            </w:pPr>
            <w:r w:rsidRPr="00755B67">
              <w:t>Riesgo de dependencia: Al centrarse en un solo segmento, la empresa se vuelve dependiente de ese grupo. Si las preferencias de ese segmento cambian o si el mercado se reduce</w:t>
            </w:r>
            <w:r w:rsidR="00CF6862">
              <w:t>, la empresa puede sufrir</w:t>
            </w:r>
            <w:r w:rsidRPr="00755B67">
              <w:t>.</w:t>
            </w:r>
          </w:p>
          <w:p w14:paraId="011F0439" w14:textId="77777777" w:rsidR="00755B67" w:rsidRPr="00755B67" w:rsidRDefault="00755B67" w:rsidP="00842535">
            <w:pPr>
              <w:numPr>
                <w:ilvl w:val="0"/>
                <w:numId w:val="38"/>
              </w:numPr>
              <w:spacing w:before="100" w:beforeAutospacing="1" w:after="150"/>
              <w:ind w:left="1428"/>
              <w:jc w:val="both"/>
            </w:pPr>
            <w:r w:rsidRPr="00755B67">
              <w:t>Limitación del mercado: Al restringir el enfoque a un solo segmento, se pueden perder oportunidades en otros segmentos que podrían ser rentables.</w:t>
            </w:r>
          </w:p>
          <w:p w14:paraId="1DF1A573" w14:textId="2B806797" w:rsidR="00755B67" w:rsidRPr="00755B67" w:rsidRDefault="00755B67" w:rsidP="00842535">
            <w:pPr>
              <w:numPr>
                <w:ilvl w:val="0"/>
                <w:numId w:val="38"/>
              </w:numPr>
              <w:spacing w:before="100" w:beforeAutospacing="1" w:after="150"/>
              <w:ind w:left="1428"/>
              <w:jc w:val="both"/>
            </w:pPr>
            <w:r w:rsidRPr="00755B67">
              <w:t xml:space="preserve">Menor alcance: La estrategia limita el número de consumidores a los que se puede llegar, lo que puede ser un problema </w:t>
            </w:r>
            <w:r w:rsidR="00CF6862">
              <w:t>no sabemos llegar a ellos</w:t>
            </w:r>
            <w:r w:rsidRPr="00755B67">
              <w:t>.</w:t>
            </w:r>
          </w:p>
          <w:p w14:paraId="770AE9B7" w14:textId="41F04702" w:rsidR="00755B67" w:rsidRDefault="00755B67" w:rsidP="00DE6106">
            <w:pPr>
              <w:spacing w:before="100" w:beforeAutospacing="1" w:after="150"/>
              <w:jc w:val="both"/>
            </w:pPr>
          </w:p>
        </w:tc>
      </w:tr>
    </w:tbl>
    <w:p w14:paraId="52C01AFA" w14:textId="77777777" w:rsidR="00DE6106" w:rsidRPr="00CF6862" w:rsidRDefault="00DE6106" w:rsidP="00DE6106">
      <w:pPr>
        <w:rPr>
          <w:b/>
          <w:bCs/>
          <w:u w:val="single"/>
        </w:rPr>
      </w:pPr>
    </w:p>
    <w:sectPr w:rsidR="00DE6106" w:rsidRPr="00CF6862" w:rsidSect="002F5DE1">
      <w:headerReference w:type="default" r:id="rId7"/>
      <w:footerReference w:type="default" r:id="rId8"/>
      <w:pgSz w:w="11906" w:h="16838"/>
      <w:pgMar w:top="1245"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4E05B" w14:textId="77777777" w:rsidR="001E3045" w:rsidRDefault="001E3045">
      <w:r>
        <w:separator/>
      </w:r>
    </w:p>
  </w:endnote>
  <w:endnote w:type="continuationSeparator" w:id="0">
    <w:p w14:paraId="5EF46B15" w14:textId="77777777" w:rsidR="001E3045" w:rsidRDefault="001E3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139F6" w14:textId="77777777" w:rsidR="00457B8E" w:rsidRDefault="00CC1BA3" w:rsidP="001A5160">
    <w:pPr>
      <w:pStyle w:val="Piedepgina"/>
      <w:jc w:val="center"/>
      <w:rPr>
        <w:rStyle w:val="Nmerodepgina"/>
      </w:rPr>
    </w:pPr>
    <w:r>
      <w:rPr>
        <w:noProof/>
      </w:rPr>
      <mc:AlternateContent>
        <mc:Choice Requires="wps">
          <w:drawing>
            <wp:anchor distT="0" distB="0" distL="114300" distR="114300" simplePos="0" relativeHeight="251660288" behindDoc="0" locked="0" layoutInCell="1" allowOverlap="1" wp14:anchorId="3DB66E5E" wp14:editId="5FF09911">
              <wp:simplePos x="0" y="0"/>
              <wp:positionH relativeFrom="column">
                <wp:posOffset>25400</wp:posOffset>
              </wp:positionH>
              <wp:positionV relativeFrom="paragraph">
                <wp:posOffset>93345</wp:posOffset>
              </wp:positionV>
              <wp:extent cx="9044940" cy="10795"/>
              <wp:effectExtent l="0" t="0" r="22860" b="2730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4940" cy="10795"/>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23913" id="Conector recto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7.35pt" to="714.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" strokecolor="#369" strokeweight="1.5pt"/>
          </w:pict>
        </mc:Fallback>
      </mc:AlternateContent>
    </w:r>
  </w:p>
  <w:p w14:paraId="6DA97139" w14:textId="77777777" w:rsidR="00457B8E" w:rsidRDefault="00CC1BA3" w:rsidP="001A5160">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223B2" w14:textId="77777777" w:rsidR="001E3045" w:rsidRDefault="001E3045">
      <w:r>
        <w:separator/>
      </w:r>
    </w:p>
  </w:footnote>
  <w:footnote w:type="continuationSeparator" w:id="0">
    <w:p w14:paraId="36491CAC" w14:textId="77777777" w:rsidR="001E3045" w:rsidRDefault="001E3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D339C" w14:textId="1CC751E1" w:rsidR="00457B8E" w:rsidRDefault="004A1172">
    <w:pPr>
      <w:pStyle w:val="Encabezado"/>
    </w:pPr>
    <w:r>
      <w:rPr>
        <w:noProof/>
      </w:rPr>
      <w:drawing>
        <wp:anchor distT="0" distB="0" distL="114300" distR="114300" simplePos="0" relativeHeight="251661312" behindDoc="1" locked="0" layoutInCell="1" allowOverlap="1" wp14:anchorId="15ADC095" wp14:editId="22B3F735">
          <wp:simplePos x="0" y="0"/>
          <wp:positionH relativeFrom="margin">
            <wp:posOffset>5440045</wp:posOffset>
          </wp:positionH>
          <wp:positionV relativeFrom="margin">
            <wp:posOffset>-1123950</wp:posOffset>
          </wp:positionV>
          <wp:extent cx="742950" cy="742950"/>
          <wp:effectExtent l="0" t="0" r="0" b="0"/>
          <wp:wrapThrough wrapText="bothSides">
            <wp:wrapPolygon edited="0">
              <wp:start x="8308" y="554"/>
              <wp:lineTo x="0" y="19385"/>
              <wp:lineTo x="0" y="20492"/>
              <wp:lineTo x="21046" y="20492"/>
              <wp:lineTo x="21046" y="19385"/>
              <wp:lineTo x="13846" y="554"/>
              <wp:lineTo x="8308" y="554"/>
            </wp:wrapPolygon>
          </wp:wrapThrough>
          <wp:docPr id="593332074" name="Imagen 59333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1BA3">
      <w:rPr>
        <w:noProof/>
      </w:rPr>
      <w:drawing>
        <wp:anchor distT="0" distB="0" distL="114300" distR="114300" simplePos="0" relativeHeight="251662336" behindDoc="1" locked="0" layoutInCell="1" allowOverlap="1" wp14:anchorId="25B65A3D" wp14:editId="55425213">
          <wp:simplePos x="0" y="0"/>
          <wp:positionH relativeFrom="column">
            <wp:align>left</wp:align>
          </wp:positionH>
          <wp:positionV relativeFrom="paragraph">
            <wp:posOffset>1270</wp:posOffset>
          </wp:positionV>
          <wp:extent cx="1949450" cy="520700"/>
          <wp:effectExtent l="0" t="0" r="0" b="0"/>
          <wp:wrapThrough wrapText="bothSides">
            <wp:wrapPolygon edited="0">
              <wp:start x="1900" y="0"/>
              <wp:lineTo x="0" y="3161"/>
              <wp:lineTo x="0" y="16595"/>
              <wp:lineTo x="1478" y="20546"/>
              <wp:lineTo x="4010" y="20546"/>
              <wp:lineTo x="21319" y="20546"/>
              <wp:lineTo x="21319" y="8693"/>
              <wp:lineTo x="3588" y="0"/>
              <wp:lineTo x="1900" y="0"/>
            </wp:wrapPolygon>
          </wp:wrapThrough>
          <wp:docPr id="961453387" name="Imagen 961453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945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A1DCC9" w14:textId="3D660A69" w:rsidR="00457B8E" w:rsidRDefault="009C7A29" w:rsidP="009C7A29">
    <w:pPr>
      <w:pStyle w:val="Encabezado"/>
      <w:jc w:val="center"/>
    </w:pPr>
    <w:r>
      <w:rPr>
        <w:noProof/>
      </w:rPr>
      <mc:AlternateContent>
        <mc:Choice Requires="wps">
          <w:drawing>
            <wp:anchor distT="0" distB="0" distL="114300" distR="114300" simplePos="0" relativeHeight="251659264" behindDoc="0" locked="0" layoutInCell="1" allowOverlap="1" wp14:anchorId="39E1CB24" wp14:editId="60961C71">
              <wp:simplePos x="0" y="0"/>
              <wp:positionH relativeFrom="margin">
                <wp:posOffset>-64770</wp:posOffset>
              </wp:positionH>
              <wp:positionV relativeFrom="paragraph">
                <wp:posOffset>438785</wp:posOffset>
              </wp:positionV>
              <wp:extent cx="6683375" cy="19050"/>
              <wp:effectExtent l="0" t="0" r="2222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3375" cy="1905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15253"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34.55pt" to="521.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" strokecolor="#369" strokeweight="1.5pt">
              <w10:wrap anchorx="margin"/>
            </v:line>
          </w:pict>
        </mc:Fallback>
      </mc:AlternateContent>
    </w:r>
    <w:r w:rsidR="00CC1BA3">
      <w:rPr>
        <w:rFonts w:ascii="Tempus Sans ITC" w:hAnsi="Tempus Sans ITC"/>
        <w:b/>
        <w:i/>
        <w:color w:val="003300"/>
        <w:sz w:val="52"/>
        <w:szCs w:val="52"/>
      </w:rPr>
      <w:t>TAREA</w:t>
    </w:r>
  </w:p>
  <w:p w14:paraId="419FE130" w14:textId="6A363A43" w:rsidR="00457B8E" w:rsidRDefault="00457B8E">
    <w:pPr>
      <w:pStyle w:val="Encabezado"/>
    </w:pPr>
  </w:p>
  <w:p w14:paraId="2D8EC3EF" w14:textId="77777777" w:rsidR="00457B8E" w:rsidRDefault="00457B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625"/>
    <w:multiLevelType w:val="hybridMultilevel"/>
    <w:tmpl w:val="E6562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3F4FB6"/>
    <w:multiLevelType w:val="multilevel"/>
    <w:tmpl w:val="9C4A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21A8"/>
    <w:multiLevelType w:val="hybridMultilevel"/>
    <w:tmpl w:val="AAB44F08"/>
    <w:lvl w:ilvl="0" w:tplc="68B67CEA">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A3B193A"/>
    <w:multiLevelType w:val="hybridMultilevel"/>
    <w:tmpl w:val="16E83C76"/>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631C0A"/>
    <w:multiLevelType w:val="hybridMultilevel"/>
    <w:tmpl w:val="B2A26D64"/>
    <w:lvl w:ilvl="0" w:tplc="228827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2B26238"/>
    <w:multiLevelType w:val="hybridMultilevel"/>
    <w:tmpl w:val="809AFC74"/>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13CF13E9"/>
    <w:multiLevelType w:val="multilevel"/>
    <w:tmpl w:val="19A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F59A8"/>
    <w:multiLevelType w:val="hybridMultilevel"/>
    <w:tmpl w:val="ECB68EC8"/>
    <w:lvl w:ilvl="0" w:tplc="525CEF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75C5A6E"/>
    <w:multiLevelType w:val="multilevel"/>
    <w:tmpl w:val="02A8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E57CA"/>
    <w:multiLevelType w:val="multilevel"/>
    <w:tmpl w:val="6B32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53DF9"/>
    <w:multiLevelType w:val="multilevel"/>
    <w:tmpl w:val="977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650BD"/>
    <w:multiLevelType w:val="hybridMultilevel"/>
    <w:tmpl w:val="AB7AE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7A3E61"/>
    <w:multiLevelType w:val="hybridMultilevel"/>
    <w:tmpl w:val="2C52B8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301043E"/>
    <w:multiLevelType w:val="multilevel"/>
    <w:tmpl w:val="DD2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455A2"/>
    <w:multiLevelType w:val="multilevel"/>
    <w:tmpl w:val="FDC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B06AA"/>
    <w:multiLevelType w:val="hybridMultilevel"/>
    <w:tmpl w:val="16E83C76"/>
    <w:lvl w:ilvl="0" w:tplc="F7307F5C">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9ED15C4"/>
    <w:multiLevelType w:val="multilevel"/>
    <w:tmpl w:val="86A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701FE"/>
    <w:multiLevelType w:val="hybridMultilevel"/>
    <w:tmpl w:val="7578E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7865F8"/>
    <w:multiLevelType w:val="hybridMultilevel"/>
    <w:tmpl w:val="68CA6D5C"/>
    <w:lvl w:ilvl="0" w:tplc="EB104B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18A3B71"/>
    <w:multiLevelType w:val="hybridMultilevel"/>
    <w:tmpl w:val="5C24323E"/>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0" w15:restartNumberingAfterBreak="0">
    <w:nsid w:val="346E20F0"/>
    <w:multiLevelType w:val="multilevel"/>
    <w:tmpl w:val="B2CC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12959"/>
    <w:multiLevelType w:val="hybridMultilevel"/>
    <w:tmpl w:val="EE582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61F7B0D"/>
    <w:multiLevelType w:val="multilevel"/>
    <w:tmpl w:val="C418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94B35"/>
    <w:multiLevelType w:val="multilevel"/>
    <w:tmpl w:val="E55EF93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99B75BB"/>
    <w:multiLevelType w:val="multilevel"/>
    <w:tmpl w:val="C31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34D5D"/>
    <w:multiLevelType w:val="multilevel"/>
    <w:tmpl w:val="638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9691A"/>
    <w:multiLevelType w:val="multilevel"/>
    <w:tmpl w:val="AC26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83283"/>
    <w:multiLevelType w:val="hybridMultilevel"/>
    <w:tmpl w:val="8F08A9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53A69B9"/>
    <w:multiLevelType w:val="hybridMultilevel"/>
    <w:tmpl w:val="F220533A"/>
    <w:lvl w:ilvl="0" w:tplc="1928874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566D6B0F"/>
    <w:multiLevelType w:val="multilevel"/>
    <w:tmpl w:val="B53E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837687"/>
    <w:multiLevelType w:val="hybridMultilevel"/>
    <w:tmpl w:val="284EB4EE"/>
    <w:lvl w:ilvl="0" w:tplc="7DE41B5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15:restartNumberingAfterBreak="0">
    <w:nsid w:val="5BF1094B"/>
    <w:multiLevelType w:val="hybridMultilevel"/>
    <w:tmpl w:val="9A44BC2C"/>
    <w:lvl w:ilvl="0" w:tplc="6212DD7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1D56121"/>
    <w:multiLevelType w:val="multilevel"/>
    <w:tmpl w:val="0B20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F0D0A"/>
    <w:multiLevelType w:val="multilevel"/>
    <w:tmpl w:val="DEC8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B43F48"/>
    <w:multiLevelType w:val="multilevel"/>
    <w:tmpl w:val="C750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B04436"/>
    <w:multiLevelType w:val="hybridMultilevel"/>
    <w:tmpl w:val="16E83C76"/>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6DB02F7"/>
    <w:multiLevelType w:val="multilevel"/>
    <w:tmpl w:val="BDB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6B4C68"/>
    <w:multiLevelType w:val="hybridMultilevel"/>
    <w:tmpl w:val="71205738"/>
    <w:lvl w:ilvl="0" w:tplc="AC7EDBA2">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249654481">
    <w:abstractNumId w:val="31"/>
  </w:num>
  <w:num w:numId="2" w16cid:durableId="1445810125">
    <w:abstractNumId w:val="2"/>
  </w:num>
  <w:num w:numId="3" w16cid:durableId="97340268">
    <w:abstractNumId w:val="18"/>
  </w:num>
  <w:num w:numId="4" w16cid:durableId="855390197">
    <w:abstractNumId w:val="27"/>
  </w:num>
  <w:num w:numId="5" w16cid:durableId="1118066503">
    <w:abstractNumId w:val="15"/>
  </w:num>
  <w:num w:numId="6" w16cid:durableId="2105757674">
    <w:abstractNumId w:val="3"/>
  </w:num>
  <w:num w:numId="7" w16cid:durableId="916864266">
    <w:abstractNumId w:val="37"/>
  </w:num>
  <w:num w:numId="8" w16cid:durableId="1791967937">
    <w:abstractNumId w:val="12"/>
  </w:num>
  <w:num w:numId="9" w16cid:durableId="485359756">
    <w:abstractNumId w:val="35"/>
  </w:num>
  <w:num w:numId="10" w16cid:durableId="281807062">
    <w:abstractNumId w:val="33"/>
  </w:num>
  <w:num w:numId="11" w16cid:durableId="1717660013">
    <w:abstractNumId w:val="19"/>
  </w:num>
  <w:num w:numId="12" w16cid:durableId="881526115">
    <w:abstractNumId w:val="11"/>
  </w:num>
  <w:num w:numId="13" w16cid:durableId="2005428535">
    <w:abstractNumId w:val="17"/>
  </w:num>
  <w:num w:numId="14" w16cid:durableId="1211040615">
    <w:abstractNumId w:val="30"/>
  </w:num>
  <w:num w:numId="15" w16cid:durableId="1137382344">
    <w:abstractNumId w:val="28"/>
  </w:num>
  <w:num w:numId="16" w16cid:durableId="34696709">
    <w:abstractNumId w:val="4"/>
  </w:num>
  <w:num w:numId="17" w16cid:durableId="33048114">
    <w:abstractNumId w:val="7"/>
  </w:num>
  <w:num w:numId="18" w16cid:durableId="1008941570">
    <w:abstractNumId w:val="32"/>
  </w:num>
  <w:num w:numId="19" w16cid:durableId="837119425">
    <w:abstractNumId w:val="1"/>
  </w:num>
  <w:num w:numId="20" w16cid:durableId="356857262">
    <w:abstractNumId w:val="23"/>
  </w:num>
  <w:num w:numId="21" w16cid:durableId="715272969">
    <w:abstractNumId w:val="5"/>
  </w:num>
  <w:num w:numId="22" w16cid:durableId="149686506">
    <w:abstractNumId w:val="21"/>
  </w:num>
  <w:num w:numId="23" w16cid:durableId="1251694991">
    <w:abstractNumId w:val="24"/>
  </w:num>
  <w:num w:numId="24" w16cid:durableId="1495220936">
    <w:abstractNumId w:val="10"/>
  </w:num>
  <w:num w:numId="25" w16cid:durableId="1198617922">
    <w:abstractNumId w:val="14"/>
  </w:num>
  <w:num w:numId="26" w16cid:durableId="670570138">
    <w:abstractNumId w:val="16"/>
  </w:num>
  <w:num w:numId="27" w16cid:durableId="1731688883">
    <w:abstractNumId w:val="29"/>
  </w:num>
  <w:num w:numId="28" w16cid:durableId="336545642">
    <w:abstractNumId w:val="0"/>
  </w:num>
  <w:num w:numId="29" w16cid:durableId="1422292174">
    <w:abstractNumId w:val="26"/>
  </w:num>
  <w:num w:numId="30" w16cid:durableId="1652707011">
    <w:abstractNumId w:val="25"/>
  </w:num>
  <w:num w:numId="31" w16cid:durableId="1139807243">
    <w:abstractNumId w:val="34"/>
  </w:num>
  <w:num w:numId="32" w16cid:durableId="1561598296">
    <w:abstractNumId w:val="13"/>
  </w:num>
  <w:num w:numId="33" w16cid:durableId="1029524893">
    <w:abstractNumId w:val="36"/>
  </w:num>
  <w:num w:numId="34" w16cid:durableId="1378116405">
    <w:abstractNumId w:val="8"/>
  </w:num>
  <w:num w:numId="35" w16cid:durableId="767506259">
    <w:abstractNumId w:val="22"/>
  </w:num>
  <w:num w:numId="36" w16cid:durableId="1434744816">
    <w:abstractNumId w:val="9"/>
  </w:num>
  <w:num w:numId="37" w16cid:durableId="698043541">
    <w:abstractNumId w:val="6"/>
  </w:num>
  <w:num w:numId="38" w16cid:durableId="5159665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79"/>
    <w:rsid w:val="0000663D"/>
    <w:rsid w:val="00051D62"/>
    <w:rsid w:val="0006121F"/>
    <w:rsid w:val="000747A9"/>
    <w:rsid w:val="0009697D"/>
    <w:rsid w:val="000972BB"/>
    <w:rsid w:val="000B7442"/>
    <w:rsid w:val="000C1F2D"/>
    <w:rsid w:val="000E05D3"/>
    <w:rsid w:val="000E1D97"/>
    <w:rsid w:val="00177660"/>
    <w:rsid w:val="00197F27"/>
    <w:rsid w:val="001B0497"/>
    <w:rsid w:val="001B6152"/>
    <w:rsid w:val="001B7209"/>
    <w:rsid w:val="001C3F5D"/>
    <w:rsid w:val="001D3C8E"/>
    <w:rsid w:val="001E3045"/>
    <w:rsid w:val="00215984"/>
    <w:rsid w:val="002238E0"/>
    <w:rsid w:val="002A68EB"/>
    <w:rsid w:val="002B31FF"/>
    <w:rsid w:val="002C6B79"/>
    <w:rsid w:val="002F5DE1"/>
    <w:rsid w:val="003655E4"/>
    <w:rsid w:val="003850C0"/>
    <w:rsid w:val="003D129B"/>
    <w:rsid w:val="003F0AF7"/>
    <w:rsid w:val="00427E71"/>
    <w:rsid w:val="004350C5"/>
    <w:rsid w:val="004517CA"/>
    <w:rsid w:val="00457B8E"/>
    <w:rsid w:val="0047656D"/>
    <w:rsid w:val="004771E0"/>
    <w:rsid w:val="004A1172"/>
    <w:rsid w:val="004C5238"/>
    <w:rsid w:val="00511202"/>
    <w:rsid w:val="00513DE9"/>
    <w:rsid w:val="005A6F44"/>
    <w:rsid w:val="005F7909"/>
    <w:rsid w:val="006A1BC5"/>
    <w:rsid w:val="006D75F0"/>
    <w:rsid w:val="007168B2"/>
    <w:rsid w:val="00755B67"/>
    <w:rsid w:val="00787B5E"/>
    <w:rsid w:val="007D09D5"/>
    <w:rsid w:val="007D4745"/>
    <w:rsid w:val="00807927"/>
    <w:rsid w:val="00813686"/>
    <w:rsid w:val="008408DB"/>
    <w:rsid w:val="00842535"/>
    <w:rsid w:val="008610E2"/>
    <w:rsid w:val="0088103A"/>
    <w:rsid w:val="00884E1F"/>
    <w:rsid w:val="008A2747"/>
    <w:rsid w:val="008B07B1"/>
    <w:rsid w:val="00902EAA"/>
    <w:rsid w:val="00910E31"/>
    <w:rsid w:val="009852BC"/>
    <w:rsid w:val="00986367"/>
    <w:rsid w:val="00992A7E"/>
    <w:rsid w:val="009C7A29"/>
    <w:rsid w:val="009E3E60"/>
    <w:rsid w:val="009F2FB7"/>
    <w:rsid w:val="00A15958"/>
    <w:rsid w:val="00A633BD"/>
    <w:rsid w:val="00A714EB"/>
    <w:rsid w:val="00A73EDE"/>
    <w:rsid w:val="00AC4DB9"/>
    <w:rsid w:val="00AD37A3"/>
    <w:rsid w:val="00B1101F"/>
    <w:rsid w:val="00BD4126"/>
    <w:rsid w:val="00BE26BE"/>
    <w:rsid w:val="00C13901"/>
    <w:rsid w:val="00C33C55"/>
    <w:rsid w:val="00CB30D6"/>
    <w:rsid w:val="00CC1BA3"/>
    <w:rsid w:val="00CC2AD0"/>
    <w:rsid w:val="00CE17DC"/>
    <w:rsid w:val="00CF1E1A"/>
    <w:rsid w:val="00CF6862"/>
    <w:rsid w:val="00D01712"/>
    <w:rsid w:val="00D02F97"/>
    <w:rsid w:val="00D51517"/>
    <w:rsid w:val="00D765C9"/>
    <w:rsid w:val="00DB6FBC"/>
    <w:rsid w:val="00DE6106"/>
    <w:rsid w:val="00E17C60"/>
    <w:rsid w:val="00E240C1"/>
    <w:rsid w:val="00E411C6"/>
    <w:rsid w:val="00E53529"/>
    <w:rsid w:val="00E84362"/>
    <w:rsid w:val="00EA713C"/>
    <w:rsid w:val="00F11C25"/>
    <w:rsid w:val="00F60D8D"/>
    <w:rsid w:val="00F61AD4"/>
    <w:rsid w:val="00F71CC0"/>
    <w:rsid w:val="00F9791F"/>
    <w:rsid w:val="00FC3CE1"/>
    <w:rsid w:val="00FF1B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5BA0D"/>
  <w15:chartTrackingRefBased/>
  <w15:docId w15:val="{A1F2DE5F-4A85-4E11-A043-D271DA8C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B79"/>
    <w:pPr>
      <w:spacing w:after="0" w:line="240" w:lineRule="auto"/>
    </w:pPr>
    <w:rPr>
      <w:rFonts w:ascii="Trebuchet MS" w:eastAsia="Times New Roman" w:hAnsi="Trebuchet MS"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C6B79"/>
    <w:pPr>
      <w:tabs>
        <w:tab w:val="center" w:pos="4252"/>
        <w:tab w:val="right" w:pos="8504"/>
      </w:tabs>
    </w:pPr>
  </w:style>
  <w:style w:type="character" w:customStyle="1" w:styleId="EncabezadoCar">
    <w:name w:val="Encabezado Car"/>
    <w:basedOn w:val="Fuentedeprrafopredeter"/>
    <w:link w:val="Encabezado"/>
    <w:rsid w:val="002C6B79"/>
    <w:rPr>
      <w:rFonts w:ascii="Trebuchet MS" w:eastAsia="Times New Roman" w:hAnsi="Trebuchet MS" w:cs="Times New Roman"/>
      <w:sz w:val="24"/>
      <w:szCs w:val="24"/>
      <w:lang w:eastAsia="es-ES"/>
    </w:rPr>
  </w:style>
  <w:style w:type="paragraph" w:styleId="Piedepgina">
    <w:name w:val="footer"/>
    <w:basedOn w:val="Normal"/>
    <w:link w:val="PiedepginaCar"/>
    <w:rsid w:val="002C6B79"/>
    <w:pPr>
      <w:tabs>
        <w:tab w:val="center" w:pos="4252"/>
        <w:tab w:val="right" w:pos="8504"/>
      </w:tabs>
    </w:pPr>
  </w:style>
  <w:style w:type="character" w:customStyle="1" w:styleId="PiedepginaCar">
    <w:name w:val="Pie de página Car"/>
    <w:basedOn w:val="Fuentedeprrafopredeter"/>
    <w:link w:val="Piedepgina"/>
    <w:rsid w:val="002C6B79"/>
    <w:rPr>
      <w:rFonts w:ascii="Trebuchet MS" w:eastAsia="Times New Roman" w:hAnsi="Trebuchet MS" w:cs="Times New Roman"/>
      <w:sz w:val="24"/>
      <w:szCs w:val="24"/>
      <w:lang w:eastAsia="es-ES"/>
    </w:rPr>
  </w:style>
  <w:style w:type="character" w:styleId="Nmerodepgina">
    <w:name w:val="page number"/>
    <w:basedOn w:val="Fuentedeprrafopredeter"/>
    <w:rsid w:val="002C6B79"/>
  </w:style>
  <w:style w:type="paragraph" w:styleId="Prrafodelista">
    <w:name w:val="List Paragraph"/>
    <w:basedOn w:val="Normal"/>
    <w:uiPriority w:val="34"/>
    <w:qFormat/>
    <w:rsid w:val="002C6B79"/>
    <w:pPr>
      <w:ind w:left="720"/>
      <w:contextualSpacing/>
    </w:pPr>
  </w:style>
  <w:style w:type="table" w:styleId="Tablaconcuadrcula">
    <w:name w:val="Table Grid"/>
    <w:basedOn w:val="Tablanormal"/>
    <w:uiPriority w:val="59"/>
    <w:rsid w:val="002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C5238"/>
    <w:pPr>
      <w:widowControl w:val="0"/>
      <w:autoSpaceDE w:val="0"/>
      <w:autoSpaceDN w:val="0"/>
      <w:spacing w:after="0" w:line="240" w:lineRule="auto"/>
      <w:textAlignment w:val="baseline"/>
    </w:pPr>
    <w:rPr>
      <w:rFonts w:ascii="Calibri" w:eastAsia="Calibri" w:hAnsi="Calibri" w:cs="Times New Roman"/>
    </w:rPr>
  </w:style>
  <w:style w:type="character" w:customStyle="1" w:styleId="Fuentedeprrafopredeter1">
    <w:name w:val="Fuente de párrafo predeter.1"/>
    <w:rsid w:val="004C5238"/>
  </w:style>
  <w:style w:type="character" w:styleId="Hipervnculo">
    <w:name w:val="Hyperlink"/>
    <w:basedOn w:val="Fuentedeprrafopredeter"/>
    <w:uiPriority w:val="99"/>
    <w:unhideWhenUsed/>
    <w:rsid w:val="00CC2AD0"/>
    <w:rPr>
      <w:color w:val="0563C1" w:themeColor="hyperlink"/>
      <w:u w:val="single"/>
    </w:rPr>
  </w:style>
  <w:style w:type="character" w:styleId="Hipervnculovisitado">
    <w:name w:val="FollowedHyperlink"/>
    <w:basedOn w:val="Fuentedeprrafopredeter"/>
    <w:uiPriority w:val="99"/>
    <w:semiHidden/>
    <w:unhideWhenUsed/>
    <w:rsid w:val="00CC2AD0"/>
    <w:rPr>
      <w:color w:val="954F72" w:themeColor="followedHyperlink"/>
      <w:u w:val="single"/>
    </w:rPr>
  </w:style>
  <w:style w:type="character" w:styleId="Textoennegrita">
    <w:name w:val="Strong"/>
    <w:basedOn w:val="Fuentedeprrafopredeter"/>
    <w:uiPriority w:val="22"/>
    <w:qFormat/>
    <w:rsid w:val="003F0AF7"/>
    <w:rPr>
      <w:b/>
      <w:bCs/>
    </w:rPr>
  </w:style>
  <w:style w:type="character" w:customStyle="1" w:styleId="apple-converted-space">
    <w:name w:val="apple-converted-space"/>
    <w:basedOn w:val="Fuentedeprrafopredeter"/>
    <w:rsid w:val="003F0AF7"/>
  </w:style>
  <w:style w:type="paragraph" w:customStyle="1" w:styleId="Textbody">
    <w:name w:val="Text body"/>
    <w:basedOn w:val="Standard"/>
    <w:rsid w:val="004A1172"/>
    <w:pPr>
      <w:widowControl/>
      <w:suppressAutoHyphens/>
      <w:autoSpaceDE/>
      <w:spacing w:after="120"/>
    </w:pPr>
    <w:rPr>
      <w:rFonts w:ascii="Times New Roman" w:eastAsia="Times New Roman" w:hAnsi="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309482">
      <w:bodyDiv w:val="1"/>
      <w:marLeft w:val="0"/>
      <w:marRight w:val="0"/>
      <w:marTop w:val="0"/>
      <w:marBottom w:val="0"/>
      <w:divBdr>
        <w:top w:val="none" w:sz="0" w:space="0" w:color="auto"/>
        <w:left w:val="none" w:sz="0" w:space="0" w:color="auto"/>
        <w:bottom w:val="none" w:sz="0" w:space="0" w:color="auto"/>
        <w:right w:val="none" w:sz="0" w:space="0" w:color="auto"/>
      </w:divBdr>
    </w:div>
    <w:div w:id="380596850">
      <w:bodyDiv w:val="1"/>
      <w:marLeft w:val="0"/>
      <w:marRight w:val="0"/>
      <w:marTop w:val="0"/>
      <w:marBottom w:val="0"/>
      <w:divBdr>
        <w:top w:val="none" w:sz="0" w:space="0" w:color="auto"/>
        <w:left w:val="none" w:sz="0" w:space="0" w:color="auto"/>
        <w:bottom w:val="none" w:sz="0" w:space="0" w:color="auto"/>
        <w:right w:val="none" w:sz="0" w:space="0" w:color="auto"/>
      </w:divBdr>
    </w:div>
    <w:div w:id="453986213">
      <w:bodyDiv w:val="1"/>
      <w:marLeft w:val="0"/>
      <w:marRight w:val="0"/>
      <w:marTop w:val="0"/>
      <w:marBottom w:val="0"/>
      <w:divBdr>
        <w:top w:val="none" w:sz="0" w:space="0" w:color="auto"/>
        <w:left w:val="none" w:sz="0" w:space="0" w:color="auto"/>
        <w:bottom w:val="none" w:sz="0" w:space="0" w:color="auto"/>
        <w:right w:val="none" w:sz="0" w:space="0" w:color="auto"/>
      </w:divBdr>
    </w:div>
    <w:div w:id="548759314">
      <w:bodyDiv w:val="1"/>
      <w:marLeft w:val="0"/>
      <w:marRight w:val="0"/>
      <w:marTop w:val="0"/>
      <w:marBottom w:val="0"/>
      <w:divBdr>
        <w:top w:val="none" w:sz="0" w:space="0" w:color="auto"/>
        <w:left w:val="none" w:sz="0" w:space="0" w:color="auto"/>
        <w:bottom w:val="none" w:sz="0" w:space="0" w:color="auto"/>
        <w:right w:val="none" w:sz="0" w:space="0" w:color="auto"/>
      </w:divBdr>
    </w:div>
    <w:div w:id="717775496">
      <w:bodyDiv w:val="1"/>
      <w:marLeft w:val="0"/>
      <w:marRight w:val="0"/>
      <w:marTop w:val="0"/>
      <w:marBottom w:val="0"/>
      <w:divBdr>
        <w:top w:val="none" w:sz="0" w:space="0" w:color="auto"/>
        <w:left w:val="none" w:sz="0" w:space="0" w:color="auto"/>
        <w:bottom w:val="none" w:sz="0" w:space="0" w:color="auto"/>
        <w:right w:val="none" w:sz="0" w:space="0" w:color="auto"/>
      </w:divBdr>
    </w:div>
    <w:div w:id="809636627">
      <w:bodyDiv w:val="1"/>
      <w:marLeft w:val="0"/>
      <w:marRight w:val="0"/>
      <w:marTop w:val="0"/>
      <w:marBottom w:val="0"/>
      <w:divBdr>
        <w:top w:val="none" w:sz="0" w:space="0" w:color="auto"/>
        <w:left w:val="none" w:sz="0" w:space="0" w:color="auto"/>
        <w:bottom w:val="none" w:sz="0" w:space="0" w:color="auto"/>
        <w:right w:val="none" w:sz="0" w:space="0" w:color="auto"/>
      </w:divBdr>
    </w:div>
    <w:div w:id="1115367592">
      <w:bodyDiv w:val="1"/>
      <w:marLeft w:val="0"/>
      <w:marRight w:val="0"/>
      <w:marTop w:val="0"/>
      <w:marBottom w:val="0"/>
      <w:divBdr>
        <w:top w:val="none" w:sz="0" w:space="0" w:color="auto"/>
        <w:left w:val="none" w:sz="0" w:space="0" w:color="auto"/>
        <w:bottom w:val="none" w:sz="0" w:space="0" w:color="auto"/>
        <w:right w:val="none" w:sz="0" w:space="0" w:color="auto"/>
      </w:divBdr>
    </w:div>
    <w:div w:id="1392726540">
      <w:bodyDiv w:val="1"/>
      <w:marLeft w:val="0"/>
      <w:marRight w:val="0"/>
      <w:marTop w:val="0"/>
      <w:marBottom w:val="0"/>
      <w:divBdr>
        <w:top w:val="none" w:sz="0" w:space="0" w:color="auto"/>
        <w:left w:val="none" w:sz="0" w:space="0" w:color="auto"/>
        <w:bottom w:val="none" w:sz="0" w:space="0" w:color="auto"/>
        <w:right w:val="none" w:sz="0" w:space="0" w:color="auto"/>
      </w:divBdr>
    </w:div>
    <w:div w:id="1423181540">
      <w:bodyDiv w:val="1"/>
      <w:marLeft w:val="0"/>
      <w:marRight w:val="0"/>
      <w:marTop w:val="0"/>
      <w:marBottom w:val="0"/>
      <w:divBdr>
        <w:top w:val="none" w:sz="0" w:space="0" w:color="auto"/>
        <w:left w:val="none" w:sz="0" w:space="0" w:color="auto"/>
        <w:bottom w:val="none" w:sz="0" w:space="0" w:color="auto"/>
        <w:right w:val="none" w:sz="0" w:space="0" w:color="auto"/>
      </w:divBdr>
    </w:div>
    <w:div w:id="1474441740">
      <w:bodyDiv w:val="1"/>
      <w:marLeft w:val="0"/>
      <w:marRight w:val="0"/>
      <w:marTop w:val="0"/>
      <w:marBottom w:val="0"/>
      <w:divBdr>
        <w:top w:val="none" w:sz="0" w:space="0" w:color="auto"/>
        <w:left w:val="none" w:sz="0" w:space="0" w:color="auto"/>
        <w:bottom w:val="none" w:sz="0" w:space="0" w:color="auto"/>
        <w:right w:val="none" w:sz="0" w:space="0" w:color="auto"/>
      </w:divBdr>
    </w:div>
    <w:div w:id="1578325081">
      <w:bodyDiv w:val="1"/>
      <w:marLeft w:val="0"/>
      <w:marRight w:val="0"/>
      <w:marTop w:val="0"/>
      <w:marBottom w:val="0"/>
      <w:divBdr>
        <w:top w:val="none" w:sz="0" w:space="0" w:color="auto"/>
        <w:left w:val="none" w:sz="0" w:space="0" w:color="auto"/>
        <w:bottom w:val="none" w:sz="0" w:space="0" w:color="auto"/>
        <w:right w:val="none" w:sz="0" w:space="0" w:color="auto"/>
      </w:divBdr>
    </w:div>
    <w:div w:id="1621647412">
      <w:bodyDiv w:val="1"/>
      <w:marLeft w:val="0"/>
      <w:marRight w:val="0"/>
      <w:marTop w:val="0"/>
      <w:marBottom w:val="0"/>
      <w:divBdr>
        <w:top w:val="none" w:sz="0" w:space="0" w:color="auto"/>
        <w:left w:val="none" w:sz="0" w:space="0" w:color="auto"/>
        <w:bottom w:val="none" w:sz="0" w:space="0" w:color="auto"/>
        <w:right w:val="none" w:sz="0" w:space="0" w:color="auto"/>
      </w:divBdr>
    </w:div>
    <w:div w:id="1622302280">
      <w:bodyDiv w:val="1"/>
      <w:marLeft w:val="0"/>
      <w:marRight w:val="0"/>
      <w:marTop w:val="0"/>
      <w:marBottom w:val="0"/>
      <w:divBdr>
        <w:top w:val="none" w:sz="0" w:space="0" w:color="auto"/>
        <w:left w:val="none" w:sz="0" w:space="0" w:color="auto"/>
        <w:bottom w:val="none" w:sz="0" w:space="0" w:color="auto"/>
        <w:right w:val="none" w:sz="0" w:space="0" w:color="auto"/>
      </w:divBdr>
    </w:div>
    <w:div w:id="1749570944">
      <w:bodyDiv w:val="1"/>
      <w:marLeft w:val="0"/>
      <w:marRight w:val="0"/>
      <w:marTop w:val="0"/>
      <w:marBottom w:val="0"/>
      <w:divBdr>
        <w:top w:val="none" w:sz="0" w:space="0" w:color="auto"/>
        <w:left w:val="none" w:sz="0" w:space="0" w:color="auto"/>
        <w:bottom w:val="none" w:sz="0" w:space="0" w:color="auto"/>
        <w:right w:val="none" w:sz="0" w:space="0" w:color="auto"/>
      </w:divBdr>
    </w:div>
    <w:div w:id="1775705808">
      <w:bodyDiv w:val="1"/>
      <w:marLeft w:val="0"/>
      <w:marRight w:val="0"/>
      <w:marTop w:val="0"/>
      <w:marBottom w:val="0"/>
      <w:divBdr>
        <w:top w:val="none" w:sz="0" w:space="0" w:color="auto"/>
        <w:left w:val="none" w:sz="0" w:space="0" w:color="auto"/>
        <w:bottom w:val="none" w:sz="0" w:space="0" w:color="auto"/>
        <w:right w:val="none" w:sz="0" w:space="0" w:color="auto"/>
      </w:divBdr>
    </w:div>
    <w:div w:id="19596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1998</Words>
  <Characters>10989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 Tarde</cp:lastModifiedBy>
  <cp:revision>7</cp:revision>
  <cp:lastPrinted>2025-01-13T19:08:00Z</cp:lastPrinted>
  <dcterms:created xsi:type="dcterms:W3CDTF">2025-01-13T17:35:00Z</dcterms:created>
  <dcterms:modified xsi:type="dcterms:W3CDTF">2025-01-13T19:09:00Z</dcterms:modified>
</cp:coreProperties>
</file>