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2C6B79" w14:paraId="66F3359F" w14:textId="77777777" w:rsidTr="00336A15">
        <w:tc>
          <w:tcPr>
            <w:tcW w:w="10344" w:type="dxa"/>
          </w:tcPr>
          <w:p w14:paraId="4B2B0C3A" w14:textId="617FAD99" w:rsidR="002C6B79" w:rsidRDefault="00457B8E" w:rsidP="00336A15">
            <w:pPr>
              <w:jc w:val="center"/>
            </w:pPr>
            <w:r>
              <w:t>EMPRESA E INICIATIVA EMPRENDEDORA</w:t>
            </w:r>
            <w:r w:rsidR="002C6B79">
              <w:t>.</w:t>
            </w:r>
          </w:p>
          <w:p w14:paraId="4D80F2E6" w14:textId="4378CBED" w:rsidR="002C6B79" w:rsidRDefault="002C6B79" w:rsidP="00336A15">
            <w:pPr>
              <w:jc w:val="center"/>
            </w:pPr>
            <w:r>
              <w:t>“MODELO DE NEGOCIOS”</w:t>
            </w:r>
          </w:p>
        </w:tc>
      </w:tr>
      <w:tr w:rsidR="002C6B79" w14:paraId="5BD4E698" w14:textId="77777777" w:rsidTr="00336A15">
        <w:tc>
          <w:tcPr>
            <w:tcW w:w="10344" w:type="dxa"/>
          </w:tcPr>
          <w:p w14:paraId="1B5D0D53" w14:textId="6373C126" w:rsidR="002C6B79" w:rsidRDefault="002C6B79" w:rsidP="00336A15">
            <w:r>
              <w:t xml:space="preserve">Nombre del alumno/a: </w:t>
            </w:r>
            <w:r w:rsidR="00C529B8">
              <w:t xml:space="preserve">Emilio </w:t>
            </w:r>
            <w:proofErr w:type="spellStart"/>
            <w:r w:rsidR="00C529B8">
              <w:t>Garruta</w:t>
            </w:r>
            <w:proofErr w:type="spellEnd"/>
            <w:r w:rsidR="00C529B8">
              <w:t xml:space="preserve"> González</w:t>
            </w:r>
          </w:p>
        </w:tc>
      </w:tr>
    </w:tbl>
    <w:p w14:paraId="119F2CF7" w14:textId="77777777" w:rsidR="002C6B79" w:rsidRDefault="002C6B79" w:rsidP="002C6B79"/>
    <w:p w14:paraId="2BE83F87" w14:textId="468A5201" w:rsidR="002C6B79" w:rsidRDefault="002C6B79" w:rsidP="002C6B79">
      <w:r>
        <w:t xml:space="preserve">Explica cada uno </w:t>
      </w:r>
      <w:r w:rsidR="005F7909">
        <w:t xml:space="preserve">de </w:t>
      </w:r>
      <w:r>
        <w:t xml:space="preserve">los </w:t>
      </w:r>
      <w:r w:rsidR="005A6F44">
        <w:t xml:space="preserve">siguientes </w:t>
      </w:r>
      <w:r>
        <w:t>modelo</w:t>
      </w:r>
      <w:r w:rsidR="005F7909">
        <w:t>s</w:t>
      </w:r>
      <w:r>
        <w:t xml:space="preserve"> de negocios </w:t>
      </w:r>
      <w:r w:rsidR="005A6F44">
        <w:t>a través de la ejemplificación de una empresa que lo utilice para alcanzar el éxito en el mercado.</w:t>
      </w:r>
    </w:p>
    <w:p w14:paraId="6FB2C769" w14:textId="77777777" w:rsidR="002C6B79" w:rsidRDefault="002C6B79" w:rsidP="002C6B79">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615FB737" w14:textId="77777777" w:rsidR="002C6B79" w:rsidRDefault="002C6B79" w:rsidP="002C6B79"/>
    <w:p w14:paraId="228CA7BF" w14:textId="2DAB1CD4" w:rsidR="002C6B79" w:rsidRPr="00B91F9E" w:rsidRDefault="002C6B79" w:rsidP="002C6B79">
      <w:r w:rsidRPr="00B91F9E">
        <w:t>Ejemplo:</w:t>
      </w:r>
      <w:r>
        <w:t xml:space="preserve"> </w:t>
      </w:r>
      <w:proofErr w:type="spellStart"/>
      <w:r w:rsidRPr="00B91F9E">
        <w:t>Valido_Contento_Juan_M</w:t>
      </w:r>
      <w:r w:rsidR="00CC1BA3">
        <w:t>odelo_de_Negocios</w:t>
      </w:r>
      <w:proofErr w:type="spellEnd"/>
      <w:r w:rsidR="00CC1BA3">
        <w:t>.</w:t>
      </w:r>
    </w:p>
    <w:p w14:paraId="090BFDB7" w14:textId="77777777" w:rsidR="002C6B79" w:rsidRPr="00B91F9E" w:rsidRDefault="002C6B79" w:rsidP="002C6B79">
      <w:pPr>
        <w:pStyle w:val="Prrafodelista"/>
        <w:rPr>
          <w:b/>
          <w:bCs/>
        </w:rPr>
      </w:pPr>
    </w:p>
    <w:p w14:paraId="2C111938" w14:textId="74B8EFC2" w:rsidR="002C6B79" w:rsidRPr="00F37152" w:rsidRDefault="002C6B79" w:rsidP="002C6B79">
      <w:pPr>
        <w:pStyle w:val="Prrafodelista"/>
        <w:numPr>
          <w:ilvl w:val="0"/>
          <w:numId w:val="1"/>
        </w:numPr>
        <w:rPr>
          <w:b/>
          <w:bCs/>
        </w:rPr>
      </w:pPr>
      <w:r>
        <w:t>MODELO DE</w:t>
      </w:r>
      <w:r w:rsidR="00787B5E">
        <w:t xml:space="preserve"> VENTA DIRECTA</w:t>
      </w:r>
      <w:r>
        <w:t>.</w:t>
      </w:r>
    </w:p>
    <w:p w14:paraId="2701349D" w14:textId="77777777" w:rsidR="002C6B79" w:rsidRDefault="002C6B79" w:rsidP="002C6B79">
      <w:pPr>
        <w:pStyle w:val="Prrafodelista"/>
      </w:pPr>
    </w:p>
    <w:tbl>
      <w:tblPr>
        <w:tblStyle w:val="Tablaconcuadrcula"/>
        <w:tblW w:w="0" w:type="auto"/>
        <w:tblLook w:val="04A0" w:firstRow="1" w:lastRow="0" w:firstColumn="1" w:lastColumn="0" w:noHBand="0" w:noVBand="1"/>
      </w:tblPr>
      <w:tblGrid>
        <w:gridCol w:w="10194"/>
      </w:tblGrid>
      <w:tr w:rsidR="002C6B79" w14:paraId="5EC200A4" w14:textId="77777777" w:rsidTr="002C6B79">
        <w:tc>
          <w:tcPr>
            <w:tcW w:w="10194" w:type="dxa"/>
          </w:tcPr>
          <w:p w14:paraId="27188954" w14:textId="799B5A21" w:rsidR="002C6B79" w:rsidRDefault="00311473">
            <w:r>
              <w:t>Zara. Es venta directa porque produce y vende para el usuario final.</w:t>
            </w:r>
          </w:p>
          <w:p w14:paraId="12D70AB2" w14:textId="539F7356" w:rsidR="002C6B79" w:rsidRDefault="002C6B79"/>
        </w:tc>
      </w:tr>
    </w:tbl>
    <w:p w14:paraId="58D4A983" w14:textId="15542883" w:rsidR="008B07B1" w:rsidRDefault="008B07B1"/>
    <w:p w14:paraId="2B04B9B6" w14:textId="2F1A69D1" w:rsidR="002C6B79" w:rsidRPr="002C6B79" w:rsidRDefault="002C6B79" w:rsidP="002C6B79">
      <w:pPr>
        <w:pStyle w:val="Prrafodelista"/>
        <w:numPr>
          <w:ilvl w:val="0"/>
          <w:numId w:val="1"/>
        </w:numPr>
      </w:pPr>
      <w:r w:rsidRPr="002C6B79">
        <w:t>MODELO DE CEBO Y ANZUELO.</w:t>
      </w:r>
    </w:p>
    <w:p w14:paraId="58A2EDC6" w14:textId="7AE6A435" w:rsidR="002C6B79" w:rsidRDefault="002C6B79" w:rsidP="002C6B79">
      <w:pPr>
        <w:pStyle w:val="Prrafodelista"/>
      </w:pPr>
    </w:p>
    <w:tbl>
      <w:tblPr>
        <w:tblStyle w:val="Tablaconcuadrcula"/>
        <w:tblW w:w="0" w:type="auto"/>
        <w:tblLook w:val="04A0" w:firstRow="1" w:lastRow="0" w:firstColumn="1" w:lastColumn="0" w:noHBand="0" w:noVBand="1"/>
      </w:tblPr>
      <w:tblGrid>
        <w:gridCol w:w="10194"/>
      </w:tblGrid>
      <w:tr w:rsidR="002C6B79" w14:paraId="7126A658" w14:textId="77777777" w:rsidTr="002C6B79">
        <w:tc>
          <w:tcPr>
            <w:tcW w:w="10194" w:type="dxa"/>
          </w:tcPr>
          <w:p w14:paraId="0C6A201A" w14:textId="77777777" w:rsidR="002C6B79" w:rsidRDefault="002C6B79" w:rsidP="002C6B79"/>
          <w:p w14:paraId="2A148B09" w14:textId="0E9EC120" w:rsidR="002C6B79" w:rsidRDefault="00311473" w:rsidP="002C6B79">
            <w:r>
              <w:t>Maquinillas de afeitar. Wilkinson, Gillette, cualquiera. Lo que es la maquinilla es bastante barata en comparación con los recambios.</w:t>
            </w:r>
          </w:p>
        </w:tc>
      </w:tr>
    </w:tbl>
    <w:p w14:paraId="7D3685FA" w14:textId="46133730" w:rsidR="002C6B79" w:rsidRDefault="005A6F44" w:rsidP="002C6B79">
      <w:r>
        <w:tab/>
      </w:r>
      <w:r>
        <w:tab/>
      </w:r>
    </w:p>
    <w:p w14:paraId="397B3CA0" w14:textId="46DEA472" w:rsidR="002C6B79" w:rsidRPr="002C6B79" w:rsidRDefault="002C6B79" w:rsidP="002C6B79">
      <w:pPr>
        <w:pStyle w:val="Prrafodelista"/>
        <w:numPr>
          <w:ilvl w:val="0"/>
          <w:numId w:val="1"/>
        </w:numPr>
        <w:rPr>
          <w:b/>
          <w:bCs/>
        </w:rPr>
      </w:pPr>
      <w:r>
        <w:t xml:space="preserve">MODELO DE </w:t>
      </w:r>
      <w:r w:rsidR="00787B5E">
        <w:t>MARKETPLACE</w:t>
      </w:r>
      <w:r>
        <w:t>.</w:t>
      </w:r>
    </w:p>
    <w:p w14:paraId="08569C91" w14:textId="0F1DEEEB" w:rsidR="002C6B79" w:rsidRPr="00311473"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rsidRPr="00311473" w14:paraId="7B2B69E4" w14:textId="77777777" w:rsidTr="002C6B79">
        <w:tc>
          <w:tcPr>
            <w:tcW w:w="10194" w:type="dxa"/>
          </w:tcPr>
          <w:p w14:paraId="14B70E73" w14:textId="78D83A3C" w:rsidR="002C6B79" w:rsidRPr="00311473" w:rsidRDefault="00311473" w:rsidP="002C6B79">
            <w:r w:rsidRPr="00311473">
              <w:t xml:space="preserve">Por </w:t>
            </w:r>
            <w:r>
              <w:t xml:space="preserve">no poner Amazon, el Corte Inglés: Vende todo tipo de productos de diferentes marcas al consumidor final, </w:t>
            </w:r>
            <w:proofErr w:type="spellStart"/>
            <w:r>
              <w:t>Levi’s</w:t>
            </w:r>
            <w:proofErr w:type="spellEnd"/>
            <w:r>
              <w:t xml:space="preserve">, Apple, </w:t>
            </w:r>
            <w:proofErr w:type="gramStart"/>
            <w:r>
              <w:t>Fagor,…</w:t>
            </w:r>
            <w:proofErr w:type="gramEnd"/>
            <w:r>
              <w:t xml:space="preserve">. </w:t>
            </w:r>
            <w:proofErr w:type="gramStart"/>
            <w:r>
              <w:t>Todas estos productores</w:t>
            </w:r>
            <w:proofErr w:type="gramEnd"/>
            <w:r>
              <w:t xml:space="preserve"> venden sus productos a través del Corte Inglés.</w:t>
            </w:r>
          </w:p>
          <w:p w14:paraId="16A2B5F6" w14:textId="4B8A53A0" w:rsidR="002C6B79" w:rsidRPr="00311473" w:rsidRDefault="002C6B79" w:rsidP="002C6B79">
            <w:pPr>
              <w:rPr>
                <w:b/>
                <w:bCs/>
              </w:rPr>
            </w:pPr>
          </w:p>
        </w:tc>
      </w:tr>
    </w:tbl>
    <w:p w14:paraId="0A635576" w14:textId="3F603C95" w:rsidR="002C6B79" w:rsidRDefault="002C6B79" w:rsidP="002C6B79">
      <w:pPr>
        <w:rPr>
          <w:b/>
          <w:bCs/>
        </w:rPr>
      </w:pPr>
    </w:p>
    <w:p w14:paraId="6A00EC1B" w14:textId="14F77CD0" w:rsidR="002C6B79" w:rsidRPr="002C6B79" w:rsidRDefault="002C6B79" w:rsidP="002C6B79">
      <w:pPr>
        <w:pStyle w:val="Prrafodelista"/>
        <w:numPr>
          <w:ilvl w:val="0"/>
          <w:numId w:val="1"/>
        </w:numPr>
        <w:rPr>
          <w:b/>
          <w:bCs/>
        </w:rPr>
      </w:pPr>
      <w:r>
        <w:t>MODELO DE PUBLICIDAD.</w:t>
      </w:r>
    </w:p>
    <w:p w14:paraId="757BF96C" w14:textId="2E3697D5"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64C045DE" w14:textId="77777777" w:rsidTr="002C6B79">
        <w:tc>
          <w:tcPr>
            <w:tcW w:w="10194" w:type="dxa"/>
          </w:tcPr>
          <w:p w14:paraId="5F15CAB2" w14:textId="77777777" w:rsidR="002C6B79" w:rsidRPr="00311473" w:rsidRDefault="002C6B79" w:rsidP="002C6B79"/>
          <w:p w14:paraId="00981091" w14:textId="1E8DC019" w:rsidR="002C6B79" w:rsidRDefault="00311473" w:rsidP="002C6B79">
            <w:pPr>
              <w:rPr>
                <w:b/>
                <w:bCs/>
              </w:rPr>
            </w:pPr>
            <w:r w:rsidRPr="00311473">
              <w:t xml:space="preserve">Muchos </w:t>
            </w:r>
            <w:r>
              <w:t xml:space="preserve">modelos de negocios en internet se basan en esto, pero también la televisión en abierto lo hace. </w:t>
            </w:r>
            <w:proofErr w:type="gramStart"/>
            <w:r>
              <w:t>Antena3</w:t>
            </w:r>
            <w:proofErr w:type="gramEnd"/>
            <w:r>
              <w:t xml:space="preserve"> por ejemplo, genera ingresos a través de los anuncios que </w:t>
            </w:r>
            <w:proofErr w:type="spellStart"/>
            <w:r>
              <w:t>insertna</w:t>
            </w:r>
            <w:proofErr w:type="spellEnd"/>
            <w:r>
              <w:t xml:space="preserve"> en su parrilla de programación.</w:t>
            </w:r>
          </w:p>
        </w:tc>
      </w:tr>
    </w:tbl>
    <w:p w14:paraId="7F6B86AA" w14:textId="08E5077E" w:rsidR="002C6B79" w:rsidRDefault="002C6B79" w:rsidP="002C6B79">
      <w:pPr>
        <w:rPr>
          <w:b/>
          <w:bCs/>
        </w:rPr>
      </w:pPr>
    </w:p>
    <w:p w14:paraId="555D3348" w14:textId="5B834B1B" w:rsidR="002C6B79" w:rsidRPr="002C6B79" w:rsidRDefault="002C6B79" w:rsidP="002C6B79">
      <w:pPr>
        <w:pStyle w:val="Prrafodelista"/>
        <w:numPr>
          <w:ilvl w:val="0"/>
          <w:numId w:val="1"/>
        </w:numPr>
        <w:rPr>
          <w:b/>
          <w:bCs/>
        </w:rPr>
      </w:pPr>
      <w:r>
        <w:t>MODELO DE FREEMIUM</w:t>
      </w:r>
    </w:p>
    <w:p w14:paraId="56E53B0D" w14:textId="6974EAB6"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17D88ABF" w14:textId="77777777" w:rsidTr="002C6B79">
        <w:tc>
          <w:tcPr>
            <w:tcW w:w="10194" w:type="dxa"/>
          </w:tcPr>
          <w:p w14:paraId="2CA141A7" w14:textId="77777777" w:rsidR="002C6B79" w:rsidRDefault="002C6B79" w:rsidP="002C6B79">
            <w:pPr>
              <w:rPr>
                <w:b/>
                <w:bCs/>
              </w:rPr>
            </w:pPr>
          </w:p>
          <w:p w14:paraId="0E4568F7" w14:textId="48B028C4" w:rsidR="00311473" w:rsidRPr="00311473" w:rsidRDefault="00311473" w:rsidP="002C6B79">
            <w:r w:rsidRPr="00311473">
              <w:t xml:space="preserve">Muchos </w:t>
            </w:r>
            <w:r>
              <w:t>modelos de negocio de almacenamiento en la nube hacen esto. iCloud o Dropbox, te ofrecen una cantidad</w:t>
            </w:r>
            <w:r w:rsidR="00B00D50">
              <w:t xml:space="preserve"> de almacenamiento gratis y si necesitas más tienes que pagarla. Del mismo modo Aplicaciones de música hacen lo mismo Amazon Music o Spotify te dejan acceder a bastantes canci0ones gratuitamente, pero no te dejan elegir el orden en que las escuchas, por ejemplo, y no tienes acceso a todo el catálogo. Para acceder a todo el servicio tienes que pagarlo. También muchos periódicos online hacen lo mismo.</w:t>
            </w:r>
          </w:p>
        </w:tc>
      </w:tr>
    </w:tbl>
    <w:p w14:paraId="455D40E7" w14:textId="77777777" w:rsidR="002C6B79" w:rsidRPr="002C6B79" w:rsidRDefault="002C6B79" w:rsidP="002C6B79">
      <w:pPr>
        <w:rPr>
          <w:b/>
          <w:bCs/>
        </w:rPr>
      </w:pPr>
    </w:p>
    <w:p w14:paraId="47AEBFE7" w14:textId="504F8E26" w:rsidR="002C6B79" w:rsidRPr="002C6B79" w:rsidRDefault="002C6B79" w:rsidP="002C6B79">
      <w:pPr>
        <w:pStyle w:val="Prrafodelista"/>
        <w:numPr>
          <w:ilvl w:val="0"/>
          <w:numId w:val="1"/>
        </w:numPr>
        <w:rPr>
          <w:b/>
          <w:bCs/>
        </w:rPr>
      </w:pPr>
      <w:r>
        <w:t>MODELO DE AFILIACIÓN.</w:t>
      </w:r>
    </w:p>
    <w:p w14:paraId="170D1A4E" w14:textId="19439C76"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7045AAA0" w14:textId="77777777" w:rsidTr="002C6B79">
        <w:tc>
          <w:tcPr>
            <w:tcW w:w="10194" w:type="dxa"/>
          </w:tcPr>
          <w:p w14:paraId="600991FD" w14:textId="2918C6AA" w:rsidR="002C6B79" w:rsidRPr="00B00D50" w:rsidRDefault="00B00D50" w:rsidP="002C6B79">
            <w:r>
              <w:t xml:space="preserve">El usado por muchos </w:t>
            </w:r>
            <w:proofErr w:type="spellStart"/>
            <w:r>
              <w:t>influencers</w:t>
            </w:r>
            <w:proofErr w:type="spellEnd"/>
            <w:r>
              <w:t xml:space="preserve"> que muestran como usar productos en sus videos y enlaces a los compradores.</w:t>
            </w:r>
          </w:p>
          <w:p w14:paraId="69CCC8F1" w14:textId="3BAFBD9A" w:rsidR="002C6B79" w:rsidRDefault="002C6B79" w:rsidP="002C6B79">
            <w:pPr>
              <w:rPr>
                <w:b/>
                <w:bCs/>
              </w:rPr>
            </w:pPr>
          </w:p>
        </w:tc>
      </w:tr>
    </w:tbl>
    <w:p w14:paraId="51D61B01" w14:textId="04CFB9F0" w:rsidR="002C6B79" w:rsidRDefault="002C6B79" w:rsidP="002C6B79">
      <w:pPr>
        <w:rPr>
          <w:b/>
          <w:bCs/>
        </w:rPr>
      </w:pPr>
    </w:p>
    <w:p w14:paraId="301CE522" w14:textId="7FC8ABB5" w:rsidR="002C6B79" w:rsidRPr="002C6B79" w:rsidRDefault="002C6B79" w:rsidP="002C6B79">
      <w:pPr>
        <w:pStyle w:val="Prrafodelista"/>
        <w:numPr>
          <w:ilvl w:val="0"/>
          <w:numId w:val="1"/>
        </w:numPr>
        <w:rPr>
          <w:b/>
          <w:bCs/>
        </w:rPr>
      </w:pPr>
      <w:r>
        <w:t>MODELO DE SUSCRIPCIÓN.</w:t>
      </w:r>
    </w:p>
    <w:p w14:paraId="50704EB1" w14:textId="5D1BAC82"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402A2DEC" w14:textId="77777777" w:rsidTr="002C6B79">
        <w:tc>
          <w:tcPr>
            <w:tcW w:w="10194" w:type="dxa"/>
          </w:tcPr>
          <w:p w14:paraId="3A6691BD" w14:textId="63FA1A37" w:rsidR="002C6B79" w:rsidRPr="00B00D50" w:rsidRDefault="00B00D50" w:rsidP="002C6B79">
            <w:r>
              <w:t xml:space="preserve">Netflix, HBO, DAZN, </w:t>
            </w:r>
            <w:proofErr w:type="spellStart"/>
            <w:r>
              <w:t>The</w:t>
            </w:r>
            <w:proofErr w:type="spellEnd"/>
            <w:r>
              <w:t xml:space="preserve"> Economist. Si quieres verlas películas o leer prensa más o menos independiente, tienes que pagarlo.</w:t>
            </w:r>
          </w:p>
          <w:p w14:paraId="50FE204E" w14:textId="2D308B8E" w:rsidR="002C6B79" w:rsidRDefault="002C6B79" w:rsidP="002C6B79">
            <w:pPr>
              <w:rPr>
                <w:b/>
                <w:bCs/>
              </w:rPr>
            </w:pPr>
          </w:p>
        </w:tc>
      </w:tr>
    </w:tbl>
    <w:p w14:paraId="09B5CFDF" w14:textId="49D1B21B" w:rsidR="002C6B79" w:rsidRDefault="002C6B79" w:rsidP="002C6B79">
      <w:pPr>
        <w:rPr>
          <w:b/>
          <w:bCs/>
        </w:rPr>
      </w:pPr>
    </w:p>
    <w:p w14:paraId="0CAAA0BC" w14:textId="79011A1E" w:rsidR="002C6B79" w:rsidRDefault="002C6B79" w:rsidP="002C6B79">
      <w:pPr>
        <w:rPr>
          <w:b/>
          <w:bCs/>
        </w:rPr>
      </w:pPr>
    </w:p>
    <w:p w14:paraId="3A53EAA8" w14:textId="164F3F26" w:rsidR="002C6B79" w:rsidRPr="002C6B79" w:rsidRDefault="002C6B79" w:rsidP="002C6B79">
      <w:pPr>
        <w:pStyle w:val="Prrafodelista"/>
        <w:numPr>
          <w:ilvl w:val="0"/>
          <w:numId w:val="1"/>
        </w:numPr>
        <w:rPr>
          <w:b/>
          <w:bCs/>
        </w:rPr>
      </w:pPr>
      <w:r>
        <w:t>MODELO DE PEER TO PEER.</w:t>
      </w:r>
    </w:p>
    <w:p w14:paraId="79366174" w14:textId="05009B81"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7F4FFB9E" w14:textId="77777777" w:rsidTr="002C6B79">
        <w:tc>
          <w:tcPr>
            <w:tcW w:w="10194" w:type="dxa"/>
          </w:tcPr>
          <w:p w14:paraId="31598505" w14:textId="77777777" w:rsidR="002C6B79" w:rsidRPr="00FE5D9D" w:rsidRDefault="002C6B79" w:rsidP="002C6B79"/>
          <w:p w14:paraId="601ACDA4" w14:textId="4B3C7CDA" w:rsidR="002C6B79" w:rsidRPr="00FE5D9D" w:rsidRDefault="00FE5D9D" w:rsidP="002C6B79">
            <w:r w:rsidRPr="00FE5D9D">
              <w:t>Airbnb</w:t>
            </w:r>
            <w:r>
              <w:t xml:space="preserve"> es una aplicación que pone en contacto a vendedores (los dueños de los alojamientos) con los clientes (los turistas que necesitan un alojamiento).</w:t>
            </w:r>
          </w:p>
        </w:tc>
      </w:tr>
    </w:tbl>
    <w:p w14:paraId="035A5E16" w14:textId="346D5C70" w:rsidR="002C6B79" w:rsidRDefault="002C6B79" w:rsidP="002C6B79">
      <w:pPr>
        <w:rPr>
          <w:b/>
          <w:bCs/>
        </w:rPr>
      </w:pPr>
    </w:p>
    <w:p w14:paraId="627FF2E0" w14:textId="0D8F6F28" w:rsidR="002C6B79" w:rsidRPr="002C6B79" w:rsidRDefault="002C6B79" w:rsidP="002C6B79">
      <w:pPr>
        <w:pStyle w:val="Prrafodelista"/>
        <w:numPr>
          <w:ilvl w:val="0"/>
          <w:numId w:val="1"/>
        </w:numPr>
        <w:rPr>
          <w:b/>
          <w:bCs/>
        </w:rPr>
      </w:pPr>
      <w:r>
        <w:t xml:space="preserve">MODELO DE </w:t>
      </w:r>
      <w:r w:rsidR="00DB6FBC">
        <w:t>CROWDSOURCING</w:t>
      </w:r>
      <w:r>
        <w:t>.</w:t>
      </w:r>
    </w:p>
    <w:p w14:paraId="5E10B41E" w14:textId="6B03D7C7"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6C712782" w14:textId="77777777" w:rsidTr="002C6B79">
        <w:tc>
          <w:tcPr>
            <w:tcW w:w="10194" w:type="dxa"/>
          </w:tcPr>
          <w:p w14:paraId="0F4D419B" w14:textId="31531E36" w:rsidR="002C6B79" w:rsidRPr="00FE5D9D" w:rsidRDefault="00FE5D9D" w:rsidP="002C6B79">
            <w:proofErr w:type="spellStart"/>
            <w:r w:rsidRPr="00FE5D9D">
              <w:t>Openideo</w:t>
            </w:r>
            <w:proofErr w:type="spellEnd"/>
            <w:r w:rsidR="00C529B8">
              <w:t>. E</w:t>
            </w:r>
            <w:r w:rsidR="00C529B8" w:rsidRPr="00C529B8">
              <w:t>s una plataforma que facilita que personas de todo el mundo se reúnan y compartan nuevas ideas sobre resolver problemas complejos. Mediante esta plataforma, cualquier persona con conexión a Internet puede acceder a herramientas IDEO o colaborar en retos desde cualquier lugar del mundo.</w:t>
            </w:r>
          </w:p>
          <w:p w14:paraId="4EB40D5A" w14:textId="4C05A30F" w:rsidR="002C6B79" w:rsidRDefault="002C6B79" w:rsidP="002C6B79">
            <w:pPr>
              <w:rPr>
                <w:b/>
                <w:bCs/>
              </w:rPr>
            </w:pPr>
          </w:p>
        </w:tc>
      </w:tr>
    </w:tbl>
    <w:p w14:paraId="0D79DE5D" w14:textId="4FFABA2C" w:rsidR="002C6B79" w:rsidRDefault="002C6B79" w:rsidP="002C6B79">
      <w:pPr>
        <w:rPr>
          <w:b/>
          <w:bCs/>
        </w:rPr>
      </w:pPr>
    </w:p>
    <w:p w14:paraId="60C50745" w14:textId="1AF08FD7" w:rsidR="002C6B79" w:rsidRPr="002C6B79" w:rsidRDefault="002C6B79" w:rsidP="002C6B79">
      <w:pPr>
        <w:pStyle w:val="Prrafodelista"/>
        <w:numPr>
          <w:ilvl w:val="0"/>
          <w:numId w:val="1"/>
        </w:numPr>
        <w:ind w:left="709" w:hanging="425"/>
        <w:rPr>
          <w:b/>
          <w:bCs/>
        </w:rPr>
      </w:pPr>
      <w:r>
        <w:t xml:space="preserve">MODELO DE </w:t>
      </w:r>
      <w:r w:rsidR="00DB6FBC">
        <w:t>FRANQUICIA</w:t>
      </w:r>
      <w:r>
        <w:t>.</w:t>
      </w:r>
    </w:p>
    <w:p w14:paraId="1AADA517" w14:textId="5F475550" w:rsidR="002C6B79" w:rsidRDefault="002C6B79" w:rsidP="002C6B79">
      <w:pPr>
        <w:rPr>
          <w:b/>
          <w:bCs/>
        </w:rPr>
      </w:pPr>
    </w:p>
    <w:tbl>
      <w:tblPr>
        <w:tblStyle w:val="Tablaconcuadrcula"/>
        <w:tblW w:w="0" w:type="auto"/>
        <w:tblLook w:val="04A0" w:firstRow="1" w:lastRow="0" w:firstColumn="1" w:lastColumn="0" w:noHBand="0" w:noVBand="1"/>
      </w:tblPr>
      <w:tblGrid>
        <w:gridCol w:w="10194"/>
      </w:tblGrid>
      <w:tr w:rsidR="002C6B79" w14:paraId="4ADD3F70" w14:textId="77777777" w:rsidTr="002C6B79">
        <w:tc>
          <w:tcPr>
            <w:tcW w:w="10194" w:type="dxa"/>
          </w:tcPr>
          <w:p w14:paraId="790B1627" w14:textId="30DB4048" w:rsidR="002C6B79" w:rsidRPr="00FE5D9D" w:rsidRDefault="00FE5D9D" w:rsidP="002C6B79">
            <w:proofErr w:type="spellStart"/>
            <w:r>
              <w:t>MacDonald’s</w:t>
            </w:r>
            <w:proofErr w:type="spellEnd"/>
            <w:r>
              <w:t xml:space="preserve">. Si cumples con los exigentes requisitos financieros y de experiencia profesional para ser elegible, y pasas las entrevistas, te forman durante un año, y luego te dan el negocio hecho en todos sus detalles. No te puedes salir un milímetro del modelo de negocio, de echo cuando lo miré no podías ni elegir el sitio donde ponerlo. </w:t>
            </w:r>
          </w:p>
          <w:p w14:paraId="138405BF" w14:textId="24D7775E" w:rsidR="002C6B79" w:rsidRDefault="002C6B79" w:rsidP="002C6B79">
            <w:pPr>
              <w:rPr>
                <w:b/>
                <w:bCs/>
              </w:rPr>
            </w:pPr>
          </w:p>
        </w:tc>
      </w:tr>
    </w:tbl>
    <w:p w14:paraId="4EA0C384" w14:textId="77777777" w:rsidR="002C6B79" w:rsidRPr="002C6B79" w:rsidRDefault="002C6B79" w:rsidP="002C6B79">
      <w:pPr>
        <w:rPr>
          <w:b/>
          <w:bCs/>
        </w:rPr>
      </w:pPr>
    </w:p>
    <w:sectPr w:rsidR="002C6B79" w:rsidRPr="002C6B79" w:rsidSect="001A5160">
      <w:headerReference w:type="default" r:id="rId7"/>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DB472" w14:textId="77777777" w:rsidR="004265A4" w:rsidRDefault="004265A4">
      <w:r>
        <w:separator/>
      </w:r>
    </w:p>
  </w:endnote>
  <w:endnote w:type="continuationSeparator" w:id="0">
    <w:p w14:paraId="67EA33A4" w14:textId="77777777" w:rsidR="004265A4" w:rsidRDefault="0042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139F6" w14:textId="77777777" w:rsidR="00457B8E" w:rsidRDefault="00CC1BA3"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3DB66E5E" wp14:editId="1AB4D355">
              <wp:simplePos x="0" y="0"/>
              <wp:positionH relativeFrom="column">
                <wp:posOffset>22860</wp:posOffset>
              </wp:positionH>
              <wp:positionV relativeFrom="paragraph">
                <wp:posOffset>96520</wp:posOffset>
              </wp:positionV>
              <wp:extent cx="6421755" cy="0"/>
              <wp:effectExtent l="13335" t="10795" r="13335" b="1778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4606E"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pt" to="507.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" strokecolor="#369" strokeweight="1.5pt"/>
          </w:pict>
        </mc:Fallback>
      </mc:AlternateContent>
    </w:r>
  </w:p>
  <w:p w14:paraId="6DA97139" w14:textId="77777777" w:rsidR="00457B8E" w:rsidRDefault="00CC1BA3"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78204" w14:textId="77777777" w:rsidR="004265A4" w:rsidRDefault="004265A4">
      <w:r>
        <w:separator/>
      </w:r>
    </w:p>
  </w:footnote>
  <w:footnote w:type="continuationSeparator" w:id="0">
    <w:p w14:paraId="7A8891D1" w14:textId="77777777" w:rsidR="004265A4" w:rsidRDefault="0042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D339C" w14:textId="77777777" w:rsidR="00457B8E" w:rsidRDefault="00CC1BA3">
    <w:pPr>
      <w:pStyle w:val="Encabezado"/>
    </w:pPr>
    <w:r>
      <w:rPr>
        <w:noProof/>
      </w:rPr>
      <w:drawing>
        <wp:anchor distT="0" distB="0" distL="114300" distR="114300" simplePos="0" relativeHeight="251662336" behindDoc="1" locked="0" layoutInCell="1" allowOverlap="1" wp14:anchorId="25B65A3D" wp14:editId="5FB09E17">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5ADC095" wp14:editId="45C1E101">
          <wp:simplePos x="0" y="0"/>
          <wp:positionH relativeFrom="margin">
            <wp:posOffset>5644515</wp:posOffset>
          </wp:positionH>
          <wp:positionV relativeFrom="margin">
            <wp:posOffset>-1123950</wp:posOffset>
          </wp:positionV>
          <wp:extent cx="742950" cy="742950"/>
          <wp:effectExtent l="0" t="0" r="0" b="0"/>
          <wp:wrapThrough wrapText="bothSides">
            <wp:wrapPolygon edited="0">
              <wp:start x="8308" y="554"/>
              <wp:lineTo x="4431" y="10523"/>
              <wp:lineTo x="0" y="19385"/>
              <wp:lineTo x="0" y="20492"/>
              <wp:lineTo x="21046" y="20492"/>
              <wp:lineTo x="21046" y="19385"/>
              <wp:lineTo x="13846" y="554"/>
              <wp:lineTo x="8308" y="55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1DCC9" w14:textId="77777777" w:rsidR="00457B8E" w:rsidRDefault="00CC1BA3" w:rsidP="005C3801">
    <w:pPr>
      <w:pStyle w:val="Encabezado"/>
      <w:jc w:val="center"/>
    </w:pPr>
    <w:r>
      <w:rPr>
        <w:rFonts w:ascii="Tempus Sans ITC" w:hAnsi="Tempus Sans ITC"/>
        <w:b/>
        <w:i/>
        <w:color w:val="003300"/>
        <w:sz w:val="52"/>
        <w:szCs w:val="52"/>
      </w:rPr>
      <w:t>TAREA</w:t>
    </w:r>
  </w:p>
  <w:p w14:paraId="419FE130" w14:textId="77777777" w:rsidR="00457B8E" w:rsidRDefault="00CC1BA3">
    <w:pPr>
      <w:pStyle w:val="Encabezado"/>
    </w:pPr>
    <w:r>
      <w:rPr>
        <w:noProof/>
      </w:rPr>
      <mc:AlternateContent>
        <mc:Choice Requires="wps">
          <w:drawing>
            <wp:anchor distT="0" distB="0" distL="114300" distR="114300" simplePos="0" relativeHeight="251659264" behindDoc="0" locked="0" layoutInCell="1" allowOverlap="1" wp14:anchorId="39E1CB24" wp14:editId="263AED82">
              <wp:simplePos x="0" y="0"/>
              <wp:positionH relativeFrom="column">
                <wp:posOffset>0</wp:posOffset>
              </wp:positionH>
              <wp:positionV relativeFrom="paragraph">
                <wp:posOffset>16510</wp:posOffset>
              </wp:positionV>
              <wp:extent cx="6421755" cy="0"/>
              <wp:effectExtent l="9525" t="16510" r="17145" b="1206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DD15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" strokecolor="#369" strokeweight="1.5pt"/>
          </w:pict>
        </mc:Fallback>
      </mc:AlternateContent>
    </w:r>
  </w:p>
  <w:p w14:paraId="2D8EC3EF" w14:textId="77777777" w:rsidR="00457B8E" w:rsidRDefault="00457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1A8"/>
    <w:multiLevelType w:val="hybridMultilevel"/>
    <w:tmpl w:val="AAB44F08"/>
    <w:lvl w:ilvl="0" w:tplc="68B67CEA">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9654481">
    <w:abstractNumId w:val="1"/>
  </w:num>
  <w:num w:numId="2" w16cid:durableId="144581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9"/>
    <w:rsid w:val="00051D62"/>
    <w:rsid w:val="002C6B79"/>
    <w:rsid w:val="00311473"/>
    <w:rsid w:val="004265A4"/>
    <w:rsid w:val="00427E71"/>
    <w:rsid w:val="00457B8E"/>
    <w:rsid w:val="005A6F44"/>
    <w:rsid w:val="005F7909"/>
    <w:rsid w:val="006123EB"/>
    <w:rsid w:val="00787B5E"/>
    <w:rsid w:val="008B07B1"/>
    <w:rsid w:val="00B00D50"/>
    <w:rsid w:val="00C529B8"/>
    <w:rsid w:val="00CC1BA3"/>
    <w:rsid w:val="00D51517"/>
    <w:rsid w:val="00DB6FBC"/>
    <w:rsid w:val="00FE5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BA0D"/>
  <w15:chartTrackingRefBased/>
  <w15:docId w15:val="{A1F2DE5F-4A85-4E11-A043-D271DA8C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B79"/>
    <w:pPr>
      <w:spacing w:after="0" w:line="240" w:lineRule="auto"/>
    </w:pPr>
    <w:rPr>
      <w:rFonts w:ascii="Trebuchet MS" w:eastAsia="Times New Roman" w:hAnsi="Trebuchet MS"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C6B79"/>
    <w:pPr>
      <w:tabs>
        <w:tab w:val="center" w:pos="4252"/>
        <w:tab w:val="right" w:pos="8504"/>
      </w:tabs>
    </w:pPr>
  </w:style>
  <w:style w:type="character" w:customStyle="1" w:styleId="EncabezadoCar">
    <w:name w:val="Encabezado Car"/>
    <w:basedOn w:val="Fuentedeprrafopredeter"/>
    <w:link w:val="Encabezado"/>
    <w:rsid w:val="002C6B79"/>
    <w:rPr>
      <w:rFonts w:ascii="Trebuchet MS" w:eastAsia="Times New Roman" w:hAnsi="Trebuchet MS" w:cs="Times New Roman"/>
      <w:sz w:val="24"/>
      <w:szCs w:val="24"/>
      <w:lang w:eastAsia="es-ES"/>
    </w:rPr>
  </w:style>
  <w:style w:type="paragraph" w:styleId="Piedepgina">
    <w:name w:val="footer"/>
    <w:basedOn w:val="Normal"/>
    <w:link w:val="PiedepginaCar"/>
    <w:rsid w:val="002C6B79"/>
    <w:pPr>
      <w:tabs>
        <w:tab w:val="center" w:pos="4252"/>
        <w:tab w:val="right" w:pos="8504"/>
      </w:tabs>
    </w:pPr>
  </w:style>
  <w:style w:type="character" w:customStyle="1" w:styleId="PiedepginaCar">
    <w:name w:val="Pie de página Car"/>
    <w:basedOn w:val="Fuentedeprrafopredeter"/>
    <w:link w:val="Piedepgina"/>
    <w:rsid w:val="002C6B79"/>
    <w:rPr>
      <w:rFonts w:ascii="Trebuchet MS" w:eastAsia="Times New Roman" w:hAnsi="Trebuchet MS" w:cs="Times New Roman"/>
      <w:sz w:val="24"/>
      <w:szCs w:val="24"/>
      <w:lang w:eastAsia="es-ES"/>
    </w:rPr>
  </w:style>
  <w:style w:type="character" w:styleId="Nmerodepgina">
    <w:name w:val="page number"/>
    <w:basedOn w:val="Fuentedeprrafopredeter"/>
    <w:rsid w:val="002C6B79"/>
  </w:style>
  <w:style w:type="paragraph" w:styleId="Prrafodelista">
    <w:name w:val="List Paragraph"/>
    <w:basedOn w:val="Normal"/>
    <w:uiPriority w:val="34"/>
    <w:qFormat/>
    <w:rsid w:val="002C6B79"/>
    <w:pPr>
      <w:ind w:left="720"/>
      <w:contextualSpacing/>
    </w:pPr>
  </w:style>
  <w:style w:type="table" w:styleId="Tablaconcuadrcula">
    <w:name w:val="Table Grid"/>
    <w:basedOn w:val="Tablanormal"/>
    <w:uiPriority w:val="39"/>
    <w:rsid w:val="002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302280">
      <w:bodyDiv w:val="1"/>
      <w:marLeft w:val="0"/>
      <w:marRight w:val="0"/>
      <w:marTop w:val="0"/>
      <w:marBottom w:val="0"/>
      <w:divBdr>
        <w:top w:val="none" w:sz="0" w:space="0" w:color="auto"/>
        <w:left w:val="none" w:sz="0" w:space="0" w:color="auto"/>
        <w:bottom w:val="none" w:sz="0" w:space="0" w:color="auto"/>
        <w:right w:val="none" w:sz="0" w:space="0" w:color="auto"/>
      </w:divBdr>
    </w:div>
    <w:div w:id="17757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 Tarde</cp:lastModifiedBy>
  <cp:revision>2</cp:revision>
  <dcterms:created xsi:type="dcterms:W3CDTF">2024-10-16T17:54:00Z</dcterms:created>
  <dcterms:modified xsi:type="dcterms:W3CDTF">2024-10-16T17:54:00Z</dcterms:modified>
</cp:coreProperties>
</file>