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1413" w14:textId="6F90DB92" w:rsidR="007B7A59" w:rsidRDefault="00297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454E5" wp14:editId="0562EE1A">
                <wp:simplePos x="0" y="0"/>
                <wp:positionH relativeFrom="column">
                  <wp:posOffset>2149475</wp:posOffset>
                </wp:positionH>
                <wp:positionV relativeFrom="paragraph">
                  <wp:posOffset>-55690</wp:posOffset>
                </wp:positionV>
                <wp:extent cx="3629891" cy="1338333"/>
                <wp:effectExtent l="0" t="0" r="254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891" cy="133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627209" w14:textId="7B0AEDB1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Universidade do Minho</w:t>
                            </w:r>
                          </w:p>
                          <w:p w14:paraId="6D4D95C3" w14:textId="4EEC09AF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Mestrado Integrado</w:t>
                            </w:r>
                            <w:r w:rsidR="00CF7C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/</w:t>
                            </w:r>
                            <w:r w:rsidR="00CF7C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Licenciatura em Engenharia Biomédica</w:t>
                            </w:r>
                          </w:p>
                          <w:p w14:paraId="5012D03B" w14:textId="6E4F153A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Laboratórios Integrados em Engenharia Biomédica</w:t>
                            </w:r>
                          </w:p>
                          <w:p w14:paraId="6AEE3B91" w14:textId="67E4F813" w:rsidR="002979D4" w:rsidRPr="002979D4" w:rsidRDefault="002979D4" w:rsidP="002979D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2979D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Ano Letivo 2022/2023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54E5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169.25pt;margin-top:-4.4pt;width:285.8pt;height:10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" fillcolor="white [3201]" stroked="f" strokeweight=".5pt">
                <v:textbox>
                  <w:txbxContent>
                    <w:p w14:paraId="7E627209" w14:textId="7B0AEDB1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Universidade do Minho</w:t>
                      </w:r>
                    </w:p>
                    <w:p w14:paraId="6D4D95C3" w14:textId="4EEC09AF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Mestrado Integrado</w:t>
                      </w:r>
                      <w:r w:rsidR="00CF7C2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/</w:t>
                      </w:r>
                      <w:r w:rsidR="00CF7C2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Licenciatura em Engenharia Biomédica</w:t>
                      </w:r>
                    </w:p>
                    <w:p w14:paraId="5012D03B" w14:textId="6E4F153A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Laboratórios Integrados em Engenharia Biomédica</w:t>
                      </w:r>
                    </w:p>
                    <w:p w14:paraId="6AEE3B91" w14:textId="67E4F813" w:rsidR="002979D4" w:rsidRPr="002979D4" w:rsidRDefault="002979D4" w:rsidP="002979D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2979D4">
                        <w:rPr>
                          <w:rFonts w:ascii="Times New Roman" w:hAnsi="Times New Roman" w:cs="Times New Roman"/>
                          <w:b/>
                          <w:bCs/>
                        </w:rPr>
                        <w:t>Ano Letivo 2022/2023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549A77" wp14:editId="64122B9D">
            <wp:simplePos x="0" y="0"/>
            <wp:positionH relativeFrom="column">
              <wp:posOffset>-428625</wp:posOffset>
            </wp:positionH>
            <wp:positionV relativeFrom="paragraph">
              <wp:posOffset>0</wp:posOffset>
            </wp:positionV>
            <wp:extent cx="2382520" cy="1243330"/>
            <wp:effectExtent l="0" t="0" r="5080" b="127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C223A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435A8F2B" w14:textId="5A277590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3E0F799B" w14:textId="3AF7A88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410AF82F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14D192E5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758A4365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77A7C3E8" w14:textId="77777777" w:rsidR="002979D4" w:rsidRDefault="002979D4" w:rsidP="002B3BB6">
      <w:pPr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5B7D6A2C" w14:textId="77777777" w:rsidR="002979D4" w:rsidRDefault="002979D4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57FEA8D7" w14:textId="77777777" w:rsidR="002979D4" w:rsidRDefault="002979D4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</w:rPr>
      </w:pPr>
    </w:p>
    <w:p w14:paraId="77E03989" w14:textId="77777777" w:rsidR="002979D4" w:rsidRPr="002979D4" w:rsidRDefault="002979D4" w:rsidP="002979D4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65C13FDB" w14:textId="3AB3342F" w:rsidR="002979D4" w:rsidRPr="00B024A8" w:rsidRDefault="002979D4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C46D27"/>
          <w:sz w:val="32"/>
          <w:szCs w:val="32"/>
        </w:rPr>
      </w:pPr>
      <w:r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 xml:space="preserve">DEPARTAMENTO DE ENGENHARIA DE POLÍMEROS – </w:t>
      </w:r>
    </w:p>
    <w:p w14:paraId="037F7650" w14:textId="7C3B9841" w:rsidR="007B7A59" w:rsidRPr="00B024A8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C46D27"/>
          <w:sz w:val="32"/>
          <w:szCs w:val="32"/>
        </w:rPr>
      </w:pPr>
      <w:r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>EL2:</w:t>
      </w:r>
      <w:r w:rsidR="00CF3185"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 xml:space="preserve"> </w:t>
      </w:r>
      <w:r w:rsidR="007B7A59" w:rsidRPr="00B024A8">
        <w:rPr>
          <w:rFonts w:ascii="Times New Roman" w:hAnsi="Times New Roman" w:cs="Times New Roman"/>
          <w:b/>
          <w:bCs/>
          <w:color w:val="C46D27"/>
          <w:sz w:val="32"/>
          <w:szCs w:val="32"/>
        </w:rPr>
        <w:t>ENSAIOS MECÂNICOS COM PROVETES INJETADOS</w:t>
      </w:r>
    </w:p>
    <w:p w14:paraId="05F7DE44" w14:textId="730F0E03" w:rsidR="007B7A59" w:rsidRDefault="007B7A59" w:rsidP="002979D4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23996F4B" w14:textId="77777777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57BC5DE6" w14:textId="59C23C69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Docentes:</w:t>
      </w:r>
    </w:p>
    <w:p w14:paraId="0B945C98" w14:textId="6BBC9065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Zlatan Z. </w:t>
      </w:r>
      <w:proofErr w:type="spellStart"/>
      <w:r>
        <w:rPr>
          <w:rFonts w:ascii="Times New Roman" w:hAnsi="Times New Roman" w:cs="Times New Roman"/>
          <w:color w:val="000000" w:themeColor="text1"/>
        </w:rPr>
        <w:t>Denchev</w:t>
      </w:r>
      <w:proofErr w:type="spellEnd"/>
      <w:r w:rsidR="00B024A8">
        <w:rPr>
          <w:rFonts w:ascii="Times New Roman" w:hAnsi="Times New Roman" w:cs="Times New Roman"/>
          <w:color w:val="000000" w:themeColor="text1"/>
        </w:rPr>
        <w:t>;</w:t>
      </w:r>
    </w:p>
    <w:p w14:paraId="55C7EEFD" w14:textId="3BFC5380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Nadya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V. </w:t>
      </w:r>
      <w:proofErr w:type="spellStart"/>
      <w:r>
        <w:rPr>
          <w:rFonts w:ascii="Times New Roman" w:hAnsi="Times New Roman" w:cs="Times New Roman"/>
          <w:color w:val="000000" w:themeColor="text1"/>
        </w:rPr>
        <w:t>Dencheva</w:t>
      </w:r>
      <w:proofErr w:type="spellEnd"/>
      <w:r w:rsidR="00B024A8">
        <w:rPr>
          <w:rFonts w:ascii="Times New Roman" w:hAnsi="Times New Roman" w:cs="Times New Roman"/>
          <w:color w:val="000000" w:themeColor="text1"/>
        </w:rPr>
        <w:t>;</w:t>
      </w:r>
    </w:p>
    <w:p w14:paraId="756F99B6" w14:textId="5A1C230D" w:rsidR="002979D4" w:rsidRP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Cidália Castro</w:t>
      </w:r>
      <w:r w:rsidR="00B024A8">
        <w:rPr>
          <w:rFonts w:ascii="Times New Roman" w:hAnsi="Times New Roman" w:cs="Times New Roman"/>
          <w:color w:val="000000" w:themeColor="text1"/>
        </w:rPr>
        <w:t>.</w:t>
      </w:r>
    </w:p>
    <w:p w14:paraId="7CE2BF9A" w14:textId="21DD76ED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8281EDD" w14:textId="6B883067" w:rsid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Grupo 3:</w:t>
      </w:r>
    </w:p>
    <w:p w14:paraId="7862150B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António Rodrigues A66177;</w:t>
      </w:r>
    </w:p>
    <w:p w14:paraId="65CE46BF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Ema Martins A97678;</w:t>
      </w:r>
    </w:p>
    <w:p w14:paraId="357D020D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Filipa Campos A95303;</w:t>
      </w:r>
    </w:p>
    <w:p w14:paraId="17C47F72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Francisca Silva A97691;</w:t>
      </w:r>
    </w:p>
    <w:p w14:paraId="685A0045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 Clara Guimarães A97510;</w:t>
      </w:r>
    </w:p>
    <w:p w14:paraId="5FC93852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Andrade A95010;</w:t>
      </w:r>
    </w:p>
    <w:p w14:paraId="45829926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Costa A96284;</w:t>
      </w:r>
    </w:p>
    <w:p w14:paraId="3E3A2E35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Martins A97465;</w:t>
      </w:r>
    </w:p>
    <w:p w14:paraId="590B7434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Mariana Sousa A96225;</w:t>
      </w:r>
    </w:p>
    <w:p w14:paraId="2775DDA3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Mónica Martins A95918;</w:t>
      </w:r>
    </w:p>
    <w:p w14:paraId="6FC47B85" w14:textId="77777777" w:rsidR="004A100A" w:rsidRDefault="004A100A" w:rsidP="004A100A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Ricardo Barros A96730.</w:t>
      </w:r>
    </w:p>
    <w:p w14:paraId="68D5FC67" w14:textId="7440F77F" w:rsidR="002979D4" w:rsidRPr="002979D4" w:rsidRDefault="002979D4" w:rsidP="00CF3185">
      <w:pPr>
        <w:spacing w:line="36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</w:p>
    <w:p w14:paraId="5EEEA61F" w14:textId="77777777" w:rsidR="002979D4" w:rsidRDefault="002979D4" w:rsidP="002979D4">
      <w:pPr>
        <w:spacing w:line="360" w:lineRule="auto"/>
        <w:rPr>
          <w:rFonts w:ascii="Times New Roman" w:hAnsi="Times New Roman" w:cs="Times New Roman"/>
          <w:b/>
          <w:bCs/>
          <w:color w:val="ED7D31" w:themeColor="accent2"/>
        </w:rPr>
      </w:pPr>
    </w:p>
    <w:p w14:paraId="2F9955F0" w14:textId="7AB9CF83" w:rsidR="007B7A59" w:rsidRPr="00196BCE" w:rsidRDefault="007B7A59" w:rsidP="002B3BB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Enquadramento</w:t>
      </w:r>
    </w:p>
    <w:p w14:paraId="34851B4D" w14:textId="3079A928" w:rsidR="007B7A59" w:rsidRPr="00196BCE" w:rsidRDefault="007B7A59" w:rsidP="002B3BB6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1EBA670" w14:textId="19A1C593" w:rsidR="00AE19B6" w:rsidRPr="00196BCE" w:rsidRDefault="007B7A59" w:rsidP="00F6048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  <w:t>Com o intuito de avaliar as propriedades mecânicas d</w:t>
      </w:r>
      <w:r w:rsidR="00F6048B" w:rsidRPr="00196BCE">
        <w:rPr>
          <w:rFonts w:ascii="Times New Roman" w:hAnsi="Times New Roman" w:cs="Times New Roman"/>
          <w:sz w:val="22"/>
          <w:szCs w:val="22"/>
        </w:rPr>
        <w:t>e</w:t>
      </w:r>
      <w:r w:rsidRPr="00196BCE">
        <w:rPr>
          <w:rFonts w:ascii="Times New Roman" w:hAnsi="Times New Roman" w:cs="Times New Roman"/>
          <w:sz w:val="22"/>
          <w:szCs w:val="22"/>
        </w:rPr>
        <w:t xml:space="preserve"> provetes </w:t>
      </w:r>
      <w:r w:rsidR="00F6048B" w:rsidRPr="00196BCE">
        <w:rPr>
          <w:rFonts w:ascii="Times New Roman" w:hAnsi="Times New Roman" w:cs="Times New Roman"/>
          <w:sz w:val="22"/>
          <w:szCs w:val="22"/>
        </w:rPr>
        <w:t>de</w:t>
      </w:r>
      <w:r w:rsidRPr="00196BCE">
        <w:rPr>
          <w:rFonts w:ascii="Times New Roman" w:hAnsi="Times New Roman" w:cs="Times New Roman"/>
          <w:sz w:val="22"/>
          <w:szCs w:val="22"/>
        </w:rPr>
        <w:t xml:space="preserve"> diferentes polímeros</w:t>
      </w:r>
      <w:r w:rsidR="00F6048B" w:rsidRPr="00196BCE">
        <w:rPr>
          <w:rFonts w:ascii="Times New Roman" w:hAnsi="Times New Roman" w:cs="Times New Roman"/>
          <w:sz w:val="22"/>
          <w:szCs w:val="22"/>
        </w:rPr>
        <w:t xml:space="preserve">, obtidos através de moldação por injeção na atividade laboratorial EL1, </w:t>
      </w:r>
      <w:r w:rsidRPr="00196BCE">
        <w:rPr>
          <w:rFonts w:ascii="Times New Roman" w:hAnsi="Times New Roman" w:cs="Times New Roman"/>
          <w:sz w:val="22"/>
          <w:szCs w:val="22"/>
        </w:rPr>
        <w:t>realizaram-se uma séri</w:t>
      </w:r>
      <w:r w:rsidR="00AE19B6" w:rsidRPr="00196BCE">
        <w:rPr>
          <w:rFonts w:ascii="Times New Roman" w:hAnsi="Times New Roman" w:cs="Times New Roman"/>
          <w:sz w:val="22"/>
          <w:szCs w:val="22"/>
        </w:rPr>
        <w:t xml:space="preserve">e </w:t>
      </w:r>
      <w:r w:rsidRPr="00196BCE">
        <w:rPr>
          <w:rFonts w:ascii="Times New Roman" w:hAnsi="Times New Roman" w:cs="Times New Roman"/>
          <w:sz w:val="22"/>
          <w:szCs w:val="22"/>
        </w:rPr>
        <w:t xml:space="preserve">de ensaios de tração. </w:t>
      </w:r>
      <w:r w:rsidR="00F6048B" w:rsidRPr="00196BCE">
        <w:rPr>
          <w:rFonts w:ascii="Times New Roman" w:hAnsi="Times New Roman" w:cs="Times New Roman"/>
          <w:sz w:val="22"/>
          <w:szCs w:val="22"/>
        </w:rPr>
        <w:t xml:space="preserve">Com isto, foi possível estudar as curvas tensão-deformação de cada provete, de tal forma a comparar os efeitos do tempo de </w:t>
      </w:r>
      <w:r w:rsidR="009D6372">
        <w:rPr>
          <w:rFonts w:ascii="Times New Roman" w:hAnsi="Times New Roman" w:cs="Times New Roman"/>
          <w:sz w:val="22"/>
          <w:szCs w:val="22"/>
        </w:rPr>
        <w:t xml:space="preserve">segunda pressão </w:t>
      </w:r>
      <w:r w:rsidR="00F6048B" w:rsidRPr="00196BCE">
        <w:rPr>
          <w:rFonts w:ascii="Times New Roman" w:hAnsi="Times New Roman" w:cs="Times New Roman"/>
          <w:sz w:val="22"/>
          <w:szCs w:val="22"/>
        </w:rPr>
        <w:t>a que foram sujeitos durante a sua produção, e ainda do polímero</w:t>
      </w:r>
      <w:r w:rsidR="00D324E0">
        <w:rPr>
          <w:rFonts w:ascii="Times New Roman" w:hAnsi="Times New Roman" w:cs="Times New Roman"/>
          <w:sz w:val="22"/>
          <w:szCs w:val="22"/>
        </w:rPr>
        <w:t>, cristalino ou semi-cristalino,</w:t>
      </w:r>
      <w:r w:rsidR="00F6048B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3D4A08" w:rsidRPr="00196BCE">
        <w:rPr>
          <w:rFonts w:ascii="Times New Roman" w:hAnsi="Times New Roman" w:cs="Times New Roman"/>
          <w:sz w:val="22"/>
          <w:szCs w:val="22"/>
        </w:rPr>
        <w:t>a partir do qual o provete foi injetado</w:t>
      </w:r>
      <w:r w:rsidR="00057461" w:rsidRPr="00196BCE">
        <w:rPr>
          <w:rFonts w:ascii="Times New Roman" w:hAnsi="Times New Roman" w:cs="Times New Roman"/>
          <w:sz w:val="22"/>
          <w:szCs w:val="22"/>
        </w:rPr>
        <w:t xml:space="preserve"> – polipropileno (PP) ou policarbonato (PC)</w:t>
      </w:r>
      <w:r w:rsidR="00D324E0">
        <w:rPr>
          <w:rFonts w:ascii="Times New Roman" w:hAnsi="Times New Roman" w:cs="Times New Roman"/>
          <w:sz w:val="22"/>
          <w:szCs w:val="22"/>
        </w:rPr>
        <w:t>, respetivamente</w:t>
      </w:r>
      <w:r w:rsidR="003D4A08" w:rsidRPr="00196BC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4EB8197" w14:textId="77304A4D" w:rsidR="009B4F5F" w:rsidRPr="00196BCE" w:rsidRDefault="003D4A08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  <w:t xml:space="preserve">Para efetuar os ensaios de tração, sendo estes ensaios mecânicos nos quais um corpo de prova é submetido a um esforço de modo a </w:t>
      </w:r>
      <w:r w:rsidR="00D2711B" w:rsidRPr="00196BCE">
        <w:rPr>
          <w:rFonts w:ascii="Times New Roman" w:hAnsi="Times New Roman" w:cs="Times New Roman"/>
          <w:sz w:val="22"/>
          <w:szCs w:val="22"/>
        </w:rPr>
        <w:t>esticá-lo</w:t>
      </w:r>
      <w:r w:rsidRPr="00196BCE">
        <w:rPr>
          <w:rFonts w:ascii="Times New Roman" w:hAnsi="Times New Roman" w:cs="Times New Roman"/>
          <w:sz w:val="22"/>
          <w:szCs w:val="22"/>
        </w:rPr>
        <w:t xml:space="preserve"> até à rotura, foi utilizada </w:t>
      </w:r>
      <w:r w:rsidR="00712660" w:rsidRPr="00196BCE">
        <w:rPr>
          <w:rFonts w:ascii="Times New Roman" w:hAnsi="Times New Roman" w:cs="Times New Roman"/>
          <w:sz w:val="22"/>
          <w:szCs w:val="22"/>
        </w:rPr>
        <w:t xml:space="preserve">uma máquina universal de ensaio, nomeadamente </w:t>
      </w:r>
      <w:r w:rsidR="00D2711B" w:rsidRPr="00196BCE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="00D2711B" w:rsidRPr="00196BCE">
        <w:rPr>
          <w:rFonts w:ascii="Times New Roman" w:hAnsi="Times New Roman" w:cs="Times New Roman"/>
          <w:sz w:val="22"/>
          <w:szCs w:val="22"/>
        </w:rPr>
        <w:t>ProLine</w:t>
      </w:r>
      <w:proofErr w:type="spellEnd"/>
      <w:r w:rsidR="00D2711B" w:rsidRPr="00196BCE">
        <w:rPr>
          <w:rFonts w:ascii="Times New Roman" w:hAnsi="Times New Roman" w:cs="Times New Roman"/>
          <w:sz w:val="22"/>
          <w:szCs w:val="22"/>
        </w:rPr>
        <w:t xml:space="preserve"> Z005, da </w:t>
      </w:r>
      <w:proofErr w:type="spellStart"/>
      <w:r w:rsidR="00D2711B" w:rsidRPr="00196BCE">
        <w:rPr>
          <w:rFonts w:ascii="Times New Roman" w:hAnsi="Times New Roman" w:cs="Times New Roman"/>
          <w:sz w:val="22"/>
          <w:szCs w:val="22"/>
        </w:rPr>
        <w:t>Zwick</w:t>
      </w:r>
      <w:proofErr w:type="spellEnd"/>
      <w:r w:rsidR="00D2711B" w:rsidRPr="00196BC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D2711B" w:rsidRPr="00196BCE">
        <w:rPr>
          <w:rFonts w:ascii="Times New Roman" w:hAnsi="Times New Roman" w:cs="Times New Roman"/>
          <w:sz w:val="22"/>
          <w:szCs w:val="22"/>
        </w:rPr>
        <w:t>Roell</w:t>
      </w:r>
      <w:proofErr w:type="spellEnd"/>
      <w:r w:rsidR="00D2711B" w:rsidRPr="00196BCE">
        <w:rPr>
          <w:rFonts w:ascii="Times New Roman" w:hAnsi="Times New Roman" w:cs="Times New Roman"/>
          <w:sz w:val="22"/>
          <w:szCs w:val="22"/>
        </w:rPr>
        <w:t xml:space="preserve">, ilustrada na Figura A, em anexo. </w:t>
      </w:r>
    </w:p>
    <w:p w14:paraId="2A5087B1" w14:textId="595DD96D" w:rsidR="007B7A59" w:rsidRPr="00196BCE" w:rsidRDefault="00D2711B" w:rsidP="009B4F5F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>O corpo de prova, o provete, é fixado nas amarras</w:t>
      </w:r>
      <w:r w:rsidR="00057461" w:rsidRPr="00196BCE">
        <w:rPr>
          <w:rFonts w:ascii="Times New Roman" w:hAnsi="Times New Roman" w:cs="Times New Roman"/>
          <w:sz w:val="22"/>
          <w:szCs w:val="22"/>
        </w:rPr>
        <w:t>, garantindo-se que o seu eixo longitudinal está alinhado com o eixo da máquina,</w:t>
      </w:r>
      <w:r w:rsidRPr="00196BCE">
        <w:rPr>
          <w:rFonts w:ascii="Times New Roman" w:hAnsi="Times New Roman" w:cs="Times New Roman"/>
          <w:sz w:val="22"/>
          <w:szCs w:val="22"/>
        </w:rPr>
        <w:t xml:space="preserve"> e são aplicados esforços crescentes</w:t>
      </w:r>
      <w:r w:rsidR="009B4F5F" w:rsidRPr="00196BCE">
        <w:rPr>
          <w:rFonts w:ascii="Times New Roman" w:hAnsi="Times New Roman" w:cs="Times New Roman"/>
          <w:sz w:val="22"/>
          <w:szCs w:val="22"/>
        </w:rPr>
        <w:t xml:space="preserve"> a uma velocidade de </w:t>
      </w:r>
      <w:r w:rsidR="003F541B" w:rsidRPr="00196BCE">
        <w:rPr>
          <w:rFonts w:ascii="Times New Roman" w:hAnsi="Times New Roman" w:cs="Times New Roman"/>
          <w:sz w:val="22"/>
          <w:szCs w:val="22"/>
        </w:rPr>
        <w:t>de</w:t>
      </w:r>
      <w:r w:rsidR="009B4F5F" w:rsidRPr="00196BCE">
        <w:rPr>
          <w:rFonts w:ascii="Times New Roman" w:hAnsi="Times New Roman" w:cs="Times New Roman"/>
          <w:sz w:val="22"/>
          <w:szCs w:val="22"/>
        </w:rPr>
        <w:t xml:space="preserve">formação de 100mm/min, </w:t>
      </w:r>
      <w:r w:rsidR="00057461" w:rsidRPr="00196BCE">
        <w:rPr>
          <w:rFonts w:ascii="Times New Roman" w:hAnsi="Times New Roman" w:cs="Times New Roman"/>
          <w:sz w:val="22"/>
          <w:szCs w:val="22"/>
        </w:rPr>
        <w:t xml:space="preserve">até à rotura do </w:t>
      </w:r>
      <w:r w:rsidR="009B4F5F" w:rsidRPr="00196BCE">
        <w:rPr>
          <w:rFonts w:ascii="Times New Roman" w:hAnsi="Times New Roman" w:cs="Times New Roman"/>
          <w:sz w:val="22"/>
          <w:szCs w:val="22"/>
        </w:rPr>
        <w:t>material</w:t>
      </w:r>
      <w:r w:rsidRPr="00196BCE">
        <w:rPr>
          <w:rFonts w:ascii="Times New Roman" w:hAnsi="Times New Roman" w:cs="Times New Roman"/>
          <w:sz w:val="22"/>
          <w:szCs w:val="22"/>
        </w:rPr>
        <w:t>.</w:t>
      </w:r>
      <w:r w:rsidR="00057461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9B4F5F" w:rsidRPr="00196BCE">
        <w:rPr>
          <w:rFonts w:ascii="Times New Roman" w:hAnsi="Times New Roman" w:cs="Times New Roman"/>
          <w:sz w:val="22"/>
          <w:szCs w:val="22"/>
        </w:rPr>
        <w:t xml:space="preserve">As consequentes deformações são medidas e as respetivas curvas de tensão-deformação são geradas pelo </w:t>
      </w:r>
      <w:r w:rsidR="009B4F5F" w:rsidRPr="00196BCE">
        <w:rPr>
          <w:rFonts w:ascii="Times New Roman" w:hAnsi="Times New Roman" w:cs="Times New Roman"/>
          <w:i/>
          <w:iCs/>
          <w:sz w:val="22"/>
          <w:szCs w:val="22"/>
        </w:rPr>
        <w:t>software</w:t>
      </w:r>
      <w:r w:rsidR="009B4F5F" w:rsidRPr="00196BCE">
        <w:rPr>
          <w:rFonts w:ascii="Times New Roman" w:hAnsi="Times New Roman" w:cs="Times New Roman"/>
          <w:sz w:val="22"/>
          <w:szCs w:val="22"/>
        </w:rPr>
        <w:t>. De notar ainda que a máquina em questão apresenta uma capacidade da célula de carga máxima de 5kN, e é necessário repor as amarras, entre cada medição, para assegurar que se encontram a uma distância de 110mm.</w:t>
      </w:r>
    </w:p>
    <w:p w14:paraId="40B7F752" w14:textId="7ECC6E06" w:rsidR="009B4F5F" w:rsidRPr="00196BCE" w:rsidRDefault="009B4F5F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</w:r>
    </w:p>
    <w:p w14:paraId="1D780DAB" w14:textId="5DC95E96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sz w:val="22"/>
          <w:szCs w:val="22"/>
        </w:rPr>
        <w:t>Resultados e Discussão</w:t>
      </w:r>
    </w:p>
    <w:p w14:paraId="05937B4B" w14:textId="05EDADAA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A2BF5D4" w14:textId="136C523C" w:rsidR="002B3BB6" w:rsidRPr="00196BCE" w:rsidRDefault="00BF5D9D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  <w:t xml:space="preserve">Recorrendo a um </w:t>
      </w:r>
      <w:r w:rsidR="00924670" w:rsidRPr="00196BCE">
        <w:rPr>
          <w:rFonts w:ascii="Times New Roman" w:hAnsi="Times New Roman" w:cs="Times New Roman"/>
          <w:sz w:val="22"/>
          <w:szCs w:val="22"/>
        </w:rPr>
        <w:t xml:space="preserve">paquímetro digital, fizeram-se medições da largura e da espessura em locais diferentes da zona estendida dos provetes, e foram calculadas as respetivas médias, que foram utilizadas como parâmetros nos ensaios de tração e, posteriormente, para calcular a área de secção transversal de cada provete. </w:t>
      </w:r>
    </w:p>
    <w:p w14:paraId="7B075968" w14:textId="68535C17" w:rsidR="003F541B" w:rsidRPr="00196BCE" w:rsidRDefault="003F541B" w:rsidP="003F541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  <w:t>Posto isto, através da máquina ilustrada no Anexo A , efetuaram-se os ensaios de tração a todas as amostras de provete, registando-se não só a força aplicada, como também a deformação correspondente a cada instante. Sendo um dos objetivos a obtenção de curvas tensão-deformação para cada ensaio, tornou-se necessário realizar a conversão da força aplicada em cada instante para tensão, recorrendo, para tal, à seguinte fórmula:</w:t>
      </w:r>
    </w:p>
    <w:p w14:paraId="63FDEE5A" w14:textId="1F73772D" w:rsidR="003F541B" w:rsidRPr="00196BCE" w:rsidRDefault="003F541B" w:rsidP="003F541B">
      <w:pPr>
        <w:spacing w:line="360" w:lineRule="auto"/>
        <w:jc w:val="right"/>
        <w:rPr>
          <w:rFonts w:ascii="Times New Roman" w:eastAsiaTheme="minorEastAsia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 xml:space="preserve">T =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den>
        </m:f>
      </m:oMath>
      <w:r w:rsidRPr="00196BCE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                                            (1)</w:t>
      </w:r>
    </w:p>
    <w:p w14:paraId="1FADF167" w14:textId="03A5E3CE" w:rsidR="003F541B" w:rsidRPr="00196BCE" w:rsidRDefault="00B024A8" w:rsidP="003F541B">
      <w:pPr>
        <w:spacing w:line="360" w:lineRule="auto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040EDB63" wp14:editId="529AD09C">
            <wp:simplePos x="0" y="0"/>
            <wp:positionH relativeFrom="column">
              <wp:posOffset>5000625</wp:posOffset>
            </wp:positionH>
            <wp:positionV relativeFrom="page">
              <wp:posOffset>9660890</wp:posOffset>
            </wp:positionV>
            <wp:extent cx="438785" cy="563245"/>
            <wp:effectExtent l="0" t="0" r="5715" b="0"/>
            <wp:wrapTight wrapText="bothSides">
              <wp:wrapPolygon edited="0">
                <wp:start x="0" y="0"/>
                <wp:lineTo x="0" y="20943"/>
                <wp:lineTo x="21256" y="20943"/>
                <wp:lineTo x="2125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35E"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4725F0EC" wp14:editId="79427205">
            <wp:simplePos x="0" y="0"/>
            <wp:positionH relativeFrom="column">
              <wp:posOffset>-885524</wp:posOffset>
            </wp:positionH>
            <wp:positionV relativeFrom="page">
              <wp:posOffset>381468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Uma vez que  </w:t>
      </w:r>
      <w:r w:rsidR="003F541B" w:rsidRPr="00196BCE">
        <w:rPr>
          <w:rFonts w:ascii="Times New Roman" w:eastAsiaTheme="minorEastAsia" w:hAnsi="Times New Roman" w:cs="Times New Roman"/>
          <w:i/>
          <w:iCs/>
          <w:sz w:val="22"/>
          <w:szCs w:val="22"/>
        </w:rPr>
        <w:t>F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 corresponde à força aplicada (N) e </w:t>
      </w:r>
      <w:r w:rsidR="003F541B" w:rsidRPr="00196BCE">
        <w:rPr>
          <w:rFonts w:ascii="Times New Roman" w:eastAsiaTheme="minorEastAsia" w:hAnsi="Times New Roman" w:cs="Times New Roman"/>
          <w:i/>
          <w:iCs/>
          <w:sz w:val="22"/>
          <w:szCs w:val="22"/>
        </w:rPr>
        <w:t>A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 diz respeito à área da secção transversal de cada provete (mm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  <w:vertAlign w:val="superscript"/>
        </w:rPr>
        <w:t>2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>),  obtida pela multiplicação da largura e espessura médias, obtém-se então o valor da tensão correspondente (</w:t>
      </w:r>
      <w:proofErr w:type="spellStart"/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>MPa</w:t>
      </w:r>
      <w:proofErr w:type="spellEnd"/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). </w:t>
      </w:r>
    </w:p>
    <w:p w14:paraId="5AC00578" w14:textId="77777777" w:rsidR="00621000" w:rsidRDefault="00621000" w:rsidP="003F541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F12B5CF" w14:textId="30FC5119" w:rsidR="003F541B" w:rsidRPr="00196BCE" w:rsidRDefault="00B024A8" w:rsidP="003F541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7696" behindDoc="1" locked="0" layoutInCell="1" allowOverlap="1" wp14:anchorId="136B2DBE" wp14:editId="62EA1FE6">
            <wp:simplePos x="0" y="0"/>
            <wp:positionH relativeFrom="column">
              <wp:posOffset>-890649</wp:posOffset>
            </wp:positionH>
            <wp:positionV relativeFrom="page">
              <wp:posOffset>379293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Assim sendo, recorreu-se ao </w:t>
      </w:r>
      <w:r w:rsidR="003F541B" w:rsidRPr="00196BCE">
        <w:rPr>
          <w:rFonts w:ascii="Times New Roman" w:eastAsiaTheme="minorEastAsia" w:hAnsi="Times New Roman" w:cs="Times New Roman"/>
          <w:i/>
          <w:iCs/>
          <w:sz w:val="22"/>
          <w:szCs w:val="22"/>
        </w:rPr>
        <w:t>Excel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 de forma a obter as curvas tensão-deformação para os três grupos de provetes: provetes de polipropileno (PP) com tempos de </w:t>
      </w:r>
      <w:r w:rsidR="009D6372">
        <w:rPr>
          <w:rFonts w:ascii="Times New Roman" w:eastAsiaTheme="minorEastAsia" w:hAnsi="Times New Roman" w:cs="Times New Roman"/>
          <w:sz w:val="22"/>
          <w:szCs w:val="22"/>
        </w:rPr>
        <w:t xml:space="preserve">segunda pressão 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>de um e dez segundos, respetivamente, e provetes de policarbonato (PC), evidenciadas no</w:t>
      </w:r>
      <w:r w:rsidR="00196BCE" w:rsidRPr="00196BCE">
        <w:rPr>
          <w:rFonts w:ascii="Times New Roman" w:eastAsiaTheme="minorEastAsia" w:hAnsi="Times New Roman" w:cs="Times New Roman"/>
          <w:sz w:val="22"/>
          <w:szCs w:val="22"/>
        </w:rPr>
        <w:t>s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 Anexo </w:t>
      </w:r>
      <w:r w:rsidR="006B60F9" w:rsidRPr="00196BCE">
        <w:rPr>
          <w:rFonts w:ascii="Times New Roman" w:eastAsiaTheme="minorEastAsia" w:hAnsi="Times New Roman" w:cs="Times New Roman"/>
          <w:sz w:val="22"/>
          <w:szCs w:val="22"/>
        </w:rPr>
        <w:t>B</w:t>
      </w:r>
      <w:r w:rsidR="00196BCE" w:rsidRPr="00196BCE">
        <w:rPr>
          <w:rFonts w:ascii="Times New Roman" w:eastAsiaTheme="minorEastAsia" w:hAnsi="Times New Roman" w:cs="Times New Roman"/>
          <w:sz w:val="22"/>
          <w:szCs w:val="22"/>
        </w:rPr>
        <w:t>1, B2 e B3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. Importante referir que estas vão de encontro aos gráficos obtidos pelo </w:t>
      </w:r>
      <w:r w:rsidR="003F541B" w:rsidRPr="00196BCE">
        <w:rPr>
          <w:rFonts w:ascii="Times New Roman" w:eastAsiaTheme="minorEastAsia" w:hAnsi="Times New Roman" w:cs="Times New Roman"/>
          <w:i/>
          <w:iCs/>
          <w:sz w:val="22"/>
          <w:szCs w:val="22"/>
        </w:rPr>
        <w:t>software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 da máquina de ensaios de tração para cada amostra, que era o esperado. Para além disso, foi a partir destas curvas que se obteve os valores pretendidos: a partir da análise do declive da reta tangente à zona de deformação elástica em cada curva, obteve-se o Módulo de </w:t>
      </w:r>
      <w:r w:rsidR="003F541B" w:rsidRPr="00196BCE">
        <w:rPr>
          <w:rFonts w:ascii="Times New Roman" w:eastAsiaTheme="minorEastAsia" w:hAnsi="Times New Roman" w:cs="Times New Roman"/>
          <w:i/>
          <w:iCs/>
          <w:sz w:val="22"/>
          <w:szCs w:val="22"/>
        </w:rPr>
        <w:t>Young</w:t>
      </w:r>
      <w:r w:rsidR="003F541B" w:rsidRPr="00196BCE">
        <w:rPr>
          <w:rFonts w:ascii="Times New Roman" w:eastAsiaTheme="minorEastAsia" w:hAnsi="Times New Roman" w:cs="Times New Roman"/>
          <w:sz w:val="22"/>
          <w:szCs w:val="22"/>
        </w:rPr>
        <w:t xml:space="preserve">; pela observação do último ponto do gráfio, retirou-se a tensão e a correspondente deformação de rotura e, ainda, determinou-se quer a tensão de cedência, quer a correspondente deformação de cedência, pela análise do ponto que separa a deformação elástica da deformação plástica, em cada gráfico. Por último, efetuou-se a média e respetivo desvio padrão de cada conjunto de valores correspondente às amostras de cada tipo de provete, agrupando-os nas Tabelas 1 e 2. </w:t>
      </w:r>
    </w:p>
    <w:p w14:paraId="24FA94C1" w14:textId="1A09F04C" w:rsidR="003F541B" w:rsidRPr="00196BCE" w:rsidRDefault="003F541B" w:rsidP="003F541B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2"/>
          <w:szCs w:val="22"/>
        </w:rPr>
      </w:pPr>
    </w:p>
    <w:p w14:paraId="6F8CD539" w14:textId="53428B8D" w:rsidR="002A18AA" w:rsidRPr="00B86C2F" w:rsidRDefault="00621000" w:rsidP="00B86C2F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1792" behindDoc="1" locked="0" layoutInCell="1" allowOverlap="1" wp14:anchorId="74ED9458" wp14:editId="560B0642">
            <wp:simplePos x="0" y="0"/>
            <wp:positionH relativeFrom="column">
              <wp:posOffset>304800</wp:posOffset>
            </wp:positionH>
            <wp:positionV relativeFrom="page">
              <wp:posOffset>4579079</wp:posOffset>
            </wp:positionV>
            <wp:extent cx="4861560" cy="1189990"/>
            <wp:effectExtent l="0" t="0" r="2540" b="3810"/>
            <wp:wrapTight wrapText="bothSides">
              <wp:wrapPolygon edited="0">
                <wp:start x="0" y="0"/>
                <wp:lineTo x="0" y="21439"/>
                <wp:lineTo x="21555" y="21439"/>
                <wp:lineTo x="21555" y="0"/>
                <wp:lineTo x="0" y="0"/>
              </wp:wrapPolygon>
            </wp:wrapTight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41B" w:rsidRPr="00196BCE">
        <w:rPr>
          <w:rFonts w:ascii="Times New Roman" w:hAnsi="Times New Roman" w:cs="Times New Roman"/>
          <w:i/>
          <w:iCs/>
          <w:sz w:val="22"/>
          <w:szCs w:val="22"/>
        </w:rPr>
        <w:t>Tabela 1 - Valores médios das propriedades mecânicas para PP e respetivos desvios padrões</w:t>
      </w:r>
    </w:p>
    <w:p w14:paraId="23D19422" w14:textId="53287CA4" w:rsidR="00B86C2F" w:rsidRDefault="00B86C2F" w:rsidP="00196BCE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2120FDF7" w14:textId="78A317B6" w:rsidR="00196BCE" w:rsidRDefault="00B024A8" w:rsidP="00196BCE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79744" behindDoc="1" locked="0" layoutInCell="1" allowOverlap="1" wp14:anchorId="21E5E837" wp14:editId="11DB74D3">
            <wp:simplePos x="0" y="0"/>
            <wp:positionH relativeFrom="column">
              <wp:posOffset>5021390</wp:posOffset>
            </wp:positionH>
            <wp:positionV relativeFrom="page">
              <wp:posOffset>9713595</wp:posOffset>
            </wp:positionV>
            <wp:extent cx="450850" cy="566420"/>
            <wp:effectExtent l="0" t="0" r="6350" b="5080"/>
            <wp:wrapTight wrapText="bothSides">
              <wp:wrapPolygon edited="0">
                <wp:start x="0" y="0"/>
                <wp:lineTo x="0" y="21309"/>
                <wp:lineTo x="21296" y="21309"/>
                <wp:lineTo x="2129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Com </w:t>
      </w:r>
      <w:r w:rsidR="00C8261B">
        <w:rPr>
          <w:rFonts w:ascii="Times New Roman" w:hAnsi="Times New Roman" w:cs="Times New Roman"/>
          <w:sz w:val="22"/>
          <w:szCs w:val="22"/>
        </w:rPr>
        <w:t>a análise da Tabela 1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, é possível afirmar que os provetes </w:t>
      </w:r>
      <w:r w:rsidR="0052444C">
        <w:rPr>
          <w:rFonts w:ascii="Times New Roman" w:hAnsi="Times New Roman" w:cs="Times New Roman"/>
          <w:sz w:val="22"/>
          <w:szCs w:val="22"/>
        </w:rPr>
        <w:t xml:space="preserve">de PP 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com tempo de </w:t>
      </w:r>
      <w:r w:rsidR="009D6372">
        <w:rPr>
          <w:rFonts w:ascii="Times New Roman" w:hAnsi="Times New Roman" w:cs="Times New Roman"/>
          <w:sz w:val="22"/>
          <w:szCs w:val="22"/>
        </w:rPr>
        <w:t xml:space="preserve">segunda pressão 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de </w:t>
      </w:r>
      <w:r w:rsidR="0052444C">
        <w:rPr>
          <w:rFonts w:ascii="Times New Roman" w:hAnsi="Times New Roman" w:cs="Times New Roman"/>
          <w:sz w:val="22"/>
          <w:szCs w:val="22"/>
        </w:rPr>
        <w:t>um segundo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tê</w:t>
      </w:r>
      <w:r w:rsidR="00B86C2F">
        <w:rPr>
          <w:rFonts w:ascii="Times New Roman" w:hAnsi="Times New Roman" w:cs="Times New Roman"/>
          <w:sz w:val="22"/>
          <w:szCs w:val="22"/>
        </w:rPr>
        <w:t>m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m</w:t>
      </w:r>
      <w:r w:rsidR="00B86C2F">
        <w:rPr>
          <w:rFonts w:ascii="Times New Roman" w:hAnsi="Times New Roman" w:cs="Times New Roman"/>
          <w:sz w:val="22"/>
          <w:szCs w:val="22"/>
        </w:rPr>
        <w:t>aiores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valor</w:t>
      </w:r>
      <w:r w:rsidR="00B86C2F">
        <w:rPr>
          <w:rFonts w:ascii="Times New Roman" w:hAnsi="Times New Roman" w:cs="Times New Roman"/>
          <w:sz w:val="22"/>
          <w:szCs w:val="22"/>
        </w:rPr>
        <w:t>es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de deformaç</w:t>
      </w:r>
      <w:r w:rsidR="00B86C2F">
        <w:rPr>
          <w:rFonts w:ascii="Times New Roman" w:hAnsi="Times New Roman" w:cs="Times New Roman"/>
          <w:sz w:val="22"/>
          <w:szCs w:val="22"/>
        </w:rPr>
        <w:t>ão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de </w:t>
      </w:r>
      <w:r w:rsidR="00B86C2F">
        <w:rPr>
          <w:rFonts w:ascii="Times New Roman" w:hAnsi="Times New Roman" w:cs="Times New Roman"/>
          <w:sz w:val="22"/>
          <w:szCs w:val="22"/>
        </w:rPr>
        <w:t>cedência e de tensão de rotura,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quando</w:t>
      </w:r>
      <w:r w:rsidR="0052444C">
        <w:rPr>
          <w:rFonts w:ascii="Times New Roman" w:hAnsi="Times New Roman" w:cs="Times New Roman"/>
          <w:sz w:val="22"/>
          <w:szCs w:val="22"/>
        </w:rPr>
        <w:t xml:space="preserve"> em comparação ao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s provetes </w:t>
      </w:r>
      <w:r w:rsidR="0052444C">
        <w:rPr>
          <w:rFonts w:ascii="Times New Roman" w:hAnsi="Times New Roman" w:cs="Times New Roman"/>
          <w:sz w:val="22"/>
          <w:szCs w:val="22"/>
        </w:rPr>
        <w:t xml:space="preserve">de PP 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compactados em </w:t>
      </w:r>
      <w:r w:rsidR="0052444C">
        <w:rPr>
          <w:rFonts w:ascii="Times New Roman" w:hAnsi="Times New Roman" w:cs="Times New Roman"/>
          <w:sz w:val="22"/>
          <w:szCs w:val="22"/>
        </w:rPr>
        <w:t>dez segundos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. Verifica-se </w:t>
      </w:r>
      <w:r w:rsidR="00C8261B">
        <w:rPr>
          <w:rFonts w:ascii="Times New Roman" w:hAnsi="Times New Roman" w:cs="Times New Roman"/>
          <w:sz w:val="22"/>
          <w:szCs w:val="22"/>
        </w:rPr>
        <w:t>ainda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B86C2F">
        <w:rPr>
          <w:rFonts w:ascii="Times New Roman" w:hAnsi="Times New Roman" w:cs="Times New Roman"/>
          <w:sz w:val="22"/>
          <w:szCs w:val="22"/>
        </w:rPr>
        <w:t>menores valores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C8261B">
        <w:rPr>
          <w:rFonts w:ascii="Times New Roman" w:hAnsi="Times New Roman" w:cs="Times New Roman"/>
          <w:sz w:val="22"/>
          <w:szCs w:val="22"/>
        </w:rPr>
        <w:t xml:space="preserve">de deformação de </w:t>
      </w:r>
      <w:r w:rsidR="00B86C2F">
        <w:rPr>
          <w:rFonts w:ascii="Times New Roman" w:hAnsi="Times New Roman" w:cs="Times New Roman"/>
          <w:sz w:val="22"/>
          <w:szCs w:val="22"/>
        </w:rPr>
        <w:t>rotura, de tensão de cedência</w:t>
      </w:r>
      <w:r w:rsidR="00C8261B">
        <w:rPr>
          <w:rFonts w:ascii="Times New Roman" w:hAnsi="Times New Roman" w:cs="Times New Roman"/>
          <w:sz w:val="22"/>
          <w:szCs w:val="22"/>
        </w:rPr>
        <w:t xml:space="preserve"> e 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de </w:t>
      </w:r>
      <w:r w:rsidR="006B60F9" w:rsidRPr="00B86C2F">
        <w:rPr>
          <w:rFonts w:ascii="Times New Roman" w:hAnsi="Times New Roman" w:cs="Times New Roman"/>
          <w:sz w:val="22"/>
          <w:szCs w:val="22"/>
        </w:rPr>
        <w:t xml:space="preserve">Módulo de </w:t>
      </w:r>
      <w:r w:rsidR="006B60F9" w:rsidRPr="00B86C2F">
        <w:rPr>
          <w:rFonts w:ascii="Times New Roman" w:hAnsi="Times New Roman" w:cs="Times New Roman"/>
          <w:i/>
          <w:iCs/>
          <w:sz w:val="22"/>
          <w:szCs w:val="22"/>
        </w:rPr>
        <w:t>Young</w:t>
      </w:r>
      <w:r w:rsidR="00B86C2F">
        <w:rPr>
          <w:rFonts w:ascii="Times New Roman" w:hAnsi="Times New Roman" w:cs="Times New Roman"/>
          <w:sz w:val="22"/>
          <w:szCs w:val="22"/>
        </w:rPr>
        <w:t xml:space="preserve"> </w:t>
      </w:r>
      <w:r w:rsidR="0052444C">
        <w:rPr>
          <w:rFonts w:ascii="Times New Roman" w:hAnsi="Times New Roman" w:cs="Times New Roman"/>
          <w:sz w:val="22"/>
          <w:szCs w:val="22"/>
        </w:rPr>
        <w:t>no</w:t>
      </w:r>
      <w:r w:rsidR="00F66043">
        <w:rPr>
          <w:rFonts w:ascii="Times New Roman" w:hAnsi="Times New Roman" w:cs="Times New Roman"/>
          <w:sz w:val="22"/>
          <w:szCs w:val="22"/>
        </w:rPr>
        <w:t>s</w:t>
      </w:r>
      <w:r w:rsidR="0052444C">
        <w:rPr>
          <w:rFonts w:ascii="Times New Roman" w:hAnsi="Times New Roman" w:cs="Times New Roman"/>
          <w:sz w:val="22"/>
          <w:szCs w:val="22"/>
        </w:rPr>
        <w:t xml:space="preserve"> provetes de PP de </w:t>
      </w:r>
      <w:r w:rsidR="00C8261B">
        <w:rPr>
          <w:rFonts w:ascii="Times New Roman" w:hAnsi="Times New Roman" w:cs="Times New Roman"/>
          <w:sz w:val="22"/>
          <w:szCs w:val="22"/>
        </w:rPr>
        <w:t xml:space="preserve">um </w:t>
      </w:r>
      <w:r w:rsidR="0052444C">
        <w:rPr>
          <w:rFonts w:ascii="Times New Roman" w:hAnsi="Times New Roman" w:cs="Times New Roman"/>
          <w:sz w:val="22"/>
          <w:szCs w:val="22"/>
        </w:rPr>
        <w:t>segundo</w:t>
      </w:r>
      <w:r w:rsidR="006B60F9" w:rsidRPr="00196BCE">
        <w:rPr>
          <w:rFonts w:ascii="Times New Roman" w:hAnsi="Times New Roman" w:cs="Times New Roman"/>
          <w:sz w:val="22"/>
          <w:szCs w:val="22"/>
        </w:rPr>
        <w:t>. Estes valores são comprovados pela</w:t>
      </w:r>
      <w:r w:rsidR="0052444C">
        <w:rPr>
          <w:rFonts w:ascii="Times New Roman" w:hAnsi="Times New Roman" w:cs="Times New Roman"/>
          <w:sz w:val="22"/>
          <w:szCs w:val="22"/>
        </w:rPr>
        <w:t xml:space="preserve"> análise das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curvas </w:t>
      </w:r>
      <w:r w:rsidR="0052444C">
        <w:rPr>
          <w:rFonts w:ascii="Times New Roman" w:hAnsi="Times New Roman" w:cs="Times New Roman"/>
          <w:sz w:val="22"/>
          <w:szCs w:val="22"/>
        </w:rPr>
        <w:t>tensão-deformação</w:t>
      </w:r>
      <w:r w:rsidR="00B62D9A">
        <w:rPr>
          <w:rFonts w:ascii="Times New Roman" w:hAnsi="Times New Roman" w:cs="Times New Roman"/>
          <w:sz w:val="22"/>
          <w:szCs w:val="22"/>
        </w:rPr>
        <w:t xml:space="preserve"> </w:t>
      </w:r>
      <w:r w:rsidR="006B60F9" w:rsidRPr="00196BCE">
        <w:rPr>
          <w:rFonts w:ascii="Times New Roman" w:hAnsi="Times New Roman" w:cs="Times New Roman"/>
          <w:sz w:val="22"/>
          <w:szCs w:val="22"/>
        </w:rPr>
        <w:t>presentes no</w:t>
      </w:r>
      <w:r w:rsidR="0052444C">
        <w:rPr>
          <w:rFonts w:ascii="Times New Roman" w:hAnsi="Times New Roman" w:cs="Times New Roman"/>
          <w:sz w:val="22"/>
          <w:szCs w:val="22"/>
        </w:rPr>
        <w:t>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Anexo</w:t>
      </w:r>
      <w:r w:rsidR="0052444C">
        <w:rPr>
          <w:rFonts w:ascii="Times New Roman" w:hAnsi="Times New Roman" w:cs="Times New Roman"/>
          <w:sz w:val="22"/>
          <w:szCs w:val="22"/>
        </w:rPr>
        <w:t>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B</w:t>
      </w:r>
      <w:r w:rsidR="0052444C">
        <w:rPr>
          <w:rFonts w:ascii="Times New Roman" w:hAnsi="Times New Roman" w:cs="Times New Roman"/>
          <w:sz w:val="22"/>
          <w:szCs w:val="22"/>
        </w:rPr>
        <w:t>1 e B2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, onde é possível </w:t>
      </w:r>
      <w:r w:rsidR="0052444C">
        <w:rPr>
          <w:rFonts w:ascii="Times New Roman" w:hAnsi="Times New Roman" w:cs="Times New Roman"/>
          <w:sz w:val="22"/>
          <w:szCs w:val="22"/>
        </w:rPr>
        <w:t>observar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que os provetes de </w:t>
      </w:r>
      <w:r w:rsidR="0052444C">
        <w:rPr>
          <w:rFonts w:ascii="Times New Roman" w:hAnsi="Times New Roman" w:cs="Times New Roman"/>
          <w:sz w:val="22"/>
          <w:szCs w:val="22"/>
        </w:rPr>
        <w:t>PP de um segundo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6B60F9" w:rsidRPr="00966C7F">
        <w:rPr>
          <w:rFonts w:ascii="Times New Roman" w:hAnsi="Times New Roman" w:cs="Times New Roman"/>
          <w:sz w:val="22"/>
          <w:szCs w:val="22"/>
        </w:rPr>
        <w:t>apenas possuem zona de deformação elástica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, enquanto que os provetes de </w:t>
      </w:r>
      <w:r w:rsidR="0052444C">
        <w:rPr>
          <w:rFonts w:ascii="Times New Roman" w:hAnsi="Times New Roman" w:cs="Times New Roman"/>
          <w:sz w:val="22"/>
          <w:szCs w:val="22"/>
        </w:rPr>
        <w:t>dez segundos</w:t>
      </w:r>
      <w:r w:rsidR="006B60F9" w:rsidRPr="00196BCE">
        <w:rPr>
          <w:rFonts w:ascii="Times New Roman" w:hAnsi="Times New Roman" w:cs="Times New Roman"/>
          <w:sz w:val="22"/>
          <w:szCs w:val="22"/>
        </w:rPr>
        <w:t xml:space="preserve"> apresentam zonas </w:t>
      </w:r>
      <w:r w:rsidR="00AD6693">
        <w:rPr>
          <w:rFonts w:ascii="Times New Roman" w:hAnsi="Times New Roman" w:cs="Times New Roman"/>
          <w:sz w:val="22"/>
          <w:szCs w:val="22"/>
        </w:rPr>
        <w:t xml:space="preserve">de deformação </w:t>
      </w:r>
      <w:r w:rsidR="006B60F9" w:rsidRPr="00196BCE">
        <w:rPr>
          <w:rFonts w:ascii="Times New Roman" w:hAnsi="Times New Roman" w:cs="Times New Roman"/>
          <w:sz w:val="22"/>
          <w:szCs w:val="22"/>
        </w:rPr>
        <w:t>elástica</w:t>
      </w:r>
      <w:r w:rsidR="00B86C2F">
        <w:rPr>
          <w:rFonts w:ascii="Times New Roman" w:hAnsi="Times New Roman" w:cs="Times New Roman"/>
          <w:sz w:val="22"/>
          <w:szCs w:val="22"/>
        </w:rPr>
        <w:t xml:space="preserve"> e plástica</w:t>
      </w:r>
      <w:r w:rsidR="0052444C">
        <w:rPr>
          <w:rFonts w:ascii="Times New Roman" w:hAnsi="Times New Roman" w:cs="Times New Roman"/>
          <w:sz w:val="22"/>
          <w:szCs w:val="22"/>
        </w:rPr>
        <w:t xml:space="preserve">. Deste modo, pode-se concluir que quando moldados com um tempo de </w:t>
      </w:r>
      <w:r w:rsidR="009D6372">
        <w:rPr>
          <w:rFonts w:ascii="Times New Roman" w:hAnsi="Times New Roman" w:cs="Times New Roman"/>
          <w:sz w:val="22"/>
          <w:szCs w:val="22"/>
        </w:rPr>
        <w:t xml:space="preserve">segunda pressão </w:t>
      </w:r>
      <w:r w:rsidR="0052444C">
        <w:rPr>
          <w:rFonts w:ascii="Times New Roman" w:hAnsi="Times New Roman" w:cs="Times New Roman"/>
          <w:sz w:val="22"/>
          <w:szCs w:val="22"/>
        </w:rPr>
        <w:t xml:space="preserve">de um segundo, o material é considerado </w:t>
      </w:r>
      <w:r w:rsidR="004812FE">
        <w:rPr>
          <w:rFonts w:ascii="Times New Roman" w:hAnsi="Times New Roman" w:cs="Times New Roman"/>
          <w:sz w:val="22"/>
          <w:szCs w:val="22"/>
        </w:rPr>
        <w:t xml:space="preserve">mais </w:t>
      </w:r>
      <w:r w:rsidR="0052444C">
        <w:rPr>
          <w:rFonts w:ascii="Times New Roman" w:hAnsi="Times New Roman" w:cs="Times New Roman"/>
          <w:sz w:val="22"/>
          <w:szCs w:val="22"/>
        </w:rPr>
        <w:t xml:space="preserve">frágil, </w:t>
      </w:r>
      <w:r w:rsidR="006A2287">
        <w:rPr>
          <w:rFonts w:ascii="Times New Roman" w:hAnsi="Times New Roman" w:cs="Times New Roman"/>
          <w:sz w:val="22"/>
          <w:szCs w:val="22"/>
        </w:rPr>
        <w:t xml:space="preserve">no entanto, com dez segundos é possível obter um material </w:t>
      </w:r>
      <w:r w:rsidR="004812FE">
        <w:rPr>
          <w:rFonts w:ascii="Times New Roman" w:hAnsi="Times New Roman" w:cs="Times New Roman"/>
          <w:sz w:val="22"/>
          <w:szCs w:val="22"/>
        </w:rPr>
        <w:t xml:space="preserve">mais </w:t>
      </w:r>
      <w:r w:rsidR="006A2287">
        <w:rPr>
          <w:rFonts w:ascii="Times New Roman" w:hAnsi="Times New Roman" w:cs="Times New Roman"/>
          <w:sz w:val="22"/>
          <w:szCs w:val="22"/>
        </w:rPr>
        <w:t xml:space="preserve">dúctil. </w:t>
      </w:r>
    </w:p>
    <w:p w14:paraId="62C93C8E" w14:textId="289E94DB" w:rsidR="00196BCE" w:rsidRDefault="006A2287" w:rsidP="00196BCE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Esta</w:t>
      </w:r>
      <w:r w:rsidR="00196BCE">
        <w:rPr>
          <w:rFonts w:ascii="Times New Roman" w:hAnsi="Times New Roman" w:cs="Times New Roman"/>
          <w:sz w:val="22"/>
          <w:szCs w:val="22"/>
        </w:rPr>
        <w:t xml:space="preserve"> disparidade evidenciada entre as características dos dois tipos de provetes do mesmo polímero advém do seu processo de moldação, </w:t>
      </w:r>
      <w:r w:rsidR="0052444C">
        <w:rPr>
          <w:rFonts w:ascii="Times New Roman" w:hAnsi="Times New Roman" w:cs="Times New Roman"/>
          <w:sz w:val="22"/>
          <w:szCs w:val="22"/>
        </w:rPr>
        <w:t xml:space="preserve">uma vez que a variação do tempo de </w:t>
      </w:r>
      <w:r w:rsidR="009D6372">
        <w:rPr>
          <w:rFonts w:ascii="Times New Roman" w:hAnsi="Times New Roman" w:cs="Times New Roman"/>
          <w:sz w:val="22"/>
          <w:szCs w:val="22"/>
        </w:rPr>
        <w:t>segunda pressão</w:t>
      </w:r>
      <w:r w:rsidR="0052444C">
        <w:rPr>
          <w:rFonts w:ascii="Times New Roman" w:hAnsi="Times New Roman" w:cs="Times New Roman"/>
          <w:sz w:val="22"/>
          <w:szCs w:val="22"/>
        </w:rPr>
        <w:t xml:space="preserve"> provocou como consequência deformações nas amostras. Estas deformações, por sua vez, têm implicação nas propriedades mecânicas, sendo que um menor tempo de </w:t>
      </w:r>
      <w:r w:rsidR="009D6372">
        <w:rPr>
          <w:rFonts w:ascii="Times New Roman" w:hAnsi="Times New Roman" w:cs="Times New Roman"/>
          <w:sz w:val="22"/>
          <w:szCs w:val="22"/>
        </w:rPr>
        <w:t xml:space="preserve">segunda pressão </w:t>
      </w:r>
      <w:r w:rsidR="0052444C">
        <w:rPr>
          <w:rFonts w:ascii="Times New Roman" w:hAnsi="Times New Roman" w:cs="Times New Roman"/>
          <w:sz w:val="22"/>
          <w:szCs w:val="22"/>
        </w:rPr>
        <w:t>implica uma menor densidade e, então, uma menor resistência à deformação</w:t>
      </w:r>
      <w:r w:rsidR="00C8261B">
        <w:rPr>
          <w:rFonts w:ascii="Times New Roman" w:hAnsi="Times New Roman" w:cs="Times New Roman"/>
          <w:sz w:val="22"/>
          <w:szCs w:val="22"/>
        </w:rPr>
        <w:t xml:space="preserve">, sendo esta conclusão </w:t>
      </w:r>
      <w:r w:rsidR="007F4F29">
        <w:rPr>
          <w:rFonts w:ascii="Times New Roman" w:hAnsi="Times New Roman" w:cs="Times New Roman"/>
          <w:sz w:val="22"/>
          <w:szCs w:val="22"/>
        </w:rPr>
        <w:t>comprovada</w:t>
      </w:r>
      <w:r w:rsidR="00C8261B">
        <w:rPr>
          <w:rFonts w:ascii="Times New Roman" w:hAnsi="Times New Roman" w:cs="Times New Roman"/>
          <w:sz w:val="22"/>
          <w:szCs w:val="22"/>
        </w:rPr>
        <w:t xml:space="preserve"> pelo valor de Módulo de </w:t>
      </w:r>
      <w:r w:rsidR="00C8261B" w:rsidRPr="00C8261B">
        <w:rPr>
          <w:rFonts w:ascii="Times New Roman" w:hAnsi="Times New Roman" w:cs="Times New Roman"/>
          <w:i/>
          <w:iCs/>
          <w:sz w:val="22"/>
          <w:szCs w:val="22"/>
        </w:rPr>
        <w:t>Young</w:t>
      </w:r>
      <w:r w:rsidR="00C8261B">
        <w:rPr>
          <w:rFonts w:ascii="Times New Roman" w:hAnsi="Times New Roman" w:cs="Times New Roman"/>
          <w:sz w:val="22"/>
          <w:szCs w:val="22"/>
        </w:rPr>
        <w:t xml:space="preserve"> </w:t>
      </w:r>
      <w:r w:rsidR="006B40D9">
        <w:rPr>
          <w:rFonts w:ascii="Times New Roman" w:hAnsi="Times New Roman" w:cs="Times New Roman"/>
          <w:sz w:val="22"/>
          <w:szCs w:val="22"/>
        </w:rPr>
        <w:t>inferior</w:t>
      </w:r>
      <w:r w:rsidR="0052444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93FE7" w14:textId="77777777" w:rsidR="00B86C2F" w:rsidRDefault="00B86C2F" w:rsidP="00B86C2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6E27059" w14:textId="77777777" w:rsidR="00B86C2F" w:rsidRPr="00196BCE" w:rsidRDefault="00B86C2F" w:rsidP="00B86C2F">
      <w:pPr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196BCE">
        <w:rPr>
          <w:rFonts w:ascii="Times New Roman" w:hAnsi="Times New Roman" w:cs="Times New Roman"/>
          <w:i/>
          <w:iCs/>
          <w:sz w:val="22"/>
          <w:szCs w:val="22"/>
        </w:rPr>
        <w:t>Tabela 2 - Valores médios das propriedades mecânicas para PC e respetivos desvios padrões</w:t>
      </w:r>
    </w:p>
    <w:p w14:paraId="07FCC86C" w14:textId="38200751" w:rsidR="00B86C2F" w:rsidRPr="00196BCE" w:rsidRDefault="00B86C2F" w:rsidP="00B86C2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83840" behindDoc="1" locked="0" layoutInCell="1" allowOverlap="1" wp14:anchorId="5C83EC14" wp14:editId="6D6F5914">
            <wp:simplePos x="0" y="0"/>
            <wp:positionH relativeFrom="column">
              <wp:posOffset>571663</wp:posOffset>
            </wp:positionH>
            <wp:positionV relativeFrom="page">
              <wp:posOffset>1444625</wp:posOffset>
            </wp:positionV>
            <wp:extent cx="4384040" cy="895985"/>
            <wp:effectExtent l="0" t="0" r="0" b="5715"/>
            <wp:wrapTight wrapText="bothSides">
              <wp:wrapPolygon edited="0">
                <wp:start x="0" y="0"/>
                <wp:lineTo x="0" y="21432"/>
                <wp:lineTo x="21525" y="21432"/>
                <wp:lineTo x="21525" y="0"/>
                <wp:lineTo x="0" y="0"/>
              </wp:wrapPolygon>
            </wp:wrapTight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192A8" w14:textId="12F68225" w:rsidR="00B86C2F" w:rsidRPr="00196BCE" w:rsidRDefault="00B86C2F" w:rsidP="00B86C2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01A90FA" w14:textId="280635C9" w:rsidR="00B86C2F" w:rsidRDefault="00B86C2F" w:rsidP="00D324E0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63B2197F" w14:textId="71DFF752" w:rsidR="00B86C2F" w:rsidRDefault="00B86C2F" w:rsidP="00D324E0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</w:p>
    <w:p w14:paraId="4285823F" w14:textId="156E8D98" w:rsidR="00B86C2F" w:rsidRDefault="00B86C2F" w:rsidP="00B86C2F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D22A013" w14:textId="71D91B61" w:rsidR="00CC53B0" w:rsidRPr="00196BCE" w:rsidRDefault="00C8261B" w:rsidP="00D324E0">
      <w:pPr>
        <w:spacing w:line="360" w:lineRule="auto"/>
        <w:ind w:firstLine="70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Avaliando agora a Tabela 2, é</w:t>
      </w:r>
      <w:r w:rsidR="00196BCE" w:rsidRPr="00196BCE">
        <w:rPr>
          <w:rFonts w:ascii="Times New Roman" w:hAnsi="Times New Roman" w:cs="Times New Roman"/>
          <w:sz w:val="22"/>
          <w:szCs w:val="22"/>
        </w:rPr>
        <w:t xml:space="preserve"> </w:t>
      </w:r>
      <w:r w:rsidR="00CC53B0" w:rsidRPr="00196BCE">
        <w:rPr>
          <w:rFonts w:ascii="Times New Roman" w:hAnsi="Times New Roman" w:cs="Times New Roman"/>
          <w:sz w:val="22"/>
          <w:szCs w:val="22"/>
        </w:rPr>
        <w:t>possível comprovar que o PC, quando em comparação com o PP, apresenta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C53B0" w:rsidRPr="00196BCE">
        <w:rPr>
          <w:rFonts w:ascii="Times New Roman" w:hAnsi="Times New Roman" w:cs="Times New Roman"/>
          <w:sz w:val="22"/>
          <w:szCs w:val="22"/>
        </w:rPr>
        <w:t>maior</w:t>
      </w:r>
      <w:r>
        <w:rPr>
          <w:rFonts w:ascii="Times New Roman" w:hAnsi="Times New Roman" w:cs="Times New Roman"/>
          <w:sz w:val="22"/>
          <w:szCs w:val="22"/>
        </w:rPr>
        <w:t>es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tens</w:t>
      </w:r>
      <w:r>
        <w:rPr>
          <w:rFonts w:ascii="Times New Roman" w:hAnsi="Times New Roman" w:cs="Times New Roman"/>
          <w:sz w:val="22"/>
          <w:szCs w:val="22"/>
        </w:rPr>
        <w:t>ões tanto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de cedência</w:t>
      </w:r>
      <w:r>
        <w:rPr>
          <w:rFonts w:ascii="Times New Roman" w:hAnsi="Times New Roman" w:cs="Times New Roman"/>
          <w:sz w:val="22"/>
          <w:szCs w:val="22"/>
        </w:rPr>
        <w:t xml:space="preserve"> como de rotura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e</w:t>
      </w:r>
      <w:r w:rsidR="00621000">
        <w:rPr>
          <w:rFonts w:ascii="Times New Roman" w:hAnsi="Times New Roman" w:cs="Times New Roman"/>
          <w:sz w:val="22"/>
          <w:szCs w:val="22"/>
        </w:rPr>
        <w:t xml:space="preserve">, ainda, um maior </w:t>
      </w:r>
      <w:r w:rsidR="00CC53B0" w:rsidRPr="00621000">
        <w:rPr>
          <w:rFonts w:ascii="Times New Roman" w:hAnsi="Times New Roman" w:cs="Times New Roman"/>
          <w:sz w:val="22"/>
          <w:szCs w:val="22"/>
        </w:rPr>
        <w:t xml:space="preserve">Módulo de </w:t>
      </w:r>
      <w:r w:rsidR="00CC53B0" w:rsidRPr="00621000">
        <w:rPr>
          <w:rFonts w:ascii="Times New Roman" w:hAnsi="Times New Roman" w:cs="Times New Roman"/>
          <w:i/>
          <w:iCs/>
          <w:sz w:val="22"/>
          <w:szCs w:val="22"/>
        </w:rPr>
        <w:t>Young</w:t>
      </w:r>
      <w:r>
        <w:rPr>
          <w:rFonts w:ascii="Times New Roman" w:hAnsi="Times New Roman" w:cs="Times New Roman"/>
          <w:sz w:val="22"/>
          <w:szCs w:val="22"/>
        </w:rPr>
        <w:t>. P</w:t>
      </w:r>
      <w:r w:rsidR="00CC53B0" w:rsidRPr="00C8261B">
        <w:rPr>
          <w:rFonts w:ascii="Times New Roman" w:hAnsi="Times New Roman" w:cs="Times New Roman"/>
          <w:sz w:val="22"/>
          <w:szCs w:val="22"/>
        </w:rPr>
        <w:t>orém</w:t>
      </w:r>
      <w:r>
        <w:rPr>
          <w:rFonts w:ascii="Times New Roman" w:hAnsi="Times New Roman" w:cs="Times New Roman"/>
          <w:sz w:val="22"/>
          <w:szCs w:val="22"/>
        </w:rPr>
        <w:t>,</w:t>
      </w:r>
      <w:r w:rsidR="006A2287">
        <w:rPr>
          <w:rFonts w:ascii="Times New Roman" w:hAnsi="Times New Roman" w:cs="Times New Roman"/>
          <w:sz w:val="22"/>
          <w:szCs w:val="22"/>
        </w:rPr>
        <w:t xml:space="preserve"> </w:t>
      </w:r>
      <w:r w:rsidR="00CC53B0" w:rsidRPr="00196BCE">
        <w:rPr>
          <w:rFonts w:ascii="Times New Roman" w:hAnsi="Times New Roman" w:cs="Times New Roman"/>
          <w:sz w:val="22"/>
          <w:szCs w:val="22"/>
        </w:rPr>
        <w:t>no que diz respeito à deformação de cedência e de rotura verifica</w:t>
      </w:r>
      <w:r w:rsidR="006A2287">
        <w:rPr>
          <w:rFonts w:ascii="Times New Roman" w:hAnsi="Times New Roman" w:cs="Times New Roman"/>
          <w:sz w:val="22"/>
          <w:szCs w:val="22"/>
        </w:rPr>
        <w:t>-se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o oposto. Estes valores são apoiados pela </w:t>
      </w:r>
      <w:r>
        <w:rPr>
          <w:rFonts w:ascii="Times New Roman" w:hAnsi="Times New Roman" w:cs="Times New Roman"/>
          <w:sz w:val="22"/>
          <w:szCs w:val="22"/>
        </w:rPr>
        <w:t>sua curva tensão-deformação, ilustrada no Anexo B3, a partir da qual se pode observar um polímero cujo comportamento tem caráter dúctil, como era de esperar para um polímero semi-cristalino.</w:t>
      </w:r>
      <w:r w:rsidR="00D324E0">
        <w:rPr>
          <w:rFonts w:ascii="Times New Roman" w:hAnsi="Times New Roman" w:cs="Times New Roman"/>
          <w:sz w:val="22"/>
          <w:szCs w:val="22"/>
        </w:rPr>
        <w:t xml:space="preserve"> </w:t>
      </w:r>
      <w:r w:rsidR="00196BCE" w:rsidRPr="00196BCE">
        <w:rPr>
          <w:rFonts w:ascii="Times New Roman" w:hAnsi="Times New Roman" w:cs="Times New Roman"/>
          <w:sz w:val="22"/>
          <w:szCs w:val="22"/>
        </w:rPr>
        <w:t>É importante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notar </w:t>
      </w:r>
      <w:r w:rsidR="00196BCE" w:rsidRPr="00196BCE">
        <w:rPr>
          <w:rFonts w:ascii="Times New Roman" w:hAnsi="Times New Roman" w:cs="Times New Roman"/>
          <w:sz w:val="22"/>
          <w:szCs w:val="22"/>
        </w:rPr>
        <w:t xml:space="preserve">que </w:t>
      </w:r>
      <w:r w:rsidR="00CC53B0" w:rsidRPr="00196BCE">
        <w:rPr>
          <w:rFonts w:ascii="Times New Roman" w:hAnsi="Times New Roman" w:cs="Times New Roman"/>
          <w:sz w:val="22"/>
          <w:szCs w:val="22"/>
        </w:rPr>
        <w:t>o elevado desvio padrão da deformação de rotura</w:t>
      </w:r>
      <w:r w:rsidR="00196BCE" w:rsidRPr="00196BCE">
        <w:rPr>
          <w:rFonts w:ascii="Times New Roman" w:hAnsi="Times New Roman" w:cs="Times New Roman"/>
          <w:sz w:val="22"/>
          <w:szCs w:val="22"/>
        </w:rPr>
        <w:t xml:space="preserve"> do PC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dev</w:t>
      </w:r>
      <w:r w:rsidR="00196BCE" w:rsidRPr="00196BCE">
        <w:rPr>
          <w:rFonts w:ascii="Times New Roman" w:hAnsi="Times New Roman" w:cs="Times New Roman"/>
          <w:sz w:val="22"/>
          <w:szCs w:val="22"/>
        </w:rPr>
        <w:t>e-se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à amostra 2, onde se verificou a existência de </w:t>
      </w:r>
      <w:r w:rsidR="00CC53B0" w:rsidRPr="00966C7F">
        <w:rPr>
          <w:rFonts w:ascii="Times New Roman" w:hAnsi="Times New Roman" w:cs="Times New Roman"/>
          <w:i/>
          <w:iCs/>
          <w:sz w:val="22"/>
          <w:szCs w:val="22"/>
        </w:rPr>
        <w:t>stress hardening</w:t>
      </w:r>
      <w:r w:rsidR="00196BCE" w:rsidRPr="00196BCE">
        <w:rPr>
          <w:rFonts w:ascii="Times New Roman" w:hAnsi="Times New Roman" w:cs="Times New Roman"/>
          <w:sz w:val="22"/>
          <w:szCs w:val="22"/>
        </w:rPr>
        <w:t>, como visto na sua curva tensão-deformação no Anexo B</w:t>
      </w:r>
      <w:r w:rsidR="00196BCE">
        <w:rPr>
          <w:rFonts w:ascii="Times New Roman" w:hAnsi="Times New Roman" w:cs="Times New Roman"/>
          <w:sz w:val="22"/>
          <w:szCs w:val="22"/>
        </w:rPr>
        <w:t>3</w:t>
      </w:r>
      <w:r w:rsidR="00196BCE" w:rsidRPr="00196BCE">
        <w:rPr>
          <w:rFonts w:ascii="Times New Roman" w:hAnsi="Times New Roman" w:cs="Times New Roman"/>
          <w:sz w:val="22"/>
          <w:szCs w:val="22"/>
        </w:rPr>
        <w:t>,</w:t>
      </w:r>
      <w:r w:rsidR="00CC53B0" w:rsidRPr="00196BCE">
        <w:rPr>
          <w:rFonts w:ascii="Times New Roman" w:hAnsi="Times New Roman" w:cs="Times New Roman"/>
          <w:sz w:val="22"/>
          <w:szCs w:val="22"/>
        </w:rPr>
        <w:t xml:space="preserve"> o que indica que este provete </w:t>
      </w:r>
      <w:r w:rsidR="00196BCE">
        <w:rPr>
          <w:rFonts w:ascii="Times New Roman" w:hAnsi="Times New Roman" w:cs="Times New Roman"/>
          <w:sz w:val="22"/>
          <w:szCs w:val="22"/>
        </w:rPr>
        <w:t xml:space="preserve">apresentava um </w:t>
      </w:r>
      <w:r w:rsidR="00AC52D2">
        <w:rPr>
          <w:rFonts w:ascii="Times New Roman" w:hAnsi="Times New Roman" w:cs="Times New Roman"/>
          <w:sz w:val="22"/>
          <w:szCs w:val="22"/>
        </w:rPr>
        <w:t xml:space="preserve">ligeiro </w:t>
      </w:r>
      <w:r w:rsidR="00CC53B0" w:rsidRPr="00196BCE">
        <w:rPr>
          <w:rFonts w:ascii="Times New Roman" w:hAnsi="Times New Roman" w:cs="Times New Roman"/>
          <w:sz w:val="22"/>
          <w:szCs w:val="22"/>
        </w:rPr>
        <w:t>grau de cristalinidade.</w:t>
      </w:r>
    </w:p>
    <w:p w14:paraId="6ED60AF1" w14:textId="20601583" w:rsidR="00712660" w:rsidRPr="00196BCE" w:rsidRDefault="009E3B18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1" locked="0" layoutInCell="1" allowOverlap="1" wp14:anchorId="48951BDB" wp14:editId="4A96EDBE">
            <wp:simplePos x="0" y="0"/>
            <wp:positionH relativeFrom="column">
              <wp:posOffset>-881380</wp:posOffset>
            </wp:positionH>
            <wp:positionV relativeFrom="page">
              <wp:posOffset>400594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F4BDE" w14:textId="6C66B58F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sz w:val="22"/>
          <w:szCs w:val="22"/>
        </w:rPr>
        <w:t>Conclusões</w:t>
      </w:r>
    </w:p>
    <w:p w14:paraId="45256921" w14:textId="6FDB82A8" w:rsidR="002B3BB6" w:rsidRPr="00196BCE" w:rsidRDefault="002B3BB6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EB058E4" w14:textId="3412CEB5" w:rsidR="00AC52D2" w:rsidRDefault="00924670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  <w:t xml:space="preserve">Atendendo aos objetivos definidos inicialmente, procurou-se estudar as propriedades mecânicas de diferentes polímeros, através da análise das curvas tensão-deformação, </w:t>
      </w:r>
      <w:r w:rsidR="003E6E5D" w:rsidRPr="00196BCE">
        <w:rPr>
          <w:rFonts w:ascii="Times New Roman" w:hAnsi="Times New Roman" w:cs="Times New Roman"/>
          <w:sz w:val="22"/>
          <w:szCs w:val="22"/>
        </w:rPr>
        <w:t>com o propósito de averiguar</w:t>
      </w:r>
      <w:r w:rsidRPr="00196BCE">
        <w:rPr>
          <w:rFonts w:ascii="Times New Roman" w:hAnsi="Times New Roman" w:cs="Times New Roman"/>
          <w:sz w:val="22"/>
          <w:szCs w:val="22"/>
        </w:rPr>
        <w:t xml:space="preserve"> características mecânicas importantes </w:t>
      </w:r>
      <w:r w:rsidR="003E6E5D" w:rsidRPr="00196BCE">
        <w:rPr>
          <w:rFonts w:ascii="Times New Roman" w:hAnsi="Times New Roman" w:cs="Times New Roman"/>
          <w:sz w:val="22"/>
          <w:szCs w:val="22"/>
        </w:rPr>
        <w:t xml:space="preserve">dos materiais. </w:t>
      </w:r>
      <w:r w:rsidR="00AC52D2">
        <w:rPr>
          <w:rFonts w:ascii="Times New Roman" w:hAnsi="Times New Roman" w:cs="Times New Roman"/>
          <w:sz w:val="22"/>
          <w:szCs w:val="22"/>
        </w:rPr>
        <w:t>Sabendo então que as propriedades mecânicas são dependentes da cristalinidade do polímero, bem como do seu processamento, é possível concluir que o tempo de segunda pressão é um parâmetro de elevada importância, e que deve ser otimizado, de forma a assegurar as características mecânicas pretendidas, reduzindo a ocorrência de defeitos e deformações no produto e, assim, garantir a sua qualidade.</w:t>
      </w:r>
    </w:p>
    <w:p w14:paraId="26B0CE31" w14:textId="3E493008" w:rsidR="003E6E5D" w:rsidRPr="00196BCE" w:rsidRDefault="00B024A8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80768" behindDoc="1" locked="0" layoutInCell="1" allowOverlap="1" wp14:anchorId="460F7BA1" wp14:editId="63FB9ABF">
            <wp:simplePos x="0" y="0"/>
            <wp:positionH relativeFrom="column">
              <wp:posOffset>5106670</wp:posOffset>
            </wp:positionH>
            <wp:positionV relativeFrom="page">
              <wp:posOffset>9722485</wp:posOffset>
            </wp:positionV>
            <wp:extent cx="453390" cy="569595"/>
            <wp:effectExtent l="0" t="0" r="3810" b="1905"/>
            <wp:wrapTight wrapText="bothSides">
              <wp:wrapPolygon edited="0">
                <wp:start x="0" y="0"/>
                <wp:lineTo x="0" y="21191"/>
                <wp:lineTo x="21176" y="21191"/>
                <wp:lineTo x="2117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E5D" w:rsidRPr="00196BCE">
        <w:rPr>
          <w:rFonts w:ascii="Times New Roman" w:hAnsi="Times New Roman" w:cs="Times New Roman"/>
          <w:sz w:val="22"/>
          <w:szCs w:val="22"/>
        </w:rPr>
        <w:tab/>
        <w:t xml:space="preserve">Destaca-se a importância do estudo efetuado para a avaliação de materiais </w:t>
      </w:r>
      <w:r w:rsidR="008B5159" w:rsidRPr="00196BCE">
        <w:rPr>
          <w:rFonts w:ascii="Times New Roman" w:hAnsi="Times New Roman" w:cs="Times New Roman"/>
          <w:sz w:val="22"/>
          <w:szCs w:val="22"/>
        </w:rPr>
        <w:t xml:space="preserve">em relação ao seu uso pretendido, uma vez que se recorre ao conhecimento das suas propriedades mecânicas para determinar o comportamento do material sob condições específicas, e verificar se apresenta as características de segurança e eficiência desejadas. Tomando como exemplo a área da biomédica, entende-se que a compreensão das propriedades do material será essencial para a realização de análises de risco e de possíveis falhas, o que por sua vez permitirá o desenvolvimento de dispositivos médicos mais eficientes, e com um maior grau de </w:t>
      </w:r>
      <w:r w:rsidR="00523F12" w:rsidRPr="00196BCE">
        <w:rPr>
          <w:rFonts w:ascii="Times New Roman" w:hAnsi="Times New Roman" w:cs="Times New Roman"/>
          <w:sz w:val="22"/>
          <w:szCs w:val="22"/>
        </w:rPr>
        <w:t>fiabilidade</w:t>
      </w:r>
      <w:r w:rsidR="008B5159" w:rsidRPr="00196BCE">
        <w:rPr>
          <w:rFonts w:ascii="Times New Roman" w:hAnsi="Times New Roman" w:cs="Times New Roman"/>
          <w:sz w:val="22"/>
          <w:szCs w:val="22"/>
        </w:rPr>
        <w:t xml:space="preserve"> e qualidade.</w:t>
      </w:r>
    </w:p>
    <w:p w14:paraId="4E9ACC05" w14:textId="331D360B" w:rsidR="003E6E5D" w:rsidRDefault="003E6E5D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CA46240" w14:textId="28FA4926" w:rsidR="00B024A8" w:rsidRDefault="00B024A8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4D4F6F2" w14:textId="77777777" w:rsidR="00661A6B" w:rsidRPr="00196BCE" w:rsidRDefault="00661A6B" w:rsidP="0005746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91A7BE1" w14:textId="6CAE22A9" w:rsidR="00B23CF8" w:rsidRPr="00196BCE" w:rsidRDefault="00531973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32C0A36F" wp14:editId="34FAD56D">
            <wp:simplePos x="0" y="0"/>
            <wp:positionH relativeFrom="column">
              <wp:posOffset>-870585</wp:posOffset>
            </wp:positionH>
            <wp:positionV relativeFrom="page">
              <wp:posOffset>400776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CF8" w:rsidRPr="00196BCE">
        <w:rPr>
          <w:rFonts w:ascii="Times New Roman" w:hAnsi="Times New Roman" w:cs="Times New Roman"/>
          <w:b/>
          <w:bCs/>
          <w:sz w:val="22"/>
          <w:szCs w:val="22"/>
        </w:rPr>
        <w:t>ANEXOS</w:t>
      </w:r>
    </w:p>
    <w:p w14:paraId="3584098E" w14:textId="4D02B569" w:rsidR="00B23CF8" w:rsidRPr="00196BCE" w:rsidRDefault="00D9135E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7BF6631E" wp14:editId="177E12D2">
            <wp:simplePos x="0" y="0"/>
            <wp:positionH relativeFrom="column">
              <wp:posOffset>-904240</wp:posOffset>
            </wp:positionH>
            <wp:positionV relativeFrom="page">
              <wp:posOffset>410210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C1524" w14:textId="1239182E" w:rsidR="00B23CF8" w:rsidRPr="00196BCE" w:rsidRDefault="00B23CF8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sz w:val="22"/>
          <w:szCs w:val="22"/>
        </w:rPr>
        <w:tab/>
        <w:t>Anexo A</w:t>
      </w:r>
      <w:r w:rsidR="00B62D9A">
        <w:rPr>
          <w:rFonts w:ascii="Times New Roman" w:hAnsi="Times New Roman" w:cs="Times New Roman"/>
          <w:b/>
          <w:bCs/>
          <w:sz w:val="22"/>
          <w:szCs w:val="22"/>
        </w:rPr>
        <w:t xml:space="preserve"> – Máquina </w:t>
      </w:r>
      <w:r w:rsidR="00D7180B">
        <w:rPr>
          <w:rFonts w:ascii="Times New Roman" w:hAnsi="Times New Roman" w:cs="Times New Roman"/>
          <w:b/>
          <w:bCs/>
          <w:sz w:val="22"/>
          <w:szCs w:val="22"/>
        </w:rPr>
        <w:t>u</w:t>
      </w:r>
      <w:r w:rsidR="00B62D9A">
        <w:rPr>
          <w:rFonts w:ascii="Times New Roman" w:hAnsi="Times New Roman" w:cs="Times New Roman"/>
          <w:b/>
          <w:bCs/>
          <w:sz w:val="22"/>
          <w:szCs w:val="22"/>
        </w:rPr>
        <w:t xml:space="preserve">niversal de </w:t>
      </w:r>
      <w:r w:rsidR="00D7180B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B62D9A">
        <w:rPr>
          <w:rFonts w:ascii="Times New Roman" w:hAnsi="Times New Roman" w:cs="Times New Roman"/>
          <w:b/>
          <w:bCs/>
          <w:sz w:val="22"/>
          <w:szCs w:val="22"/>
        </w:rPr>
        <w:t>nsaio</w:t>
      </w:r>
    </w:p>
    <w:p w14:paraId="047F2659" w14:textId="06BDC10D" w:rsidR="00B23CF8" w:rsidRPr="00196BCE" w:rsidRDefault="00B62D9A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79AD59" wp14:editId="48CEDFAF">
            <wp:simplePos x="0" y="0"/>
            <wp:positionH relativeFrom="column">
              <wp:posOffset>1586865</wp:posOffset>
            </wp:positionH>
            <wp:positionV relativeFrom="paragraph">
              <wp:posOffset>164933</wp:posOffset>
            </wp:positionV>
            <wp:extent cx="1980565" cy="3047365"/>
            <wp:effectExtent l="0" t="0" r="635" b="635"/>
            <wp:wrapTight wrapText="bothSides">
              <wp:wrapPolygon edited="0">
                <wp:start x="0" y="0"/>
                <wp:lineTo x="0" y="21514"/>
                <wp:lineTo x="21468" y="21514"/>
                <wp:lineTo x="2146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01D71" w14:textId="119A8107" w:rsidR="00B23CF8" w:rsidRPr="00196BCE" w:rsidRDefault="00B23CF8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9643368" w14:textId="2EB17D1A" w:rsidR="00B23CF8" w:rsidRPr="00196BCE" w:rsidRDefault="00B23CF8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1717884" w14:textId="7EC86E87" w:rsidR="00B23CF8" w:rsidRPr="00196BCE" w:rsidRDefault="00B23CF8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B833A7" w14:textId="65963DE7" w:rsidR="00B23CF8" w:rsidRPr="00196BCE" w:rsidRDefault="00B23CF8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ACD134" w14:textId="763197C7" w:rsidR="004E56EC" w:rsidRPr="00196BCE" w:rsidRDefault="004E56EC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534A4AF" w14:textId="5F8A3499" w:rsidR="004E56EC" w:rsidRPr="00196BCE" w:rsidRDefault="004E56EC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CA779F8" w14:textId="22037AAB" w:rsidR="004E56EC" w:rsidRPr="00196BCE" w:rsidRDefault="004E56EC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A16F15" w14:textId="2089BBEA" w:rsidR="004E56EC" w:rsidRPr="00196BCE" w:rsidRDefault="004E56EC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C27AAAF" w14:textId="7EB186AB" w:rsidR="00B23CF8" w:rsidRDefault="00B23CF8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737F74E" w14:textId="46B8E20A" w:rsidR="00B62D9A" w:rsidRPr="00196BCE" w:rsidRDefault="00B62D9A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E4F24B" w14:textId="1B6388CA" w:rsidR="004E56EC" w:rsidRDefault="004E56EC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4837E9B" w14:textId="5D79F31F" w:rsidR="00B62D9A" w:rsidRPr="00196BCE" w:rsidRDefault="00B62D9A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407ADB1" w14:textId="28BB8E27" w:rsidR="004E56EC" w:rsidRPr="00196BCE" w:rsidRDefault="004E56EC" w:rsidP="00057461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9C51A5B" w14:textId="79821310" w:rsidR="00B23CF8" w:rsidRPr="00196BCE" w:rsidRDefault="00B23CF8" w:rsidP="00B23CF8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196BCE">
        <w:rPr>
          <w:rFonts w:ascii="Times New Roman" w:hAnsi="Times New Roman" w:cs="Times New Roman"/>
          <w:i/>
          <w:iCs/>
          <w:sz w:val="22"/>
          <w:szCs w:val="22"/>
        </w:rPr>
        <w:t>Figura A: Máquina de ensaios de tração, com montagem de provete.</w:t>
      </w:r>
    </w:p>
    <w:p w14:paraId="092319B1" w14:textId="627CD3F8" w:rsidR="004E56EC" w:rsidRDefault="004E56EC" w:rsidP="00B23CF8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57E5CAB4" w14:textId="4B9BC278" w:rsidR="00B62D9A" w:rsidRPr="00196BCE" w:rsidRDefault="00B62D9A" w:rsidP="00B23CF8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</w:p>
    <w:p w14:paraId="516DF34E" w14:textId="32D54F75" w:rsidR="00B62D9A" w:rsidRDefault="004E56EC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96BCE">
        <w:rPr>
          <w:rFonts w:ascii="Times New Roman" w:hAnsi="Times New Roman" w:cs="Times New Roman"/>
          <w:sz w:val="22"/>
          <w:szCs w:val="22"/>
        </w:rPr>
        <w:tab/>
      </w:r>
      <w:r w:rsidRPr="00196BCE">
        <w:rPr>
          <w:rFonts w:ascii="Times New Roman" w:hAnsi="Times New Roman" w:cs="Times New Roman"/>
          <w:b/>
          <w:bCs/>
          <w:sz w:val="22"/>
          <w:szCs w:val="22"/>
        </w:rPr>
        <w:t>Anexo</w:t>
      </w:r>
      <w:r w:rsidR="00181817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B62D9A">
        <w:rPr>
          <w:rFonts w:ascii="Times New Roman" w:hAnsi="Times New Roman" w:cs="Times New Roman"/>
          <w:b/>
          <w:bCs/>
          <w:sz w:val="22"/>
          <w:szCs w:val="22"/>
        </w:rPr>
        <w:t xml:space="preserve"> B – Curvas tensão-deformação</w:t>
      </w:r>
    </w:p>
    <w:p w14:paraId="57F9EF6B" w14:textId="4010BEDF" w:rsidR="00801DCF" w:rsidRDefault="00801DCF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F03CAB9" w14:textId="1F0F708F" w:rsidR="00B62D9A" w:rsidRDefault="00B62D9A" w:rsidP="00181817">
      <w:pPr>
        <w:spacing w:line="360" w:lineRule="auto"/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Anexo B1</w:t>
      </w:r>
    </w:p>
    <w:p w14:paraId="084D1A0F" w14:textId="1625F01D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0CC6CAD" w14:textId="48793677" w:rsidR="00B62D9A" w:rsidRDefault="00181817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2576" behindDoc="1" locked="0" layoutInCell="1" allowOverlap="1" wp14:anchorId="5A5272EA" wp14:editId="74F53422">
            <wp:simplePos x="0" y="0"/>
            <wp:positionH relativeFrom="column">
              <wp:posOffset>636905</wp:posOffset>
            </wp:positionH>
            <wp:positionV relativeFrom="paragraph">
              <wp:posOffset>18261</wp:posOffset>
            </wp:positionV>
            <wp:extent cx="4072890" cy="2254885"/>
            <wp:effectExtent l="0" t="0" r="3810" b="5715"/>
            <wp:wrapTight wrapText="bothSides">
              <wp:wrapPolygon edited="0">
                <wp:start x="0" y="0"/>
                <wp:lineTo x="0" y="21533"/>
                <wp:lineTo x="21553" y="21533"/>
                <wp:lineTo x="21553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2D9DA" w14:textId="79583116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FB7B3D9" w14:textId="5B449064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F564B6A" w14:textId="1C97F488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C8CC2C7" w14:textId="259E3FCC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30237DF" w14:textId="144AF1B8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BBD29E3" w14:textId="32FCC2C8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5C939EA" w14:textId="77777777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8EF0A94" w14:textId="06AC6D05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FDF0D32" w14:textId="77777777" w:rsidR="00181817" w:rsidRDefault="00181817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9AAE572" w14:textId="5FC5E503" w:rsidR="00B62D9A" w:rsidRPr="00196BCE" w:rsidRDefault="00B62D9A" w:rsidP="00B62D9A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196BCE">
        <w:rPr>
          <w:rFonts w:ascii="Times New Roman" w:hAnsi="Times New Roman" w:cs="Times New Roman"/>
          <w:i/>
          <w:iCs/>
          <w:sz w:val="22"/>
          <w:szCs w:val="22"/>
        </w:rPr>
        <w:t xml:space="preserve">Figura </w:t>
      </w:r>
      <w:r>
        <w:rPr>
          <w:rFonts w:ascii="Times New Roman" w:hAnsi="Times New Roman" w:cs="Times New Roman"/>
          <w:i/>
          <w:iCs/>
          <w:sz w:val="22"/>
          <w:szCs w:val="22"/>
        </w:rPr>
        <w:t>B1</w:t>
      </w:r>
      <w:r w:rsidRPr="00196BC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Curva tensão-deformação de PP, com 1s de tempo de </w:t>
      </w:r>
      <w:r w:rsidR="009D6372">
        <w:rPr>
          <w:rFonts w:ascii="Times New Roman" w:hAnsi="Times New Roman" w:cs="Times New Roman"/>
          <w:i/>
          <w:iCs/>
          <w:sz w:val="22"/>
          <w:szCs w:val="22"/>
        </w:rPr>
        <w:t>segunda pressão</w:t>
      </w:r>
      <w:r w:rsidRPr="00196BCE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5C718291" w14:textId="472639C8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0838A58" w14:textId="715F1FE4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9576A6F" w14:textId="6EA25D8F" w:rsidR="00B62D9A" w:rsidRDefault="00B62D9A" w:rsidP="00181817">
      <w:pPr>
        <w:spacing w:line="360" w:lineRule="auto"/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Anexo B2</w:t>
      </w:r>
    </w:p>
    <w:p w14:paraId="65EC204C" w14:textId="65773E19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83E3C95" w14:textId="2A964463" w:rsidR="00B62D9A" w:rsidRDefault="00181817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3600" behindDoc="1" locked="0" layoutInCell="1" allowOverlap="1" wp14:anchorId="345DFB4A" wp14:editId="52C1FA64">
            <wp:simplePos x="0" y="0"/>
            <wp:positionH relativeFrom="column">
              <wp:posOffset>540385</wp:posOffset>
            </wp:positionH>
            <wp:positionV relativeFrom="paragraph">
              <wp:posOffset>18123</wp:posOffset>
            </wp:positionV>
            <wp:extent cx="4342130" cy="2258060"/>
            <wp:effectExtent l="0" t="0" r="1270" b="2540"/>
            <wp:wrapTight wrapText="bothSides">
              <wp:wrapPolygon edited="0">
                <wp:start x="0" y="0"/>
                <wp:lineTo x="0" y="21503"/>
                <wp:lineTo x="21543" y="21503"/>
                <wp:lineTo x="2154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35E" w:rsidRPr="00196BCE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1552" behindDoc="1" locked="0" layoutInCell="1" allowOverlap="1" wp14:anchorId="7E4AD5F0" wp14:editId="3552F52A">
            <wp:simplePos x="0" y="0"/>
            <wp:positionH relativeFrom="column">
              <wp:posOffset>-904240</wp:posOffset>
            </wp:positionH>
            <wp:positionV relativeFrom="page">
              <wp:posOffset>371475</wp:posOffset>
            </wp:positionV>
            <wp:extent cx="794385" cy="414655"/>
            <wp:effectExtent l="0" t="0" r="5715" b="4445"/>
            <wp:wrapTight wrapText="bothSides">
              <wp:wrapPolygon edited="0">
                <wp:start x="0" y="0"/>
                <wp:lineTo x="0" y="21170"/>
                <wp:lineTo x="21410" y="21170"/>
                <wp:lineTo x="2141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60F67" w14:textId="78256944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50AB1C2" w14:textId="6F76B42E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50AD7D5" w14:textId="2C06C997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B707D13" w14:textId="457B05DD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B9CBF76" w14:textId="6769D2FA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1CFBB1A" w14:textId="7949BF11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D33DB3A" w14:textId="77777777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B22ED76" w14:textId="328BB442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48F0665" w14:textId="77777777" w:rsidR="00181817" w:rsidRDefault="00181817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B65ED23" w14:textId="76A2F4FB" w:rsidR="00B62D9A" w:rsidRPr="00196BCE" w:rsidRDefault="00B62D9A" w:rsidP="00B62D9A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196BCE">
        <w:rPr>
          <w:rFonts w:ascii="Times New Roman" w:hAnsi="Times New Roman" w:cs="Times New Roman"/>
          <w:i/>
          <w:iCs/>
          <w:sz w:val="22"/>
          <w:szCs w:val="22"/>
        </w:rPr>
        <w:t xml:space="preserve">Figura </w:t>
      </w:r>
      <w:r>
        <w:rPr>
          <w:rFonts w:ascii="Times New Roman" w:hAnsi="Times New Roman" w:cs="Times New Roman"/>
          <w:i/>
          <w:iCs/>
          <w:sz w:val="22"/>
          <w:szCs w:val="22"/>
        </w:rPr>
        <w:t>B2</w:t>
      </w:r>
      <w:r w:rsidRPr="00196BC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Curva tensão-deformação de PP, com 10s de tempo de </w:t>
      </w:r>
      <w:r w:rsidR="009D6372">
        <w:rPr>
          <w:rFonts w:ascii="Times New Roman" w:hAnsi="Times New Roman" w:cs="Times New Roman"/>
          <w:i/>
          <w:iCs/>
          <w:sz w:val="22"/>
          <w:szCs w:val="22"/>
        </w:rPr>
        <w:t>segunda pressão</w:t>
      </w:r>
      <w:r w:rsidRPr="00196BCE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16927CEA" w14:textId="696DF0D9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9BD9830" w14:textId="39843DBC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141160A" w14:textId="26DAE5BA" w:rsidR="00B62D9A" w:rsidRDefault="00B62D9A" w:rsidP="00181817">
      <w:pPr>
        <w:spacing w:line="360" w:lineRule="auto"/>
        <w:ind w:firstLine="708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Anexo B3</w:t>
      </w:r>
    </w:p>
    <w:p w14:paraId="15B46023" w14:textId="677E047A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28E163E" w14:textId="687EBD92" w:rsidR="00B62D9A" w:rsidRDefault="00181817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74624" behindDoc="1" locked="0" layoutInCell="1" allowOverlap="1" wp14:anchorId="3B5590B8" wp14:editId="72C4D7FA">
            <wp:simplePos x="0" y="0"/>
            <wp:positionH relativeFrom="column">
              <wp:posOffset>678815</wp:posOffset>
            </wp:positionH>
            <wp:positionV relativeFrom="paragraph">
              <wp:posOffset>38907</wp:posOffset>
            </wp:positionV>
            <wp:extent cx="3817620" cy="2286000"/>
            <wp:effectExtent l="0" t="0" r="5080" b="0"/>
            <wp:wrapTight wrapText="bothSides">
              <wp:wrapPolygon edited="0">
                <wp:start x="0" y="0"/>
                <wp:lineTo x="0" y="21480"/>
                <wp:lineTo x="21557" y="21480"/>
                <wp:lineTo x="21557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16C76" w14:textId="64AB95E4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E4E031E" w14:textId="135C0E74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11474691" w14:textId="3D38F063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7F07D941" w14:textId="6B269C67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34B1D1E" w14:textId="00050CCF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CC90E9B" w14:textId="28422D00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DC50E6D" w14:textId="5BC732A1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F57E3E4" w14:textId="613B708A" w:rsidR="00B62D9A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40594A8E" w14:textId="77777777" w:rsidR="00181817" w:rsidRDefault="00181817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C82ABA7" w14:textId="1E355B87" w:rsidR="00B62D9A" w:rsidRPr="00196BCE" w:rsidRDefault="00B62D9A" w:rsidP="00B62D9A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196BCE">
        <w:rPr>
          <w:rFonts w:ascii="Times New Roman" w:hAnsi="Times New Roman" w:cs="Times New Roman"/>
          <w:i/>
          <w:iCs/>
          <w:sz w:val="22"/>
          <w:szCs w:val="22"/>
        </w:rPr>
        <w:t xml:space="preserve">Figura </w:t>
      </w:r>
      <w:r>
        <w:rPr>
          <w:rFonts w:ascii="Times New Roman" w:hAnsi="Times New Roman" w:cs="Times New Roman"/>
          <w:i/>
          <w:iCs/>
          <w:sz w:val="22"/>
          <w:szCs w:val="22"/>
        </w:rPr>
        <w:t>B3</w:t>
      </w:r>
      <w:r w:rsidRPr="00196BCE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sz w:val="22"/>
          <w:szCs w:val="22"/>
        </w:rPr>
        <w:t>Curva tensão-deformação de PC</w:t>
      </w:r>
      <w:r w:rsidRPr="00196BCE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7355C565" w14:textId="77777777" w:rsidR="00B62D9A" w:rsidRPr="00196BCE" w:rsidRDefault="00B62D9A" w:rsidP="004E56EC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B62D9A" w:rsidRPr="00196BCE" w:rsidSect="00B024A8">
      <w:headerReference w:type="default" r:id="rId16"/>
      <w:pgSz w:w="11906" w:h="16838"/>
      <w:pgMar w:top="1417" w:right="1701" w:bottom="1417" w:left="1701" w:header="68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E357" w14:textId="77777777" w:rsidR="0058049B" w:rsidRDefault="0058049B" w:rsidP="007B7A59">
      <w:r>
        <w:separator/>
      </w:r>
    </w:p>
  </w:endnote>
  <w:endnote w:type="continuationSeparator" w:id="0">
    <w:p w14:paraId="7C8192EE" w14:textId="77777777" w:rsidR="0058049B" w:rsidRDefault="0058049B" w:rsidP="007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B915" w14:textId="77777777" w:rsidR="0058049B" w:rsidRDefault="0058049B" w:rsidP="007B7A59">
      <w:r>
        <w:separator/>
      </w:r>
    </w:p>
  </w:footnote>
  <w:footnote w:type="continuationSeparator" w:id="0">
    <w:p w14:paraId="0064234D" w14:textId="77777777" w:rsidR="0058049B" w:rsidRDefault="0058049B" w:rsidP="007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4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50"/>
      <w:gridCol w:w="8261"/>
    </w:tblGrid>
    <w:tr w:rsidR="007B7A59" w:rsidRPr="00CC53B0" w14:paraId="64571CAE" w14:textId="77777777" w:rsidTr="00531973">
      <w:trPr>
        <w:jc w:val="right"/>
      </w:trPr>
      <w:tc>
        <w:tcPr>
          <w:tcW w:w="147" w:type="pct"/>
          <w:shd w:val="clear" w:color="auto" w:fill="ED7D31" w:themeFill="accent2"/>
          <w:vAlign w:val="center"/>
        </w:tcPr>
        <w:p w14:paraId="1E876D7C" w14:textId="77777777" w:rsidR="007B7A59" w:rsidRDefault="007B7A59">
          <w:pPr>
            <w:pStyle w:val="Cabealh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C7FF7ED" w14:textId="6503BB49" w:rsidR="007B7A59" w:rsidRPr="00CC53B0" w:rsidRDefault="007B7A59">
          <w:pPr>
            <w:pStyle w:val="Cabealho"/>
            <w:jc w:val="right"/>
            <w:rPr>
              <w:rFonts w:ascii="Times New Roman" w:hAnsi="Times New Roman" w:cs="Times New Roman"/>
              <w:caps/>
              <w:color w:val="FFFFFF" w:themeColor="background1"/>
            </w:rPr>
          </w:pPr>
          <w:r w:rsidRPr="00CC53B0">
            <w:rPr>
              <w:rFonts w:ascii="Times New Roman" w:hAnsi="Times New Roman" w:cs="Times New Roman"/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caps/>
                <w:color w:val="FFFFFF" w:themeColor="background1"/>
                <w:sz w:val="20"/>
                <w:szCs w:val="20"/>
              </w:rPr>
              <w:alias w:val="Título"/>
              <w:tag w:val=""/>
              <w:id w:val="-773790484"/>
              <w:placeholder>
                <w:docPart w:val="48D2CA9CD9F86E4C891CBCFCF1DE905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F541B" w:rsidRPr="00CC53B0">
                <w:rPr>
                  <w:rFonts w:ascii="Times New Roman" w:hAnsi="Times New Roman" w:cs="Times New Roman"/>
                  <w:caps/>
                  <w:color w:val="FFFFFF" w:themeColor="background1"/>
                  <w:sz w:val="20"/>
                  <w:szCs w:val="20"/>
                </w:rPr>
                <w:t xml:space="preserve">laboratórios integrados em engenharia biomédica                          </w:t>
              </w:r>
              <w:r w:rsidR="00CC53B0">
                <w:rPr>
                  <w:rFonts w:ascii="Times New Roman" w:hAnsi="Times New Roman" w:cs="Times New Roman"/>
                  <w:caps/>
                  <w:color w:val="FFFFFF" w:themeColor="background1"/>
                  <w:sz w:val="20"/>
                  <w:szCs w:val="20"/>
                </w:rPr>
                <w:t xml:space="preserve"> </w:t>
              </w:r>
              <w:r w:rsidR="003F541B" w:rsidRPr="00CC53B0">
                <w:rPr>
                  <w:rFonts w:ascii="Times New Roman" w:hAnsi="Times New Roman" w:cs="Times New Roman"/>
                  <w:caps/>
                  <w:color w:val="FFFFFF" w:themeColor="background1"/>
                  <w:sz w:val="20"/>
                  <w:szCs w:val="20"/>
                </w:rPr>
                <w:t>GRUPO 3</w:t>
              </w:r>
            </w:sdtContent>
          </w:sdt>
        </w:p>
      </w:tc>
    </w:tr>
  </w:tbl>
  <w:p w14:paraId="1DABDDF7" w14:textId="77777777" w:rsidR="007B7A59" w:rsidRDefault="007B7A5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59"/>
    <w:rsid w:val="00057461"/>
    <w:rsid w:val="000D7B27"/>
    <w:rsid w:val="00141A60"/>
    <w:rsid w:val="00165952"/>
    <w:rsid w:val="00181817"/>
    <w:rsid w:val="00186175"/>
    <w:rsid w:val="00196BCE"/>
    <w:rsid w:val="002132FD"/>
    <w:rsid w:val="00230FB8"/>
    <w:rsid w:val="002979D4"/>
    <w:rsid w:val="002A18AA"/>
    <w:rsid w:val="002B3BB6"/>
    <w:rsid w:val="003D4A08"/>
    <w:rsid w:val="003E6E5D"/>
    <w:rsid w:val="003F541B"/>
    <w:rsid w:val="004812FE"/>
    <w:rsid w:val="004A100A"/>
    <w:rsid w:val="004E56EC"/>
    <w:rsid w:val="00523F12"/>
    <w:rsid w:val="0052444C"/>
    <w:rsid w:val="00531973"/>
    <w:rsid w:val="005666E9"/>
    <w:rsid w:val="0058049B"/>
    <w:rsid w:val="00601DB5"/>
    <w:rsid w:val="00621000"/>
    <w:rsid w:val="00661A6B"/>
    <w:rsid w:val="006A2287"/>
    <w:rsid w:val="006B40D9"/>
    <w:rsid w:val="006B60F9"/>
    <w:rsid w:val="00712660"/>
    <w:rsid w:val="00755C56"/>
    <w:rsid w:val="007B7A59"/>
    <w:rsid w:val="007F4F29"/>
    <w:rsid w:val="00801DCF"/>
    <w:rsid w:val="008B5159"/>
    <w:rsid w:val="00924670"/>
    <w:rsid w:val="00966C7F"/>
    <w:rsid w:val="009B4F5F"/>
    <w:rsid w:val="009D6372"/>
    <w:rsid w:val="009E3B18"/>
    <w:rsid w:val="00AC52D2"/>
    <w:rsid w:val="00AD6693"/>
    <w:rsid w:val="00AE19B6"/>
    <w:rsid w:val="00B024A8"/>
    <w:rsid w:val="00B23CF8"/>
    <w:rsid w:val="00B50463"/>
    <w:rsid w:val="00B62D9A"/>
    <w:rsid w:val="00B86C2F"/>
    <w:rsid w:val="00B9497F"/>
    <w:rsid w:val="00BB0254"/>
    <w:rsid w:val="00BF5D9D"/>
    <w:rsid w:val="00C743B4"/>
    <w:rsid w:val="00C8261B"/>
    <w:rsid w:val="00CC53B0"/>
    <w:rsid w:val="00CF3185"/>
    <w:rsid w:val="00CF7C27"/>
    <w:rsid w:val="00D228FA"/>
    <w:rsid w:val="00D2711B"/>
    <w:rsid w:val="00D324E0"/>
    <w:rsid w:val="00D7180B"/>
    <w:rsid w:val="00D9135E"/>
    <w:rsid w:val="00F6048B"/>
    <w:rsid w:val="00F6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EBF3"/>
  <w15:chartTrackingRefBased/>
  <w15:docId w15:val="{C61387F5-9934-9541-81EF-AD473C98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B7A5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7A59"/>
  </w:style>
  <w:style w:type="paragraph" w:styleId="Rodap">
    <w:name w:val="footer"/>
    <w:basedOn w:val="Normal"/>
    <w:link w:val="RodapCarter"/>
    <w:uiPriority w:val="99"/>
    <w:unhideWhenUsed/>
    <w:rsid w:val="007B7A5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D2CA9CD9F86E4C891CBCFCF1DE90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782653-282B-F343-A702-C6743476F8FB}"/>
      </w:docPartPr>
      <w:docPartBody>
        <w:p w:rsidR="007E2790" w:rsidRDefault="00A00D7A" w:rsidP="00A00D7A">
          <w:pPr>
            <w:pStyle w:val="48D2CA9CD9F86E4C891CBCFCF1DE9051"/>
          </w:pPr>
          <w:r>
            <w:rPr>
              <w:caps/>
              <w:color w:val="FFFFFF" w:themeColor="background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7A"/>
    <w:rsid w:val="0011701A"/>
    <w:rsid w:val="0049245B"/>
    <w:rsid w:val="004C38BF"/>
    <w:rsid w:val="005018D6"/>
    <w:rsid w:val="00604BC5"/>
    <w:rsid w:val="007E2790"/>
    <w:rsid w:val="008961CC"/>
    <w:rsid w:val="00A00D7A"/>
    <w:rsid w:val="00A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D2CA9CD9F86E4C891CBCFCF1DE9051">
    <w:name w:val="48D2CA9CD9F86E4C891CBCFCF1DE9051"/>
    <w:rsid w:val="00A00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1272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laboratórios integrados em engenharia biomédica                           GRUPO 3</vt:lpstr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laboratórios integrados em engenharia biomédica                           GRUPO 3</dc:title>
  <dc:subject/>
  <dc:creator/>
  <cp:keywords/>
  <dc:description/>
  <cp:lastModifiedBy>Mariana Sousa</cp:lastModifiedBy>
  <cp:revision>32</cp:revision>
  <dcterms:created xsi:type="dcterms:W3CDTF">2023-03-10T15:58:00Z</dcterms:created>
  <dcterms:modified xsi:type="dcterms:W3CDTF">2023-03-13T22:16:00Z</dcterms:modified>
</cp:coreProperties>
</file>