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5428" w14:textId="3A52618A" w:rsidR="0095450D" w:rsidRPr="0095450D" w:rsidRDefault="0095450D" w:rsidP="0095450D">
      <w:pPr>
        <w:jc w:val="center"/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</w:pPr>
      <w:r w:rsidRPr="0095450D"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  <w:t>Zadání projektu:</w:t>
      </w:r>
    </w:p>
    <w:p w14:paraId="58059131" w14:textId="22D782B0" w:rsidR="00EA0F16" w:rsidRPr="0095450D" w:rsidRDefault="0095450D" w:rsidP="0095450D">
      <w:pPr>
        <w:jc w:val="center"/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</w:pPr>
      <w:r w:rsidRPr="0095450D">
        <w:rPr>
          <w:rFonts w:asciiTheme="majorBidi" w:hAnsiTheme="majorBidi" w:cstheme="majorBidi"/>
          <w:b/>
          <w:bCs/>
          <w:spacing w:val="3"/>
          <w:sz w:val="32"/>
          <w:szCs w:val="32"/>
          <w:u w:val="single"/>
          <w:shd w:val="clear" w:color="auto" w:fill="FFFFFF"/>
        </w:rPr>
        <w:t>Data o mzdách a cenách potravin a jejich zpracování pomocí SQL</w:t>
      </w:r>
    </w:p>
    <w:p w14:paraId="46CABBED" w14:textId="77777777" w:rsidR="0095450D" w:rsidRDefault="0095450D" w:rsidP="0095450D"/>
    <w:p w14:paraId="640BD55B" w14:textId="77777777" w:rsidR="0095450D" w:rsidRPr="0095450D" w:rsidRDefault="0095450D" w:rsidP="0095450D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  <w:t>Úvod do projektu</w:t>
      </w:r>
    </w:p>
    <w:p w14:paraId="3504EEAF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95450D">
        <w:rPr>
          <w:rFonts w:ascii="Times New Roman" w:eastAsia="Times New Roman" w:hAnsi="Times New Roman" w:cs="Times New Roman"/>
          <w:b/>
          <w:bCs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dostupnost základních potravin široké veřejnosti</w:t>
      </w: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19457543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Potřebují k tomu </w:t>
      </w:r>
      <w:r w:rsidRPr="0095450D">
        <w:rPr>
          <w:rFonts w:ascii="Times New Roman" w:eastAsia="Times New Roman" w:hAnsi="Times New Roman" w:cs="Times New Roman"/>
          <w:b/>
          <w:bCs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od vás připravit robustní datové podklady</w:t>
      </w: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, ve kterých bude možné vidět </w:t>
      </w:r>
      <w:r w:rsidRPr="0095450D">
        <w:rPr>
          <w:rFonts w:ascii="Times New Roman" w:eastAsia="Times New Roman" w:hAnsi="Times New Roman" w:cs="Times New Roman"/>
          <w:b/>
          <w:bCs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porovnání dostupnosti potravin na základě průměrných příjmů za určité časové období</w:t>
      </w: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.</w:t>
      </w:r>
    </w:p>
    <w:p w14:paraId="18B03BF9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Jako dodatečný materiál připravte i tabulku s HDP, GINI koeficientem a populací </w:t>
      </w:r>
      <w:r w:rsidRPr="0095450D">
        <w:rPr>
          <w:rFonts w:ascii="Times New Roman" w:eastAsia="Times New Roman" w:hAnsi="Times New Roman" w:cs="Times New Roman"/>
          <w:b/>
          <w:bCs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dalších evropských států</w:t>
      </w: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 ve stejném období, jako primární přehled pro ČR.</w:t>
      </w:r>
    </w:p>
    <w:p w14:paraId="3BF96E83" w14:textId="77777777" w:rsidR="0095450D" w:rsidRPr="0095450D" w:rsidRDefault="0095450D" w:rsidP="0095450D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  <w:t>Datové sady, které je možné použít pro získání vhodného datového podkladu</w:t>
      </w:r>
    </w:p>
    <w:p w14:paraId="6B117420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b/>
          <w:bCs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Primární tabulky:</w:t>
      </w:r>
    </w:p>
    <w:p w14:paraId="17A0D5FB" w14:textId="77777777" w:rsidR="0095450D" w:rsidRPr="0095450D" w:rsidRDefault="0095450D" w:rsidP="0095450D">
      <w:pPr>
        <w:numPr>
          <w:ilvl w:val="0"/>
          <w:numId w:val="1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czechia_payroll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Informace o mzdách v různých odvětvích za několikaleté období. Datová sada pochází z Portálu otevřených dat ČR.</w:t>
      </w:r>
    </w:p>
    <w:p w14:paraId="103DB675" w14:textId="77777777" w:rsidR="0095450D" w:rsidRPr="0095450D" w:rsidRDefault="0095450D" w:rsidP="0095450D">
      <w:pPr>
        <w:numPr>
          <w:ilvl w:val="0"/>
          <w:numId w:val="1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czechia_payroll_calculation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Číselník kalkulací v tabulce mezd.</w:t>
      </w:r>
    </w:p>
    <w:p w14:paraId="2A8D69CB" w14:textId="77777777" w:rsidR="0095450D" w:rsidRPr="0095450D" w:rsidRDefault="0095450D" w:rsidP="0095450D">
      <w:pPr>
        <w:numPr>
          <w:ilvl w:val="0"/>
          <w:numId w:val="1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czechia_payroll_industry_branch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Číselník odvětví v tabulce mezd.</w:t>
      </w:r>
    </w:p>
    <w:p w14:paraId="0E204892" w14:textId="77777777" w:rsidR="0095450D" w:rsidRPr="0095450D" w:rsidRDefault="0095450D" w:rsidP="0095450D">
      <w:pPr>
        <w:numPr>
          <w:ilvl w:val="0"/>
          <w:numId w:val="1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czechia_payroll_unit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Číselník jednotek hodnot v tabulce mezd.</w:t>
      </w:r>
    </w:p>
    <w:p w14:paraId="078CC8E2" w14:textId="77777777" w:rsidR="0095450D" w:rsidRPr="0095450D" w:rsidRDefault="0095450D" w:rsidP="0095450D">
      <w:pPr>
        <w:numPr>
          <w:ilvl w:val="0"/>
          <w:numId w:val="1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czechia_payroll_value_type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Číselník typů hodnot v tabulce mezd.</w:t>
      </w:r>
    </w:p>
    <w:p w14:paraId="3F033049" w14:textId="77777777" w:rsidR="0095450D" w:rsidRPr="0095450D" w:rsidRDefault="0095450D" w:rsidP="0095450D">
      <w:pPr>
        <w:numPr>
          <w:ilvl w:val="0"/>
          <w:numId w:val="1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lastRenderedPageBreak/>
        <w:t>czechia_price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Informace o cenách vybraných potravin za několikaleté období. Datová sada pochází z Portálu otevřených dat ČR.</w:t>
      </w:r>
    </w:p>
    <w:p w14:paraId="78604479" w14:textId="77777777" w:rsidR="0095450D" w:rsidRPr="0095450D" w:rsidRDefault="0095450D" w:rsidP="0095450D">
      <w:pPr>
        <w:numPr>
          <w:ilvl w:val="0"/>
          <w:numId w:val="1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czechia_price_category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Číselník kategorií potravin, které se vyskytují v našem přehledu.</w:t>
      </w:r>
    </w:p>
    <w:p w14:paraId="202FBBA3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b/>
          <w:bCs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Číselníky sdílených informací o ČR:</w:t>
      </w:r>
    </w:p>
    <w:p w14:paraId="623E226C" w14:textId="77777777" w:rsidR="0095450D" w:rsidRPr="0095450D" w:rsidRDefault="0095450D" w:rsidP="0095450D">
      <w:pPr>
        <w:numPr>
          <w:ilvl w:val="0"/>
          <w:numId w:val="2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czechia_region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Číselník krajů České republiky dle normy CZ-NUTS 2.</w:t>
      </w:r>
    </w:p>
    <w:p w14:paraId="04BB6AA5" w14:textId="77777777" w:rsidR="0095450D" w:rsidRPr="0095450D" w:rsidRDefault="0095450D" w:rsidP="0095450D">
      <w:pPr>
        <w:numPr>
          <w:ilvl w:val="0"/>
          <w:numId w:val="2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czechia_district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– Číselník okresů České republiky dle normy LAU.</w:t>
      </w:r>
    </w:p>
    <w:p w14:paraId="24F6F484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b/>
          <w:bCs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Dodatečné tabulky:</w:t>
      </w:r>
    </w:p>
    <w:p w14:paraId="310F24C0" w14:textId="77777777" w:rsidR="0095450D" w:rsidRPr="0095450D" w:rsidRDefault="0095450D" w:rsidP="0095450D">
      <w:pPr>
        <w:numPr>
          <w:ilvl w:val="0"/>
          <w:numId w:val="3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countries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 - Všemožné informace o zemích na světě, například hlavní město, měna, národní jídlo nebo průměrná výška populace.</w:t>
      </w:r>
    </w:p>
    <w:p w14:paraId="2D01A774" w14:textId="77777777" w:rsidR="0095450D" w:rsidRPr="0095450D" w:rsidRDefault="0095450D" w:rsidP="0095450D">
      <w:pPr>
        <w:numPr>
          <w:ilvl w:val="0"/>
          <w:numId w:val="3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economies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 xml:space="preserve"> - HDP, GINI, daňová </w:t>
      </w:r>
      <w:proofErr w:type="gramStart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zátěž,</w:t>
      </w:r>
      <w:proofErr w:type="gram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 xml:space="preserve"> atd. pro daný stát a rok.</w:t>
      </w:r>
    </w:p>
    <w:p w14:paraId="3381CE7B" w14:textId="77777777" w:rsidR="0095450D" w:rsidRPr="0095450D" w:rsidRDefault="0095450D" w:rsidP="0095450D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  <w:t>Výzkumné otázky</w:t>
      </w:r>
    </w:p>
    <w:p w14:paraId="15DB0726" w14:textId="77777777" w:rsidR="0095450D" w:rsidRPr="0095450D" w:rsidRDefault="0095450D" w:rsidP="0095450D">
      <w:pPr>
        <w:numPr>
          <w:ilvl w:val="0"/>
          <w:numId w:val="4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Rostou v průběhu let mzdy ve všech odvětvích, nebo v některých klesají?</w:t>
      </w:r>
    </w:p>
    <w:p w14:paraId="0EADF4B4" w14:textId="77777777" w:rsidR="0095450D" w:rsidRPr="0095450D" w:rsidRDefault="0095450D" w:rsidP="0095450D">
      <w:pPr>
        <w:numPr>
          <w:ilvl w:val="0"/>
          <w:numId w:val="4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42916433" w14:textId="77777777" w:rsidR="0095450D" w:rsidRPr="0095450D" w:rsidRDefault="0095450D" w:rsidP="0095450D">
      <w:pPr>
        <w:numPr>
          <w:ilvl w:val="0"/>
          <w:numId w:val="4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 xml:space="preserve">Která kategorie potravin zdražuje nejpomaleji (je u ní nejnižší </w:t>
      </w:r>
      <w:proofErr w:type="spellStart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percentuální</w:t>
      </w:r>
      <w:proofErr w:type="spellEnd"/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 xml:space="preserve"> meziroční nárůst)?</w:t>
      </w:r>
    </w:p>
    <w:p w14:paraId="5EBDC4F4" w14:textId="77777777" w:rsidR="0095450D" w:rsidRPr="0095450D" w:rsidRDefault="0095450D" w:rsidP="0095450D">
      <w:pPr>
        <w:numPr>
          <w:ilvl w:val="0"/>
          <w:numId w:val="4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3139A8F9" w14:textId="6D8CC0EB" w:rsidR="0095450D" w:rsidRPr="0095450D" w:rsidRDefault="0095450D" w:rsidP="0095450D">
      <w:pPr>
        <w:numPr>
          <w:ilvl w:val="0"/>
          <w:numId w:val="4"/>
        </w:numPr>
        <w:spacing w:before="150" w:after="150" w:line="360" w:lineRule="atLeast"/>
        <w:jc w:val="both"/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le</w:t>
      </w:r>
      <w:r w:rsidRPr="0095450D">
        <w:rPr>
          <w:rFonts w:ascii="Times New Roman" w:eastAsia="Times New Roman" w:hAnsi="Times New Roman" w:cs="Times New Roman"/>
          <w:spacing w:val="3"/>
          <w:sz w:val="27"/>
          <w:szCs w:val="27"/>
          <w:lang w:eastAsia="cs-CZ"/>
          <w14:ligatures w14:val="none"/>
        </w:rPr>
        <w:t>dujícím roce výraznějším růstem?</w:t>
      </w:r>
    </w:p>
    <w:p w14:paraId="0C141441" w14:textId="77777777" w:rsidR="0095450D" w:rsidRPr="0095450D" w:rsidRDefault="0095450D" w:rsidP="0095450D">
      <w:pPr>
        <w:spacing w:before="240" w:after="240" w:line="390" w:lineRule="atLeast"/>
        <w:outlineLvl w:val="3"/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b/>
          <w:bCs/>
          <w:color w:val="00070B"/>
          <w:spacing w:val="6"/>
          <w:sz w:val="30"/>
          <w:szCs w:val="30"/>
          <w:lang w:eastAsia="cs-CZ"/>
          <w14:ligatures w14:val="none"/>
        </w:rPr>
        <w:t>Výstup projektu</w:t>
      </w:r>
    </w:p>
    <w:p w14:paraId="7959B323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Pomozte kolegům s daným úkolem. Výstupem by měly být dvě tabulky v databázi, ze kterých se požadovaná data dají získat. Tabulky pojmenujte </w:t>
      </w:r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t_{</w:t>
      </w: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jmeno</w:t>
      </w:r>
      <w:proofErr w:type="spellEnd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}_{</w:t>
      </w: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prijmeni</w:t>
      </w:r>
      <w:proofErr w:type="spellEnd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}_</w:t>
      </w: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project_SQL_primary_final</w:t>
      </w:r>
      <w:proofErr w:type="spellEnd"/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 xml:space="preserve"> (pro data mezd a cen potravin za Českou republiku sjednocených na totožné porovnatelné období – společné roky) </w:t>
      </w: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lastRenderedPageBreak/>
        <w:t>a </w:t>
      </w:r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t_{</w:t>
      </w: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jmeno</w:t>
      </w:r>
      <w:proofErr w:type="spellEnd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}_{</w:t>
      </w: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prijmeni</w:t>
      </w:r>
      <w:proofErr w:type="spellEnd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}_</w:t>
      </w:r>
      <w:proofErr w:type="spellStart"/>
      <w:r w:rsidRPr="0095450D">
        <w:rPr>
          <w:rFonts w:ascii="Courier New" w:eastAsia="Times New Roman" w:hAnsi="Courier New" w:cs="Courier New"/>
          <w:color w:val="007FFF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project_SQL_secondary_final</w:t>
      </w:r>
      <w:proofErr w:type="spellEnd"/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 (pro dodatečná data o dalších evropských státech).</w:t>
      </w:r>
    </w:p>
    <w:p w14:paraId="013A4865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 xml:space="preserve">Dále připravte sadu SQL, které z vámi připravených tabulek získají datový podklad k </w:t>
      </w:r>
      <w:proofErr w:type="spellStart"/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odpovězení</w:t>
      </w:r>
      <w:proofErr w:type="spellEnd"/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 xml:space="preserve"> na vytyčené výzkumné otázky. Pozor, otázky/hypotézy mohou vaše výstupy podporovat i vyvracet! Záleží na tom, co říkají data.</w:t>
      </w:r>
    </w:p>
    <w:p w14:paraId="33F7F5C7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 xml:space="preserve">Na svém GitHub účtu vytvořte </w:t>
      </w:r>
      <w:proofErr w:type="spellStart"/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>repozitář</w:t>
      </w:r>
      <w:proofErr w:type="spellEnd"/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  <w:t xml:space="preserve">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4A9C97C7" w14:textId="77777777" w:rsidR="0095450D" w:rsidRPr="0095450D" w:rsidRDefault="0095450D" w:rsidP="0095450D">
      <w:pPr>
        <w:spacing w:before="100" w:beforeAutospacing="1" w:after="300" w:line="360" w:lineRule="atLeast"/>
        <w:jc w:val="both"/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lang w:eastAsia="cs-CZ"/>
          <w14:ligatures w14:val="none"/>
        </w:rPr>
      </w:pPr>
      <w:r w:rsidRPr="0095450D">
        <w:rPr>
          <w:rFonts w:ascii="Times New Roman" w:eastAsia="Times New Roman" w:hAnsi="Times New Roman" w:cs="Times New Roman"/>
          <w:color w:val="00070B"/>
          <w:spacing w:val="3"/>
          <w:sz w:val="27"/>
          <w:szCs w:val="27"/>
          <w:bdr w:val="single" w:sz="2" w:space="0" w:color="E5E7EB" w:frame="1"/>
          <w:lang w:eastAsia="cs-CZ"/>
          <w14:ligatures w14:val="none"/>
        </w:rPr>
        <w:t>Neupravujte data v primárních tabulkách! Pokud bude potřeba transformovat hodnoty, dělejte tak až v tabulkách nebo pohledech, které si nově vytváříte.</w:t>
      </w:r>
    </w:p>
    <w:p w14:paraId="6FF782EB" w14:textId="77777777" w:rsidR="0095450D" w:rsidRDefault="0095450D" w:rsidP="0095450D"/>
    <w:sectPr w:rsidR="0095450D" w:rsidSect="00714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45A"/>
    <w:multiLevelType w:val="multilevel"/>
    <w:tmpl w:val="6148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F61F5"/>
    <w:multiLevelType w:val="multilevel"/>
    <w:tmpl w:val="64D2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825B4"/>
    <w:multiLevelType w:val="multilevel"/>
    <w:tmpl w:val="4D18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40238"/>
    <w:multiLevelType w:val="multilevel"/>
    <w:tmpl w:val="7726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042875">
    <w:abstractNumId w:val="0"/>
  </w:num>
  <w:num w:numId="2" w16cid:durableId="565338874">
    <w:abstractNumId w:val="2"/>
  </w:num>
  <w:num w:numId="3" w16cid:durableId="616908030">
    <w:abstractNumId w:val="3"/>
  </w:num>
  <w:num w:numId="4" w16cid:durableId="143736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0D"/>
    <w:rsid w:val="00027EC5"/>
    <w:rsid w:val="00031F56"/>
    <w:rsid w:val="00072675"/>
    <w:rsid w:val="000C4AE3"/>
    <w:rsid w:val="001F66D4"/>
    <w:rsid w:val="00523EF0"/>
    <w:rsid w:val="005E0EC4"/>
    <w:rsid w:val="0069735E"/>
    <w:rsid w:val="006E5C83"/>
    <w:rsid w:val="007147D8"/>
    <w:rsid w:val="007404AF"/>
    <w:rsid w:val="00766AB5"/>
    <w:rsid w:val="008A75F4"/>
    <w:rsid w:val="0095450D"/>
    <w:rsid w:val="00D20BD8"/>
    <w:rsid w:val="00EA0F16"/>
    <w:rsid w:val="00E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B1E3"/>
  <w15:chartTrackingRefBased/>
  <w15:docId w15:val="{579ACBA5-7075-42EC-B0C2-92A63DEC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954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95450D"/>
    <w:rPr>
      <w:rFonts w:ascii="Times New Roman" w:eastAsia="Times New Roman" w:hAnsi="Times New Roman" w:cs="Times New Roman"/>
      <w:b/>
      <w:bCs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5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5450D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54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879820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82422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6968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588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881712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0462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96857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26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03433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6556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8528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1566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95407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5746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959933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524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Tumová</dc:creator>
  <cp:keywords/>
  <dc:description/>
  <cp:lastModifiedBy>Ema Tumová</cp:lastModifiedBy>
  <cp:revision>1</cp:revision>
  <dcterms:created xsi:type="dcterms:W3CDTF">2024-02-13T07:54:00Z</dcterms:created>
  <dcterms:modified xsi:type="dcterms:W3CDTF">2024-02-13T08:01:00Z</dcterms:modified>
</cp:coreProperties>
</file>