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7BCE69" w14:textId="595C3F3F" w:rsidR="00E71774" w:rsidRDefault="00794E2F" w:rsidP="00E71774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Medellín, </w:t>
      </w:r>
      <w:r w:rsidR="009C72EA">
        <w:rPr>
          <w:rFonts w:ascii="Arial Narrow" w:hAnsi="Arial Narrow" w:cs="Arial"/>
        </w:rPr>
        <w:t xml:space="preserve">Julio </w:t>
      </w:r>
      <w:r>
        <w:rPr>
          <w:rFonts w:ascii="Arial Narrow" w:hAnsi="Arial Narrow" w:cs="Arial"/>
        </w:rPr>
        <w:t>de</w:t>
      </w:r>
      <w:r w:rsidR="00C73CEC">
        <w:rPr>
          <w:rFonts w:ascii="Arial Narrow" w:hAnsi="Arial Narrow" w:cs="Arial"/>
        </w:rPr>
        <w:t xml:space="preserve"> </w:t>
      </w:r>
      <w:r w:rsidR="004F227F">
        <w:rPr>
          <w:rFonts w:ascii="Arial Narrow" w:hAnsi="Arial Narrow" w:cs="Arial"/>
        </w:rPr>
        <w:t>202</w:t>
      </w:r>
      <w:r w:rsidR="00FD08F2">
        <w:rPr>
          <w:rFonts w:ascii="Arial Narrow" w:hAnsi="Arial Narrow" w:cs="Arial"/>
        </w:rPr>
        <w:t>5</w:t>
      </w:r>
      <w:r w:rsidR="00E71774">
        <w:rPr>
          <w:rFonts w:ascii="Arial Narrow" w:hAnsi="Arial Narrow" w:cs="Arial"/>
        </w:rPr>
        <w:t xml:space="preserve">                       </w:t>
      </w:r>
      <w:r w:rsidR="00C73CEC">
        <w:rPr>
          <w:rFonts w:ascii="Arial Narrow" w:hAnsi="Arial Narrow" w:cs="Arial"/>
        </w:rPr>
        <w:t xml:space="preserve">       </w:t>
      </w:r>
      <w:r w:rsidR="00E71774">
        <w:rPr>
          <w:rFonts w:ascii="Arial Narrow" w:hAnsi="Arial Narrow" w:cs="Arial"/>
        </w:rPr>
        <w:t xml:space="preserve">                                 </w:t>
      </w:r>
      <w:r w:rsidR="003D6373">
        <w:rPr>
          <w:rFonts w:ascii="Arial Narrow" w:hAnsi="Arial Narrow" w:cs="Arial"/>
        </w:rPr>
        <w:tab/>
      </w:r>
      <w:r w:rsidR="003D6373"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 xml:space="preserve">                            </w:t>
      </w:r>
      <w:r w:rsidR="00E71774">
        <w:rPr>
          <w:rFonts w:ascii="Arial Narrow" w:hAnsi="Arial Narrow" w:cs="Arial"/>
        </w:rPr>
        <w:t>140-10-01</w:t>
      </w:r>
    </w:p>
    <w:p w14:paraId="5ACDBC94" w14:textId="77777777" w:rsidR="00A827F3" w:rsidRDefault="00A827F3" w:rsidP="00E71774">
      <w:pPr>
        <w:jc w:val="both"/>
        <w:rPr>
          <w:rFonts w:ascii="Arial Narrow" w:hAnsi="Arial Narrow" w:cs="Arial"/>
        </w:rPr>
      </w:pPr>
    </w:p>
    <w:p w14:paraId="1DF14AD6" w14:textId="77777777" w:rsidR="00A827F3" w:rsidRDefault="00A827F3" w:rsidP="00E71774">
      <w:pPr>
        <w:jc w:val="both"/>
        <w:rPr>
          <w:rFonts w:ascii="Arial Narrow" w:hAnsi="Arial Narrow" w:cs="Arial"/>
        </w:rPr>
      </w:pPr>
    </w:p>
    <w:p w14:paraId="7CF0B266" w14:textId="77777777" w:rsidR="00A827F3" w:rsidRDefault="00A827F3" w:rsidP="00E71774">
      <w:pPr>
        <w:jc w:val="both"/>
        <w:rPr>
          <w:rFonts w:ascii="Arial Narrow" w:hAnsi="Arial Narrow" w:cs="Arial"/>
        </w:rPr>
      </w:pPr>
    </w:p>
    <w:p w14:paraId="40BBA6C2" w14:textId="77777777" w:rsidR="00A827F3" w:rsidRDefault="00A827F3" w:rsidP="00E71774">
      <w:pPr>
        <w:jc w:val="both"/>
        <w:rPr>
          <w:rFonts w:ascii="Arial Narrow" w:hAnsi="Arial Narrow" w:cs="Arial"/>
        </w:rPr>
      </w:pPr>
    </w:p>
    <w:p w14:paraId="3671174D" w14:textId="5D2B9EE6" w:rsidR="00E71774" w:rsidRDefault="00E71774" w:rsidP="00E71774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Señor</w:t>
      </w:r>
      <w:r w:rsidR="009C72EA">
        <w:rPr>
          <w:rFonts w:ascii="Arial Narrow" w:hAnsi="Arial Narrow" w:cs="Arial"/>
        </w:rPr>
        <w:t>(a)</w:t>
      </w:r>
      <w:r>
        <w:rPr>
          <w:rFonts w:ascii="Arial Narrow" w:hAnsi="Arial Narrow" w:cs="Arial"/>
        </w:rPr>
        <w:t>:</w:t>
      </w:r>
    </w:p>
    <w:p w14:paraId="6AF15707" w14:textId="4D577685" w:rsidR="00045876" w:rsidRDefault="00A87E88" w:rsidP="00E71774">
      <w:pPr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{{</w:t>
      </w:r>
      <w:r w:rsidR="00671048">
        <w:rPr>
          <w:rFonts w:ascii="Arial Narrow" w:hAnsi="Arial Narrow" w:cs="Arial"/>
          <w:b/>
        </w:rPr>
        <w:t>Nombre</w:t>
      </w:r>
      <w:r>
        <w:rPr>
          <w:rFonts w:ascii="Arial Narrow" w:hAnsi="Arial Narrow" w:cs="Arial"/>
          <w:b/>
        </w:rPr>
        <w:t>}}</w:t>
      </w:r>
    </w:p>
    <w:p w14:paraId="149352AC" w14:textId="06DD625B" w:rsidR="00794E2F" w:rsidRDefault="00794E2F" w:rsidP="00E71774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Aspirante Convocatoria 2025-</w:t>
      </w:r>
      <w:r w:rsidR="009C72EA">
        <w:rPr>
          <w:rFonts w:ascii="Arial Narrow" w:hAnsi="Arial Narrow" w:cs="Arial"/>
        </w:rPr>
        <w:t>2</w:t>
      </w:r>
    </w:p>
    <w:p w14:paraId="741BEA4A" w14:textId="7C6984D8" w:rsidR="00E71774" w:rsidRDefault="00E71774" w:rsidP="00E71774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Documento: </w:t>
      </w:r>
      <w:r w:rsidR="00671048">
        <w:rPr>
          <w:rFonts w:ascii="Arial Narrow" w:hAnsi="Arial Narrow" w:cs="Arial"/>
          <w:b/>
        </w:rPr>
        <w:t>{{</w:t>
      </w:r>
      <w:r w:rsidR="00177522">
        <w:rPr>
          <w:rFonts w:ascii="Arial Narrow" w:hAnsi="Arial Narrow" w:cs="Arial"/>
          <w:b/>
        </w:rPr>
        <w:t>Documento</w:t>
      </w:r>
      <w:r w:rsidR="00671048">
        <w:rPr>
          <w:rFonts w:ascii="Arial Narrow" w:hAnsi="Arial Narrow" w:cs="Arial"/>
          <w:b/>
        </w:rPr>
        <w:t>}}</w:t>
      </w:r>
    </w:p>
    <w:p w14:paraId="6DF80334" w14:textId="5ABDD66D" w:rsidR="00E71774" w:rsidRDefault="00E71774" w:rsidP="00E71774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Correo electrónico: </w:t>
      </w:r>
      <w:r w:rsidR="00671048">
        <w:rPr>
          <w:rFonts w:ascii="Arial Narrow" w:hAnsi="Arial Narrow" w:cs="Arial"/>
          <w:b/>
        </w:rPr>
        <w:t>{{</w:t>
      </w:r>
      <w:r w:rsidR="00177522">
        <w:rPr>
          <w:rFonts w:ascii="Arial Narrow" w:hAnsi="Arial Narrow" w:cs="Arial"/>
          <w:b/>
        </w:rPr>
        <w:t>Correo</w:t>
      </w:r>
      <w:r w:rsidR="00671048">
        <w:rPr>
          <w:rFonts w:ascii="Arial Narrow" w:hAnsi="Arial Narrow" w:cs="Arial"/>
          <w:b/>
        </w:rPr>
        <w:t>}}</w:t>
      </w:r>
    </w:p>
    <w:p w14:paraId="5E9FD880" w14:textId="3848A1E7" w:rsidR="00E71774" w:rsidRDefault="00E71774" w:rsidP="00E71774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Número de contacto:</w:t>
      </w:r>
      <w:r>
        <w:t xml:space="preserve"> </w:t>
      </w:r>
      <w:r w:rsidR="00671048">
        <w:rPr>
          <w:rFonts w:ascii="Arial Narrow" w:hAnsi="Arial Narrow" w:cs="Arial"/>
          <w:b/>
        </w:rPr>
        <w:t>{{</w:t>
      </w:r>
      <w:r w:rsidR="00177522">
        <w:rPr>
          <w:rFonts w:ascii="Arial Narrow" w:hAnsi="Arial Narrow" w:cs="Arial"/>
          <w:b/>
        </w:rPr>
        <w:t>Celular</w:t>
      </w:r>
      <w:r w:rsidR="00671048">
        <w:rPr>
          <w:rFonts w:ascii="Arial Narrow" w:hAnsi="Arial Narrow" w:cs="Arial"/>
          <w:b/>
        </w:rPr>
        <w:t>}}</w:t>
      </w:r>
      <w:r w:rsidR="009207D2">
        <w:rPr>
          <w:rFonts w:ascii="Arial Narrow" w:hAnsi="Arial Narrow" w:cs="Arial"/>
          <w:b/>
        </w:rPr>
        <w:t xml:space="preserve"> </w:t>
      </w:r>
      <w:r w:rsidR="00794E2F">
        <w:rPr>
          <w:rFonts w:ascii="Arial Narrow" w:hAnsi="Arial Narrow" w:cs="Arial"/>
        </w:rPr>
        <w:t>–</w:t>
      </w:r>
      <w:r w:rsidR="009207D2">
        <w:rPr>
          <w:rFonts w:ascii="Arial Narrow" w:hAnsi="Arial Narrow" w:cs="Arial"/>
        </w:rPr>
        <w:t xml:space="preserve"> </w:t>
      </w:r>
      <w:r w:rsidR="00671048">
        <w:rPr>
          <w:rFonts w:ascii="Arial Narrow" w:hAnsi="Arial Narrow" w:cs="Arial"/>
          <w:b/>
        </w:rPr>
        <w:t>{{</w:t>
      </w:r>
      <w:proofErr w:type="spellStart"/>
      <w:r w:rsidR="00177522">
        <w:rPr>
          <w:rFonts w:ascii="Arial Narrow" w:hAnsi="Arial Narrow" w:cs="Arial"/>
          <w:b/>
        </w:rPr>
        <w:t>CelularAlterno</w:t>
      </w:r>
      <w:proofErr w:type="spellEnd"/>
      <w:r w:rsidR="00671048">
        <w:rPr>
          <w:rFonts w:ascii="Arial Narrow" w:hAnsi="Arial Narrow" w:cs="Arial"/>
          <w:b/>
        </w:rPr>
        <w:t>}}</w:t>
      </w:r>
    </w:p>
    <w:p w14:paraId="59D5B601" w14:textId="3743BF86" w:rsidR="00E71774" w:rsidRDefault="00E71774" w:rsidP="00E71774">
      <w:pPr>
        <w:jc w:val="both"/>
        <w:rPr>
          <w:rFonts w:ascii="Arial Narrow" w:hAnsi="Arial Narrow" w:cs="Arial"/>
        </w:rPr>
      </w:pPr>
    </w:p>
    <w:p w14:paraId="3D175065" w14:textId="77777777" w:rsidR="00045876" w:rsidRDefault="00045876" w:rsidP="00E71774">
      <w:pPr>
        <w:jc w:val="both"/>
        <w:rPr>
          <w:rFonts w:ascii="Arial Narrow" w:hAnsi="Arial Narrow" w:cs="Arial"/>
        </w:rPr>
      </w:pPr>
    </w:p>
    <w:p w14:paraId="130EA0AB" w14:textId="52238C9A" w:rsidR="006C1DAC" w:rsidRPr="00832565" w:rsidRDefault="006C1DAC" w:rsidP="00E84F6F">
      <w:pPr>
        <w:ind w:left="708"/>
        <w:jc w:val="both"/>
        <w:rPr>
          <w:rFonts w:ascii="Arial Narrow" w:eastAsia="Calibri" w:hAnsi="Arial Narrow" w:cs="Arial"/>
        </w:rPr>
      </w:pPr>
      <w:r w:rsidRPr="00812115">
        <w:rPr>
          <w:rFonts w:ascii="Arial Narrow" w:eastAsia="Calibri" w:hAnsi="Arial Narrow" w:cs="Arial"/>
          <w:b/>
        </w:rPr>
        <w:t>Asunto:</w:t>
      </w:r>
      <w:r w:rsidRPr="00832565">
        <w:rPr>
          <w:rFonts w:ascii="Arial Narrow" w:eastAsia="Calibri" w:hAnsi="Arial Narrow" w:cs="Arial"/>
        </w:rPr>
        <w:t xml:space="preserve"> Respuesta a peticiones de convocatoria 202</w:t>
      </w:r>
      <w:r w:rsidR="00FD08F2">
        <w:rPr>
          <w:rFonts w:ascii="Arial Narrow" w:eastAsia="Calibri" w:hAnsi="Arial Narrow" w:cs="Arial"/>
        </w:rPr>
        <w:t>5</w:t>
      </w:r>
      <w:r w:rsidRPr="00832565">
        <w:rPr>
          <w:rFonts w:ascii="Arial Narrow" w:eastAsia="Calibri" w:hAnsi="Arial Narrow" w:cs="Arial"/>
        </w:rPr>
        <w:t>-</w:t>
      </w:r>
      <w:r w:rsidR="009C72EA">
        <w:rPr>
          <w:rFonts w:ascii="Arial Narrow" w:eastAsia="Calibri" w:hAnsi="Arial Narrow" w:cs="Arial"/>
        </w:rPr>
        <w:t>2</w:t>
      </w:r>
      <w:r w:rsidRPr="00832565">
        <w:rPr>
          <w:rFonts w:ascii="Arial Narrow" w:eastAsia="Calibri" w:hAnsi="Arial Narrow" w:cs="Arial"/>
        </w:rPr>
        <w:t>.</w:t>
      </w:r>
    </w:p>
    <w:p w14:paraId="33367E3D" w14:textId="69DDC0D1" w:rsidR="006C1DAC" w:rsidRDefault="006C1DAC" w:rsidP="006C1DAC">
      <w:pPr>
        <w:jc w:val="both"/>
        <w:rPr>
          <w:rFonts w:ascii="Arial Narrow" w:eastAsia="Calibri" w:hAnsi="Arial Narrow" w:cs="Arial"/>
        </w:rPr>
      </w:pPr>
    </w:p>
    <w:p w14:paraId="7B3B0D7B" w14:textId="77777777" w:rsidR="00045876" w:rsidRPr="00832565" w:rsidRDefault="00045876" w:rsidP="006C1DAC">
      <w:pPr>
        <w:jc w:val="both"/>
        <w:rPr>
          <w:rFonts w:ascii="Arial Narrow" w:eastAsia="Calibri" w:hAnsi="Arial Narrow" w:cs="Arial"/>
        </w:rPr>
      </w:pPr>
    </w:p>
    <w:p w14:paraId="4C95B3E4" w14:textId="77777777" w:rsidR="006C1DAC" w:rsidRPr="00832565" w:rsidRDefault="006C1DAC" w:rsidP="006C1DAC">
      <w:pPr>
        <w:jc w:val="both"/>
        <w:rPr>
          <w:rFonts w:ascii="Arial Narrow" w:eastAsia="Calibri" w:hAnsi="Arial Narrow" w:cs="Arial"/>
        </w:rPr>
      </w:pPr>
      <w:r w:rsidRPr="00832565">
        <w:rPr>
          <w:rFonts w:ascii="Arial Narrow" w:eastAsia="Calibri" w:hAnsi="Arial Narrow" w:cs="Arial"/>
        </w:rPr>
        <w:t>Cordial saludo.</w:t>
      </w:r>
    </w:p>
    <w:p w14:paraId="2623017B" w14:textId="77777777" w:rsidR="006C1DAC" w:rsidRPr="00832565" w:rsidRDefault="006C1DAC" w:rsidP="006C1DAC">
      <w:pPr>
        <w:jc w:val="both"/>
        <w:rPr>
          <w:rFonts w:ascii="Arial Narrow" w:eastAsia="Calibri" w:hAnsi="Arial Narrow" w:cs="Arial"/>
        </w:rPr>
      </w:pPr>
    </w:p>
    <w:p w14:paraId="27FC8262" w14:textId="25F6DC9A" w:rsidR="006C1DAC" w:rsidRPr="00832565" w:rsidRDefault="006C1DAC" w:rsidP="006C1DAC">
      <w:pPr>
        <w:shd w:val="clear" w:color="auto" w:fill="FFFFFF"/>
        <w:jc w:val="both"/>
        <w:rPr>
          <w:rFonts w:ascii="Arial Narrow" w:eastAsia="Times New Roman" w:hAnsi="Arial Narrow" w:cs="Arial"/>
          <w:bCs/>
          <w:color w:val="000000"/>
          <w:lang w:eastAsia="es-CO"/>
        </w:rPr>
      </w:pPr>
      <w:r w:rsidRPr="00832565">
        <w:rPr>
          <w:rFonts w:ascii="Arial Narrow" w:hAnsi="Arial Narrow" w:cs="Arial"/>
          <w:color w:val="000000"/>
          <w:lang w:eastAsia="es-CO"/>
        </w:rPr>
        <w:t>La Agencia de Educación Postsecundaria de Medellín - Sapiencia, en aras de dar respuesta a la solicitud emitida bajo radicado </w:t>
      </w:r>
      <w:r w:rsidRPr="001010D9">
        <w:rPr>
          <w:rFonts w:ascii="Arial Narrow" w:hAnsi="Arial Narrow" w:cs="Arial"/>
          <w:bCs/>
          <w:color w:val="000000"/>
          <w:highlight w:val="yellow"/>
          <w:lang w:eastAsia="es-CO"/>
        </w:rPr>
        <w:t>N°</w:t>
      </w:r>
      <w:r w:rsidR="009832ED" w:rsidRPr="001010D9">
        <w:rPr>
          <w:rFonts w:ascii="Arial Narrow" w:hAnsi="Arial Narrow" w:cs="Arial"/>
          <w:bCs/>
          <w:color w:val="000000"/>
          <w:highlight w:val="yellow"/>
          <w:lang w:eastAsia="es-CO"/>
        </w:rPr>
        <w:t>202502000064</w:t>
      </w:r>
      <w:r w:rsidRPr="00832565">
        <w:rPr>
          <w:rFonts w:ascii="Arial Narrow" w:hAnsi="Arial Narrow" w:cs="Arial"/>
          <w:bCs/>
          <w:color w:val="000000"/>
          <w:lang w:eastAsia="es-CO"/>
        </w:rPr>
        <w:t>,</w:t>
      </w:r>
      <w:r w:rsidRPr="00832565">
        <w:rPr>
          <w:rFonts w:ascii="Arial Narrow" w:hAnsi="Arial Narrow" w:cs="Arial"/>
        </w:rPr>
        <w:t xml:space="preserve"> se permite manifestar lo siguiente</w:t>
      </w:r>
      <w:r w:rsidRPr="00832565">
        <w:rPr>
          <w:rFonts w:ascii="Arial Narrow" w:hAnsi="Arial Narrow" w:cs="Arial"/>
          <w:color w:val="000000"/>
          <w:lang w:eastAsia="es-CO"/>
        </w:rPr>
        <w:t>: </w:t>
      </w:r>
    </w:p>
    <w:p w14:paraId="1D22B402" w14:textId="77777777" w:rsidR="006C1DAC" w:rsidRPr="00832565" w:rsidRDefault="006C1DAC" w:rsidP="006C1DAC">
      <w:pPr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lang w:eastAsia="es-CO"/>
        </w:rPr>
      </w:pPr>
    </w:p>
    <w:p w14:paraId="42EE3307" w14:textId="04E994E0" w:rsidR="00C83BD5" w:rsidRPr="00C3225A" w:rsidRDefault="00C83BD5" w:rsidP="00C83BD5">
      <w:pPr>
        <w:shd w:val="clear" w:color="auto" w:fill="FFFFFF"/>
        <w:jc w:val="both"/>
        <w:textAlignment w:val="baseline"/>
        <w:rPr>
          <w:rFonts w:ascii="Arial Narrow" w:eastAsia="Calibri" w:hAnsi="Arial Narrow" w:cs="Arial"/>
        </w:rPr>
      </w:pPr>
      <w:r w:rsidRPr="00C3225A">
        <w:rPr>
          <w:rFonts w:ascii="Arial Narrow" w:eastAsia="Calibri" w:hAnsi="Arial Narrow" w:cs="Arial"/>
        </w:rPr>
        <w:t xml:space="preserve">Usted se presentó al Programa Único de Acceso y Permanencia – PUAP, en la línea de créditos </w:t>
      </w:r>
      <w:proofErr w:type="spellStart"/>
      <w:r w:rsidRPr="00C3225A">
        <w:rPr>
          <w:rFonts w:ascii="Arial Narrow" w:eastAsia="Calibri" w:hAnsi="Arial Narrow" w:cs="Arial"/>
        </w:rPr>
        <w:t>condonables</w:t>
      </w:r>
      <w:proofErr w:type="spellEnd"/>
      <w:r w:rsidRPr="00C3225A">
        <w:rPr>
          <w:rFonts w:ascii="Arial Narrow" w:eastAsia="Calibri" w:hAnsi="Arial Narrow" w:cs="Arial"/>
        </w:rPr>
        <w:t xml:space="preserve"> pregrado en la</w:t>
      </w:r>
      <w:r>
        <w:rPr>
          <w:rFonts w:ascii="Arial Narrow" w:eastAsia="Calibri" w:hAnsi="Arial Narrow" w:cs="Arial"/>
        </w:rPr>
        <w:t>s</w:t>
      </w:r>
      <w:r w:rsidRPr="00C3225A">
        <w:rPr>
          <w:rFonts w:ascii="Arial Narrow" w:eastAsia="Calibri" w:hAnsi="Arial Narrow" w:cs="Arial"/>
        </w:rPr>
        <w:t xml:space="preserve"> fuente</w:t>
      </w:r>
      <w:r>
        <w:rPr>
          <w:rFonts w:ascii="Arial Narrow" w:eastAsia="Calibri" w:hAnsi="Arial Narrow" w:cs="Arial"/>
        </w:rPr>
        <w:t>s</w:t>
      </w:r>
      <w:r w:rsidRPr="00C3225A">
        <w:rPr>
          <w:rFonts w:ascii="Arial Narrow" w:eastAsia="Calibri" w:hAnsi="Arial Narrow" w:cs="Arial"/>
        </w:rPr>
        <w:t xml:space="preserve"> de financiación de </w:t>
      </w:r>
      <w:r>
        <w:rPr>
          <w:rFonts w:ascii="Arial Narrow" w:eastAsia="Calibri" w:hAnsi="Arial Narrow" w:cs="Arial"/>
        </w:rPr>
        <w:t>Presupuesto Participativo para la convocatoria 2025</w:t>
      </w:r>
      <w:r w:rsidRPr="00C3225A">
        <w:rPr>
          <w:rFonts w:ascii="Arial Narrow" w:eastAsia="Calibri" w:hAnsi="Arial Narrow" w:cs="Arial"/>
        </w:rPr>
        <w:t>-</w:t>
      </w:r>
      <w:r w:rsidR="00F86E5B">
        <w:rPr>
          <w:rFonts w:ascii="Arial Narrow" w:eastAsia="Calibri" w:hAnsi="Arial Narrow" w:cs="Arial"/>
        </w:rPr>
        <w:t>2</w:t>
      </w:r>
      <w:r w:rsidRPr="00C3225A">
        <w:rPr>
          <w:rFonts w:ascii="Arial Narrow" w:eastAsia="Calibri" w:hAnsi="Arial Narrow" w:cs="Arial"/>
        </w:rPr>
        <w:t xml:space="preserve">, con la intención de adelantar sus estudios de pregrado correspondientes al programa de </w:t>
      </w:r>
      <w:r w:rsidR="006B2373">
        <w:rPr>
          <w:rFonts w:ascii="Arial Narrow" w:hAnsi="Arial Narrow" w:cs="Arial"/>
          <w:b/>
        </w:rPr>
        <w:t>{{</w:t>
      </w:r>
      <w:r w:rsidR="00F2706D">
        <w:rPr>
          <w:rFonts w:ascii="Arial Narrow" w:hAnsi="Arial Narrow" w:cs="Arial"/>
          <w:b/>
        </w:rPr>
        <w:t>PROGRAMA</w:t>
      </w:r>
      <w:r w:rsidR="006B2373">
        <w:rPr>
          <w:rFonts w:ascii="Arial Narrow" w:hAnsi="Arial Narrow" w:cs="Arial"/>
          <w:b/>
        </w:rPr>
        <w:t>}}</w:t>
      </w:r>
      <w:r w:rsidRPr="00C3225A">
        <w:rPr>
          <w:rFonts w:ascii="Arial Narrow" w:eastAsia="Calibri" w:hAnsi="Arial Narrow" w:cs="Arial"/>
        </w:rPr>
        <w:t xml:space="preserve">, ofertado en la </w:t>
      </w:r>
      <w:r w:rsidR="006B2373">
        <w:rPr>
          <w:rFonts w:ascii="Arial Narrow" w:hAnsi="Arial Narrow" w:cs="Arial"/>
          <w:b/>
        </w:rPr>
        <w:t>{{</w:t>
      </w:r>
      <w:r w:rsidR="00F2706D">
        <w:rPr>
          <w:rFonts w:ascii="Arial Narrow" w:hAnsi="Arial Narrow" w:cs="Arial"/>
          <w:b/>
        </w:rPr>
        <w:t>IES</w:t>
      </w:r>
      <w:r w:rsidR="006B2373">
        <w:rPr>
          <w:rFonts w:ascii="Arial Narrow" w:hAnsi="Arial Narrow" w:cs="Arial"/>
          <w:b/>
        </w:rPr>
        <w:t>}}</w:t>
      </w:r>
      <w:r w:rsidR="00277C41">
        <w:rPr>
          <w:rFonts w:ascii="Arial Narrow" w:eastAsia="Calibri" w:hAnsi="Arial Narrow" w:cs="Arial"/>
        </w:rPr>
        <w:t xml:space="preserve">. </w:t>
      </w:r>
      <w:r>
        <w:rPr>
          <w:rFonts w:ascii="Arial Narrow" w:hAnsi="Arial Narrow" w:cs="Arial"/>
          <w:color w:val="000000"/>
          <w:kern w:val="0"/>
          <w:lang w:eastAsia="es-CO"/>
          <w14:ligatures w14:val="none"/>
        </w:rPr>
        <w:t xml:space="preserve">Sin embargo, en el resultado final de dicha convocatoria se constató que, para la fuente de financiación de Presupuesto Participativo, </w:t>
      </w:r>
      <w:r w:rsidR="00C97392">
        <w:rPr>
          <w:rFonts w:ascii="Arial Narrow" w:hAnsi="Arial Narrow" w:cs="Arial"/>
          <w:b/>
          <w:bCs/>
          <w:color w:val="000000"/>
          <w:kern w:val="0"/>
          <w:lang w:eastAsia="es-CO"/>
          <w14:ligatures w14:val="none"/>
        </w:rPr>
        <w:t>el</w:t>
      </w:r>
      <w:r>
        <w:rPr>
          <w:rFonts w:ascii="Arial Narrow" w:hAnsi="Arial Narrow" w:cs="Arial"/>
          <w:b/>
          <w:bCs/>
          <w:color w:val="000000"/>
          <w:kern w:val="0"/>
          <w:lang w:eastAsia="es-CO"/>
          <w14:ligatures w14:val="none"/>
        </w:rPr>
        <w:t xml:space="preserve"> aspirante alcanzó el punto de corte para la Comuna </w:t>
      </w:r>
      <w:r w:rsidR="007A4963">
        <w:rPr>
          <w:rFonts w:ascii="Arial Narrow" w:hAnsi="Arial Narrow" w:cs="Arial"/>
          <w:b/>
        </w:rPr>
        <w:t>{{Comuna}}</w:t>
      </w:r>
      <w:r>
        <w:rPr>
          <w:rFonts w:ascii="Arial Narrow" w:hAnsi="Arial Narrow" w:cs="Arial"/>
          <w:b/>
          <w:bCs/>
          <w:color w:val="000000"/>
          <w:kern w:val="0"/>
          <w:lang w:eastAsia="es-CO"/>
          <w14:ligatures w14:val="none"/>
        </w:rPr>
        <w:t>-</w:t>
      </w:r>
      <w:r w:rsidR="007A4963">
        <w:rPr>
          <w:rFonts w:ascii="Arial Narrow" w:hAnsi="Arial Narrow" w:cs="Arial"/>
          <w:b/>
        </w:rPr>
        <w:t>{{Estrato}}</w:t>
      </w:r>
      <w:r>
        <w:rPr>
          <w:rFonts w:ascii="Arial Narrow" w:hAnsi="Arial Narrow" w:cs="Arial"/>
          <w:color w:val="000000"/>
          <w:kern w:val="0"/>
          <w:lang w:eastAsia="es-CO"/>
          <w14:ligatures w14:val="none"/>
        </w:rPr>
        <w:t xml:space="preserve">, dado que, el punto de corte fue definido en la Resolución 2592 de 2024, el cual corresponde a </w:t>
      </w:r>
      <w:r w:rsidR="00407D60">
        <w:rPr>
          <w:rFonts w:ascii="Arial Narrow" w:hAnsi="Arial Narrow" w:cs="Arial"/>
          <w:b/>
        </w:rPr>
        <w:t>{{</w:t>
      </w:r>
      <w:proofErr w:type="spellStart"/>
      <w:r w:rsidR="00601E04" w:rsidRPr="00601E04">
        <w:rPr>
          <w:rFonts w:ascii="Arial Narrow" w:hAnsi="Arial Narrow" w:cs="Arial"/>
          <w:b/>
        </w:rPr>
        <w:t>punto_corte_pp</w:t>
      </w:r>
      <w:proofErr w:type="spellEnd"/>
      <w:r w:rsidR="00407D60">
        <w:rPr>
          <w:rFonts w:ascii="Arial Narrow" w:hAnsi="Arial Narrow" w:cs="Arial"/>
          <w:b/>
        </w:rPr>
        <w:t>}}</w:t>
      </w:r>
      <w:r w:rsidR="00A22B18">
        <w:rPr>
          <w:rFonts w:ascii="Arial Narrow" w:hAnsi="Arial Narrow" w:cs="Arial"/>
          <w:b/>
        </w:rPr>
        <w:t xml:space="preserve"> puntos</w:t>
      </w:r>
      <w:r>
        <w:rPr>
          <w:rFonts w:ascii="Arial Narrow" w:hAnsi="Arial Narrow" w:cs="Arial"/>
          <w:color w:val="000000"/>
          <w:kern w:val="0"/>
          <w:lang w:eastAsia="es-CO"/>
          <w14:ligatures w14:val="none"/>
        </w:rPr>
        <w:t xml:space="preserve"> y, el puntaje obtenido en la presente convocatoria por </w:t>
      </w:r>
      <w:r w:rsidR="00DF44FD">
        <w:rPr>
          <w:rFonts w:ascii="Arial Narrow" w:hAnsi="Arial Narrow" w:cs="Arial"/>
          <w:color w:val="000000"/>
          <w:kern w:val="0"/>
          <w:lang w:eastAsia="es-CO"/>
          <w14:ligatures w14:val="none"/>
        </w:rPr>
        <w:t>el</w:t>
      </w:r>
      <w:r>
        <w:rPr>
          <w:rFonts w:ascii="Arial Narrow" w:hAnsi="Arial Narrow" w:cs="Arial"/>
          <w:color w:val="000000"/>
          <w:kern w:val="0"/>
          <w:lang w:eastAsia="es-CO"/>
          <w14:ligatures w14:val="none"/>
        </w:rPr>
        <w:t xml:space="preserve"> candidat</w:t>
      </w:r>
      <w:r w:rsidR="00DF44FD">
        <w:rPr>
          <w:rFonts w:ascii="Arial Narrow" w:hAnsi="Arial Narrow" w:cs="Arial"/>
          <w:color w:val="000000"/>
          <w:kern w:val="0"/>
          <w:lang w:eastAsia="es-CO"/>
          <w14:ligatures w14:val="none"/>
        </w:rPr>
        <w:t>o</w:t>
      </w:r>
      <w:r>
        <w:rPr>
          <w:rFonts w:ascii="Arial Narrow" w:hAnsi="Arial Narrow" w:cs="Arial"/>
          <w:color w:val="000000"/>
          <w:kern w:val="0"/>
          <w:lang w:eastAsia="es-CO"/>
          <w14:ligatures w14:val="none"/>
        </w:rPr>
        <w:t xml:space="preserve"> fue de </w:t>
      </w:r>
      <w:r w:rsidR="00C2028B">
        <w:rPr>
          <w:rFonts w:ascii="Arial Narrow" w:hAnsi="Arial Narrow" w:cs="Arial"/>
          <w:b/>
        </w:rPr>
        <w:t>{{</w:t>
      </w:r>
      <w:proofErr w:type="spellStart"/>
      <w:r w:rsidR="00A22B18">
        <w:rPr>
          <w:rFonts w:ascii="Arial Narrow" w:hAnsi="Arial Narrow" w:cs="Arial"/>
          <w:b/>
        </w:rPr>
        <w:t>cal_total</w:t>
      </w:r>
      <w:proofErr w:type="spellEnd"/>
      <w:r w:rsidR="00C2028B">
        <w:rPr>
          <w:rFonts w:ascii="Arial Narrow" w:hAnsi="Arial Narrow" w:cs="Arial"/>
          <w:b/>
        </w:rPr>
        <w:t xml:space="preserve">}} </w:t>
      </w:r>
      <w:r w:rsidRPr="00A22B18">
        <w:rPr>
          <w:rFonts w:ascii="Arial Narrow" w:hAnsi="Arial Narrow" w:cs="Arial"/>
          <w:b/>
          <w:bCs/>
          <w:color w:val="000000"/>
          <w:kern w:val="0"/>
          <w:lang w:eastAsia="es-CO"/>
          <w14:ligatures w14:val="none"/>
        </w:rPr>
        <w:t>puntos</w:t>
      </w:r>
      <w:r>
        <w:rPr>
          <w:rFonts w:ascii="Arial Narrow" w:hAnsi="Arial Narrow" w:cs="Arial"/>
          <w:color w:val="000000"/>
          <w:kern w:val="0"/>
          <w:lang w:eastAsia="es-CO"/>
          <w14:ligatures w14:val="none"/>
        </w:rPr>
        <w:t xml:space="preserve">, quedando así por encima del punto de corte. </w:t>
      </w:r>
    </w:p>
    <w:p w14:paraId="2A10381F" w14:textId="77777777" w:rsidR="006C1DAC" w:rsidRPr="00832565" w:rsidRDefault="006C1DAC" w:rsidP="006C1DAC">
      <w:pPr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lang w:eastAsia="es-CO"/>
        </w:rPr>
      </w:pPr>
    </w:p>
    <w:p w14:paraId="6CB80128" w14:textId="77777777" w:rsidR="00875520" w:rsidRDefault="00875520" w:rsidP="00875520">
      <w:pPr>
        <w:shd w:val="clear" w:color="auto" w:fill="FFFFFF"/>
        <w:jc w:val="both"/>
        <w:textAlignment w:val="baseline"/>
        <w:rPr>
          <w:rFonts w:ascii="Arial Narrow" w:eastAsia="Times New Roman" w:hAnsi="Arial Narrow" w:cs="Arial"/>
        </w:rPr>
      </w:pPr>
      <w:r>
        <w:rPr>
          <w:rFonts w:ascii="Arial Narrow" w:hAnsi="Arial Narrow" w:cs="Arial"/>
          <w:lang w:eastAsia="es-CO"/>
        </w:rPr>
        <w:t>Previo a</w:t>
      </w:r>
      <w:r>
        <w:rPr>
          <w:rFonts w:ascii="Arial Narrow" w:hAnsi="Arial Narrow" w:cs="Arial"/>
        </w:rPr>
        <w:t xml:space="preserve"> dar respuesta a lo solicitado, se realizan las siguientes precisiones:</w:t>
      </w:r>
    </w:p>
    <w:p w14:paraId="6A115044" w14:textId="77777777" w:rsidR="00875520" w:rsidRDefault="00875520" w:rsidP="00875520">
      <w:pPr>
        <w:shd w:val="clear" w:color="auto" w:fill="FFFFFF"/>
        <w:jc w:val="both"/>
        <w:textAlignment w:val="baseline"/>
        <w:rPr>
          <w:rFonts w:ascii="Arial Narrow" w:hAnsi="Arial Narrow" w:cs="Arial"/>
        </w:rPr>
      </w:pPr>
    </w:p>
    <w:p w14:paraId="354140E8" w14:textId="41F2BBD7" w:rsidR="00875520" w:rsidRDefault="00875520" w:rsidP="00875520">
      <w:pPr>
        <w:pStyle w:val="Prrafodelista"/>
        <w:numPr>
          <w:ilvl w:val="0"/>
          <w:numId w:val="12"/>
        </w:numPr>
        <w:shd w:val="clear" w:color="auto" w:fill="FFFFFF"/>
        <w:spacing w:after="160" w:line="252" w:lineRule="auto"/>
        <w:jc w:val="both"/>
        <w:textAlignment w:val="baseline"/>
        <w:rPr>
          <w:rFonts w:ascii="Arial Narrow" w:hAnsi="Arial Narrow" w:cs="Arial"/>
          <w:bdr w:val="none" w:sz="0" w:space="0" w:color="auto" w:frame="1"/>
        </w:rPr>
      </w:pPr>
      <w:r w:rsidRPr="00A44C5B">
        <w:rPr>
          <w:rFonts w:ascii="Arial Narrow" w:hAnsi="Arial Narrow" w:cs="Arial"/>
          <w:bdr w:val="none" w:sz="0" w:space="0" w:color="auto" w:frame="1"/>
        </w:rPr>
        <w:t>Mediante el Decreto 32 de 2023 se reglamentó el PUAP (Programa Único de Acceso y Permanencia - PUAP).</w:t>
      </w:r>
    </w:p>
    <w:p w14:paraId="181CFD93" w14:textId="77777777" w:rsidR="006C1A97" w:rsidRPr="00FE6094" w:rsidRDefault="006C1A97" w:rsidP="006C1A97">
      <w:pPr>
        <w:pStyle w:val="Prrafodelista"/>
        <w:shd w:val="clear" w:color="auto" w:fill="FFFFFF"/>
        <w:spacing w:after="160" w:line="252" w:lineRule="auto"/>
        <w:jc w:val="both"/>
        <w:textAlignment w:val="baseline"/>
        <w:rPr>
          <w:rFonts w:ascii="Arial Narrow" w:hAnsi="Arial Narrow" w:cs="Arial"/>
          <w:bdr w:val="none" w:sz="0" w:space="0" w:color="auto" w:frame="1"/>
        </w:rPr>
      </w:pPr>
    </w:p>
    <w:p w14:paraId="2363D5F5" w14:textId="5E5F1035" w:rsidR="00875520" w:rsidRDefault="00875520" w:rsidP="00875520">
      <w:pPr>
        <w:pStyle w:val="Prrafodelista"/>
        <w:numPr>
          <w:ilvl w:val="0"/>
          <w:numId w:val="12"/>
        </w:numPr>
        <w:shd w:val="clear" w:color="auto" w:fill="FFFFFF"/>
        <w:spacing w:after="160" w:line="252" w:lineRule="auto"/>
        <w:jc w:val="both"/>
        <w:textAlignment w:val="baseline"/>
        <w:rPr>
          <w:rFonts w:ascii="Arial Narrow" w:hAnsi="Arial Narrow" w:cs="Arial"/>
        </w:rPr>
      </w:pPr>
      <w:r w:rsidRPr="00A44C5B">
        <w:rPr>
          <w:rFonts w:ascii="Arial Narrow" w:hAnsi="Arial Narrow" w:cs="Arial"/>
        </w:rPr>
        <w:t xml:space="preserve">Mediante la Resolución 2531 de 2024, por medio de la cual se realizó la apertura de convocatoria para la línea de crédito </w:t>
      </w:r>
      <w:proofErr w:type="spellStart"/>
      <w:r w:rsidRPr="00A44C5B">
        <w:rPr>
          <w:rFonts w:ascii="Arial Narrow" w:hAnsi="Arial Narrow" w:cs="Arial"/>
        </w:rPr>
        <w:t>condonable</w:t>
      </w:r>
      <w:proofErr w:type="spellEnd"/>
      <w:r w:rsidRPr="00A44C5B">
        <w:rPr>
          <w:rFonts w:ascii="Arial Narrow" w:hAnsi="Arial Narrow" w:cs="Arial"/>
        </w:rPr>
        <w:t xml:space="preserve"> pregrado del Programa Único De Acceso y Permanencia en la Educación Postsecundaria - PUAP, período </w:t>
      </w:r>
      <w:r w:rsidR="00786D2C">
        <w:rPr>
          <w:rFonts w:ascii="Arial Narrow" w:hAnsi="Arial Narrow" w:cs="Arial"/>
        </w:rPr>
        <w:t>2025-2</w:t>
      </w:r>
      <w:r w:rsidRPr="00A44C5B">
        <w:rPr>
          <w:rFonts w:ascii="Arial Narrow" w:hAnsi="Arial Narrow" w:cs="Arial"/>
        </w:rPr>
        <w:t>.</w:t>
      </w:r>
    </w:p>
    <w:p w14:paraId="3A7A57CD" w14:textId="77777777" w:rsidR="006C1A97" w:rsidRPr="00FE6094" w:rsidRDefault="006C1A97" w:rsidP="006C1A97">
      <w:pPr>
        <w:pStyle w:val="Prrafodelista"/>
        <w:shd w:val="clear" w:color="auto" w:fill="FFFFFF"/>
        <w:spacing w:after="160" w:line="252" w:lineRule="auto"/>
        <w:jc w:val="both"/>
        <w:textAlignment w:val="baseline"/>
        <w:rPr>
          <w:rFonts w:ascii="Arial Narrow" w:hAnsi="Arial Narrow" w:cs="Arial"/>
        </w:rPr>
      </w:pPr>
    </w:p>
    <w:p w14:paraId="4813CB08" w14:textId="406D0B4B" w:rsidR="00875520" w:rsidRPr="00B3741B" w:rsidRDefault="00875520" w:rsidP="00875520">
      <w:pPr>
        <w:pStyle w:val="Prrafodelista"/>
        <w:numPr>
          <w:ilvl w:val="0"/>
          <w:numId w:val="12"/>
        </w:numPr>
        <w:shd w:val="clear" w:color="auto" w:fill="FFFFFF"/>
        <w:spacing w:after="160" w:line="252" w:lineRule="auto"/>
        <w:jc w:val="both"/>
        <w:textAlignment w:val="baseline"/>
        <w:rPr>
          <w:rFonts w:ascii="Arial Narrow" w:hAnsi="Arial Narrow" w:cs="Arial"/>
        </w:rPr>
      </w:pPr>
      <w:r w:rsidRPr="00A44C5B">
        <w:rPr>
          <w:rFonts w:ascii="Arial Narrow" w:hAnsi="Arial Narrow" w:cs="Arial"/>
        </w:rPr>
        <w:t xml:space="preserve">Mediante la Resolución 2592 de 2024, por medio de la cual se establecen los puntos de corte, para la línea de créditos </w:t>
      </w:r>
      <w:proofErr w:type="spellStart"/>
      <w:r w:rsidRPr="00A44C5B">
        <w:rPr>
          <w:rFonts w:ascii="Arial Narrow" w:hAnsi="Arial Narrow" w:cs="Arial"/>
        </w:rPr>
        <w:t>condonables</w:t>
      </w:r>
      <w:proofErr w:type="spellEnd"/>
      <w:r w:rsidRPr="00A44C5B">
        <w:rPr>
          <w:rFonts w:ascii="Arial Narrow" w:hAnsi="Arial Narrow" w:cs="Arial"/>
        </w:rPr>
        <w:t xml:space="preserve"> pregrado del Programa Único De Acceso y Permanencia en la Educación Postsecundaria - PUAP, período </w:t>
      </w:r>
      <w:r w:rsidR="00786D2C">
        <w:rPr>
          <w:rFonts w:ascii="Arial Narrow" w:hAnsi="Arial Narrow" w:cs="Arial"/>
        </w:rPr>
        <w:t>2025-2</w:t>
      </w:r>
      <w:r w:rsidRPr="00A44C5B">
        <w:rPr>
          <w:rFonts w:ascii="Arial Narrow" w:hAnsi="Arial Narrow" w:cs="Arial"/>
        </w:rPr>
        <w:t>.</w:t>
      </w:r>
    </w:p>
    <w:p w14:paraId="163017EC" w14:textId="77777777" w:rsidR="006C1DAC" w:rsidRPr="00832565" w:rsidRDefault="006C1DAC" w:rsidP="006C1DAC">
      <w:pPr>
        <w:shd w:val="clear" w:color="auto" w:fill="FFFFFF"/>
        <w:textAlignment w:val="baseline"/>
        <w:rPr>
          <w:rFonts w:ascii="Arial Narrow" w:hAnsi="Arial Narrow" w:cs="Arial"/>
          <w:color w:val="000000"/>
          <w:bdr w:val="none" w:sz="0" w:space="0" w:color="auto" w:frame="1"/>
        </w:rPr>
      </w:pPr>
      <w:r w:rsidRPr="00832565">
        <w:rPr>
          <w:rFonts w:ascii="Arial Narrow" w:hAnsi="Arial Narrow" w:cs="Arial"/>
          <w:color w:val="000000"/>
          <w:bdr w:val="none" w:sz="0" w:space="0" w:color="auto" w:frame="1"/>
        </w:rPr>
        <w:lastRenderedPageBreak/>
        <w:t>Hechas las precisiones anteriores, se procede a revisar y a brindar respuesta a la petición en cuestión en los siguientes términos:</w:t>
      </w:r>
    </w:p>
    <w:p w14:paraId="6A3041F0" w14:textId="7D4AD584" w:rsidR="00E71774" w:rsidRDefault="00E71774" w:rsidP="00E71774">
      <w:pPr>
        <w:jc w:val="both"/>
        <w:rPr>
          <w:rFonts w:ascii="Arial Narrow" w:hAnsi="Arial Narrow" w:cs="Arial"/>
        </w:rPr>
      </w:pPr>
    </w:p>
    <w:p w14:paraId="5032EE34" w14:textId="7A511548" w:rsidR="008F030B" w:rsidRDefault="008F030B" w:rsidP="008F030B">
      <w:pPr>
        <w:widowControl w:val="0"/>
        <w:autoSpaceDE w:val="0"/>
        <w:autoSpaceDN w:val="0"/>
        <w:jc w:val="both"/>
        <w:rPr>
          <w:rFonts w:ascii="Arial Narrow" w:hAnsi="Arial Narrow" w:cs="Arial"/>
          <w:bdr w:val="none" w:sz="0" w:space="0" w:color="auto" w:frame="1"/>
        </w:rPr>
      </w:pPr>
      <w:r w:rsidRPr="00C3225A">
        <w:rPr>
          <w:rFonts w:ascii="Arial Narrow" w:hAnsi="Arial Narrow" w:cs="Arial"/>
        </w:rPr>
        <w:t>Con respecto a los hechos fundamento de la presente solicitud, debemos comenzar precisando que, el recurso asignado para la</w:t>
      </w:r>
      <w:r>
        <w:rPr>
          <w:rFonts w:ascii="Arial Narrow" w:hAnsi="Arial Narrow" w:cs="Arial"/>
        </w:rPr>
        <w:t xml:space="preserve"> fuente de financiación de </w:t>
      </w:r>
      <w:r>
        <w:rPr>
          <w:rFonts w:ascii="Arial Narrow" w:hAnsi="Arial Narrow" w:cs="Arial"/>
          <w:bdr w:val="none" w:sz="0" w:space="0" w:color="auto" w:frame="1"/>
        </w:rPr>
        <w:t>Presupuesto Participativo para los estratos socioeco</w:t>
      </w:r>
      <w:r w:rsidR="00A34312">
        <w:rPr>
          <w:rFonts w:ascii="Arial Narrow" w:hAnsi="Arial Narrow" w:cs="Arial"/>
          <w:bdr w:val="none" w:sz="0" w:space="0" w:color="auto" w:frame="1"/>
        </w:rPr>
        <w:t xml:space="preserve">nómicos </w:t>
      </w:r>
      <w:r w:rsidR="00A34312" w:rsidRPr="00734D48">
        <w:rPr>
          <w:rFonts w:ascii="Arial Narrow" w:hAnsi="Arial Narrow" w:cs="Arial"/>
          <w:highlight w:val="yellow"/>
          <w:bdr w:val="none" w:sz="0" w:space="0" w:color="auto" w:frame="1"/>
        </w:rPr>
        <w:t>1, 2 y 3</w:t>
      </w:r>
      <w:r w:rsidR="00A34312">
        <w:rPr>
          <w:rFonts w:ascii="Arial Narrow" w:hAnsi="Arial Narrow" w:cs="Arial"/>
          <w:bdr w:val="none" w:sz="0" w:space="0" w:color="auto" w:frame="1"/>
        </w:rPr>
        <w:t xml:space="preserve"> por la Comuna </w:t>
      </w:r>
      <w:r w:rsidR="00871AF0">
        <w:rPr>
          <w:rFonts w:ascii="Arial Narrow" w:hAnsi="Arial Narrow" w:cs="Arial"/>
          <w:b/>
        </w:rPr>
        <w:t>{{Comuna}}</w:t>
      </w:r>
      <w:r w:rsidR="00871AF0">
        <w:rPr>
          <w:rFonts w:ascii="Arial Narrow" w:hAnsi="Arial Narrow" w:cs="Arial"/>
          <w:b/>
          <w:bCs/>
          <w:color w:val="000000"/>
          <w:kern w:val="0"/>
          <w:lang w:eastAsia="es-CO"/>
          <w14:ligatures w14:val="none"/>
        </w:rPr>
        <w:t>-</w:t>
      </w:r>
      <w:r w:rsidR="00871AF0">
        <w:rPr>
          <w:rFonts w:ascii="Arial Narrow" w:hAnsi="Arial Narrow" w:cs="Arial"/>
          <w:b/>
        </w:rPr>
        <w:t>{{Estrato}}</w:t>
      </w:r>
      <w:r>
        <w:rPr>
          <w:rFonts w:ascii="Arial Narrow" w:hAnsi="Arial Narrow" w:cs="Arial"/>
          <w:bdr w:val="none" w:sz="0" w:space="0" w:color="auto" w:frame="1"/>
        </w:rPr>
        <w:t>, se reportó agotado</w:t>
      </w:r>
      <w:r w:rsidR="00F54095">
        <w:rPr>
          <w:rFonts w:ascii="Arial Narrow" w:hAnsi="Arial Narrow" w:cs="Arial"/>
          <w:bdr w:val="none" w:sz="0" w:space="0" w:color="auto" w:frame="1"/>
        </w:rPr>
        <w:t xml:space="preserve"> desde el día </w:t>
      </w:r>
      <w:r w:rsidR="00C77C3A" w:rsidRPr="00265C60">
        <w:rPr>
          <w:rFonts w:ascii="Arial Narrow" w:hAnsi="Arial Narrow" w:cs="Arial"/>
          <w:highlight w:val="yellow"/>
          <w:bdr w:val="none" w:sz="0" w:space="0" w:color="auto" w:frame="1"/>
        </w:rPr>
        <w:t>10</w:t>
      </w:r>
      <w:r w:rsidR="00A864A7" w:rsidRPr="00265C60">
        <w:rPr>
          <w:rFonts w:ascii="Arial Narrow" w:hAnsi="Arial Narrow" w:cs="Arial"/>
          <w:highlight w:val="yellow"/>
          <w:bdr w:val="none" w:sz="0" w:space="0" w:color="auto" w:frame="1"/>
        </w:rPr>
        <w:t xml:space="preserve"> de diciembre de 2024</w:t>
      </w:r>
      <w:r>
        <w:rPr>
          <w:rFonts w:ascii="Arial Narrow" w:hAnsi="Arial Narrow" w:cs="Arial"/>
          <w:bdr w:val="none" w:sz="0" w:space="0" w:color="auto" w:frame="1"/>
        </w:rPr>
        <w:t>,</w:t>
      </w:r>
      <w:r w:rsidRPr="00C3225A">
        <w:rPr>
          <w:rFonts w:ascii="Arial Narrow" w:hAnsi="Arial Narrow" w:cs="Arial"/>
          <w:bdr w:val="none" w:sz="0" w:space="0" w:color="auto" w:frame="1"/>
        </w:rPr>
        <w:t xml:space="preserve"> e incluso al buscar en los sistemas de información se evidencia que, l</w:t>
      </w:r>
      <w:r w:rsidR="00477A7D">
        <w:rPr>
          <w:rFonts w:ascii="Arial Narrow" w:hAnsi="Arial Narrow" w:cs="Arial"/>
          <w:bdr w:val="none" w:sz="0" w:space="0" w:color="auto" w:frame="1"/>
        </w:rPr>
        <w:t>a</w:t>
      </w:r>
      <w:r w:rsidRPr="00C3225A">
        <w:rPr>
          <w:rFonts w:ascii="Arial Narrow" w:hAnsi="Arial Narrow" w:cs="Arial"/>
          <w:bdr w:val="none" w:sz="0" w:space="0" w:color="auto" w:frame="1"/>
        </w:rPr>
        <w:t xml:space="preserve"> aspirante no reporta cita asignada antes del agotamiento del recurso</w:t>
      </w:r>
      <w:r w:rsidR="00A864A7">
        <w:rPr>
          <w:rFonts w:ascii="Arial Narrow" w:hAnsi="Arial Narrow" w:cs="Arial"/>
          <w:bdr w:val="none" w:sz="0" w:space="0" w:color="auto" w:frame="1"/>
        </w:rPr>
        <w:t>, la cual repo</w:t>
      </w:r>
      <w:r w:rsidR="00186FD4">
        <w:rPr>
          <w:rFonts w:ascii="Arial Narrow" w:hAnsi="Arial Narrow" w:cs="Arial"/>
          <w:bdr w:val="none" w:sz="0" w:space="0" w:color="auto" w:frame="1"/>
        </w:rPr>
        <w:t>rta como asignada para el día 18</w:t>
      </w:r>
      <w:r w:rsidR="00A864A7">
        <w:rPr>
          <w:rFonts w:ascii="Arial Narrow" w:hAnsi="Arial Narrow" w:cs="Arial"/>
          <w:bdr w:val="none" w:sz="0" w:space="0" w:color="auto" w:frame="1"/>
        </w:rPr>
        <w:t xml:space="preserve"> de </w:t>
      </w:r>
      <w:r w:rsidR="00186FD4">
        <w:rPr>
          <w:rFonts w:ascii="Arial Narrow" w:hAnsi="Arial Narrow" w:cs="Arial"/>
          <w:bdr w:val="none" w:sz="0" w:space="0" w:color="auto" w:frame="1"/>
        </w:rPr>
        <w:t>diciembre de 2024</w:t>
      </w:r>
      <w:r w:rsidR="000D72FC">
        <w:rPr>
          <w:rFonts w:ascii="Arial Narrow" w:hAnsi="Arial Narrow" w:cs="Arial"/>
          <w:bdr w:val="none" w:sz="0" w:space="0" w:color="auto" w:frame="1"/>
        </w:rPr>
        <w:t xml:space="preserve"> a las 13:20</w:t>
      </w:r>
      <w:r w:rsidR="00A864A7">
        <w:rPr>
          <w:rFonts w:ascii="Arial Narrow" w:hAnsi="Arial Narrow" w:cs="Arial"/>
          <w:bdr w:val="none" w:sz="0" w:space="0" w:color="auto" w:frame="1"/>
        </w:rPr>
        <w:t>, esto, posterior al agotamiento del recurso económico</w:t>
      </w:r>
      <w:r w:rsidR="000D72FC">
        <w:rPr>
          <w:rFonts w:ascii="Arial Narrow" w:hAnsi="Arial Narrow" w:cs="Arial"/>
          <w:bdr w:val="none" w:sz="0" w:space="0" w:color="auto" w:frame="1"/>
        </w:rPr>
        <w:t>, como se evidencia:</w:t>
      </w:r>
      <w:bookmarkStart w:id="0" w:name="_GoBack"/>
      <w:bookmarkEnd w:id="0"/>
    </w:p>
    <w:p w14:paraId="185FEA53" w14:textId="06B5F47C" w:rsidR="000D72FC" w:rsidRDefault="000D72FC" w:rsidP="008F030B">
      <w:pPr>
        <w:widowControl w:val="0"/>
        <w:autoSpaceDE w:val="0"/>
        <w:autoSpaceDN w:val="0"/>
        <w:jc w:val="both"/>
        <w:rPr>
          <w:rFonts w:ascii="Arial Narrow" w:hAnsi="Arial Narrow" w:cs="Arial"/>
          <w:bdr w:val="none" w:sz="0" w:space="0" w:color="auto" w:frame="1"/>
        </w:rPr>
      </w:pPr>
    </w:p>
    <w:p w14:paraId="0D71003B" w14:textId="5CC3549C" w:rsidR="000D72FC" w:rsidRPr="00C3225A" w:rsidRDefault="000D72FC" w:rsidP="008F030B">
      <w:pPr>
        <w:widowControl w:val="0"/>
        <w:autoSpaceDE w:val="0"/>
        <w:autoSpaceDN w:val="0"/>
        <w:jc w:val="both"/>
        <w:rPr>
          <w:rFonts w:ascii="Arial Narrow" w:hAnsi="Arial Narrow" w:cs="Arial"/>
          <w:bdr w:val="none" w:sz="0" w:space="0" w:color="auto" w:frame="1"/>
        </w:rPr>
      </w:pPr>
      <w:r w:rsidRPr="000D72FC">
        <w:rPr>
          <w:rFonts w:ascii="Arial Narrow" w:hAnsi="Arial Narrow" w:cs="Arial"/>
          <w:noProof/>
          <w:bdr w:val="none" w:sz="0" w:space="0" w:color="auto" w:frame="1"/>
        </w:rPr>
        <w:drawing>
          <wp:inline distT="0" distB="0" distL="0" distR="0" wp14:anchorId="4C91D297" wp14:editId="1139038B">
            <wp:extent cx="6301740" cy="67564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1662" w14:textId="77777777" w:rsidR="008F030B" w:rsidRPr="00C3225A" w:rsidRDefault="008F030B" w:rsidP="008F030B">
      <w:pPr>
        <w:widowControl w:val="0"/>
        <w:autoSpaceDE w:val="0"/>
        <w:autoSpaceDN w:val="0"/>
        <w:jc w:val="both"/>
        <w:rPr>
          <w:rFonts w:ascii="Arial Narrow" w:hAnsi="Arial Narrow" w:cs="Arial"/>
          <w:bdr w:val="none" w:sz="0" w:space="0" w:color="auto" w:frame="1"/>
        </w:rPr>
      </w:pPr>
    </w:p>
    <w:p w14:paraId="250C911C" w14:textId="77777777" w:rsidR="008F030B" w:rsidRPr="00C3225A" w:rsidRDefault="008F030B" w:rsidP="008F030B">
      <w:pPr>
        <w:widowControl w:val="0"/>
        <w:autoSpaceDE w:val="0"/>
        <w:autoSpaceDN w:val="0"/>
        <w:jc w:val="both"/>
        <w:rPr>
          <w:rFonts w:ascii="Arial Narrow" w:hAnsi="Arial Narrow" w:cs="Arial"/>
        </w:rPr>
      </w:pPr>
      <w:r w:rsidRPr="00C3225A">
        <w:rPr>
          <w:rFonts w:ascii="Arial Narrow" w:hAnsi="Arial Narrow" w:cs="Arial"/>
          <w:bdr w:val="none" w:sz="0" w:space="0" w:color="auto" w:frame="1"/>
        </w:rPr>
        <w:t xml:space="preserve">Por lo anterior, se dio aplicación a lo estipulado en el parágrafo 3 del artículo primero y el parágrafo 1 del artículo segundo </w:t>
      </w:r>
      <w:r w:rsidRPr="00C3225A">
        <w:rPr>
          <w:rFonts w:ascii="Arial Narrow" w:hAnsi="Arial Narrow" w:cs="Arial"/>
        </w:rPr>
        <w:t xml:space="preserve">de la Resolución </w:t>
      </w:r>
      <w:r>
        <w:rPr>
          <w:rFonts w:ascii="Arial Narrow" w:hAnsi="Arial Narrow" w:cs="Arial"/>
        </w:rPr>
        <w:t>2592</w:t>
      </w:r>
      <w:r w:rsidRPr="00C3225A">
        <w:rPr>
          <w:rFonts w:ascii="Arial Narrow" w:hAnsi="Arial Narrow" w:cs="Arial"/>
        </w:rPr>
        <w:t xml:space="preserve"> del </w:t>
      </w:r>
      <w:r>
        <w:rPr>
          <w:rFonts w:ascii="Arial Narrow" w:hAnsi="Arial Narrow" w:cs="Arial"/>
        </w:rPr>
        <w:t>29 de noviembre de 2024</w:t>
      </w:r>
      <w:r w:rsidRPr="00C3225A">
        <w:rPr>
          <w:rFonts w:ascii="Arial Narrow" w:hAnsi="Arial Narrow" w:cs="Arial"/>
        </w:rPr>
        <w:t xml:space="preserve">, el cual prevé: </w:t>
      </w:r>
    </w:p>
    <w:p w14:paraId="6E279B09" w14:textId="77777777" w:rsidR="008F030B" w:rsidRPr="00C3225A" w:rsidRDefault="008F030B" w:rsidP="008F030B">
      <w:pPr>
        <w:widowControl w:val="0"/>
        <w:autoSpaceDE w:val="0"/>
        <w:autoSpaceDN w:val="0"/>
        <w:jc w:val="both"/>
        <w:rPr>
          <w:rFonts w:ascii="Arial Narrow" w:hAnsi="Arial Narrow" w:cs="Arial"/>
          <w:i/>
        </w:rPr>
      </w:pPr>
    </w:p>
    <w:p w14:paraId="0073AD7F" w14:textId="77777777" w:rsidR="008F030B" w:rsidRPr="00C3225A" w:rsidRDefault="008F030B" w:rsidP="008F030B">
      <w:pPr>
        <w:widowControl w:val="0"/>
        <w:autoSpaceDE w:val="0"/>
        <w:autoSpaceDN w:val="0"/>
        <w:ind w:left="708"/>
        <w:jc w:val="both"/>
        <w:rPr>
          <w:rFonts w:ascii="Arial Narrow" w:hAnsi="Arial Narrow" w:cs="Times New Roman"/>
          <w:i/>
        </w:rPr>
      </w:pPr>
      <w:r w:rsidRPr="00C3225A">
        <w:rPr>
          <w:rFonts w:ascii="Arial Narrow" w:hAnsi="Arial Narrow"/>
          <w:b/>
          <w:i/>
        </w:rPr>
        <w:t>ARTÍCULO PRIMERO</w:t>
      </w:r>
      <w:r w:rsidRPr="00C3225A">
        <w:rPr>
          <w:rFonts w:ascii="Arial Narrow" w:hAnsi="Arial Narrow"/>
          <w:i/>
        </w:rPr>
        <w:t>. Establecer como preseleccionados a quienes hayan obtenido un puntaje igual o superior a los siguientes puntos de corte para cada una de las fuentes de financiación; Recurso Ordinario y Presupuesto Participativo:</w:t>
      </w:r>
    </w:p>
    <w:p w14:paraId="70D3931C" w14:textId="77777777" w:rsidR="008F030B" w:rsidRPr="00C3225A" w:rsidRDefault="008F030B" w:rsidP="008F030B">
      <w:pPr>
        <w:widowControl w:val="0"/>
        <w:autoSpaceDE w:val="0"/>
        <w:autoSpaceDN w:val="0"/>
        <w:ind w:left="708"/>
        <w:jc w:val="both"/>
        <w:rPr>
          <w:rFonts w:ascii="Arial Narrow" w:hAnsi="Arial Narrow"/>
          <w:i/>
        </w:rPr>
      </w:pPr>
    </w:p>
    <w:p w14:paraId="7FBF9F4B" w14:textId="77777777" w:rsidR="008F030B" w:rsidRPr="00C3225A" w:rsidRDefault="008F030B" w:rsidP="008F030B">
      <w:pPr>
        <w:widowControl w:val="0"/>
        <w:autoSpaceDE w:val="0"/>
        <w:autoSpaceDN w:val="0"/>
        <w:ind w:left="708"/>
        <w:jc w:val="both"/>
        <w:rPr>
          <w:rFonts w:ascii="Arial Narrow" w:hAnsi="Arial Narrow" w:cs="Arial"/>
          <w:b/>
          <w:bCs/>
          <w:i/>
        </w:rPr>
      </w:pPr>
      <w:r w:rsidRPr="00C3225A">
        <w:rPr>
          <w:rFonts w:ascii="Arial Narrow" w:hAnsi="Arial Narrow"/>
          <w:b/>
          <w:i/>
        </w:rPr>
        <w:t>PARÁGRAFO 3</w:t>
      </w:r>
      <w:r w:rsidRPr="00C3225A">
        <w:rPr>
          <w:rFonts w:ascii="Arial Narrow" w:hAnsi="Arial Narrow"/>
          <w:i/>
        </w:rPr>
        <w:t xml:space="preserve">: </w:t>
      </w:r>
      <w:r w:rsidRPr="00D80DB6">
        <w:rPr>
          <w:rFonts w:ascii="Arial Narrow" w:hAnsi="Arial Narrow"/>
          <w:b/>
          <w:i/>
          <w:u w:val="single"/>
        </w:rPr>
        <w:t>El proceso de legalización se realizará desde el 4 de diciembre de 2024 al 28 de febrero de 2025 o hasta agotar el presupuesto</w:t>
      </w:r>
      <w:r w:rsidRPr="00D80DB6">
        <w:rPr>
          <w:rFonts w:ascii="Arial Narrow" w:hAnsi="Arial Narrow"/>
          <w:i/>
        </w:rPr>
        <w:t>, de acuerdo con la entrega de documentos para verificación de los datos suministrados por el candidato en el momento de la inscripción; siempre y cuando la documentación soporte el puntaje asignado y cumpla con las condiciones y requisitos exigidos por el Decreto 32 de 2023.</w:t>
      </w:r>
    </w:p>
    <w:p w14:paraId="754EEADE" w14:textId="77777777" w:rsidR="008F030B" w:rsidRPr="00C3225A" w:rsidRDefault="008F030B" w:rsidP="008F030B">
      <w:pPr>
        <w:widowControl w:val="0"/>
        <w:autoSpaceDE w:val="0"/>
        <w:autoSpaceDN w:val="0"/>
        <w:jc w:val="both"/>
        <w:rPr>
          <w:rFonts w:ascii="Arial Narrow" w:hAnsi="Arial Narrow" w:cs="Arial"/>
          <w:b/>
          <w:bCs/>
          <w:i/>
        </w:rPr>
      </w:pPr>
    </w:p>
    <w:p w14:paraId="6F9532C4" w14:textId="77777777" w:rsidR="008F030B" w:rsidRPr="00C3225A" w:rsidRDefault="008F030B" w:rsidP="008F030B">
      <w:pPr>
        <w:widowControl w:val="0"/>
        <w:autoSpaceDE w:val="0"/>
        <w:autoSpaceDN w:val="0"/>
        <w:ind w:left="708"/>
        <w:jc w:val="both"/>
        <w:rPr>
          <w:rFonts w:ascii="Arial Narrow" w:hAnsi="Arial Narrow" w:cs="Times New Roman"/>
          <w:i/>
        </w:rPr>
      </w:pPr>
      <w:r w:rsidRPr="00C3225A">
        <w:rPr>
          <w:rFonts w:ascii="Arial Narrow" w:hAnsi="Arial Narrow" w:cs="Arial"/>
          <w:b/>
          <w:bCs/>
          <w:i/>
        </w:rPr>
        <w:t>ARTÍCULO SEGUNDO</w:t>
      </w:r>
      <w:r w:rsidRPr="00C3225A">
        <w:rPr>
          <w:rFonts w:ascii="Arial Narrow" w:hAnsi="Arial Narrow" w:cs="Arial"/>
          <w:i/>
        </w:rPr>
        <w:t xml:space="preserve">: </w:t>
      </w:r>
      <w:r w:rsidRPr="00C3225A">
        <w:rPr>
          <w:rFonts w:ascii="Arial Narrow" w:hAnsi="Arial Narrow"/>
          <w:i/>
        </w:rPr>
        <w:t xml:space="preserve">Para el proceso de legalización, el aspirante deberá ingresar a la página de Sapiencia: </w:t>
      </w:r>
      <w:hyperlink r:id="rId11" w:history="1">
        <w:r w:rsidRPr="00C3225A">
          <w:rPr>
            <w:rStyle w:val="Hipervnculo"/>
            <w:rFonts w:ascii="Arial Narrow" w:hAnsi="Arial Narrow"/>
            <w:i/>
          </w:rPr>
          <w:t>www.sapiencia.gov.co</w:t>
        </w:r>
      </w:hyperlink>
      <w:r w:rsidRPr="00C3225A">
        <w:rPr>
          <w:rFonts w:ascii="Arial Narrow" w:hAnsi="Arial Narrow"/>
          <w:i/>
        </w:rPr>
        <w:t xml:space="preserve"> y </w:t>
      </w:r>
      <w:r w:rsidRPr="00C3225A">
        <w:rPr>
          <w:rFonts w:ascii="Arial Narrow" w:hAnsi="Arial Narrow"/>
          <w:b/>
          <w:i/>
          <w:u w:val="single"/>
        </w:rPr>
        <w:t>SOLICITAR CITA</w:t>
      </w:r>
      <w:r w:rsidRPr="00C3225A">
        <w:rPr>
          <w:rFonts w:ascii="Arial Narrow" w:hAnsi="Arial Narrow"/>
          <w:b/>
          <w:i/>
        </w:rPr>
        <w:t xml:space="preserve"> al hacerlo, debe adjuntar en la plataforma los documentos en formato PDF en el orden indicado en el listado de manera individual</w:t>
      </w:r>
      <w:r w:rsidRPr="00C3225A">
        <w:rPr>
          <w:rFonts w:ascii="Arial Narrow" w:hAnsi="Arial Narrow"/>
          <w:i/>
        </w:rPr>
        <w:t>. Se asignará el beneficio de acuerdo con los recursos disponibles. De igual manera, en el momento de agotarse el recurso, no habrá lugar a más legalizaciones.</w:t>
      </w:r>
    </w:p>
    <w:p w14:paraId="49C98D9A" w14:textId="77777777" w:rsidR="008F030B" w:rsidRPr="00C3225A" w:rsidRDefault="008F030B" w:rsidP="008F030B">
      <w:pPr>
        <w:widowControl w:val="0"/>
        <w:autoSpaceDE w:val="0"/>
        <w:autoSpaceDN w:val="0"/>
        <w:ind w:left="708"/>
        <w:jc w:val="both"/>
        <w:rPr>
          <w:rFonts w:ascii="Arial Narrow" w:hAnsi="Arial Narrow" w:cs="Arial"/>
          <w:i/>
        </w:rPr>
      </w:pPr>
    </w:p>
    <w:p w14:paraId="544A2549" w14:textId="77777777" w:rsidR="008F030B" w:rsidRPr="00C3225A" w:rsidRDefault="008F030B" w:rsidP="008F030B">
      <w:pPr>
        <w:widowControl w:val="0"/>
        <w:autoSpaceDE w:val="0"/>
        <w:autoSpaceDN w:val="0"/>
        <w:ind w:left="708"/>
        <w:jc w:val="both"/>
        <w:rPr>
          <w:rFonts w:ascii="Arial Narrow" w:hAnsi="Arial Narrow" w:cs="Arial"/>
          <w:i/>
        </w:rPr>
      </w:pPr>
      <w:r>
        <w:rPr>
          <w:rFonts w:ascii="Arial Narrow" w:hAnsi="Arial Narrow"/>
          <w:b/>
          <w:i/>
        </w:rPr>
        <w:t>PARÁGRAFO</w:t>
      </w:r>
      <w:r w:rsidRPr="00C3225A">
        <w:rPr>
          <w:rFonts w:ascii="Arial Narrow" w:hAnsi="Arial Narrow"/>
          <w:i/>
        </w:rPr>
        <w:t xml:space="preserve">: La cita se asignará acorde con la disponibilidad y a la fecha solicitada por el aspirante. </w:t>
      </w:r>
      <w:r w:rsidRPr="00C3225A">
        <w:rPr>
          <w:rFonts w:ascii="Arial Narrow" w:hAnsi="Arial Narrow"/>
          <w:b/>
          <w:i/>
          <w:u w:val="single"/>
        </w:rPr>
        <w:t>La asignación de cita no garantiza la legalización del crédito, la cual se hará hasta agotar los recursos en orden de atención</w:t>
      </w:r>
      <w:r w:rsidRPr="00C3225A">
        <w:rPr>
          <w:rFonts w:ascii="Arial Narrow" w:hAnsi="Arial Narrow"/>
          <w:i/>
        </w:rPr>
        <w:t>, en los términos indicados en el parágrafo 3 del artículo primero del presente acto administrativo.</w:t>
      </w:r>
    </w:p>
    <w:p w14:paraId="3B854147" w14:textId="77777777" w:rsidR="008F030B" w:rsidRDefault="008F030B" w:rsidP="008F030B">
      <w:pPr>
        <w:widowControl w:val="0"/>
        <w:autoSpaceDE w:val="0"/>
        <w:autoSpaceDN w:val="0"/>
        <w:jc w:val="both"/>
        <w:rPr>
          <w:rFonts w:ascii="Arial Narrow" w:hAnsi="Arial Narrow"/>
        </w:rPr>
      </w:pPr>
    </w:p>
    <w:p w14:paraId="02261FE2" w14:textId="77777777" w:rsidR="008F030B" w:rsidRPr="00C3225A" w:rsidRDefault="008F030B" w:rsidP="008F030B">
      <w:pPr>
        <w:widowControl w:val="0"/>
        <w:autoSpaceDE w:val="0"/>
        <w:autoSpaceDN w:val="0"/>
        <w:jc w:val="both"/>
        <w:rPr>
          <w:rFonts w:ascii="Arial Narrow" w:hAnsi="Arial Narrow" w:cs="Arial"/>
        </w:rPr>
      </w:pPr>
      <w:r w:rsidRPr="00C3225A">
        <w:rPr>
          <w:rFonts w:ascii="Arial Narrow" w:hAnsi="Arial Narrow" w:cs="Arial"/>
        </w:rPr>
        <w:t>De esta manera, con el fin de respetar los principios de imparcialidad y transparencia consagrados en el artículo 209 de la constitución política de Colombia, se realizó la claridad en el acto administrativo de preselección que,</w:t>
      </w:r>
      <w:r w:rsidRPr="00C3225A">
        <w:rPr>
          <w:rFonts w:ascii="Arial Narrow" w:hAnsi="Arial Narrow" w:cs="Arial"/>
          <w:b/>
        </w:rPr>
        <w:t xml:space="preserve"> </w:t>
      </w:r>
      <w:r w:rsidRPr="00C3225A">
        <w:rPr>
          <w:rFonts w:ascii="Arial Narrow" w:hAnsi="Arial Narrow" w:cs="Arial"/>
        </w:rPr>
        <w:t xml:space="preserve">si el presupuesto se agotaba antes de finalizar el plazo para la entrega de documentos establecido en el artículo segundo, la Agencia de Educación Postsecundaria de Medellín - SAPIENCIA, se abstendría de recibir los documentos y no habría lugar a más legalizaciones, por lo que, los recursos ya se habían agotado siendo </w:t>
      </w:r>
      <w:r w:rsidRPr="00C3225A">
        <w:rPr>
          <w:rFonts w:ascii="Arial Narrow" w:hAnsi="Arial Narrow" w:cs="Arial"/>
        </w:rPr>
        <w:lastRenderedPageBreak/>
        <w:t>asignados a los primeros aspirantes que solicitaron la cita, debido a esto, fue de conocimiento de toda la ciudadanía la Resolución de apertura y de preselección teniendo todos las mismas oportunidades para solicitar la cita dentro de los términos allí estipulados y las condiciones estipuladas.</w:t>
      </w:r>
    </w:p>
    <w:p w14:paraId="0BA1C179" w14:textId="77777777" w:rsidR="008F030B" w:rsidRPr="00C3225A" w:rsidRDefault="008F030B" w:rsidP="008F030B">
      <w:pPr>
        <w:widowControl w:val="0"/>
        <w:autoSpaceDE w:val="0"/>
        <w:autoSpaceDN w:val="0"/>
        <w:jc w:val="both"/>
        <w:rPr>
          <w:rFonts w:ascii="Arial Narrow" w:hAnsi="Arial Narrow" w:cs="Arial"/>
        </w:rPr>
      </w:pPr>
    </w:p>
    <w:p w14:paraId="5788046B" w14:textId="74494A2C" w:rsidR="008F030B" w:rsidRPr="00DE67C3" w:rsidRDefault="008F030B" w:rsidP="00DE67C3">
      <w:pPr>
        <w:jc w:val="both"/>
        <w:rPr>
          <w:rFonts w:ascii="Arial Narrow" w:hAnsi="Arial Narrow" w:cs="Arial"/>
          <w:b/>
        </w:rPr>
      </w:pPr>
      <w:r w:rsidRPr="00C3225A">
        <w:rPr>
          <w:rFonts w:ascii="Arial Narrow" w:hAnsi="Arial Narrow" w:cs="Arial"/>
        </w:rPr>
        <w:t>Una vez expuesto lo anterior, se reitera que la razón por la que no</w:t>
      </w:r>
      <w:r w:rsidR="00716487">
        <w:rPr>
          <w:rFonts w:ascii="Arial Narrow" w:hAnsi="Arial Narrow" w:cs="Arial"/>
        </w:rPr>
        <w:t xml:space="preserve"> pudo continuar con el trámite </w:t>
      </w:r>
      <w:r w:rsidRPr="00C3225A">
        <w:rPr>
          <w:rFonts w:ascii="Arial Narrow" w:hAnsi="Arial Narrow" w:cs="Arial"/>
        </w:rPr>
        <w:t>l</w:t>
      </w:r>
      <w:r w:rsidR="00716487">
        <w:rPr>
          <w:rFonts w:ascii="Arial Narrow" w:hAnsi="Arial Narrow" w:cs="Arial"/>
        </w:rPr>
        <w:t>a</w:t>
      </w:r>
      <w:r w:rsidRPr="00C3225A">
        <w:rPr>
          <w:rFonts w:ascii="Arial Narrow" w:hAnsi="Arial Narrow" w:cs="Arial"/>
        </w:rPr>
        <w:t xml:space="preserve"> aspirante </w:t>
      </w:r>
      <w:r w:rsidR="00DE67C3">
        <w:rPr>
          <w:rFonts w:ascii="Arial Narrow" w:hAnsi="Arial Narrow" w:cs="Arial"/>
          <w:b/>
        </w:rPr>
        <w:t>{{Nombre}}</w:t>
      </w:r>
      <w:r w:rsidRPr="00C3225A">
        <w:rPr>
          <w:rFonts w:ascii="Arial Narrow" w:hAnsi="Arial Narrow" w:cs="Arial"/>
        </w:rPr>
        <w:t>,</w:t>
      </w:r>
      <w:r w:rsidRPr="00C3225A">
        <w:rPr>
          <w:rFonts w:ascii="Arial Narrow" w:hAnsi="Arial Narrow" w:cs="Arial"/>
          <w:b/>
        </w:rPr>
        <w:t xml:space="preserve"> </w:t>
      </w:r>
      <w:r w:rsidRPr="00C3225A">
        <w:rPr>
          <w:rFonts w:ascii="Arial Narrow" w:hAnsi="Arial Narrow" w:cs="Arial"/>
        </w:rPr>
        <w:t xml:space="preserve">obedece a que, para el momento en el que solicitó la cita para la entrega de los documentos para la validación de condiciones y requisitos de elegibilidad, se reportó el agotamiento del presupuesto asignado para la presente convocatoria; </w:t>
      </w:r>
      <w:r w:rsidRPr="00C3225A">
        <w:rPr>
          <w:rFonts w:ascii="Arial Narrow" w:hAnsi="Arial Narrow" w:cs="Arial"/>
          <w:u w:val="single"/>
        </w:rPr>
        <w:t>s</w:t>
      </w:r>
      <w:r w:rsidRPr="00C3225A">
        <w:rPr>
          <w:rFonts w:ascii="Arial Narrow" w:hAnsi="Arial Narrow" w:cs="Arial"/>
          <w:u w:val="single"/>
          <w:bdr w:val="none" w:sz="0" w:space="0" w:color="auto" w:frame="1"/>
        </w:rPr>
        <w:t>in embargo, ostenta el derecho de presentarse en las próximas convocatorias del programa.</w:t>
      </w:r>
    </w:p>
    <w:p w14:paraId="181E55F4" w14:textId="77777777" w:rsidR="008F030B" w:rsidRPr="00161D4A" w:rsidRDefault="008F030B" w:rsidP="008F030B">
      <w:pPr>
        <w:widowControl w:val="0"/>
        <w:autoSpaceDE w:val="0"/>
        <w:autoSpaceDN w:val="0"/>
        <w:jc w:val="both"/>
        <w:rPr>
          <w:rFonts w:ascii="Arial Narrow" w:hAnsi="Arial Narrow"/>
        </w:rPr>
      </w:pPr>
    </w:p>
    <w:p w14:paraId="5ED43B12" w14:textId="77777777" w:rsidR="008F030B" w:rsidRPr="00C3225A" w:rsidRDefault="008F030B" w:rsidP="008F030B">
      <w:pPr>
        <w:jc w:val="both"/>
        <w:rPr>
          <w:rFonts w:ascii="Arial Narrow" w:hAnsi="Arial Narrow" w:cs="Arial"/>
          <w:i/>
        </w:rPr>
      </w:pPr>
      <w:r w:rsidRPr="00C3225A">
        <w:rPr>
          <w:rFonts w:ascii="Arial Narrow" w:hAnsi="Arial Narrow" w:cs="Arial"/>
          <w:lang w:eastAsia="es-MX"/>
        </w:rPr>
        <w:t xml:space="preserve">Finalmente, le reiteramos nuestro interés en brindarle el acompañamiento que usted requiera, en caso de solicitar alguna información adicional, le invitamos a que se comunique con nuestra línea de atención al ciudadano 6044447947, al correo info@sapiencia.gov.co, o que visite nuestra página web </w:t>
      </w:r>
      <w:hyperlink r:id="rId12" w:history="1">
        <w:r w:rsidRPr="00C3225A">
          <w:rPr>
            <w:rStyle w:val="Hipervnculo"/>
            <w:rFonts w:ascii="Arial Narrow" w:hAnsi="Arial Narrow" w:cs="Arial"/>
            <w:lang w:eastAsia="es-MX"/>
          </w:rPr>
          <w:t>www.sapiencia.gov.co</w:t>
        </w:r>
      </w:hyperlink>
      <w:r w:rsidRPr="00C3225A">
        <w:rPr>
          <w:rFonts w:ascii="Arial Narrow" w:hAnsi="Arial Narrow" w:cs="Arial"/>
          <w:lang w:eastAsia="es-MX"/>
        </w:rPr>
        <w:t xml:space="preserve">. </w:t>
      </w:r>
    </w:p>
    <w:p w14:paraId="0EEAFBAE" w14:textId="77777777" w:rsidR="008F030B" w:rsidRPr="00C3225A" w:rsidRDefault="008F030B" w:rsidP="008F030B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</w:p>
    <w:p w14:paraId="67C60964" w14:textId="77777777" w:rsidR="008F030B" w:rsidRPr="00C3225A" w:rsidRDefault="008F030B" w:rsidP="008F030B">
      <w:pPr>
        <w:pStyle w:val="Sinespaciado"/>
        <w:jc w:val="both"/>
        <w:rPr>
          <w:rFonts w:ascii="Arial Narrow" w:hAnsi="Arial Narrow" w:cs="Arial"/>
          <w:sz w:val="24"/>
          <w:szCs w:val="24"/>
          <w:lang w:val="pt-BR" w:eastAsia="es-ES"/>
        </w:rPr>
      </w:pPr>
      <w:r w:rsidRPr="00C3225A">
        <w:rPr>
          <w:rFonts w:ascii="Arial Narrow" w:hAnsi="Arial Narrow" w:cs="Arial"/>
          <w:sz w:val="24"/>
          <w:szCs w:val="24"/>
          <w:lang w:val="pt-BR"/>
        </w:rPr>
        <w:t xml:space="preserve">Cordialmente, </w:t>
      </w:r>
    </w:p>
    <w:p w14:paraId="33633099" w14:textId="77777777" w:rsidR="008F030B" w:rsidRDefault="008F030B" w:rsidP="008F030B">
      <w:pPr>
        <w:rPr>
          <w:rFonts w:ascii="Arial Narrow" w:hAnsi="Arial Narrow" w:cs="Arial"/>
          <w:lang w:val="pt-BR"/>
        </w:rPr>
      </w:pPr>
    </w:p>
    <w:p w14:paraId="7F4C2D4D" w14:textId="77777777" w:rsidR="008F030B" w:rsidRDefault="008F030B" w:rsidP="008F030B">
      <w:pPr>
        <w:rPr>
          <w:rFonts w:ascii="Arial Narrow" w:hAnsi="Arial Narrow" w:cs="Arial"/>
          <w:lang w:val="pt-BR"/>
        </w:rPr>
      </w:pPr>
    </w:p>
    <w:p w14:paraId="2872ED5E" w14:textId="77777777" w:rsidR="008F030B" w:rsidRPr="00C3225A" w:rsidRDefault="008F030B" w:rsidP="008F030B">
      <w:pPr>
        <w:rPr>
          <w:rFonts w:ascii="Arial Narrow" w:hAnsi="Arial Narrow" w:cs="Arial"/>
          <w:lang w:val="pt-BR"/>
        </w:rPr>
      </w:pPr>
    </w:p>
    <w:p w14:paraId="5C08F581" w14:textId="77777777" w:rsidR="008F030B" w:rsidRPr="00C3225A" w:rsidRDefault="008F030B" w:rsidP="008F030B">
      <w:pPr>
        <w:rPr>
          <w:rFonts w:ascii="Arial Narrow" w:hAnsi="Arial Narrow" w:cs="Arial"/>
          <w:lang w:val="es-MX"/>
        </w:rPr>
      </w:pPr>
    </w:p>
    <w:p w14:paraId="5EBF4535" w14:textId="77777777" w:rsidR="008F030B" w:rsidRDefault="008F030B" w:rsidP="008F030B">
      <w:pPr>
        <w:rPr>
          <w:rFonts w:ascii="Arial Narrow" w:hAnsi="Arial Narrow" w:cs="Arial"/>
          <w:b/>
          <w:lang w:val="pt-BR"/>
        </w:rPr>
      </w:pPr>
      <w:r>
        <w:rPr>
          <w:rFonts w:ascii="Arial Narrow" w:hAnsi="Arial Narrow" w:cs="Arial"/>
          <w:b/>
          <w:lang w:val="pt-BR"/>
        </w:rPr>
        <w:t>ELKIN JOSÉ JIMÉNEZ MEJÍA</w:t>
      </w:r>
    </w:p>
    <w:p w14:paraId="6ACED8F2" w14:textId="77777777" w:rsidR="008F030B" w:rsidRDefault="008F030B" w:rsidP="008F030B">
      <w:pPr>
        <w:rPr>
          <w:rFonts w:ascii="Arial Narrow" w:hAnsi="Arial Narrow" w:cs="Arial"/>
          <w:lang w:val="pt-BR"/>
        </w:rPr>
      </w:pPr>
      <w:proofErr w:type="spellStart"/>
      <w:r>
        <w:rPr>
          <w:rFonts w:ascii="Arial Narrow" w:hAnsi="Arial Narrow" w:cs="Arial"/>
          <w:lang w:val="pt-BR"/>
        </w:rPr>
        <w:t>Director</w:t>
      </w:r>
      <w:proofErr w:type="spellEnd"/>
      <w:r>
        <w:rPr>
          <w:rFonts w:ascii="Arial Narrow" w:hAnsi="Arial Narrow" w:cs="Arial"/>
          <w:lang w:val="pt-BR"/>
        </w:rPr>
        <w:t xml:space="preserve"> Técnico de </w:t>
      </w:r>
      <w:proofErr w:type="spellStart"/>
      <w:r>
        <w:rPr>
          <w:rFonts w:ascii="Arial Narrow" w:hAnsi="Arial Narrow" w:cs="Arial"/>
          <w:lang w:val="pt-BR"/>
        </w:rPr>
        <w:t>Fondos</w:t>
      </w:r>
      <w:proofErr w:type="spellEnd"/>
    </w:p>
    <w:p w14:paraId="1C659BD3" w14:textId="62B57D75" w:rsidR="008F030B" w:rsidRDefault="008F030B" w:rsidP="008F030B">
      <w:pPr>
        <w:rPr>
          <w:rFonts w:ascii="Arial Narrow" w:hAnsi="Arial Narrow" w:cs="Arial"/>
          <w:lang w:val="es-MX"/>
        </w:rPr>
      </w:pPr>
      <w:r>
        <w:rPr>
          <w:rFonts w:ascii="Arial Narrow" w:hAnsi="Arial Narrow" w:cs="Arial"/>
          <w:lang w:val="es-MX"/>
        </w:rPr>
        <w:t>Agencia de Educación Postsecundaria de Medellín - SAPIENCIA.</w:t>
      </w:r>
    </w:p>
    <w:p w14:paraId="679ADDEC" w14:textId="3B40A092" w:rsidR="003E7C38" w:rsidRDefault="003E7C38" w:rsidP="008F030B">
      <w:pPr>
        <w:rPr>
          <w:rFonts w:ascii="Arial Narrow" w:hAnsi="Arial Narrow" w:cs="Arial"/>
          <w:lang w:val="es-MX"/>
        </w:rPr>
      </w:pPr>
    </w:p>
    <w:tbl>
      <w:tblPr>
        <w:tblpPr w:leftFromText="141" w:rightFromText="141" w:bottomFromText="160" w:vertAnchor="text" w:horzAnchor="margin" w:tblpY="95"/>
        <w:tblW w:w="6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2409"/>
        <w:gridCol w:w="1985"/>
      </w:tblGrid>
      <w:tr w:rsidR="003E7C38" w14:paraId="0FFA8A26" w14:textId="77777777" w:rsidTr="00316EE7">
        <w:trPr>
          <w:trHeight w:val="9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85A69B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  <w:t>Proyectó: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0555D0E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  <w:t>Revisó: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5DFA646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  <w:t>Revisó:</w:t>
            </w:r>
          </w:p>
        </w:tc>
      </w:tr>
      <w:tr w:rsidR="003E7C38" w14:paraId="50E5A203" w14:textId="77777777" w:rsidTr="00316EE7">
        <w:trPr>
          <w:trHeight w:val="1149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2888F" w14:textId="77777777" w:rsidR="003E7C38" w:rsidRDefault="003E7C38" w:rsidP="00316EE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Daniel Felipe Zapata Vélez</w:t>
            </w:r>
          </w:p>
          <w:p w14:paraId="258D84A2" w14:textId="77777777" w:rsidR="003E7C38" w:rsidRDefault="003E7C38" w:rsidP="00316EE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4125F48C" w14:textId="77777777" w:rsidR="003E7C38" w:rsidRDefault="003E7C38" w:rsidP="00316EE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Theme="minorHAnsi" w:hAnsiTheme="minorHAnsi"/>
                <w:noProof/>
                <w:kern w:val="2"/>
                <w:lang w:eastAsia="es-CO"/>
                <w14:ligatures w14:val="standardContextual"/>
              </w:rPr>
              <w:drawing>
                <wp:anchor distT="0" distB="0" distL="114300" distR="114300" simplePos="0" relativeHeight="251658240" behindDoc="0" locked="0" layoutInCell="1" allowOverlap="1" wp14:anchorId="40767296" wp14:editId="1B16A9F4">
                  <wp:simplePos x="0" y="0"/>
                  <wp:positionH relativeFrom="column">
                    <wp:posOffset>506730</wp:posOffset>
                  </wp:positionH>
                  <wp:positionV relativeFrom="paragraph">
                    <wp:posOffset>234315</wp:posOffset>
                  </wp:positionV>
                  <wp:extent cx="603250" cy="314960"/>
                  <wp:effectExtent l="0" t="0" r="6350" b="889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250" cy="314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Contratista Profesional Apoyo Técnico Dirección Técnica de Fondos </w:t>
            </w:r>
          </w:p>
          <w:p w14:paraId="68237374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</w:pPr>
          </w:p>
          <w:p w14:paraId="331105C1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68412" w14:textId="58EBDAFC" w:rsidR="003E7C38" w:rsidRDefault="003E7C38" w:rsidP="00316EE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Genaro Alfonso Aristiz</w:t>
            </w:r>
            <w:r w:rsidR="00831507"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á</w:t>
            </w: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bal Echeverri</w:t>
            </w:r>
          </w:p>
          <w:p w14:paraId="0DD580E8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52BEFA01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Contratista Profesional Apoyo Dirección Técnica de Fondos </w:t>
            </w:r>
          </w:p>
          <w:p w14:paraId="0389DB46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5AADB6EA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 w:cs="Arial"/>
                <w:kern w:val="2"/>
                <w:sz w:val="16"/>
                <w:szCs w:val="16"/>
                <w:highlight w:val="lightGray"/>
                <w14:ligatures w14:val="standardContextual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F0879" w14:textId="77777777" w:rsidR="003E7C38" w:rsidRDefault="003E7C38" w:rsidP="00316EE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Viviana Sánchez González  </w:t>
            </w:r>
          </w:p>
          <w:p w14:paraId="5404DF26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59F1A2CC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Abogada Contratista Dirección Técnica de Fondos</w:t>
            </w:r>
          </w:p>
          <w:p w14:paraId="25FF5ED4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 w:cs="Arial"/>
                <w:kern w:val="2"/>
                <w:sz w:val="16"/>
                <w:szCs w:val="16"/>
                <w:lang w:val="pt-BR" w:eastAsia="es-ES"/>
                <w14:ligatures w14:val="standardContextual"/>
              </w:rPr>
            </w:pPr>
          </w:p>
        </w:tc>
      </w:tr>
    </w:tbl>
    <w:p w14:paraId="1485335F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551074AA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73587D97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24D6EFE9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64BE8067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7B50E98C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6A1CA2E8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67A292A5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62E0A127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4F45B3FC" w14:textId="46B510BA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4016A9A2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  <w:r>
        <w:rPr>
          <w:rFonts w:ascii="Arial Narrow" w:hAnsi="Arial Narrow" w:cs="Arial"/>
          <w:sz w:val="16"/>
          <w:szCs w:val="16"/>
        </w:rPr>
        <w:t>F-AP-GD-028 Versión 1</w:t>
      </w:r>
    </w:p>
    <w:p w14:paraId="2F23396C" w14:textId="7D4B241B" w:rsidR="00954EC1" w:rsidRPr="00B0210E" w:rsidRDefault="00954EC1" w:rsidP="00B0210E">
      <w:pPr>
        <w:pStyle w:val="Sinespaciado"/>
        <w:rPr>
          <w:rFonts w:ascii="Arial Narrow" w:eastAsia="Times New Roman" w:hAnsi="Arial Narrow" w:cs="Arial"/>
          <w:sz w:val="20"/>
          <w:szCs w:val="20"/>
          <w:lang w:eastAsia="es-ES"/>
        </w:rPr>
      </w:pPr>
    </w:p>
    <w:sectPr w:rsidR="00954EC1" w:rsidRPr="00B0210E" w:rsidSect="005A1E6E">
      <w:headerReference w:type="default" r:id="rId14"/>
      <w:footerReference w:type="default" r:id="rId15"/>
      <w:pgSz w:w="12240" w:h="15840"/>
      <w:pgMar w:top="1417" w:right="1041" w:bottom="1417" w:left="127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9B2534" w14:textId="77777777" w:rsidR="001504A1" w:rsidRDefault="001504A1" w:rsidP="005A1E6E">
      <w:r>
        <w:separator/>
      </w:r>
    </w:p>
  </w:endnote>
  <w:endnote w:type="continuationSeparator" w:id="0">
    <w:p w14:paraId="2B8F0AB6" w14:textId="77777777" w:rsidR="001504A1" w:rsidRDefault="001504A1" w:rsidP="005A1E6E">
      <w:r>
        <w:continuationSeparator/>
      </w:r>
    </w:p>
  </w:endnote>
  <w:endnote w:type="continuationNotice" w:id="1">
    <w:p w14:paraId="3137E3DE" w14:textId="77777777" w:rsidR="001504A1" w:rsidRDefault="001504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5EAE3" w14:textId="77777777" w:rsidR="005A1E6E" w:rsidRDefault="005A1E6E" w:rsidP="005A1E6E">
    <w:pPr>
      <w:pStyle w:val="Piedepgina"/>
      <w:ind w:left="-426"/>
      <w:jc w:val="center"/>
    </w:pPr>
    <w:r w:rsidRPr="005A1E6E">
      <w:rPr>
        <w:noProof/>
        <w:lang w:eastAsia="es-CO"/>
      </w:rPr>
      <w:drawing>
        <wp:inline distT="0" distB="0" distL="0" distR="0" wp14:anchorId="4917E298" wp14:editId="345CCF5D">
          <wp:extent cx="6486600" cy="382385"/>
          <wp:effectExtent l="0" t="0" r="3175" b="0"/>
          <wp:docPr id="134328351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328351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04566" cy="3893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8ABE4C" w14:textId="77777777" w:rsidR="001504A1" w:rsidRDefault="001504A1" w:rsidP="005A1E6E">
      <w:r>
        <w:separator/>
      </w:r>
    </w:p>
  </w:footnote>
  <w:footnote w:type="continuationSeparator" w:id="0">
    <w:p w14:paraId="563AB86C" w14:textId="77777777" w:rsidR="001504A1" w:rsidRDefault="001504A1" w:rsidP="005A1E6E">
      <w:r>
        <w:continuationSeparator/>
      </w:r>
    </w:p>
  </w:footnote>
  <w:footnote w:type="continuationNotice" w:id="1">
    <w:p w14:paraId="19E19EB6" w14:textId="77777777" w:rsidR="001504A1" w:rsidRDefault="001504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E4AA73" w14:textId="1F290EFF" w:rsidR="005A1E6E" w:rsidRDefault="00870D6C" w:rsidP="005A1E6E">
    <w:pPr>
      <w:pStyle w:val="Encabezado"/>
      <w:tabs>
        <w:tab w:val="clear" w:pos="4419"/>
        <w:tab w:val="center" w:pos="4536"/>
      </w:tabs>
      <w:ind w:left="-284"/>
      <w:jc w:val="center"/>
    </w:pPr>
    <w:r>
      <w:rPr>
        <w:noProof/>
        <w:lang w:eastAsia="es-CO"/>
      </w:rPr>
      <w:drawing>
        <wp:inline distT="0" distB="0" distL="0" distR="0" wp14:anchorId="05310ECD" wp14:editId="461190DC">
          <wp:extent cx="2475230" cy="914400"/>
          <wp:effectExtent l="0" t="0" r="1270" b="0"/>
          <wp:docPr id="9" name="Imagen 8">
            <a:extLst xmlns:a="http://schemas.openxmlformats.org/drawingml/2006/main">
              <a:ext uri="{FF2B5EF4-FFF2-40B4-BE49-F238E27FC236}">
                <a16:creationId xmlns:a16="http://schemas.microsoft.com/office/drawing/2014/main" id="{D93435F2-70A3-2829-610D-7563E8507883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8">
                    <a:extLst>
                      <a:ext uri="{FF2B5EF4-FFF2-40B4-BE49-F238E27FC236}">
                        <a16:creationId xmlns:a16="http://schemas.microsoft.com/office/drawing/2014/main" id="{D93435F2-70A3-2829-610D-7563E8507883}"/>
                      </a:ext>
                    </a:extLst>
                  </pic:cNvPr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7523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9DB6914"/>
    <w:multiLevelType w:val="multilevel"/>
    <w:tmpl w:val="6C14B55E"/>
    <w:lvl w:ilvl="0">
      <w:start w:val="2"/>
      <w:numFmt w:val="lowerLetter"/>
      <w:lvlText w:val="%1)"/>
      <w:lvlJc w:val="left"/>
      <w:pPr>
        <w:tabs>
          <w:tab w:val="num" w:pos="851"/>
        </w:tabs>
        <w:ind w:left="1331" w:hanging="480"/>
      </w:pPr>
    </w:lvl>
    <w:lvl w:ilvl="1">
      <w:start w:val="2"/>
      <w:numFmt w:val="lowerLetter"/>
      <w:lvlText w:val="%2)"/>
      <w:lvlJc w:val="left"/>
      <w:pPr>
        <w:tabs>
          <w:tab w:val="num" w:pos="1571"/>
        </w:tabs>
        <w:ind w:left="2051" w:hanging="480"/>
      </w:pPr>
    </w:lvl>
    <w:lvl w:ilvl="2">
      <w:start w:val="2"/>
      <w:numFmt w:val="lowerLetter"/>
      <w:lvlText w:val="%3)"/>
      <w:lvlJc w:val="left"/>
      <w:pPr>
        <w:tabs>
          <w:tab w:val="num" w:pos="2291"/>
        </w:tabs>
        <w:ind w:left="2771" w:hanging="480"/>
      </w:pPr>
    </w:lvl>
    <w:lvl w:ilvl="3">
      <w:start w:val="2"/>
      <w:numFmt w:val="lowerLetter"/>
      <w:lvlText w:val="%4)"/>
      <w:lvlJc w:val="left"/>
      <w:pPr>
        <w:tabs>
          <w:tab w:val="num" w:pos="3011"/>
        </w:tabs>
        <w:ind w:left="3491" w:hanging="480"/>
      </w:pPr>
    </w:lvl>
    <w:lvl w:ilvl="4">
      <w:start w:val="2"/>
      <w:numFmt w:val="lowerLetter"/>
      <w:lvlText w:val="%5)"/>
      <w:lvlJc w:val="left"/>
      <w:pPr>
        <w:tabs>
          <w:tab w:val="num" w:pos="3731"/>
        </w:tabs>
        <w:ind w:left="4211" w:hanging="480"/>
      </w:pPr>
    </w:lvl>
    <w:lvl w:ilvl="5">
      <w:start w:val="2"/>
      <w:numFmt w:val="lowerLetter"/>
      <w:lvlText w:val="%6)"/>
      <w:lvlJc w:val="left"/>
      <w:pPr>
        <w:tabs>
          <w:tab w:val="num" w:pos="4451"/>
        </w:tabs>
        <w:ind w:left="4931" w:hanging="480"/>
      </w:pPr>
    </w:lvl>
    <w:lvl w:ilvl="6">
      <w:start w:val="2"/>
      <w:numFmt w:val="lowerLetter"/>
      <w:lvlText w:val="%7)"/>
      <w:lvlJc w:val="left"/>
      <w:pPr>
        <w:tabs>
          <w:tab w:val="num" w:pos="5171"/>
        </w:tabs>
        <w:ind w:left="5651" w:hanging="48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11482A47"/>
    <w:multiLevelType w:val="hybridMultilevel"/>
    <w:tmpl w:val="9C04D68C"/>
    <w:lvl w:ilvl="0" w:tplc="49D49EE6">
      <w:start w:val="1"/>
      <w:numFmt w:val="lowerLetter"/>
      <w:lvlText w:val="%1)"/>
      <w:lvlJc w:val="left"/>
      <w:pPr>
        <w:ind w:left="1068" w:hanging="360"/>
      </w:pPr>
      <w:rPr>
        <w:b w:val="0"/>
        <w:bCs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>
      <w:start w:val="1"/>
      <w:numFmt w:val="lowerRoman"/>
      <w:lvlText w:val="%3."/>
      <w:lvlJc w:val="right"/>
      <w:pPr>
        <w:ind w:left="2508" w:hanging="180"/>
      </w:pPr>
    </w:lvl>
    <w:lvl w:ilvl="3" w:tplc="240A000F">
      <w:start w:val="1"/>
      <w:numFmt w:val="decimal"/>
      <w:lvlText w:val="%4."/>
      <w:lvlJc w:val="left"/>
      <w:pPr>
        <w:ind w:left="3228" w:hanging="360"/>
      </w:pPr>
    </w:lvl>
    <w:lvl w:ilvl="4" w:tplc="240A0019">
      <w:start w:val="1"/>
      <w:numFmt w:val="lowerLetter"/>
      <w:lvlText w:val="%5."/>
      <w:lvlJc w:val="left"/>
      <w:pPr>
        <w:ind w:left="3948" w:hanging="360"/>
      </w:pPr>
    </w:lvl>
    <w:lvl w:ilvl="5" w:tplc="240A001B">
      <w:start w:val="1"/>
      <w:numFmt w:val="lowerRoman"/>
      <w:lvlText w:val="%6."/>
      <w:lvlJc w:val="right"/>
      <w:pPr>
        <w:ind w:left="4668" w:hanging="180"/>
      </w:pPr>
    </w:lvl>
    <w:lvl w:ilvl="6" w:tplc="240A000F">
      <w:start w:val="1"/>
      <w:numFmt w:val="decimal"/>
      <w:lvlText w:val="%7."/>
      <w:lvlJc w:val="left"/>
      <w:pPr>
        <w:ind w:left="5388" w:hanging="360"/>
      </w:pPr>
    </w:lvl>
    <w:lvl w:ilvl="7" w:tplc="240A0019">
      <w:start w:val="1"/>
      <w:numFmt w:val="lowerLetter"/>
      <w:lvlText w:val="%8."/>
      <w:lvlJc w:val="left"/>
      <w:pPr>
        <w:ind w:left="6108" w:hanging="360"/>
      </w:pPr>
    </w:lvl>
    <w:lvl w:ilvl="8" w:tplc="240A001B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5510720"/>
    <w:multiLevelType w:val="hybridMultilevel"/>
    <w:tmpl w:val="7FDA3396"/>
    <w:lvl w:ilvl="0" w:tplc="287CA384">
      <w:start w:val="1"/>
      <w:numFmt w:val="lowerLetter"/>
      <w:lvlText w:val="%1)"/>
      <w:lvlJc w:val="left"/>
      <w:pPr>
        <w:ind w:left="1200" w:hanging="360"/>
      </w:pPr>
    </w:lvl>
    <w:lvl w:ilvl="1" w:tplc="04090019">
      <w:start w:val="1"/>
      <w:numFmt w:val="lowerLetter"/>
      <w:lvlText w:val="%2."/>
      <w:lvlJc w:val="left"/>
      <w:pPr>
        <w:ind w:left="1920" w:hanging="360"/>
      </w:pPr>
    </w:lvl>
    <w:lvl w:ilvl="2" w:tplc="0409001B">
      <w:start w:val="1"/>
      <w:numFmt w:val="lowerRoman"/>
      <w:lvlText w:val="%3."/>
      <w:lvlJc w:val="right"/>
      <w:pPr>
        <w:ind w:left="2640" w:hanging="180"/>
      </w:pPr>
    </w:lvl>
    <w:lvl w:ilvl="3" w:tplc="0409000F">
      <w:start w:val="1"/>
      <w:numFmt w:val="decimal"/>
      <w:lvlText w:val="%4."/>
      <w:lvlJc w:val="left"/>
      <w:pPr>
        <w:ind w:left="3360" w:hanging="360"/>
      </w:pPr>
    </w:lvl>
    <w:lvl w:ilvl="4" w:tplc="04090019">
      <w:start w:val="1"/>
      <w:numFmt w:val="lowerLetter"/>
      <w:lvlText w:val="%5."/>
      <w:lvlJc w:val="left"/>
      <w:pPr>
        <w:ind w:left="4080" w:hanging="360"/>
      </w:pPr>
    </w:lvl>
    <w:lvl w:ilvl="5" w:tplc="0409001B">
      <w:start w:val="1"/>
      <w:numFmt w:val="lowerRoman"/>
      <w:lvlText w:val="%6."/>
      <w:lvlJc w:val="right"/>
      <w:pPr>
        <w:ind w:left="4800" w:hanging="180"/>
      </w:pPr>
    </w:lvl>
    <w:lvl w:ilvl="6" w:tplc="0409000F">
      <w:start w:val="1"/>
      <w:numFmt w:val="decimal"/>
      <w:lvlText w:val="%7."/>
      <w:lvlJc w:val="left"/>
      <w:pPr>
        <w:ind w:left="5520" w:hanging="360"/>
      </w:pPr>
    </w:lvl>
    <w:lvl w:ilvl="7" w:tplc="04090019">
      <w:start w:val="1"/>
      <w:numFmt w:val="lowerLetter"/>
      <w:lvlText w:val="%8."/>
      <w:lvlJc w:val="left"/>
      <w:pPr>
        <w:ind w:left="6240" w:hanging="360"/>
      </w:pPr>
    </w:lvl>
    <w:lvl w:ilvl="8" w:tplc="0409001B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1B5A7946"/>
    <w:multiLevelType w:val="multilevel"/>
    <w:tmpl w:val="A2984D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152886"/>
    <w:multiLevelType w:val="hybridMultilevel"/>
    <w:tmpl w:val="956259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32980"/>
    <w:multiLevelType w:val="hybridMultilevel"/>
    <w:tmpl w:val="EB2A3430"/>
    <w:lvl w:ilvl="0" w:tplc="02165986">
      <w:start w:val="1"/>
      <w:numFmt w:val="decimal"/>
      <w:lvlText w:val="%1."/>
      <w:lvlJc w:val="left"/>
      <w:pPr>
        <w:ind w:left="1080" w:hanging="360"/>
      </w:p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>
      <w:start w:val="1"/>
      <w:numFmt w:val="lowerRoman"/>
      <w:lvlText w:val="%3."/>
      <w:lvlJc w:val="right"/>
      <w:pPr>
        <w:ind w:left="2520" w:hanging="180"/>
      </w:pPr>
    </w:lvl>
    <w:lvl w:ilvl="3" w:tplc="080A000F">
      <w:start w:val="1"/>
      <w:numFmt w:val="decimal"/>
      <w:lvlText w:val="%4."/>
      <w:lvlJc w:val="left"/>
      <w:pPr>
        <w:ind w:left="3240" w:hanging="360"/>
      </w:pPr>
    </w:lvl>
    <w:lvl w:ilvl="4" w:tplc="080A0019">
      <w:start w:val="1"/>
      <w:numFmt w:val="lowerLetter"/>
      <w:lvlText w:val="%5."/>
      <w:lvlJc w:val="left"/>
      <w:pPr>
        <w:ind w:left="3960" w:hanging="360"/>
      </w:pPr>
    </w:lvl>
    <w:lvl w:ilvl="5" w:tplc="080A001B">
      <w:start w:val="1"/>
      <w:numFmt w:val="lowerRoman"/>
      <w:lvlText w:val="%6."/>
      <w:lvlJc w:val="right"/>
      <w:pPr>
        <w:ind w:left="4680" w:hanging="180"/>
      </w:pPr>
    </w:lvl>
    <w:lvl w:ilvl="6" w:tplc="080A000F">
      <w:start w:val="1"/>
      <w:numFmt w:val="decimal"/>
      <w:lvlText w:val="%7."/>
      <w:lvlJc w:val="left"/>
      <w:pPr>
        <w:ind w:left="5400" w:hanging="360"/>
      </w:pPr>
    </w:lvl>
    <w:lvl w:ilvl="7" w:tplc="080A0019">
      <w:start w:val="1"/>
      <w:numFmt w:val="lowerLetter"/>
      <w:lvlText w:val="%8."/>
      <w:lvlJc w:val="left"/>
      <w:pPr>
        <w:ind w:left="6120" w:hanging="360"/>
      </w:pPr>
    </w:lvl>
    <w:lvl w:ilvl="8" w:tplc="080A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DD721F"/>
    <w:multiLevelType w:val="hybridMultilevel"/>
    <w:tmpl w:val="21087B56"/>
    <w:lvl w:ilvl="0" w:tplc="90686CF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788" w:hanging="360"/>
      </w:pPr>
    </w:lvl>
    <w:lvl w:ilvl="2" w:tplc="580A001B" w:tentative="1">
      <w:start w:val="1"/>
      <w:numFmt w:val="lowerRoman"/>
      <w:lvlText w:val="%3."/>
      <w:lvlJc w:val="right"/>
      <w:pPr>
        <w:ind w:left="2508" w:hanging="180"/>
      </w:pPr>
    </w:lvl>
    <w:lvl w:ilvl="3" w:tplc="580A000F" w:tentative="1">
      <w:start w:val="1"/>
      <w:numFmt w:val="decimal"/>
      <w:lvlText w:val="%4."/>
      <w:lvlJc w:val="left"/>
      <w:pPr>
        <w:ind w:left="3228" w:hanging="360"/>
      </w:pPr>
    </w:lvl>
    <w:lvl w:ilvl="4" w:tplc="580A0019" w:tentative="1">
      <w:start w:val="1"/>
      <w:numFmt w:val="lowerLetter"/>
      <w:lvlText w:val="%5."/>
      <w:lvlJc w:val="left"/>
      <w:pPr>
        <w:ind w:left="3948" w:hanging="360"/>
      </w:pPr>
    </w:lvl>
    <w:lvl w:ilvl="5" w:tplc="580A001B" w:tentative="1">
      <w:start w:val="1"/>
      <w:numFmt w:val="lowerRoman"/>
      <w:lvlText w:val="%6."/>
      <w:lvlJc w:val="right"/>
      <w:pPr>
        <w:ind w:left="4668" w:hanging="180"/>
      </w:pPr>
    </w:lvl>
    <w:lvl w:ilvl="6" w:tplc="580A000F" w:tentative="1">
      <w:start w:val="1"/>
      <w:numFmt w:val="decimal"/>
      <w:lvlText w:val="%7."/>
      <w:lvlJc w:val="left"/>
      <w:pPr>
        <w:ind w:left="5388" w:hanging="360"/>
      </w:pPr>
    </w:lvl>
    <w:lvl w:ilvl="7" w:tplc="580A0019" w:tentative="1">
      <w:start w:val="1"/>
      <w:numFmt w:val="lowerLetter"/>
      <w:lvlText w:val="%8."/>
      <w:lvlJc w:val="left"/>
      <w:pPr>
        <w:ind w:left="6108" w:hanging="360"/>
      </w:pPr>
    </w:lvl>
    <w:lvl w:ilvl="8" w:tplc="5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A9B5FF0"/>
    <w:multiLevelType w:val="multilevel"/>
    <w:tmpl w:val="F0044B58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FFE6563"/>
    <w:multiLevelType w:val="hybridMultilevel"/>
    <w:tmpl w:val="5C523C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4A1188"/>
    <w:multiLevelType w:val="hybridMultilevel"/>
    <w:tmpl w:val="984C3D6E"/>
    <w:lvl w:ilvl="0" w:tplc="FF46DEAE">
      <w:start w:val="1"/>
      <w:numFmt w:val="lowerLetter"/>
      <w:lvlText w:val="%1)"/>
      <w:lvlJc w:val="left"/>
      <w:pPr>
        <w:ind w:left="1284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2004" w:hanging="360"/>
      </w:pPr>
    </w:lvl>
    <w:lvl w:ilvl="2" w:tplc="240A001B" w:tentative="1">
      <w:start w:val="1"/>
      <w:numFmt w:val="lowerRoman"/>
      <w:lvlText w:val="%3."/>
      <w:lvlJc w:val="right"/>
      <w:pPr>
        <w:ind w:left="2724" w:hanging="180"/>
      </w:pPr>
    </w:lvl>
    <w:lvl w:ilvl="3" w:tplc="240A000F" w:tentative="1">
      <w:start w:val="1"/>
      <w:numFmt w:val="decimal"/>
      <w:lvlText w:val="%4."/>
      <w:lvlJc w:val="left"/>
      <w:pPr>
        <w:ind w:left="3444" w:hanging="360"/>
      </w:pPr>
    </w:lvl>
    <w:lvl w:ilvl="4" w:tplc="240A0019" w:tentative="1">
      <w:start w:val="1"/>
      <w:numFmt w:val="lowerLetter"/>
      <w:lvlText w:val="%5."/>
      <w:lvlJc w:val="left"/>
      <w:pPr>
        <w:ind w:left="4164" w:hanging="360"/>
      </w:pPr>
    </w:lvl>
    <w:lvl w:ilvl="5" w:tplc="240A001B" w:tentative="1">
      <w:start w:val="1"/>
      <w:numFmt w:val="lowerRoman"/>
      <w:lvlText w:val="%6."/>
      <w:lvlJc w:val="right"/>
      <w:pPr>
        <w:ind w:left="4884" w:hanging="180"/>
      </w:pPr>
    </w:lvl>
    <w:lvl w:ilvl="6" w:tplc="240A000F" w:tentative="1">
      <w:start w:val="1"/>
      <w:numFmt w:val="decimal"/>
      <w:lvlText w:val="%7."/>
      <w:lvlJc w:val="left"/>
      <w:pPr>
        <w:ind w:left="5604" w:hanging="360"/>
      </w:pPr>
    </w:lvl>
    <w:lvl w:ilvl="7" w:tplc="240A0019" w:tentative="1">
      <w:start w:val="1"/>
      <w:numFmt w:val="lowerLetter"/>
      <w:lvlText w:val="%8."/>
      <w:lvlJc w:val="left"/>
      <w:pPr>
        <w:ind w:left="6324" w:hanging="360"/>
      </w:pPr>
    </w:lvl>
    <w:lvl w:ilvl="8" w:tplc="240A001B" w:tentative="1">
      <w:start w:val="1"/>
      <w:numFmt w:val="lowerRoman"/>
      <w:lvlText w:val="%9."/>
      <w:lvlJc w:val="right"/>
      <w:pPr>
        <w:ind w:left="7044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2"/>
  </w:num>
  <w:num w:numId="4">
    <w:abstractNumId w:val="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4"/>
  </w:num>
  <w:num w:numId="8">
    <w:abstractNumId w:val="4"/>
  </w:num>
  <w:num w:numId="9">
    <w:abstractNumId w:val="4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2ED"/>
    <w:rsid w:val="00036ABC"/>
    <w:rsid w:val="00045876"/>
    <w:rsid w:val="00055FB7"/>
    <w:rsid w:val="00072BA6"/>
    <w:rsid w:val="0009715F"/>
    <w:rsid w:val="000D72FC"/>
    <w:rsid w:val="000F2695"/>
    <w:rsid w:val="001010D9"/>
    <w:rsid w:val="00101CB8"/>
    <w:rsid w:val="00122D3C"/>
    <w:rsid w:val="00125596"/>
    <w:rsid w:val="001504A1"/>
    <w:rsid w:val="00177522"/>
    <w:rsid w:val="0018174E"/>
    <w:rsid w:val="00186FD4"/>
    <w:rsid w:val="001922F6"/>
    <w:rsid w:val="0019447E"/>
    <w:rsid w:val="001B26A7"/>
    <w:rsid w:val="001B68CE"/>
    <w:rsid w:val="001C4C00"/>
    <w:rsid w:val="001F40C8"/>
    <w:rsid w:val="002643C0"/>
    <w:rsid w:val="00265C60"/>
    <w:rsid w:val="0027334A"/>
    <w:rsid w:val="00277C41"/>
    <w:rsid w:val="00290F85"/>
    <w:rsid w:val="002B157F"/>
    <w:rsid w:val="002C4342"/>
    <w:rsid w:val="003168D6"/>
    <w:rsid w:val="003202FA"/>
    <w:rsid w:val="00367E6F"/>
    <w:rsid w:val="0037661A"/>
    <w:rsid w:val="003D6373"/>
    <w:rsid w:val="003E0073"/>
    <w:rsid w:val="003E7C38"/>
    <w:rsid w:val="00407D60"/>
    <w:rsid w:val="0044798D"/>
    <w:rsid w:val="0046572F"/>
    <w:rsid w:val="00477A7D"/>
    <w:rsid w:val="0048331B"/>
    <w:rsid w:val="004A3D9A"/>
    <w:rsid w:val="004B086B"/>
    <w:rsid w:val="004C775D"/>
    <w:rsid w:val="004E0B5B"/>
    <w:rsid w:val="004F227F"/>
    <w:rsid w:val="00501D96"/>
    <w:rsid w:val="00515372"/>
    <w:rsid w:val="0057649F"/>
    <w:rsid w:val="00577893"/>
    <w:rsid w:val="00592389"/>
    <w:rsid w:val="005938F5"/>
    <w:rsid w:val="005A1E6E"/>
    <w:rsid w:val="005D22D6"/>
    <w:rsid w:val="005F0466"/>
    <w:rsid w:val="00601E04"/>
    <w:rsid w:val="006034FF"/>
    <w:rsid w:val="00671048"/>
    <w:rsid w:val="006908CD"/>
    <w:rsid w:val="006A7FDE"/>
    <w:rsid w:val="006B2373"/>
    <w:rsid w:val="006C1A97"/>
    <w:rsid w:val="006C1DAC"/>
    <w:rsid w:val="00715BE7"/>
    <w:rsid w:val="00716487"/>
    <w:rsid w:val="007335A1"/>
    <w:rsid w:val="00734D48"/>
    <w:rsid w:val="0076463A"/>
    <w:rsid w:val="00786D2C"/>
    <w:rsid w:val="00794071"/>
    <w:rsid w:val="00794E2F"/>
    <w:rsid w:val="007A4963"/>
    <w:rsid w:val="007B7897"/>
    <w:rsid w:val="007E44A1"/>
    <w:rsid w:val="00811638"/>
    <w:rsid w:val="00821596"/>
    <w:rsid w:val="00831507"/>
    <w:rsid w:val="00833754"/>
    <w:rsid w:val="00870D6C"/>
    <w:rsid w:val="00871AF0"/>
    <w:rsid w:val="00875520"/>
    <w:rsid w:val="00883EAC"/>
    <w:rsid w:val="008C2559"/>
    <w:rsid w:val="008F030B"/>
    <w:rsid w:val="00905304"/>
    <w:rsid w:val="0091471E"/>
    <w:rsid w:val="009207D2"/>
    <w:rsid w:val="00920B51"/>
    <w:rsid w:val="00941E36"/>
    <w:rsid w:val="009421F2"/>
    <w:rsid w:val="00954EC1"/>
    <w:rsid w:val="009832ED"/>
    <w:rsid w:val="0099763F"/>
    <w:rsid w:val="009A100E"/>
    <w:rsid w:val="009A1980"/>
    <w:rsid w:val="009A556C"/>
    <w:rsid w:val="009B7F6F"/>
    <w:rsid w:val="009C1747"/>
    <w:rsid w:val="009C72EA"/>
    <w:rsid w:val="00A010BD"/>
    <w:rsid w:val="00A07513"/>
    <w:rsid w:val="00A15E6F"/>
    <w:rsid w:val="00A22B18"/>
    <w:rsid w:val="00A34312"/>
    <w:rsid w:val="00A72A00"/>
    <w:rsid w:val="00A827F3"/>
    <w:rsid w:val="00A864A7"/>
    <w:rsid w:val="00A87E88"/>
    <w:rsid w:val="00AA0337"/>
    <w:rsid w:val="00AD1B97"/>
    <w:rsid w:val="00AE7659"/>
    <w:rsid w:val="00B0210E"/>
    <w:rsid w:val="00B41752"/>
    <w:rsid w:val="00B5369F"/>
    <w:rsid w:val="00B568E3"/>
    <w:rsid w:val="00B63BD3"/>
    <w:rsid w:val="00B64D20"/>
    <w:rsid w:val="00B65C1A"/>
    <w:rsid w:val="00B756BE"/>
    <w:rsid w:val="00B91ED1"/>
    <w:rsid w:val="00BC4C7E"/>
    <w:rsid w:val="00BD1587"/>
    <w:rsid w:val="00C2028B"/>
    <w:rsid w:val="00C41268"/>
    <w:rsid w:val="00C73CEC"/>
    <w:rsid w:val="00C77C3A"/>
    <w:rsid w:val="00C83BD5"/>
    <w:rsid w:val="00C97392"/>
    <w:rsid w:val="00CB4D42"/>
    <w:rsid w:val="00CC1909"/>
    <w:rsid w:val="00CD4131"/>
    <w:rsid w:val="00CE30E9"/>
    <w:rsid w:val="00CF6DF1"/>
    <w:rsid w:val="00D12767"/>
    <w:rsid w:val="00D934F4"/>
    <w:rsid w:val="00D9502B"/>
    <w:rsid w:val="00DA3963"/>
    <w:rsid w:val="00DD3451"/>
    <w:rsid w:val="00DE67C3"/>
    <w:rsid w:val="00DE7A49"/>
    <w:rsid w:val="00DF44FD"/>
    <w:rsid w:val="00DF6D53"/>
    <w:rsid w:val="00E06F9C"/>
    <w:rsid w:val="00E27BC2"/>
    <w:rsid w:val="00E36DB7"/>
    <w:rsid w:val="00E5473E"/>
    <w:rsid w:val="00E62B2A"/>
    <w:rsid w:val="00E71774"/>
    <w:rsid w:val="00E84F6F"/>
    <w:rsid w:val="00EA679E"/>
    <w:rsid w:val="00EC72A3"/>
    <w:rsid w:val="00EE2B6A"/>
    <w:rsid w:val="00EF7095"/>
    <w:rsid w:val="00F00712"/>
    <w:rsid w:val="00F20F00"/>
    <w:rsid w:val="00F22A6B"/>
    <w:rsid w:val="00F2706D"/>
    <w:rsid w:val="00F52D9A"/>
    <w:rsid w:val="00F54095"/>
    <w:rsid w:val="00F64134"/>
    <w:rsid w:val="00F86E5B"/>
    <w:rsid w:val="00FB1FF1"/>
    <w:rsid w:val="00FD08F2"/>
    <w:rsid w:val="00FE32ED"/>
    <w:rsid w:val="00FF14D6"/>
    <w:rsid w:val="00FF5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8FF354"/>
  <w15:chartTrackingRefBased/>
  <w15:docId w15:val="{5BE55766-1290-9A4C-B88D-EFFDCFDB7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7C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1E6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A1E6E"/>
  </w:style>
  <w:style w:type="paragraph" w:styleId="Piedepgina">
    <w:name w:val="footer"/>
    <w:basedOn w:val="Normal"/>
    <w:link w:val="PiedepginaCar"/>
    <w:uiPriority w:val="99"/>
    <w:unhideWhenUsed/>
    <w:rsid w:val="005A1E6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A1E6E"/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335A1"/>
    <w:rPr>
      <w:rFonts w:ascii="Times New Roman" w:eastAsia="Times New Roman" w:hAnsi="Times New Roman" w:cs="Times New Roman"/>
      <w:kern w:val="0"/>
      <w:sz w:val="20"/>
      <w:szCs w:val="20"/>
      <w:lang w:eastAsia="es-ES"/>
      <w14:ligatures w14:val="non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335A1"/>
    <w:rPr>
      <w:rFonts w:ascii="Times New Roman" w:eastAsia="Times New Roman" w:hAnsi="Times New Roman" w:cs="Times New Roman"/>
      <w:kern w:val="0"/>
      <w:sz w:val="20"/>
      <w:szCs w:val="20"/>
      <w:lang w:eastAsia="es-ES"/>
      <w14:ligatures w14:val="none"/>
    </w:rPr>
  </w:style>
  <w:style w:type="paragraph" w:styleId="Sinespaciado">
    <w:name w:val="No Spacing"/>
    <w:uiPriority w:val="1"/>
    <w:qFormat/>
    <w:rsid w:val="007335A1"/>
    <w:rPr>
      <w:rFonts w:ascii="Calibri" w:eastAsia="Calibri" w:hAnsi="Calibri" w:cs="Times New Roman"/>
      <w:kern w:val="0"/>
      <w:sz w:val="22"/>
      <w:szCs w:val="22"/>
      <w14:ligatures w14:val="none"/>
    </w:rPr>
  </w:style>
  <w:style w:type="paragraph" w:customStyle="1" w:styleId="Sinespaciado1">
    <w:name w:val="Sin espaciado1"/>
    <w:rsid w:val="007335A1"/>
    <w:pPr>
      <w:suppressAutoHyphens/>
    </w:pPr>
    <w:rPr>
      <w:rFonts w:ascii="Calibri" w:eastAsia="Calibri" w:hAnsi="Calibri" w:cs="Times New Roman"/>
      <w:kern w:val="0"/>
      <w:sz w:val="22"/>
      <w:szCs w:val="22"/>
      <w14:ligatures w14:val="none"/>
    </w:rPr>
  </w:style>
  <w:style w:type="paragraph" w:customStyle="1" w:styleId="Prrafodelista1">
    <w:name w:val="Párrafo de lista1"/>
    <w:basedOn w:val="Normal"/>
    <w:rsid w:val="007335A1"/>
    <w:pPr>
      <w:suppressAutoHyphens/>
      <w:spacing w:after="160" w:line="252" w:lineRule="auto"/>
      <w:ind w:left="720"/>
      <w:contextualSpacing/>
    </w:pPr>
    <w:rPr>
      <w:rFonts w:ascii="Calibri" w:eastAsia="Calibri" w:hAnsi="Calibri" w:cs="Calibri"/>
      <w:kern w:val="0"/>
      <w:sz w:val="22"/>
      <w:szCs w:val="22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7335A1"/>
    <w:pPr>
      <w:widowControl w:val="0"/>
      <w:autoSpaceDE w:val="0"/>
      <w:autoSpaceDN w:val="0"/>
    </w:pPr>
    <w:rPr>
      <w:rFonts w:ascii="Arial MT" w:eastAsia="Arial MT" w:hAnsi="Arial MT" w:cs="Arial MT"/>
      <w:kern w:val="0"/>
      <w:sz w:val="22"/>
      <w:szCs w:val="22"/>
      <w:lang w:val="es-ES"/>
      <w14:ligatures w14:val="none"/>
    </w:rPr>
  </w:style>
  <w:style w:type="character" w:styleId="Refdecomentario">
    <w:name w:val="annotation reference"/>
    <w:uiPriority w:val="99"/>
    <w:semiHidden/>
    <w:unhideWhenUsed/>
    <w:rsid w:val="007335A1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335A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35A1"/>
    <w:rPr>
      <w:rFonts w:ascii="Segoe UI" w:hAnsi="Segoe UI" w:cs="Segoe UI"/>
      <w:sz w:val="18"/>
      <w:szCs w:val="18"/>
    </w:rPr>
  </w:style>
  <w:style w:type="paragraph" w:styleId="Textoindependiente">
    <w:name w:val="Body Text"/>
    <w:basedOn w:val="Normal"/>
    <w:link w:val="TextoindependienteCar"/>
    <w:rsid w:val="00C41268"/>
    <w:pPr>
      <w:suppressAutoHyphens/>
      <w:spacing w:after="140" w:line="276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rsid w:val="00C41268"/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9A1980"/>
    <w:rPr>
      <w:color w:val="0563C1" w:themeColor="hyperlink"/>
      <w:u w:val="single"/>
    </w:rPr>
  </w:style>
  <w:style w:type="character" w:customStyle="1" w:styleId="PrrafodelistaCar">
    <w:name w:val="Párrafo de lista Car"/>
    <w:aliases w:val="FOTO Car,FIGURAS Car"/>
    <w:link w:val="Prrafodelista"/>
    <w:uiPriority w:val="34"/>
    <w:locked/>
    <w:rsid w:val="000F2695"/>
    <w:rPr>
      <w:rFonts w:ascii="Times New Roman" w:eastAsia="Times New Roman" w:hAnsi="Times New Roman" w:cs="Times New Roman"/>
      <w:lang w:eastAsia="es-ES"/>
    </w:rPr>
  </w:style>
  <w:style w:type="paragraph" w:styleId="Prrafodelista">
    <w:name w:val="List Paragraph"/>
    <w:aliases w:val="FOTO,FIGURAS"/>
    <w:basedOn w:val="Normal"/>
    <w:link w:val="PrrafodelistaCar"/>
    <w:uiPriority w:val="34"/>
    <w:qFormat/>
    <w:rsid w:val="000F2695"/>
    <w:pPr>
      <w:ind w:left="720"/>
      <w:contextualSpacing/>
    </w:pPr>
    <w:rPr>
      <w:rFonts w:ascii="Times New Roman" w:eastAsia="Times New Roman" w:hAnsi="Times New Roman" w:cs="Times New Roman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0F2695"/>
    <w:rPr>
      <w:vertAlign w:val="superscript"/>
    </w:rPr>
  </w:style>
  <w:style w:type="paragraph" w:styleId="NormalWeb">
    <w:name w:val="Normal (Web)"/>
    <w:basedOn w:val="Normal"/>
    <w:uiPriority w:val="99"/>
    <w:unhideWhenUsed/>
    <w:qFormat/>
    <w:rsid w:val="005F0466"/>
    <w:pPr>
      <w:suppressAutoHyphens/>
      <w:spacing w:beforeAutospacing="1" w:afterAutospacing="1"/>
    </w:pPr>
    <w:rPr>
      <w:rFonts w:ascii="Times New Roman" w:eastAsia="Times New Roman" w:hAnsi="Times New Roman" w:cs="Times New Roman"/>
      <w:kern w:val="0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1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9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://www.sapiencia.gov.co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sapiencia.gov.co" TargetMode="External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9CCCA44E2C99944BAE64B502DE3FD2A" ma:contentTypeVersion="13" ma:contentTypeDescription="Crear nuevo documento." ma:contentTypeScope="" ma:versionID="c5507f6670b0b4d42a0fa109d0574e08">
  <xsd:schema xmlns:xsd="http://www.w3.org/2001/XMLSchema" xmlns:xs="http://www.w3.org/2001/XMLSchema" xmlns:p="http://schemas.microsoft.com/office/2006/metadata/properties" xmlns:ns2="b3f023d8-5d21-4a64-81dc-e4e2f442a49c" xmlns:ns3="89c07dc6-a914-4a48-b388-dfe830e5bbb3" targetNamespace="http://schemas.microsoft.com/office/2006/metadata/properties" ma:root="true" ma:fieldsID="4cb93d8223fe519fc72ded60dfa8c01d" ns2:_="" ns3:_="">
    <xsd:import namespace="b3f023d8-5d21-4a64-81dc-e4e2f442a49c"/>
    <xsd:import namespace="89c07dc6-a914-4a48-b388-dfe830e5bb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f023d8-5d21-4a64-81dc-e4e2f442a4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c1febabf-7f5e-42e4-8786-f1013d956ae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c07dc6-a914-4a48-b388-dfe830e5bbb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9b8c8d8d-291e-4a17-9637-c8d7dc65e17f}" ma:internalName="TaxCatchAll" ma:showField="CatchAllData" ma:web="89c07dc6-a914-4a48-b388-dfe830e5bbb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9c07dc6-a914-4a48-b388-dfe830e5bbb3" xsi:nil="true"/>
    <lcf76f155ced4ddcb4097134ff3c332f xmlns="b3f023d8-5d21-4a64-81dc-e4e2f442a49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1C117D8-4C64-4033-B3FD-19034D35F69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397952-A398-4907-A9F0-AF8E690953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f023d8-5d21-4a64-81dc-e4e2f442a49c"/>
    <ds:schemaRef ds:uri="89c07dc6-a914-4a48-b388-dfe830e5bb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684D13-C917-4588-B0B1-4D1404D8D0EE}">
  <ds:schemaRefs>
    <ds:schemaRef ds:uri="http://schemas.microsoft.com/office/2006/metadata/properties"/>
    <ds:schemaRef ds:uri="http://schemas.microsoft.com/office/infopath/2007/PartnerControls"/>
    <ds:schemaRef ds:uri="89c07dc6-a914-4a48-b388-dfe830e5bbb3"/>
    <ds:schemaRef ds:uri="b3f023d8-5d21-4a64-81dc-e4e2f442a49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1006</Words>
  <Characters>5533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Genaro Alfonso Aristizabal Echeverri</cp:lastModifiedBy>
  <cp:revision>29</cp:revision>
  <dcterms:created xsi:type="dcterms:W3CDTF">2025-01-29T15:30:00Z</dcterms:created>
  <dcterms:modified xsi:type="dcterms:W3CDTF">2025-06-23T15:55:00Z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0x010100D9CCCA44E2C99944BAE64B502DE3FD2A</vt:lpwstr>
  </property>
  <property fmtid="{D5CDD505-2E9C-101B-9397-08002B2CF9AE}" pid="3" name="MediaServiceImageTags">
    <vt:lpwstr/>
  </property>
</Properties>
</file>