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Placeholder – property inventory template.</w:t>
      </w:r>
    </w:p>
  </w:body>
</w:document>
</file>

<file path=word/_rels/document.xml.rels><?xml version="1.0" encoding="UTF-8" standalone="yes"?>
<Relationships xmlns="http://schemas.openxmlformats.org/package/2006/relationships"/>

</file>