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r5nfiicw9mlq" w:id="0"/>
      <w:bookmarkEnd w:id="0"/>
      <w:r w:rsidDel="00000000" w:rsidR="00000000" w:rsidRPr="00000000">
        <w:rPr>
          <w:rtl w:val="0"/>
        </w:rPr>
        <w:t xml:space="preserve">Columna Traiana (Trajanov stup)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Columna Traiana (Trajanov stup ili Trajanova kolumna) je mramorni stup koji je dao podignuti rimski car Trajan 112. godine u čast pobjede nad Dačanima. Stup se nalazi na Trajanovom forumu u Rimu, visok je 30 m, obavijen spiralnim reljefnim frizom sa 115 prizora i oko 2500 likova u dužini od 200 m, gdje su prikazani Trajanovi ratovi s Dačanima u Daciji (101-102. i 105-106.).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2568198" cy="1928813"/>
            <wp:effectExtent b="0" l="0" r="0" t="0"/>
            <wp:wrapSquare wrapText="bothSides" distB="57150" distT="57150" distL="57150" distR="571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198" cy="1928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360" w:firstLine="0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To je najveći reljefni friz iz rimskog doba. U unutrašnjosti stupa se nalazi stubište, a na vrhu stupa je stajao monumentalni kip cara Trajana koji je 1587. zamijenjen kipom apostola Petra. Na bogatom reljefu postignut je jaka karakternost, portretnost svakog lica, elegantna igra svjetlosti i sjene te mnogostruki prostorni planovi.</w:t>
      </w:r>
    </w:p>
    <w:p w:rsidR="00000000" w:rsidDel="00000000" w:rsidP="00000000" w:rsidRDefault="00000000" w:rsidRPr="00000000" w14:paraId="00000010">
      <w:pPr>
        <w:pStyle w:val="Subtitle"/>
        <w:pageBreakBefore w:val="0"/>
        <w:rPr>
          <w:color w:val="000000"/>
          <w:sz w:val="22"/>
          <w:szCs w:val="22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vdo1xxb6s1st" w:id="1"/>
      <w:bookmarkEnd w:id="1"/>
      <w:r w:rsidDel="00000000" w:rsidR="00000000" w:rsidRPr="00000000">
        <w:rPr>
          <w:i w:val="1"/>
          <w:sz w:val="20"/>
          <w:szCs w:val="20"/>
          <w:rtl w:val="0"/>
        </w:rPr>
        <w:t xml:space="preserve">detalji reljefa su u originalnoj verziji bili šareni, kao sva rimska umjetnost (boja je s vremenom izblijedjela)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i w:val="1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highlight w:val="white"/>
          <w:rtl w:val="0"/>
        </w:rPr>
        <w:t xml:space="preserve">Trajanov stup je vjerovatno izgrađen pod nadzorom arhitekta Apolodora iz Damaska </w:t>
      </w:r>
      <w:r w:rsidDel="00000000" w:rsidR="00000000" w:rsidRPr="00000000">
        <w:rPr>
          <w:highlight w:val="white"/>
          <w:rtl w:val="0"/>
        </w:rPr>
        <w:t xml:space="preserve">koji je sam bio sudionik Trajanovog pohoda u </w:t>
      </w:r>
      <w:hyperlink r:id="rId7">
        <w:r w:rsidDel="00000000" w:rsidR="00000000" w:rsidRPr="00000000">
          <w:rPr>
            <w:highlight w:val="white"/>
            <w:rtl w:val="0"/>
          </w:rPr>
          <w:t xml:space="preserve">Daciju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Na tom pohodu Apolodor je upijao detalje krajolika, posmatrao životinje, izučavao ljudsku anatomiju, pojedinosti oružja i odjeće, ratnih strojeva, da bi sve to ugradio u svoje veličanstvene “prizore”.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i w:val="1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i w:val="1"/>
          <w:highlight w:val="white"/>
          <w:rtl w:val="0"/>
        </w:rPr>
        <w:t xml:space="preserve">Ema Djedović, III.b</w:t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Georgia" w:cs="Georgia" w:eastAsia="Georgia" w:hAnsi="Georgia"/>
          <w:shd w:fill="efede8" w:val="clear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hr.wikipedia.org/wiki/Dac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