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79" w:rsidRPr="00141ACA" w:rsidRDefault="00141ACA" w:rsidP="00141ACA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141ACA">
        <w:rPr>
          <w:rFonts w:cs="B Nazanin" w:hint="cs"/>
          <w:b/>
          <w:bCs/>
          <w:sz w:val="36"/>
          <w:szCs w:val="36"/>
          <w:rtl/>
          <w:lang w:bidi="fa-IR"/>
        </w:rPr>
        <w:t>فصل 5</w:t>
      </w:r>
    </w:p>
    <w:p w:rsidR="00141ACA" w:rsidRPr="00141ACA" w:rsidRDefault="00141ACA" w:rsidP="00141ACA">
      <w:pPr>
        <w:bidi/>
        <w:rPr>
          <w:rFonts w:cs="B Nazanin" w:hint="cs"/>
          <w:sz w:val="28"/>
          <w:szCs w:val="28"/>
          <w:rtl/>
          <w:lang w:bidi="fa-IR"/>
        </w:rPr>
      </w:pPr>
      <w:r w:rsidRPr="00141ACA">
        <w:rPr>
          <w:rFonts w:cs="B Nazanin" w:hint="cs"/>
          <w:sz w:val="28"/>
          <w:szCs w:val="28"/>
          <w:rtl/>
          <w:lang w:bidi="fa-IR"/>
        </w:rPr>
        <w:t>مسايل زير از فصل 5 كتاب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P11.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P14.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P15.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P23.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P29.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P30.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P31.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P34.</w:t>
      </w:r>
    </w:p>
    <w:p w:rsidR="00141ACA" w:rsidRPr="00141ACA" w:rsidRDefault="00141ACA" w:rsidP="00141ACA">
      <w:pPr>
        <w:bidi/>
        <w:jc w:val="right"/>
        <w:rPr>
          <w:rFonts w:cs="B Nazanin"/>
          <w:sz w:val="28"/>
          <w:szCs w:val="28"/>
          <w:lang w:bidi="fa-IR"/>
        </w:rPr>
      </w:pPr>
      <w:r w:rsidRPr="00141ACA">
        <w:rPr>
          <w:rFonts w:cs="B Nazanin"/>
          <w:sz w:val="28"/>
          <w:szCs w:val="28"/>
          <w:lang w:bidi="fa-IR"/>
        </w:rPr>
        <w:t>P37.</w:t>
      </w:r>
    </w:p>
    <w:sectPr w:rsidR="00141ACA" w:rsidRPr="00141ACA" w:rsidSect="00F3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41ACA"/>
    <w:rsid w:val="00141ACA"/>
    <w:rsid w:val="00F3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2013-02-02T15:46:00Z</dcterms:created>
  <dcterms:modified xsi:type="dcterms:W3CDTF">2013-02-02T15:51:00Z</dcterms:modified>
</cp:coreProperties>
</file>