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A10" w:rsidRDefault="00204A10" w:rsidP="00204A10">
      <w:pPr>
        <w:pStyle w:val="a"/>
        <w:ind w:left="360"/>
        <w:rPr>
          <w:rFonts w:hint="cs"/>
          <w:rtl/>
        </w:rPr>
      </w:pPr>
      <w:r>
        <w:rPr>
          <w:rFonts w:hint="cs"/>
          <w:rtl/>
        </w:rPr>
        <w:t>کارهای جدید نسبت به پژوهش دانشگاه واشینگتن</w:t>
      </w:r>
    </w:p>
    <w:p w:rsidR="00204A10" w:rsidRDefault="00204A10" w:rsidP="00204A10">
      <w:pPr>
        <w:pStyle w:val="a"/>
        <w:ind w:left="360"/>
        <w:rPr>
          <w:rtl/>
        </w:rPr>
      </w:pPr>
    </w:p>
    <w:p w:rsidR="00204A10" w:rsidRDefault="00204A10" w:rsidP="00204A10">
      <w:pPr>
        <w:pStyle w:val="a"/>
        <w:numPr>
          <w:ilvl w:val="0"/>
          <w:numId w:val="3"/>
        </w:numPr>
      </w:pPr>
      <w:r w:rsidRPr="00CB15E1">
        <w:rPr>
          <w:rFonts w:hint="cs"/>
          <w:rtl/>
        </w:rPr>
        <w:t xml:space="preserve">یکی از کارهای جدید </w:t>
      </w:r>
      <w:r>
        <w:rPr>
          <w:rFonts w:hint="cs"/>
          <w:rtl/>
        </w:rPr>
        <w:t>ارائه‌شده</w:t>
      </w:r>
      <w:r w:rsidRPr="00CB15E1">
        <w:rPr>
          <w:rFonts w:hint="cs"/>
          <w:rtl/>
        </w:rPr>
        <w:t xml:space="preserve"> در این پژوهش از بین بردن وجود محدودیت در زبان کد ورودی </w:t>
      </w:r>
      <w:r>
        <w:rPr>
          <w:rFonts w:hint="cs"/>
          <w:rtl/>
        </w:rPr>
        <w:t>است</w:t>
      </w:r>
      <w:r w:rsidRPr="00CB15E1">
        <w:rPr>
          <w:rFonts w:hint="cs"/>
          <w:rtl/>
        </w:rPr>
        <w:t xml:space="preserve">. بدین معنا که قطعه کدی که قصد آزمودن آن وجود دارد، مستقل از زبان آن </w:t>
      </w:r>
      <w:r>
        <w:rPr>
          <w:rFonts w:hint="cs"/>
          <w:rtl/>
        </w:rPr>
        <w:t>می‌تواند</w:t>
      </w:r>
      <w:r w:rsidRPr="00CB15E1">
        <w:rPr>
          <w:rFonts w:hint="cs"/>
          <w:rtl/>
        </w:rPr>
        <w:t xml:space="preserve"> </w:t>
      </w:r>
      <w:r>
        <w:rPr>
          <w:rFonts w:hint="cs"/>
          <w:rtl/>
        </w:rPr>
        <w:t>به‌عنوان</w:t>
      </w:r>
      <w:r w:rsidRPr="00CB15E1">
        <w:rPr>
          <w:rFonts w:hint="cs"/>
          <w:rtl/>
        </w:rPr>
        <w:t xml:space="preserve"> ورودی سیستم داده شود.</w:t>
      </w:r>
    </w:p>
    <w:p w:rsidR="00204A10" w:rsidRDefault="00204A10" w:rsidP="00204A10">
      <w:pPr>
        <w:pStyle w:val="a0"/>
        <w:ind w:left="720" w:firstLine="0"/>
        <w:rPr>
          <w:rtl/>
        </w:rPr>
      </w:pPr>
      <w:r>
        <w:rPr>
          <w:rFonts w:hint="cs"/>
          <w:rtl/>
        </w:rPr>
        <w:t>همان‌طور</w:t>
      </w:r>
      <w:r w:rsidRPr="00D632E8">
        <w:rPr>
          <w:rFonts w:hint="cs"/>
          <w:rtl/>
        </w:rPr>
        <w:t xml:space="preserve"> که در فصل کارهای مرتبط اشاره گشت، کار </w:t>
      </w:r>
      <w:r>
        <w:rPr>
          <w:rFonts w:hint="cs"/>
          <w:rtl/>
        </w:rPr>
        <w:t>انجام‌شده</w:t>
      </w:r>
      <w:r w:rsidRPr="00D632E8">
        <w:rPr>
          <w:rFonts w:hint="cs"/>
          <w:rtl/>
        </w:rPr>
        <w:t xml:space="preserve"> توسط مرجع</w:t>
      </w:r>
      <w:r>
        <w:rPr>
          <w:rFonts w:hint="cs"/>
          <w:rtl/>
        </w:rPr>
        <w:t xml:space="preserve"> </w:t>
      </w:r>
      <w:r>
        <w:t>[6]</w:t>
      </w:r>
      <w:r>
        <w:rPr>
          <w:rFonts w:hint="cs"/>
          <w:rtl/>
        </w:rPr>
        <w:t xml:space="preserve"> </w:t>
      </w:r>
      <w:r w:rsidRPr="00D632E8">
        <w:rPr>
          <w:rFonts w:hint="cs"/>
          <w:rtl/>
        </w:rPr>
        <w:t xml:space="preserve">که </w:t>
      </w:r>
      <w:r>
        <w:rPr>
          <w:rtl/>
        </w:rPr>
        <w:t>قو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 w:rsidRPr="00D632E8">
        <w:rPr>
          <w:rFonts w:hint="cs"/>
          <w:rtl/>
        </w:rPr>
        <w:t xml:space="preserve"> کار </w:t>
      </w:r>
      <w:r>
        <w:rPr>
          <w:rFonts w:hint="cs"/>
          <w:rtl/>
        </w:rPr>
        <w:t>انجام‌شده</w:t>
      </w:r>
      <w:r w:rsidRPr="00D632E8">
        <w:rPr>
          <w:rFonts w:hint="cs"/>
          <w:rtl/>
        </w:rPr>
        <w:t xml:space="preserve"> در این حوزه </w:t>
      </w:r>
      <w:r>
        <w:rPr>
          <w:rFonts w:hint="cs"/>
          <w:rtl/>
        </w:rPr>
        <w:t>است</w:t>
      </w:r>
      <w:r w:rsidRPr="00D632E8">
        <w:rPr>
          <w:rFonts w:hint="cs"/>
          <w:rtl/>
        </w:rPr>
        <w:t xml:space="preserve">، بر مبنای زبان </w:t>
      </w:r>
      <w:r>
        <w:rPr>
          <w:rFonts w:hint="cs"/>
          <w:rtl/>
        </w:rPr>
        <w:t>برنامه‌نویسی</w:t>
      </w:r>
      <w:r w:rsidRPr="00D632E8">
        <w:rPr>
          <w:rFonts w:hint="cs"/>
          <w:rtl/>
        </w:rPr>
        <w:t xml:space="preserve"> جاوا </w:t>
      </w:r>
      <w:r>
        <w:rPr>
          <w:rFonts w:hint="cs"/>
          <w:rtl/>
        </w:rPr>
        <w:t>ارائه</w:t>
      </w:r>
      <w:r w:rsidRPr="00D632E8">
        <w:rPr>
          <w:rFonts w:hint="cs"/>
          <w:rtl/>
        </w:rPr>
        <w:t xml:space="preserve"> گشته است که یک محدودیت محسوب </w:t>
      </w:r>
      <w:r>
        <w:rPr>
          <w:rFonts w:hint="cs"/>
          <w:rtl/>
        </w:rPr>
        <w:t>می‌گردد</w:t>
      </w:r>
      <w:r w:rsidRPr="00D632E8">
        <w:rPr>
          <w:rFonts w:hint="cs"/>
          <w:rtl/>
        </w:rPr>
        <w:t xml:space="preserve">. یکی از اهداف این پژوهش از بین بردن این محدودیت و گسترش دامنه کاربرد این شیوه برای سایر </w:t>
      </w:r>
      <w:r>
        <w:rPr>
          <w:rtl/>
        </w:rPr>
        <w:t>زبان‌ها</w:t>
      </w:r>
      <w:r w:rsidRPr="00D632E8">
        <w:rPr>
          <w:rFonts w:hint="cs"/>
          <w:rtl/>
        </w:rPr>
        <w:t xml:space="preserve"> </w:t>
      </w:r>
      <w:r>
        <w:rPr>
          <w:rFonts w:hint="cs"/>
          <w:rtl/>
        </w:rPr>
        <w:t>است</w:t>
      </w:r>
      <w:r w:rsidRPr="00D632E8">
        <w:rPr>
          <w:rFonts w:hint="cs"/>
          <w:rtl/>
        </w:rPr>
        <w:t>.</w:t>
      </w:r>
      <w:r>
        <w:rPr>
          <w:rFonts w:hint="cs"/>
          <w:rtl/>
        </w:rPr>
        <w:t xml:space="preserve"> د</w:t>
      </w:r>
      <w:r>
        <w:rPr>
          <w:rFonts w:hint="cs"/>
          <w:rtl/>
        </w:rPr>
        <w:t xml:space="preserve">ر کنار </w:t>
      </w:r>
      <w:r>
        <w:rPr>
          <w:rtl/>
        </w:rPr>
        <w:t>مورداشاره</w:t>
      </w:r>
      <w:r>
        <w:rPr>
          <w:rFonts w:hint="cs"/>
          <w:rtl/>
        </w:rPr>
        <w:t xml:space="preserve"> شد، دلایل دیگری</w:t>
      </w:r>
      <w:r>
        <w:rPr>
          <w:rtl/>
        </w:rPr>
        <w:t xml:space="preserve"> </w:t>
      </w:r>
      <w:r>
        <w:rPr>
          <w:rFonts w:hint="cs"/>
          <w:rtl/>
        </w:rPr>
        <w:t>نیز وجود دارد:</w:t>
      </w:r>
    </w:p>
    <w:p w:rsidR="00204A10" w:rsidRDefault="00204A10" w:rsidP="00204A10">
      <w:pPr>
        <w:pStyle w:val="a0"/>
        <w:numPr>
          <w:ilvl w:val="0"/>
          <w:numId w:val="5"/>
        </w:numPr>
      </w:pPr>
      <w:r w:rsidRPr="00CD5E02">
        <w:rPr>
          <w:rFonts w:hint="cs"/>
          <w:b/>
          <w:bCs/>
          <w:rtl/>
        </w:rPr>
        <w:t>ی</w:t>
      </w:r>
      <w:r w:rsidRPr="00CD5E02">
        <w:rPr>
          <w:rFonts w:hint="eastAsia"/>
          <w:b/>
          <w:bCs/>
          <w:rtl/>
        </w:rPr>
        <w:t>کپارچه‌ساز</w:t>
      </w:r>
      <w:r w:rsidRPr="00CD5E02">
        <w:rPr>
          <w:rFonts w:hint="cs"/>
          <w:b/>
          <w:bCs/>
          <w:rtl/>
        </w:rPr>
        <w:t xml:space="preserve">ی سیستم برای تمام </w:t>
      </w:r>
      <w:r w:rsidRPr="00CD5E02">
        <w:rPr>
          <w:b/>
          <w:bCs/>
          <w:rtl/>
        </w:rPr>
        <w:t>زبان‌ها</w:t>
      </w:r>
    </w:p>
    <w:p w:rsidR="00204A10" w:rsidRPr="00CD5E02" w:rsidRDefault="00204A10" w:rsidP="00204A10">
      <w:pPr>
        <w:pStyle w:val="a0"/>
        <w:numPr>
          <w:ilvl w:val="0"/>
          <w:numId w:val="5"/>
        </w:numPr>
      </w:pPr>
      <w:r w:rsidRPr="00CD5E02">
        <w:rPr>
          <w:rFonts w:hint="cs"/>
          <w:b/>
          <w:bCs/>
          <w:rtl/>
        </w:rPr>
        <w:t>حذف دستورات کنترلی</w:t>
      </w:r>
    </w:p>
    <w:p w:rsidR="00204A10" w:rsidRDefault="00204A10" w:rsidP="00204A10">
      <w:pPr>
        <w:pStyle w:val="a0"/>
        <w:numPr>
          <w:ilvl w:val="0"/>
          <w:numId w:val="5"/>
        </w:numPr>
      </w:pPr>
      <w:r w:rsidRPr="00CD5E02">
        <w:rPr>
          <w:rFonts w:hint="cs"/>
          <w:b/>
          <w:bCs/>
          <w:rtl/>
        </w:rPr>
        <w:t>حذف دستورات زائد</w:t>
      </w:r>
    </w:p>
    <w:p w:rsidR="00204A10" w:rsidRPr="00CD5E02" w:rsidRDefault="00204A10" w:rsidP="00204A10">
      <w:pPr>
        <w:pStyle w:val="a0"/>
        <w:numPr>
          <w:ilvl w:val="0"/>
          <w:numId w:val="5"/>
        </w:numPr>
      </w:pPr>
      <w:r w:rsidRPr="00CD5E02">
        <w:rPr>
          <w:rFonts w:hint="cs"/>
          <w:b/>
          <w:bCs/>
          <w:rtl/>
        </w:rPr>
        <w:t>ساده‌سازی توسعه سیستم برای سایر سیستم‌های نوع</w:t>
      </w:r>
    </w:p>
    <w:p w:rsidR="00204A10" w:rsidRPr="00CD5E02" w:rsidRDefault="00204A10" w:rsidP="00204A10">
      <w:pPr>
        <w:pStyle w:val="a0"/>
        <w:numPr>
          <w:ilvl w:val="0"/>
          <w:numId w:val="5"/>
        </w:numPr>
      </w:pPr>
      <w:r w:rsidRPr="00CD5E02">
        <w:rPr>
          <w:rFonts w:hint="cs"/>
          <w:b/>
          <w:bCs/>
          <w:rtl/>
        </w:rPr>
        <w:t>پشتیبانی از زبان‌ها به‌صورت توزیع‌شده</w:t>
      </w:r>
    </w:p>
    <w:p w:rsidR="00204A10" w:rsidRDefault="00204A10" w:rsidP="00204A10">
      <w:pPr>
        <w:pStyle w:val="a0"/>
        <w:numPr>
          <w:ilvl w:val="0"/>
          <w:numId w:val="5"/>
        </w:numPr>
        <w:rPr>
          <w:rtl/>
        </w:rPr>
      </w:pPr>
      <w:r w:rsidRPr="00CD5E02">
        <w:rPr>
          <w:rFonts w:hint="cs"/>
          <w:b/>
          <w:bCs/>
          <w:rtl/>
        </w:rPr>
        <w:t>امکان استفاده برای زبان‌های برنامه‌نویسی در آینده</w:t>
      </w:r>
    </w:p>
    <w:p w:rsidR="00204A10" w:rsidRDefault="004E25AF" w:rsidP="00204A10">
      <w:pPr>
        <w:pStyle w:val="a0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در این پژوهش مفهومی به نام </w:t>
      </w:r>
      <w:r>
        <w:rPr>
          <w:rtl/>
        </w:rPr>
        <w:t>گروه‌ها</w:t>
      </w:r>
      <w:r>
        <w:rPr>
          <w:rFonts w:hint="cs"/>
          <w:rtl/>
        </w:rPr>
        <w:t xml:space="preserve">ی نوع‌های داده‌ای معرفی گردید (به بخش 4-3-4 </w:t>
      </w:r>
      <w:r w:rsidRPr="007E211E">
        <w:rPr>
          <w:rtl/>
        </w:rPr>
        <w:t>ساختار اطلاعات فا</w:t>
      </w:r>
      <w:r w:rsidRPr="007E211E">
        <w:rPr>
          <w:rFonts w:hint="cs"/>
          <w:rtl/>
        </w:rPr>
        <w:t>ی</w:t>
      </w:r>
      <w:r w:rsidRPr="007E211E">
        <w:rPr>
          <w:rFonts w:hint="eastAsia"/>
          <w:rtl/>
        </w:rPr>
        <w:t>ل</w:t>
      </w:r>
      <w:r w:rsidRPr="007E211E">
        <w:rPr>
          <w:rtl/>
        </w:rPr>
        <w:t xml:space="preserve"> </w:t>
      </w:r>
      <w:r w:rsidRPr="007E211E">
        <w:t>code.xml</w:t>
      </w:r>
      <w:r>
        <w:rPr>
          <w:rFonts w:hint="cs"/>
          <w:rtl/>
        </w:rPr>
        <w:t xml:space="preserve"> رجوع گردد). با این مفهوم می‌توان سطوح سیستم نوع، نوع داده‌ای را نامحدود تلقی نکرده و تعداد این سطوح را متناظر با تعداد اعضای </w:t>
      </w:r>
      <w:r>
        <w:rPr>
          <w:rFonts w:cs="Times New Roman"/>
          <w:rtl/>
        </w:rPr>
        <w:t>«</w:t>
      </w:r>
      <w:r>
        <w:rPr>
          <w:rtl/>
        </w:rPr>
        <w:t>گروه‌ها</w:t>
      </w:r>
      <w:r>
        <w:rPr>
          <w:rFonts w:hint="cs"/>
          <w:rtl/>
        </w:rPr>
        <w:t>ی نوع‌های داده‌ای</w:t>
      </w:r>
      <w:r>
        <w:rPr>
          <w:rFonts w:cs="Times New Roman"/>
          <w:rtl/>
        </w:rPr>
        <w:t>»</w:t>
      </w:r>
      <w:r>
        <w:rPr>
          <w:rFonts w:hint="cs"/>
          <w:rtl/>
        </w:rPr>
        <w:t xml:space="preserve"> دانست.</w:t>
      </w:r>
      <w:bookmarkStart w:id="0" w:name="_GoBack"/>
      <w:bookmarkEnd w:id="0"/>
    </w:p>
    <w:p w:rsidR="00204A10" w:rsidRPr="00D632E8" w:rsidRDefault="00204A10" w:rsidP="00204A10">
      <w:pPr>
        <w:pStyle w:val="a0"/>
        <w:ind w:left="720" w:firstLine="0"/>
        <w:rPr>
          <w:rtl/>
        </w:rPr>
      </w:pPr>
    </w:p>
    <w:p w:rsidR="00204A10" w:rsidRDefault="00204A10" w:rsidP="00204A10">
      <w:pPr>
        <w:pStyle w:val="a"/>
        <w:ind w:left="720"/>
      </w:pPr>
    </w:p>
    <w:p w:rsidR="00204A10" w:rsidRPr="00CB15E1" w:rsidRDefault="00204A10" w:rsidP="00204A10">
      <w:pPr>
        <w:pStyle w:val="a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س</w:t>
      </w:r>
    </w:p>
    <w:p w:rsidR="003C114F" w:rsidRPr="00204A10" w:rsidRDefault="003C114F" w:rsidP="00204A10">
      <w:pPr>
        <w:bidi/>
      </w:pPr>
    </w:p>
    <w:sectPr w:rsidR="003C114F" w:rsidRPr="00204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CA0" w:rsidRDefault="00A67CA0" w:rsidP="00204A10">
      <w:pPr>
        <w:spacing w:after="0" w:line="240" w:lineRule="auto"/>
      </w:pPr>
      <w:r>
        <w:separator/>
      </w:r>
    </w:p>
  </w:endnote>
  <w:endnote w:type="continuationSeparator" w:id="0">
    <w:p w:rsidR="00A67CA0" w:rsidRDefault="00A67CA0" w:rsidP="00204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Zar">
    <w:altName w:val="Courier New"/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CA0" w:rsidRDefault="00A67CA0" w:rsidP="00204A10">
      <w:pPr>
        <w:spacing w:after="0" w:line="240" w:lineRule="auto"/>
      </w:pPr>
      <w:r>
        <w:separator/>
      </w:r>
    </w:p>
  </w:footnote>
  <w:footnote w:type="continuationSeparator" w:id="0">
    <w:p w:rsidR="00A67CA0" w:rsidRDefault="00A67CA0" w:rsidP="00204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87ED7"/>
    <w:multiLevelType w:val="hybridMultilevel"/>
    <w:tmpl w:val="4CE4304C"/>
    <w:lvl w:ilvl="0" w:tplc="31BC5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EE0708"/>
    <w:multiLevelType w:val="hybridMultilevel"/>
    <w:tmpl w:val="F1365290"/>
    <w:lvl w:ilvl="0" w:tplc="1EC00F1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632D1"/>
    <w:multiLevelType w:val="hybridMultilevel"/>
    <w:tmpl w:val="5074DD24"/>
    <w:lvl w:ilvl="0" w:tplc="7D4AEB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0D48D0"/>
    <w:multiLevelType w:val="hybridMultilevel"/>
    <w:tmpl w:val="7B6C5764"/>
    <w:lvl w:ilvl="0" w:tplc="D5CEC67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A21D58"/>
    <w:multiLevelType w:val="hybridMultilevel"/>
    <w:tmpl w:val="7BDAB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10"/>
    <w:rsid w:val="00204A10"/>
    <w:rsid w:val="003C114F"/>
    <w:rsid w:val="004E25AF"/>
    <w:rsid w:val="0075287E"/>
    <w:rsid w:val="00A6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0E538-7467-4127-B2C2-956692B3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A10"/>
    <w:pPr>
      <w:ind w:left="720"/>
      <w:contextualSpacing/>
    </w:pPr>
  </w:style>
  <w:style w:type="paragraph" w:customStyle="1" w:styleId="a">
    <w:name w:val="پاراگراف اول متن"/>
    <w:basedOn w:val="Normal"/>
    <w:qFormat/>
    <w:rsid w:val="00204A10"/>
    <w:pPr>
      <w:widowControl w:val="0"/>
      <w:bidi/>
      <w:spacing w:after="0" w:line="288" w:lineRule="auto"/>
      <w:jc w:val="lowKashida"/>
    </w:pPr>
    <w:rPr>
      <w:rFonts w:eastAsia="Times New Roman"/>
      <w:sz w:val="24"/>
      <w:szCs w:val="28"/>
      <w:lang w:bidi="fa-IR"/>
    </w:rPr>
  </w:style>
  <w:style w:type="paragraph" w:customStyle="1" w:styleId="a0">
    <w:name w:val="پاراگراف متن"/>
    <w:link w:val="Char"/>
    <w:qFormat/>
    <w:rsid w:val="00204A10"/>
    <w:pPr>
      <w:widowControl w:val="0"/>
      <w:bidi/>
      <w:spacing w:after="0" w:line="288" w:lineRule="auto"/>
      <w:ind w:firstLine="288"/>
      <w:jc w:val="lowKashida"/>
    </w:pPr>
    <w:rPr>
      <w:rFonts w:eastAsia="Times New Roman"/>
      <w:sz w:val="24"/>
      <w:szCs w:val="28"/>
    </w:rPr>
  </w:style>
  <w:style w:type="character" w:customStyle="1" w:styleId="Char">
    <w:name w:val="پاراگراف متن Char"/>
    <w:basedOn w:val="DefaultParagraphFont"/>
    <w:link w:val="a0"/>
    <w:rsid w:val="00204A10"/>
    <w:rPr>
      <w:rFonts w:eastAsia="Times New Roman"/>
      <w:sz w:val="24"/>
      <w:szCs w:val="28"/>
    </w:rPr>
  </w:style>
  <w:style w:type="paragraph" w:customStyle="1" w:styleId="a1">
    <w:name w:val="پاورقي"/>
    <w:rsid w:val="00204A10"/>
    <w:pPr>
      <w:spacing w:after="0" w:line="240" w:lineRule="auto"/>
    </w:pPr>
    <w:rPr>
      <w:rFonts w:eastAsia="Times New Roman" w:cs="Lotus"/>
      <w:sz w:val="18"/>
      <w:szCs w:val="20"/>
      <w:lang w:val="de-DE" w:bidi="fa-IR"/>
    </w:rPr>
  </w:style>
  <w:style w:type="character" w:styleId="FootnoteReference">
    <w:name w:val="footnote reference"/>
    <w:basedOn w:val="DefaultParagraphFont"/>
    <w:rsid w:val="00204A10"/>
    <w:rPr>
      <w:rFonts w:ascii="Times New Roman" w:hAnsi="Times New Roman" w:cs="Zar"/>
      <w:sz w:val="22"/>
      <w:szCs w:val="26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Emadpres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Emadpres</dc:creator>
  <cp:keywords/>
  <dc:description/>
  <cp:lastModifiedBy>Emadpres</cp:lastModifiedBy>
  <cp:revision>2</cp:revision>
  <dcterms:created xsi:type="dcterms:W3CDTF">2015-10-02T10:05:00Z</dcterms:created>
  <dcterms:modified xsi:type="dcterms:W3CDTF">2015-10-02T10:43:00Z</dcterms:modified>
</cp:coreProperties>
</file>