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Guia de Avaliação de Maturidade Indústria 4.0</w:t>
      </w:r>
    </w:p>
    <w:p>
      <w:pPr>
        <w:pStyle w:val="Heading2"/>
        <w:pStyle w:val="MdHeading2"/>
      </w:pPr>
      <w:r>
        <w:t xml:space="preserve">Baseado no Framework SIRI (Smart Industry Readiness Index)</w:t>
      </w:r>
    </w:p>
    <w:p>
      <w:pPr>
        <w:pStyle w:val="MdParagraph"/>
      </w:pPr>
      <w:r>
        <w:rPr>
          <w:rStyle w:val="MdStrong"/>
          <w:b/>
          <w:bCs/>
        </w:rPr>
        <w:t xml:space="preserve">Processo e Método de Avaliação MA-I4.0-SIRI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Versão 2.0 - Outubro de 2025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Sumário Executivo</w:t>
      </w:r>
    </w:p>
    <w:p>
      <w:pPr>
        <w:pStyle w:val="MdParagraph"/>
      </w:pPr>
      <w:r>
        <w:t xml:space="preserve">Este guia apresenta um framework completo e estruturado para avaliação da maturidade de organizações industriais em relação à Indústria 4.0, baseado no </w:t>
      </w:r>
      <w:r>
        <w:rPr>
          <w:rStyle w:val="MdStrong"/>
          <w:b/>
          <w:bCs/>
        </w:rPr>
        <w:t xml:space="preserve">Smart Industry Readiness Index (SIRI)</w:t>
      </w:r>
      <w:r>
        <w:t xml:space="preserve"> desenvolvido pelo Singapore Economic Development Board em parceria com a TÜV SÜD. O guia adapta a metodologia de avaliação da família ISO/IEC 33000 para incorporar os </w:t>
      </w:r>
      <w:r>
        <w:rPr>
          <w:rStyle w:val="MdStrong"/>
          <w:b/>
          <w:bCs/>
        </w:rPr>
        <w:t xml:space="preserve">3 Building Blocks</w:t>
      </w:r>
      <w:r>
        <w:t xml:space="preserve">, </w:t>
      </w:r>
      <w:r>
        <w:rPr>
          <w:rStyle w:val="MdStrong"/>
          <w:b/>
          <w:bCs/>
        </w:rPr>
        <w:t xml:space="preserve">8 Pilares</w:t>
      </w:r>
      <w:r>
        <w:t xml:space="preserve"> e </w:t>
      </w:r>
      <w:r>
        <w:rPr>
          <w:rStyle w:val="MdStrong"/>
          <w:b/>
          <w:bCs/>
        </w:rPr>
        <w:t xml:space="preserve">16 Dimensões</w:t>
      </w:r>
      <w:r>
        <w:t xml:space="preserve"> do SIRI, utilizando uma escala de maturidade de </w:t>
      </w:r>
      <w:r>
        <w:rPr>
          <w:rStyle w:val="MdStrong"/>
          <w:b/>
          <w:bCs/>
        </w:rPr>
        <w:t xml:space="preserve">7 níveis (0 a 6)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Sumário</w:t>
      </w:r>
    </w:p>
    <w:p>
      <w:pPr>
        <w:pStyle w:val="MdListItem"/>
        <w:numPr>
          <w:ilvl w:val="0"/>
          <w:numId w:val="2"/>
        </w:numPr>
      </w:pPr>
      <w:hyperlink w:history="1" r:id="rIdtqjj2gvohcdsluiwfsbaa">
        <w:r>
          <w:rPr>
            <w:rStyle w:val="MdLink"/>
          </w:rPr>
          <w:t xml:space="preserve">Prefácio</w:t>
        </w:r>
      </w:hyperlink>
    </w:p>
    <w:p>
      <w:pPr>
        <w:pStyle w:val="MdListItem"/>
        <w:numPr>
          <w:ilvl w:val="0"/>
          <w:numId w:val="2"/>
        </w:numPr>
      </w:pPr>
      <w:hyperlink w:history="1" r:id="rIdvr_wkqpq-xuhbs13dtwh0">
        <w:r>
          <w:rPr>
            <w:rStyle w:val="MdLink"/>
          </w:rPr>
          <w:t xml:space="preserve">Visão Geral</w:t>
        </w:r>
      </w:hyperlink>
    </w:p>
    <w:p>
      <w:pPr>
        <w:pStyle w:val="MdListItem"/>
        <w:numPr>
          <w:ilvl w:val="0"/>
          <w:numId w:val="2"/>
        </w:numPr>
      </w:pPr>
      <w:hyperlink w:history="1" r:id="rIdml1uz4jsdtr3yd-y_y6mw">
        <w:r>
          <w:rPr>
            <w:rStyle w:val="MdLink"/>
          </w:rPr>
          <w:t xml:space="preserve">Objetivo e Escopo</w:t>
        </w:r>
      </w:hyperlink>
    </w:p>
    <w:p>
      <w:pPr>
        <w:pStyle w:val="MdListItem"/>
        <w:numPr>
          <w:ilvl w:val="0"/>
          <w:numId w:val="2"/>
        </w:numPr>
      </w:pPr>
      <w:hyperlink w:history="1" r:id="rIdgvsw0k0o7928o3sefeavt">
        <w:r>
          <w:rPr>
            <w:rStyle w:val="MdLink"/>
          </w:rPr>
          <w:t xml:space="preserve">Termos e Definições</w:t>
        </w:r>
      </w:hyperlink>
    </w:p>
    <w:p>
      <w:pPr>
        <w:pStyle w:val="MdListItem"/>
        <w:numPr>
          <w:ilvl w:val="0"/>
          <w:numId w:val="2"/>
        </w:numPr>
      </w:pPr>
      <w:hyperlink w:history="1" r:id="rId3wfrz_8irhzwgzp4g9ppr">
        <w:r>
          <w:rPr>
            <w:rStyle w:val="MdLink"/>
          </w:rPr>
          <w:t xml:space="preserve">Visão Geral do Processo de Avaliação</w:t>
        </w:r>
      </w:hyperlink>
    </w:p>
    <w:p>
      <w:pPr>
        <w:pStyle w:val="MdListItem"/>
        <w:numPr>
          <w:ilvl w:val="0"/>
          <w:numId w:val="2"/>
        </w:numPr>
      </w:pPr>
      <w:hyperlink w:history="1" r:id="rIdtz4cxlxdnhz690ipjug-x">
        <w:r>
          <w:rPr>
            <w:rStyle w:val="MdLink"/>
          </w:rPr>
          <w:t xml:space="preserve">Descrição Detalhada do Processo de Avaliação</w:t>
        </w:r>
      </w:hyperlink>
    </w:p>
    <w:p>
      <w:pPr>
        <w:pStyle w:val="MdListItem"/>
        <w:numPr>
          <w:ilvl w:val="0"/>
          <w:numId w:val="2"/>
        </w:numPr>
      </w:pPr>
      <w:hyperlink w:history="1" r:id="rId9zspv3v1jrpmode-kwzz3">
        <w:r>
          <w:rPr>
            <w:rStyle w:val="MdLink"/>
          </w:rPr>
          <w:t xml:space="preserve">Papéis e Responsabilidades</w:t>
        </w:r>
      </w:hyperlink>
    </w:p>
    <w:p>
      <w:pPr>
        <w:pStyle w:val="MdListItem"/>
        <w:numPr>
          <w:ilvl w:val="0"/>
          <w:numId w:val="2"/>
        </w:numPr>
      </w:pPr>
      <w:hyperlink w:history="1" r:id="rId8rvhxabr5fdlfncpdpn9b">
        <w:r>
          <w:rPr>
            <w:rStyle w:val="MdLink"/>
          </w:rPr>
          <w:t xml:space="preserve">Framework SIRI: Estrutura Completa</w:t>
        </w:r>
      </w:hyperlink>
    </w:p>
    <w:p>
      <w:pPr>
        <w:pStyle w:val="MdListItem"/>
        <w:numPr>
          <w:ilvl w:val="0"/>
          <w:numId w:val="2"/>
        </w:numPr>
      </w:pPr>
      <w:hyperlink w:history="1" r:id="rIdefmru0kbwcf6q6uihdwqi">
        <w:r>
          <w:rPr>
            <w:rStyle w:val="MdLink"/>
          </w:rPr>
          <w:t xml:space="preserve">Método de Cálculo do Índice de Maturidade</w:t>
        </w:r>
      </w:hyperlink>
    </w:p>
    <w:p>
      <w:pPr>
        <w:pStyle w:val="MdListItem"/>
        <w:numPr>
          <w:ilvl w:val="0"/>
          <w:numId w:val="2"/>
        </w:numPr>
      </w:pPr>
      <w:hyperlink w:history="1" r:id="rIdtmgc1cpz2hzihpo948atc">
        <w:r>
          <w:rPr>
            <w:rStyle w:val="MdLink"/>
          </w:rPr>
          <w:t xml:space="preserve">Anexo A - Detalhamento das 16 Dimensões</w:t>
        </w:r>
      </w:hyperlink>
    </w:p>
    <w:p>
      <w:pPr>
        <w:pStyle w:val="MdListItem"/>
        <w:numPr>
          <w:ilvl w:val="0"/>
          <w:numId w:val="2"/>
        </w:numPr>
      </w:pPr>
      <w:hyperlink w:history="1" r:id="rIdzc4n0lc5l4bknr0qwtd7c">
        <w:r>
          <w:rPr>
            <w:rStyle w:val="MdLink"/>
          </w:rPr>
          <w:t xml:space="preserve">Anexo B - Questionário de Avaliação</w:t>
        </w:r>
      </w:hyperlink>
    </w:p>
    <w:p>
      <w:pPr>
        <w:pStyle w:val="MdListItem"/>
        <w:numPr>
          <w:ilvl w:val="0"/>
          <w:numId w:val="2"/>
        </w:numPr>
      </w:pPr>
      <w:hyperlink w:history="1" r:id="rIdrflpjntjraqp31a7om0c8">
        <w:r>
          <w:rPr>
            <w:rStyle w:val="MdLink"/>
          </w:rPr>
          <w:t xml:space="preserve">Anexo C - Modelo de Relatório de Avaliação</w:t>
        </w:r>
      </w:hyperlink>
    </w:p>
    <w:p>
      <w:pPr>
        <w:pStyle w:val="MdListItem"/>
        <w:numPr>
          <w:ilvl w:val="0"/>
          <w:numId w:val="2"/>
        </w:numPr>
      </w:pPr>
      <w:hyperlink w:history="1" r:id="rIdej73xrmrcdfunfbbdu_qw">
        <w:r>
          <w:rPr>
            <w:rStyle w:val="MdLink"/>
          </w:rPr>
          <w:t xml:space="preserve">Anexo D - Exemplos Práticos e Casos de Uso</w:t>
        </w:r>
      </w:hyperlink>
    </w:p>
    <w:p>
      <w:pPr>
        <w:pStyle w:val="MdListItem"/>
        <w:numPr>
          <w:ilvl w:val="0"/>
          <w:numId w:val="2"/>
        </w:numPr>
      </w:pPr>
      <w:hyperlink w:history="1" r:id="rIdnszte0hiy2tn7exda1_1e">
        <w:r>
          <w:rPr>
            <w:rStyle w:val="MdLink"/>
          </w:rPr>
          <w:t xml:space="preserve">Anexo E - Planilha de Cálculo do Índice SIRI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Prefácio</w:t>
      </w:r>
    </w:p>
    <w:p>
      <w:pPr>
        <w:pStyle w:val="MdParagraph"/>
      </w:pPr>
      <w:r>
        <w:t xml:space="preserve">A Quarta Revolução Industrial, também conhecida como </w:t>
      </w:r>
      <w:r>
        <w:rPr>
          <w:rStyle w:val="MdStrong"/>
          <w:b/>
          <w:bCs/>
        </w:rPr>
        <w:t xml:space="preserve">Indústria 4.0</w:t>
      </w:r>
      <w:r>
        <w:t xml:space="preserve">, está transformando fundamentalmente a manufatura através da convergência dos mundos físico e digital. Tecnologias como Internet das Coisas (IoT), Big Data, Inteligência Artificial, computação em nuvem e sistemas ciber-físicos estão criando fábricas inteligentes, cadeias de suprimentos conectadas e modelos de negócios inovadores.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Este guia descreve o </w:t>
      </w:r>
      <w:r>
        <w:rPr>
          <w:rStyle w:val="MdStrong"/>
          <w:b/>
          <w:bCs/>
        </w:rPr>
        <w:t xml:space="preserve">Processo e o Método de Avaliação de Maturidade para a Indústria 4.0 (MA-I4.0-SIRI)</w:t>
      </w:r>
      <w:r>
        <w:t xml:space="preserve">, uma adaptação da metodologia ISO/IEC 33000 para incorporar o </w:t>
      </w:r>
      <w:r>
        <w:rPr>
          <w:rStyle w:val="MdStrong"/>
          <w:b/>
          <w:bCs/>
        </w:rPr>
        <w:t xml:space="preserve">Smart Industry Readiness Index (SIRI)</w:t>
      </w:r>
      <w:r>
        <w:t xml:space="preserve">. O SIRI foi desenvolvido pelo Singapore Economic Development Board (EDB) em parceria com a TÜV SÜD e validado por um painel consultivo de especialistas da indústria e academia.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objetivo deste guia é fornecer um framework estruturado, objetivo e replicável para que organizações industriais, especialmente nos setores de </w:t>
      </w:r>
      <w:r>
        <w:rPr>
          <w:rStyle w:val="MdStrong"/>
          <w:b/>
          <w:bCs/>
        </w:rPr>
        <w:t xml:space="preserve">eletroeletrônicos, farmacêutico e automotivo</w:t>
      </w:r>
      <w:r>
        <w:t xml:space="preserve">, possam: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Avaliar seu nível atual de prontidão para a Indústria 4.0</w:t>
      </w:r>
    </w:p>
    <w:p>
      <w:pPr>
        <w:pStyle w:val="MdListItem"/>
        <w:numPr>
          <w:ilvl w:val="0"/>
          <w:numId w:val="3"/>
        </w:numPr>
      </w:pPr>
      <w:r>
        <w:t xml:space="preserve">Identificar lacunas e oportunidades de melhoria</w:t>
      </w:r>
    </w:p>
    <w:p>
      <w:pPr>
        <w:pStyle w:val="MdListItem"/>
        <w:numPr>
          <w:ilvl w:val="0"/>
          <w:numId w:val="3"/>
        </w:numPr>
      </w:pPr>
      <w:r>
        <w:t xml:space="preserve">Priorizar investimentos em tecnologias e processos</w:t>
      </w:r>
    </w:p>
    <w:p>
      <w:pPr>
        <w:pStyle w:val="MdListItem"/>
        <w:numPr>
          <w:ilvl w:val="0"/>
          <w:numId w:val="3"/>
        </w:numPr>
      </w:pPr>
      <w:r>
        <w:t xml:space="preserve">Desenvolver um roadmap de transformação digital</w:t>
      </w:r>
    </w:p>
    <w:p>
      <w:pPr>
        <w:pStyle w:val="MdListItem"/>
        <w:numPr>
          <w:ilvl w:val="0"/>
          <w:numId w:val="3"/>
        </w:numPr>
      </w:pPr>
      <w:r>
        <w:t xml:space="preserve">Monitorar o progresso ao longo do tempo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Visão Geral</w:t>
      </w:r>
    </w:p>
    <w:p>
      <w:pPr>
        <w:pStyle w:val="MdParagraph"/>
      </w:pPr>
      <w:r>
        <w:t xml:space="preserve">O processo de avaliação proposto visa medir a maturidade de uma organização industrial em relação à estrutura do SIRI. Ele permite: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 Benefícios da Avaliação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Diagnóstico Objetivo</w:t>
      </w:r>
      <w:r>
        <w:t xml:space="preserve">: Aferir o nível de maturidade da organização em uma escala padronizada de 0 a 6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Visão Holística</w:t>
      </w:r>
      <w:r>
        <w:t xml:space="preserve">: Avaliar 16 dimensões distribuídas em 3 building blocks (Process, Technology, Organisation)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Identificação de Lacunas</w:t>
      </w:r>
      <w:r>
        <w:t xml:space="preserve">: Detectar áreas críticas que necessitam de atenção e investimento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Priorização de Investimentos</w:t>
      </w:r>
      <w:r>
        <w:t xml:space="preserve">: Orientar decisões sobre onde alocar recursos para máximo impacto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Benchmarking</w:t>
      </w:r>
      <w:r>
        <w:t xml:space="preserve">: Permitir comparações entre diferentes unidades organizacionais ou ao longo do tempo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Roadmap de Transformação</w:t>
      </w:r>
      <w:r>
        <w:t xml:space="preserve">: Apoiar a definição de um plano estruturado de evolução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Engajamento de Stakeholders</w:t>
      </w:r>
      <w:r>
        <w:t xml:space="preserve">: Criar uma linguagem comum para discussão sobre Indústria 4.0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Aplicabilidade</w:t>
      </w:r>
    </w:p>
    <w:p>
      <w:pPr>
        <w:pStyle w:val="MdParagraph"/>
      </w:pPr>
      <w:r>
        <w:t xml:space="preserve">Este guia é aplicável 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Setores industriais</w:t>
      </w:r>
      <w:r>
        <w:t xml:space="preserve">: Eletroeletrônicos, farmacêutico, automotivo, e outros setores de manufatura de bens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Portes de organização</w:t>
      </w:r>
      <w:r>
        <w:t xml:space="preserve">: Desde pequenas e médias empresas até grandes corporações multinacionais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Níveis de maturidade</w:t>
      </w:r>
      <w:r>
        <w:t xml:space="preserve">: Organizações em qualquer estágio de transformação digital, desde iniciantes até avançadas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Escopos de avaliação</w:t>
      </w:r>
      <w:r>
        <w:t xml:space="preserve">: Pode ser aplicado a uma planta industrial específica, a uma unidade de negócio ou a toda a organização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Objetivo e Escopo</w:t>
      </w:r>
    </w:p>
    <w:p>
      <w:pPr>
        <w:pStyle w:val="Heading3"/>
        <w:pStyle w:val="MdHeading3"/>
      </w:pPr>
      <w:r>
        <w:t xml:space="preserve">3.1 Objetivo</w:t>
      </w:r>
    </w:p>
    <w:p>
      <w:pPr>
        <w:pStyle w:val="MdParagraph"/>
      </w:pPr>
      <w:r>
        <w:t xml:space="preserve">Este documento descreve o </w:t>
      </w:r>
      <w:r>
        <w:rPr>
          <w:rStyle w:val="MdStrong"/>
          <w:b/>
          <w:bCs/>
        </w:rPr>
        <w:t xml:space="preserve">Processo e o Método de Avaliação MA-I4.0-SIRI</w:t>
      </w:r>
      <w:r>
        <w:t xml:space="preserve">, definidos de forma 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Permitirem a avaliação objetiva e sistemática das capacidades da organização em relação ao framework SIRI</w:t>
      </w:r>
    </w:p>
    <w:p>
      <w:pPr>
        <w:pStyle w:val="MdListItem"/>
        <w:numPr>
          <w:ilvl w:val="0"/>
          <w:numId w:val="3"/>
        </w:numPr>
      </w:pPr>
      <w:r>
        <w:t xml:space="preserve">Permitirem a atribuição de um </w:t>
      </w:r>
      <w:r>
        <w:rPr>
          <w:rStyle w:val="MdStrong"/>
          <w:b/>
          <w:bCs/>
        </w:rPr>
        <w:t xml:space="preserve">Índice de Maturidade I4.0</w:t>
      </w:r>
      <w:r>
        <w:t xml:space="preserve"> com base no resultado da avaliação</w:t>
      </w:r>
    </w:p>
    <w:p>
      <w:pPr>
        <w:pStyle w:val="MdListItem"/>
        <w:numPr>
          <w:ilvl w:val="0"/>
          <w:numId w:val="3"/>
        </w:numPr>
      </w:pPr>
      <w:r>
        <w:t xml:space="preserve">Serem aplicáveis a indústrias de bens, com foco em eletroeletrônicos, farmacêutica e automotivo</w:t>
      </w:r>
    </w:p>
    <w:p>
      <w:pPr>
        <w:pStyle w:val="MdListItem"/>
        <w:numPr>
          <w:ilvl w:val="0"/>
          <w:numId w:val="3"/>
        </w:numPr>
      </w:pPr>
      <w:r>
        <w:t xml:space="preserve">Fornecerem um método replicável e auditável de avaliação</w:t>
      </w:r>
    </w:p>
    <w:p>
      <w:pPr>
        <w:pStyle w:val="MdListItem"/>
        <w:numPr>
          <w:ilvl w:val="0"/>
          <w:numId w:val="3"/>
        </w:numPr>
      </w:pPr>
      <w:r>
        <w:t xml:space="preserve">Gerarem evidências documentadas que suportem os resultados da avaliação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Escopo</w:t>
      </w:r>
    </w:p>
    <w:p>
      <w:pPr>
        <w:pStyle w:val="MdParagraph"/>
      </w:pPr>
      <w:r>
        <w:t xml:space="preserve">Este guia cobre: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O processo completo de avaliação, desde o planejamento até a documentação dos resultados</w:t>
      </w:r>
    </w:p>
    <w:p>
      <w:pPr>
        <w:pStyle w:val="MdListItem"/>
        <w:numPr>
          <w:ilvl w:val="0"/>
          <w:numId w:val="3"/>
        </w:numPr>
      </w:pPr>
      <w:r>
        <w:t xml:space="preserve">A estrutura do framework SIRI com seus 3 building blocks, 8 pilares e 16 dimensões</w:t>
      </w:r>
    </w:p>
    <w:p>
      <w:pPr>
        <w:pStyle w:val="MdListItem"/>
        <w:numPr>
          <w:ilvl w:val="0"/>
          <w:numId w:val="3"/>
        </w:numPr>
      </w:pPr>
      <w:r>
        <w:t xml:space="preserve">Os critérios detalhados para atribuição de níveis de maturidade (0 a 6) para cada dimensão</w:t>
      </w:r>
    </w:p>
    <w:p>
      <w:pPr>
        <w:pStyle w:val="MdListItem"/>
        <w:numPr>
          <w:ilvl w:val="0"/>
          <w:numId w:val="3"/>
        </w:numPr>
      </w:pPr>
      <w:r>
        <w:t xml:space="preserve">O método de cálculo do índice final de maturidade através de média ponderada</w:t>
      </w:r>
    </w:p>
    <w:p>
      <w:pPr>
        <w:pStyle w:val="MdListItem"/>
        <w:numPr>
          <w:ilvl w:val="0"/>
          <w:numId w:val="3"/>
        </w:numPr>
      </w:pPr>
      <w:r>
        <w:t xml:space="preserve">Modelos de documentos, questionários e relatórios</w:t>
      </w:r>
    </w:p>
    <w:p>
      <w:pPr>
        <w:pStyle w:val="MdListItem"/>
        <w:numPr>
          <w:ilvl w:val="0"/>
          <w:numId w:val="3"/>
        </w:numPr>
      </w:pPr>
      <w:r>
        <w:t xml:space="preserve">Exemplos práticos e casos de uso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Este guia </w:t>
      </w:r>
      <w:r>
        <w:rPr>
          <w:rStyle w:val="MdStrong"/>
          <w:b/>
          <w:bCs/>
        </w:rPr>
        <w:t xml:space="preserve">não</w:t>
      </w:r>
      <w:r>
        <w:t xml:space="preserve"> cobre: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A implementação de tecnologias ou processos de Indústria 4.0</w:t>
      </w:r>
    </w:p>
    <w:p>
      <w:pPr>
        <w:pStyle w:val="MdListItem"/>
        <w:numPr>
          <w:ilvl w:val="0"/>
          <w:numId w:val="3"/>
        </w:numPr>
      </w:pPr>
      <w:r>
        <w:t xml:space="preserve">Consultoria específica sobre soluções tecnológicas</w:t>
      </w:r>
    </w:p>
    <w:p>
      <w:pPr>
        <w:pStyle w:val="MdListItem"/>
        <w:numPr>
          <w:ilvl w:val="0"/>
          <w:numId w:val="3"/>
        </w:numPr>
      </w:pPr>
      <w:r>
        <w:t xml:space="preserve">Certificação formal de maturidade I4.0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Termos e Definições</w:t>
      </w:r>
    </w:p>
    <w:p>
      <w:pPr>
        <w:pStyle w:val="MdParagraph"/>
      </w:pPr>
      <w:r>
        <w:t xml:space="preserve">Para os propósitos deste guia, aplicam-se os seguintes termos e definições: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 Termos Gerais</w:t>
      </w:r>
    </w:p>
    <w:p>
      <w:pPr>
        <w:pStyle w:val="MdParagraph"/>
      </w:pPr>
      <w:r>
        <w:rPr>
          <w:rStyle w:val="MdStrong"/>
          <w:b/>
          <w:bCs/>
        </w:rPr>
        <w:t xml:space="preserve">Indústria 4.0</w:t>
      </w:r>
      <w:r>
        <w:t xml:space="preserve">: Paradigma de manufatura que integra tecnologias digitais avançadas, sistemas ciber-físicos, Internet das Coisas e análise de dados para criar fábricas inteligentes e cadeias de valor conectadas.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Maturidade</w:t>
      </w:r>
      <w:r>
        <w:t xml:space="preserve">: Grau de efetividade e eficiência com que uma organização implementa e utiliza processos, tecnologias e práticas relacionadas à Indústria 4.0.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Avaliação</w:t>
      </w:r>
      <w:r>
        <w:t xml:space="preserve">: Processo sistemático de examinar e julgar o nível de maturidade de uma organização em relação a critérios estabelecidos.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Evidência Objetiva</w:t>
      </w:r>
      <w:r>
        <w:t xml:space="preserve">: Dados que suportam a existência ou veracidade de algo, podendo ser obtidos através de observação, medição, teste ou outros meios.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Termos do Framework SIRI</w:t>
      </w:r>
    </w:p>
    <w:p>
      <w:pPr>
        <w:pStyle w:val="MdParagraph"/>
      </w:pPr>
      <w:r>
        <w:rPr>
          <w:rStyle w:val="MdStrong"/>
          <w:b/>
          <w:bCs/>
        </w:rPr>
        <w:t xml:space="preserve">Building Block (Bloco de Construção)</w:t>
      </w:r>
      <w:r>
        <w:t xml:space="preserve">: Agrupamento de alto nível que representa uma área fundamental da transformação I4.0. O SIRI possui 3 building blocks: Process, Technology e Organisation.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Pilar (Pillar)</w:t>
      </w:r>
      <w:r>
        <w:t xml:space="preserve">: Área crítica dentro de um building block que as empresas devem focar para se tornarem organizações preparadas para a Indústria 4.0. O SIRI possui 8 pilares.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Dimensão (Dimension)</w:t>
      </w:r>
      <w:r>
        <w:t xml:space="preserve">: Área de avaliação específica dentro de um pilar, representando uma capacidade ou característica mensurável. O SIRI possui 16 dimensões.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Nível de Maturidade (Maturity Level)</w:t>
      </w:r>
      <w:r>
        <w:t xml:space="preserve">: Grau de evolução de uma dimensão, medido em uma escala de 0 (inexistente) a 6 (adaptativo/convergido).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Índice SIRI</w:t>
      </w:r>
      <w:r>
        <w:t xml:space="preserve">: Valor numérico final que representa o nível geral de maturidade I4.0 da organização, calculado através de média ponderada dos building blocks.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Termos do Processo de Avaliação</w:t>
      </w:r>
    </w:p>
    <w:p>
      <w:pPr>
        <w:pStyle w:val="MdParagraph"/>
      </w:pPr>
      <w:r>
        <w:rPr>
          <w:rStyle w:val="MdStrong"/>
          <w:b/>
          <w:bCs/>
        </w:rPr>
        <w:t xml:space="preserve">Avaliador Líder</w:t>
      </w:r>
      <w:r>
        <w:t xml:space="preserve">: Profissional responsável por planejar, conduzir e documentar a avaliação de maturidade.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Equipe de Avaliação</w:t>
      </w:r>
      <w:r>
        <w:t xml:space="preserve">: Grupo de profissionais que conduz a avaliação, liderado pelo Avaliador Líder.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Patrocinador</w:t>
      </w:r>
      <w:r>
        <w:t xml:space="preserve">: Executivo da organização avaliada que autoriza e apoia a realização da avaliação.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Participante</w:t>
      </w:r>
      <w:r>
        <w:t xml:space="preserve">: Profissional da organização avaliada que fornece informações durante a avaliação.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Escopo da Avaliação</w:t>
      </w:r>
      <w:r>
        <w:t xml:space="preserve">: Definição clara dos limites organizacionais, geográficos e funcionais da avaliação.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Plano de Avaliação</w:t>
      </w:r>
      <w:r>
        <w:t xml:space="preserve">: Documento que descreve como a avaliação será conduzida, incluindo cronograma, recursos e métodos.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Relatório de Avaliação</w:t>
      </w:r>
      <w:r>
        <w:t xml:space="preserve">: Documento que apresenta os resultados da avaliação, incluindo o índice SIRI, pontuações por dimensão e recomendações.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Visão Geral do Processo de Avaliação</w:t>
      </w:r>
    </w:p>
    <w:p>
      <w:pPr>
        <w:pStyle w:val="MdParagraph"/>
      </w:pPr>
      <w:r>
        <w:t xml:space="preserve">O processo de avaliação MA-I4.0-SIRI é estruturado em </w:t>
      </w:r>
      <w:r>
        <w:rPr>
          <w:rStyle w:val="MdStrong"/>
          <w:b/>
          <w:bCs/>
        </w:rPr>
        <w:t xml:space="preserve">4 subprocessos principais</w:t>
      </w:r>
      <w:r>
        <w:t xml:space="preserve">, inspirados na metodologia ISO/IEC 33020: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5.1 Diagrama do Processo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PROCESSO DE AVALIAÇÃO I4.0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┌───────────────┴───────────────┐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│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┌───────▼────────┐             ┌───────▼────────┐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│  Subprocesso 1 │             │  Subprocesso 2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│    Preparar    │────────────▶│    Realizar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│   a Avaliação  │             │    Avaliação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│                │             │     Inicial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└────────────────┘             └────────┬───────┘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        ┌───────▼────────┐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        │  Subprocesso 3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        │    Realizar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        │    Avaliação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        │      Final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        └────────┬───────┘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        ┌───────▼────────┐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        │  Subprocesso 4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        │   Documentar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        │   Resultados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        └────────────────┘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Descrição dos Subprocessos</w:t>
      </w:r>
    </w:p>
    <w:p>
      <w:pPr>
        <w:pStyle w:val="Heading4"/>
        <w:pStyle w:val="MdHeading4"/>
      </w:pPr>
      <w:r>
        <w:t xml:space="preserve">Subprocesso 1: Preparar a Realização da Avaliação</w:t>
      </w:r>
    </w:p>
    <w:p>
      <w:pPr>
        <w:pStyle w:val="MdParagraph"/>
      </w:pPr>
      <w:r>
        <w:rPr>
          <w:rStyle w:val="MdStrong"/>
          <w:b/>
          <w:bCs/>
        </w:rPr>
        <w:t xml:space="preserve">Objetivo</w:t>
      </w:r>
      <w:r>
        <w:t xml:space="preserve">: Planejar e organizar todos os aspectos da avaliação.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Atividades principais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Definir o escopo da avaliação</w:t>
      </w:r>
    </w:p>
    <w:p>
      <w:pPr>
        <w:pStyle w:val="MdListItem"/>
        <w:numPr>
          <w:ilvl w:val="0"/>
          <w:numId w:val="3"/>
        </w:numPr>
      </w:pPr>
      <w:r>
        <w:t xml:space="preserve">Identificar os participantes</w:t>
      </w:r>
    </w:p>
    <w:p>
      <w:pPr>
        <w:pStyle w:val="MdListItem"/>
        <w:numPr>
          <w:ilvl w:val="0"/>
          <w:numId w:val="3"/>
        </w:numPr>
      </w:pPr>
      <w:r>
        <w:t xml:space="preserve">Elaborar o plano de avaliação</w:t>
      </w:r>
    </w:p>
    <w:p>
      <w:pPr>
        <w:pStyle w:val="MdListItem"/>
        <w:numPr>
          <w:ilvl w:val="0"/>
          <w:numId w:val="3"/>
        </w:numPr>
      </w:pPr>
      <w:r>
        <w:t xml:space="preserve">Preparar os instrumentos de coleta de dados</w:t>
      </w:r>
    </w:p>
    <w:p>
      <w:pPr>
        <w:pStyle w:val="MdListItem"/>
        <w:numPr>
          <w:ilvl w:val="0"/>
          <w:numId w:val="3"/>
        </w:numPr>
      </w:pPr>
      <w:r>
        <w:t xml:space="preserve">Comunicar o processo aos stakeholders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Produtos gerados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Plano de Avaliação</w:t>
      </w:r>
    </w:p>
    <w:p>
      <w:pPr>
        <w:pStyle w:val="MdListItem"/>
        <w:numPr>
          <w:ilvl w:val="0"/>
          <w:numId w:val="3"/>
        </w:numPr>
      </w:pPr>
      <w:r>
        <w:t xml:space="preserve">Cronograma de atividades</w:t>
      </w:r>
    </w:p>
    <w:p>
      <w:pPr>
        <w:pStyle w:val="MdListItem"/>
        <w:numPr>
          <w:ilvl w:val="0"/>
          <w:numId w:val="3"/>
        </w:numPr>
      </w:pPr>
      <w:r>
        <w:t xml:space="preserve">Lista de participantes</w:t>
      </w:r>
    </w:p>
    <w:p>
      <w:pPr>
        <w:pStyle w:val="MdListItem"/>
        <w:numPr>
          <w:ilvl w:val="0"/>
          <w:numId w:val="3"/>
        </w:numPr>
      </w:pPr>
      <w:r>
        <w:t xml:space="preserve">Questionários e checklists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Subprocesso 2: Realizar a Avaliação Inicial</w:t>
      </w:r>
    </w:p>
    <w:p>
      <w:pPr>
        <w:pStyle w:val="MdParagraph"/>
      </w:pPr>
      <w:r>
        <w:rPr>
          <w:rStyle w:val="MdStrong"/>
          <w:b/>
          <w:bCs/>
        </w:rPr>
        <w:t xml:space="preserve">Objetivo</w:t>
      </w:r>
      <w:r>
        <w:t xml:space="preserve">: Coletar informações preliminares e realizar uma primeira análise.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Atividades principais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Conduzir entrevistas iniciais</w:t>
      </w:r>
    </w:p>
    <w:p>
      <w:pPr>
        <w:pStyle w:val="MdListItem"/>
        <w:numPr>
          <w:ilvl w:val="0"/>
          <w:numId w:val="3"/>
        </w:numPr>
      </w:pPr>
      <w:r>
        <w:t xml:space="preserve">Aplicar questionários</w:t>
      </w:r>
    </w:p>
    <w:p>
      <w:pPr>
        <w:pStyle w:val="MdListItem"/>
        <w:numPr>
          <w:ilvl w:val="0"/>
          <w:numId w:val="3"/>
        </w:numPr>
      </w:pPr>
      <w:r>
        <w:t xml:space="preserve">Revisar documentação existente</w:t>
      </w:r>
    </w:p>
    <w:p>
      <w:pPr>
        <w:pStyle w:val="MdListItem"/>
        <w:numPr>
          <w:ilvl w:val="0"/>
          <w:numId w:val="3"/>
        </w:numPr>
      </w:pPr>
      <w:r>
        <w:t xml:space="preserve">Realizar observações in loco</w:t>
      </w:r>
    </w:p>
    <w:p>
      <w:pPr>
        <w:pStyle w:val="MdListItem"/>
        <w:numPr>
          <w:ilvl w:val="0"/>
          <w:numId w:val="3"/>
        </w:numPr>
      </w:pPr>
      <w:r>
        <w:t xml:space="preserve">Consolidar informações coletadas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Produtos gerados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Registros de entrevistas</w:t>
      </w:r>
    </w:p>
    <w:p>
      <w:pPr>
        <w:pStyle w:val="MdListItem"/>
        <w:numPr>
          <w:ilvl w:val="0"/>
          <w:numId w:val="3"/>
        </w:numPr>
      </w:pPr>
      <w:r>
        <w:t xml:space="preserve">Questionários preenchidos</w:t>
      </w:r>
    </w:p>
    <w:p>
      <w:pPr>
        <w:pStyle w:val="MdListItem"/>
        <w:numPr>
          <w:ilvl w:val="0"/>
          <w:numId w:val="3"/>
        </w:numPr>
      </w:pPr>
      <w:r>
        <w:t xml:space="preserve">Lista de evidências coletadas</w:t>
      </w:r>
    </w:p>
    <w:p>
      <w:pPr>
        <w:pStyle w:val="MdListItem"/>
        <w:numPr>
          <w:ilvl w:val="0"/>
          <w:numId w:val="3"/>
        </w:numPr>
      </w:pPr>
      <w:r>
        <w:t xml:space="preserve">Relatório preliminar de achados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Subprocesso 3: Realizar a Avaliação Final</w:t>
      </w:r>
    </w:p>
    <w:p>
      <w:pPr>
        <w:pStyle w:val="MdParagraph"/>
      </w:pPr>
      <w:r>
        <w:rPr>
          <w:rStyle w:val="MdStrong"/>
          <w:b/>
          <w:bCs/>
        </w:rPr>
        <w:t xml:space="preserve">Objetivo</w:t>
      </w:r>
      <w:r>
        <w:t xml:space="preserve">: Validar as informações coletadas e atribuir os níveis de maturidade.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Atividades principais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Validar evidências com participantes</w:t>
      </w:r>
    </w:p>
    <w:p>
      <w:pPr>
        <w:pStyle w:val="MdListItem"/>
        <w:numPr>
          <w:ilvl w:val="0"/>
          <w:numId w:val="3"/>
        </w:numPr>
      </w:pPr>
      <w:r>
        <w:t xml:space="preserve">Atribuir níveis de maturidade às 16 dimensões</w:t>
      </w:r>
    </w:p>
    <w:p>
      <w:pPr>
        <w:pStyle w:val="MdListItem"/>
        <w:numPr>
          <w:ilvl w:val="0"/>
          <w:numId w:val="3"/>
        </w:numPr>
      </w:pPr>
      <w:r>
        <w:t xml:space="preserve">Calcular o índice SIRI</w:t>
      </w:r>
    </w:p>
    <w:p>
      <w:pPr>
        <w:pStyle w:val="MdListItem"/>
        <w:numPr>
          <w:ilvl w:val="0"/>
          <w:numId w:val="3"/>
        </w:numPr>
      </w:pPr>
      <w:r>
        <w:t xml:space="preserve">Identificar pontos fortes e oportunidades de melhoria</w:t>
      </w:r>
    </w:p>
    <w:p>
      <w:pPr>
        <w:pStyle w:val="MdListItem"/>
        <w:numPr>
          <w:ilvl w:val="0"/>
          <w:numId w:val="3"/>
        </w:numPr>
      </w:pPr>
      <w:r>
        <w:t xml:space="preserve">Elaborar recomendações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Produtos gerados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Matriz de avaliação preenchida</w:t>
      </w:r>
    </w:p>
    <w:p>
      <w:pPr>
        <w:pStyle w:val="MdListItem"/>
        <w:numPr>
          <w:ilvl w:val="0"/>
          <w:numId w:val="3"/>
        </w:numPr>
      </w:pPr>
      <w:r>
        <w:t xml:space="preserve">Índice SIRI calculado</w:t>
      </w:r>
    </w:p>
    <w:p>
      <w:pPr>
        <w:pStyle w:val="MdListItem"/>
        <w:numPr>
          <w:ilvl w:val="0"/>
          <w:numId w:val="3"/>
        </w:numPr>
      </w:pPr>
      <w:r>
        <w:t xml:space="preserve">Lista de pontos fortes</w:t>
      </w:r>
    </w:p>
    <w:p>
      <w:pPr>
        <w:pStyle w:val="MdListItem"/>
        <w:numPr>
          <w:ilvl w:val="0"/>
          <w:numId w:val="3"/>
        </w:numPr>
      </w:pPr>
      <w:r>
        <w:t xml:space="preserve">Lista de oportunidades de melhoria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Subprocesso 4: Documentar os Resultados da Avaliação</w:t>
      </w:r>
    </w:p>
    <w:p>
      <w:pPr>
        <w:pStyle w:val="MdParagraph"/>
      </w:pPr>
      <w:r>
        <w:rPr>
          <w:rStyle w:val="MdStrong"/>
          <w:b/>
          <w:bCs/>
        </w:rPr>
        <w:t xml:space="preserve">Objetivo</w:t>
      </w:r>
      <w:r>
        <w:t xml:space="preserve">: Formalizar e comunicar os resultados da avaliação.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Atividades principais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Elaborar o relatório final de avaliação</w:t>
      </w:r>
    </w:p>
    <w:p>
      <w:pPr>
        <w:pStyle w:val="MdListItem"/>
        <w:numPr>
          <w:ilvl w:val="0"/>
          <w:numId w:val="3"/>
        </w:numPr>
      </w:pPr>
      <w:r>
        <w:t xml:space="preserve">Preparar apresentação executiva</w:t>
      </w:r>
    </w:p>
    <w:p>
      <w:pPr>
        <w:pStyle w:val="MdListItem"/>
        <w:numPr>
          <w:ilvl w:val="0"/>
          <w:numId w:val="3"/>
        </w:numPr>
      </w:pPr>
      <w:r>
        <w:t xml:space="preserve">Revisar e aprovar o relatório</w:t>
      </w:r>
    </w:p>
    <w:p>
      <w:pPr>
        <w:pStyle w:val="MdListItem"/>
        <w:numPr>
          <w:ilvl w:val="0"/>
          <w:numId w:val="3"/>
        </w:numPr>
      </w:pPr>
      <w:r>
        <w:t xml:space="preserve">Apresentar resultados aos stakeholders</w:t>
      </w:r>
    </w:p>
    <w:p>
      <w:pPr>
        <w:pStyle w:val="MdListItem"/>
        <w:numPr>
          <w:ilvl w:val="0"/>
          <w:numId w:val="3"/>
        </w:numPr>
      </w:pPr>
      <w:r>
        <w:t xml:space="preserve">Arquivar documentação da avaliação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Produtos gerados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Relatório Final de Avaliação</w:t>
      </w:r>
    </w:p>
    <w:p>
      <w:pPr>
        <w:pStyle w:val="MdListItem"/>
        <w:numPr>
          <w:ilvl w:val="0"/>
          <w:numId w:val="3"/>
        </w:numPr>
      </w:pPr>
      <w:r>
        <w:t xml:space="preserve">Apresentação executiva</w:t>
      </w:r>
    </w:p>
    <w:p>
      <w:pPr>
        <w:pStyle w:val="MdListItem"/>
        <w:numPr>
          <w:ilvl w:val="0"/>
          <w:numId w:val="3"/>
        </w:numPr>
      </w:pPr>
      <w:r>
        <w:t xml:space="preserve">Plano de ação recomendado</w:t>
      </w:r>
    </w:p>
    <w:p>
      <w:pPr>
        <w:pStyle w:val="MdListItem"/>
        <w:numPr>
          <w:ilvl w:val="0"/>
          <w:numId w:val="3"/>
        </w:numPr>
      </w:pPr>
      <w:r>
        <w:t xml:space="preserve">Documentação arquivada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Descrição Detalhada do Processo de Avaliação</w:t>
      </w:r>
    </w:p>
    <w:p>
      <w:pPr>
        <w:pStyle w:val="Heading3"/>
        <w:pStyle w:val="MdHeading3"/>
      </w:pPr>
      <w:r>
        <w:t xml:space="preserve">6.1 Subprocesso 1: Preparar a Realização da Avaliação</w:t>
      </w:r>
    </w:p>
    <w:p>
      <w:pPr>
        <w:pStyle w:val="Heading4"/>
        <w:pStyle w:val="MdHeading4"/>
      </w:pPr>
      <w:r>
        <w:t xml:space="preserve">6.1.1 Atividade 1.1: Estabelecer o Compromisso para a Avaliação</w:t>
      </w:r>
    </w:p>
    <w:p>
      <w:pPr>
        <w:pStyle w:val="MdParagraph"/>
      </w:pPr>
      <w:r>
        <w:rPr>
          <w:rStyle w:val="MdStrong"/>
          <w:b/>
          <w:bCs/>
        </w:rPr>
        <w:t xml:space="preserve">Objetivo</w:t>
      </w:r>
      <w:r>
        <w:t xml:space="preserve">: Obter o comprometimento formal da organização para a realização da avaliação.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1.1.1: Identificar o Patrocinador da Avaliação</w:t>
      </w:r>
    </w:p>
    <w:p>
      <w:pPr>
        <w:pStyle w:val="MdListItem"/>
        <w:numPr>
          <w:ilvl w:val="0"/>
          <w:numId w:val="3"/>
        </w:numPr>
      </w:pPr>
      <w:r>
        <w:t xml:space="preserve">Identificar o executivo que autorizará e apoiará a avaliação</w:t>
      </w:r>
    </w:p>
    <w:p>
      <w:pPr>
        <w:pStyle w:val="MdListItem"/>
        <w:numPr>
          <w:ilvl w:val="0"/>
          <w:numId w:val="3"/>
        </w:numPr>
      </w:pPr>
      <w:r>
        <w:t xml:space="preserve">Garantir que o patrocinador tenha autoridade e influência adequadas</w:t>
      </w:r>
    </w:p>
    <w:p>
      <w:pPr>
        <w:pStyle w:val="MdListItem"/>
        <w:numPr>
          <w:ilvl w:val="0"/>
          <w:numId w:val="3"/>
        </w:numPr>
      </w:pPr>
      <w:r>
        <w:t xml:space="preserve">Documentar o comprometimento formal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Interesse da organização em avaliar sua maturidade I4.0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Patrocinador identificado e comprometido</w:t>
      </w:r>
    </w:p>
    <w:p>
      <w:pPr>
        <w:pStyle w:val="MdListItem"/>
        <w:numPr>
          <w:ilvl w:val="0"/>
          <w:numId w:val="3"/>
        </w:numPr>
      </w:pPr>
      <w:r>
        <w:t xml:space="preserve">Carta de compromisso assinada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1.1.2: Definir o Propósito e Escopo da Avaliação</w:t>
      </w:r>
    </w:p>
    <w:p>
      <w:pPr>
        <w:pStyle w:val="MdListItem"/>
        <w:numPr>
          <w:ilvl w:val="0"/>
          <w:numId w:val="3"/>
        </w:numPr>
      </w:pPr>
      <w:r>
        <w:t xml:space="preserve">Definir claramente por que a avaliação está sendo realizada</w:t>
      </w:r>
    </w:p>
    <w:p>
      <w:pPr>
        <w:pStyle w:val="MdListItem"/>
        <w:numPr>
          <w:ilvl w:val="0"/>
          <w:numId w:val="3"/>
        </w:numPr>
      </w:pPr>
      <w:r>
        <w:t xml:space="preserve">Estabelecer os limites organizacionais (unidades, departamentos)</w:t>
      </w:r>
    </w:p>
    <w:p>
      <w:pPr>
        <w:pStyle w:val="MdListItem"/>
        <w:numPr>
          <w:ilvl w:val="0"/>
          <w:numId w:val="3"/>
        </w:numPr>
      </w:pPr>
      <w:r>
        <w:t xml:space="preserve">Estabelecer os limites geográficos (plantas, localizações)</w:t>
      </w:r>
    </w:p>
    <w:p>
      <w:pPr>
        <w:pStyle w:val="MdListItem"/>
        <w:numPr>
          <w:ilvl w:val="0"/>
          <w:numId w:val="3"/>
        </w:numPr>
      </w:pPr>
      <w:r>
        <w:t xml:space="preserve">Estabelecer os limites funcionais (processos, sistemas)</w:t>
      </w:r>
    </w:p>
    <w:p>
      <w:pPr>
        <w:pStyle w:val="MdListItem"/>
        <w:numPr>
          <w:ilvl w:val="0"/>
          <w:numId w:val="3"/>
        </w:numPr>
      </w:pPr>
      <w:r>
        <w:t xml:space="preserve">Definir se a avaliação será completa (16 dimensões) ou parcial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Patrocinador comprometido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Documento de escopo aprovado</w:t>
      </w:r>
    </w:p>
    <w:p>
      <w:pPr>
        <w:pStyle w:val="MdListItem"/>
        <w:numPr>
          <w:ilvl w:val="0"/>
          <w:numId w:val="3"/>
        </w:numPr>
      </w:pPr>
      <w:r>
        <w:t xml:space="preserve">Limites da avaliação claramente definidos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1.1.3: Definir Restrições da Avaliação</w:t>
      </w:r>
    </w:p>
    <w:p>
      <w:pPr>
        <w:pStyle w:val="MdListItem"/>
        <w:numPr>
          <w:ilvl w:val="0"/>
          <w:numId w:val="3"/>
        </w:numPr>
      </w:pPr>
      <w:r>
        <w:t xml:space="preserve">Identificar restrições de tempo (prazo para conclusão)</w:t>
      </w:r>
    </w:p>
    <w:p>
      <w:pPr>
        <w:pStyle w:val="MdListItem"/>
        <w:numPr>
          <w:ilvl w:val="0"/>
          <w:numId w:val="3"/>
        </w:numPr>
      </w:pPr>
      <w:r>
        <w:t xml:space="preserve">Identificar restrições de orçamento</w:t>
      </w:r>
    </w:p>
    <w:p>
      <w:pPr>
        <w:pStyle w:val="MdListItem"/>
        <w:numPr>
          <w:ilvl w:val="0"/>
          <w:numId w:val="3"/>
        </w:numPr>
      </w:pPr>
      <w:r>
        <w:t xml:space="preserve">Identificar restrições de acesso (áreas restritas, informações confidenciais)</w:t>
      </w:r>
    </w:p>
    <w:p>
      <w:pPr>
        <w:pStyle w:val="MdListItem"/>
        <w:numPr>
          <w:ilvl w:val="0"/>
          <w:numId w:val="3"/>
        </w:numPr>
      </w:pPr>
      <w:r>
        <w:t xml:space="preserve">Identificar restrições de recursos (disponibilidade de pessoas)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Escopo definido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Lista de restrições documentada</w:t>
      </w:r>
    </w:p>
    <w:p>
      <w:pPr>
        <w:pStyle w:val="MdListItem"/>
        <w:numPr>
          <w:ilvl w:val="0"/>
          <w:numId w:val="3"/>
        </w:numPr>
      </w:pPr>
      <w:r>
        <w:t xml:space="preserve">Plano de mitigação de restrições elaborado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6.1.2 Atividade 1.2: Selecionar e Preparar a Equipe de Avaliação</w:t>
      </w:r>
    </w:p>
    <w:p>
      <w:pPr>
        <w:pStyle w:val="MdParagraph"/>
      </w:pPr>
      <w:r>
        <w:rPr>
          <w:rStyle w:val="MdStrong"/>
          <w:b/>
          <w:bCs/>
        </w:rPr>
        <w:t xml:space="preserve">Objetivo</w:t>
      </w:r>
      <w:r>
        <w:t xml:space="preserve">: Formar uma equipe competente para conduzir a avaliação.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1.2.1: Selecionar o Avaliador Líder</w:t>
      </w:r>
    </w:p>
    <w:p>
      <w:pPr>
        <w:pStyle w:val="MdListItem"/>
        <w:numPr>
          <w:ilvl w:val="0"/>
          <w:numId w:val="3"/>
        </w:numPr>
      </w:pPr>
      <w:r>
        <w:t xml:space="preserve">Identificar profissional com conhecimento em Indústria 4.0</w:t>
      </w:r>
    </w:p>
    <w:p>
      <w:pPr>
        <w:pStyle w:val="MdListItem"/>
        <w:numPr>
          <w:ilvl w:val="0"/>
          <w:numId w:val="3"/>
        </w:numPr>
      </w:pPr>
      <w:r>
        <w:t xml:space="preserve">Verificar experiência em avaliações de maturidade</w:t>
      </w:r>
    </w:p>
    <w:p>
      <w:pPr>
        <w:pStyle w:val="MdListItem"/>
        <w:numPr>
          <w:ilvl w:val="0"/>
          <w:numId w:val="3"/>
        </w:numPr>
      </w:pPr>
      <w:r>
        <w:t xml:space="preserve">Verificar habilidades de liderança e comunicação</w:t>
      </w:r>
    </w:p>
    <w:p>
      <w:pPr>
        <w:pStyle w:val="MdListItem"/>
        <w:numPr>
          <w:ilvl w:val="0"/>
          <w:numId w:val="3"/>
        </w:numPr>
      </w:pPr>
      <w:r>
        <w:t xml:space="preserve">Formalizar a designação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Necessidade de avaliação estabelecida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Avaliador Líder designado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1.2.2: Selecionar Avaliadores Adicionais</w:t>
      </w:r>
    </w:p>
    <w:p>
      <w:pPr>
        <w:pStyle w:val="MdListItem"/>
        <w:numPr>
          <w:ilvl w:val="0"/>
          <w:numId w:val="3"/>
        </w:numPr>
      </w:pPr>
      <w:r>
        <w:t xml:space="preserve">Determinar o tamanho necessário da equipe com base no escopo</w:t>
      </w:r>
    </w:p>
    <w:p>
      <w:pPr>
        <w:pStyle w:val="MdListItem"/>
        <w:numPr>
          <w:ilvl w:val="0"/>
          <w:numId w:val="3"/>
        </w:numPr>
      </w:pPr>
      <w:r>
        <w:t xml:space="preserve">Identificar profissionais com conhecimentos complementares</w:t>
      </w:r>
    </w:p>
    <w:p>
      <w:pPr>
        <w:pStyle w:val="MdListItem"/>
        <w:numPr>
          <w:ilvl w:val="0"/>
          <w:numId w:val="3"/>
        </w:numPr>
      </w:pPr>
      <w:r>
        <w:t xml:space="preserve">Garantir cobertura de conhecimento nas áreas de Process, Technology e Organisation</w:t>
      </w:r>
    </w:p>
    <w:p>
      <w:pPr>
        <w:pStyle w:val="MdListItem"/>
        <w:numPr>
          <w:ilvl w:val="0"/>
          <w:numId w:val="3"/>
        </w:numPr>
      </w:pPr>
      <w:r>
        <w:t xml:space="preserve">Formalizar as designações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Avaliador Líder designado</w:t>
      </w:r>
    </w:p>
    <w:p>
      <w:pPr>
        <w:pStyle w:val="MdListItem"/>
        <w:numPr>
          <w:ilvl w:val="0"/>
          <w:numId w:val="3"/>
        </w:numPr>
      </w:pPr>
      <w:r>
        <w:t xml:space="preserve">Escopo da avaliação definido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Equipe de avaliação completa</w:t>
      </w:r>
    </w:p>
    <w:p>
      <w:pPr>
        <w:pStyle w:val="MdListItem"/>
        <w:numPr>
          <w:ilvl w:val="0"/>
          <w:numId w:val="3"/>
        </w:numPr>
      </w:pPr>
      <w:r>
        <w:t xml:space="preserve">Papéis e responsabilidades definidos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1.2.3: Preparar a Equipe de Avaliação</w:t>
      </w:r>
    </w:p>
    <w:p>
      <w:pPr>
        <w:pStyle w:val="MdListItem"/>
        <w:numPr>
          <w:ilvl w:val="0"/>
          <w:numId w:val="3"/>
        </w:numPr>
      </w:pPr>
      <w:r>
        <w:t xml:space="preserve">Realizar reunião de alinhamento da equipe</w:t>
      </w:r>
    </w:p>
    <w:p>
      <w:pPr>
        <w:pStyle w:val="MdListItem"/>
        <w:numPr>
          <w:ilvl w:val="0"/>
          <w:numId w:val="3"/>
        </w:numPr>
      </w:pPr>
      <w:r>
        <w:t xml:space="preserve">Revisar o framework SIRI e os critérios de avaliação</w:t>
      </w:r>
    </w:p>
    <w:p>
      <w:pPr>
        <w:pStyle w:val="MdListItem"/>
        <w:numPr>
          <w:ilvl w:val="0"/>
          <w:numId w:val="3"/>
        </w:numPr>
      </w:pPr>
      <w:r>
        <w:t xml:space="preserve">Revisar o processo de avaliação</w:t>
      </w:r>
    </w:p>
    <w:p>
      <w:pPr>
        <w:pStyle w:val="MdListItem"/>
        <w:numPr>
          <w:ilvl w:val="0"/>
          <w:numId w:val="3"/>
        </w:numPr>
      </w:pPr>
      <w:r>
        <w:t xml:space="preserve">Distribuir materiais de referência</w:t>
      </w:r>
    </w:p>
    <w:p>
      <w:pPr>
        <w:pStyle w:val="MdListItem"/>
        <w:numPr>
          <w:ilvl w:val="0"/>
          <w:numId w:val="3"/>
        </w:numPr>
      </w:pPr>
      <w:r>
        <w:t xml:space="preserve">Esclarecer dúvidas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Equipe de avaliação selecionada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Equipe alinhada e preparada</w:t>
      </w:r>
    </w:p>
    <w:p>
      <w:pPr>
        <w:pStyle w:val="MdListItem"/>
        <w:numPr>
          <w:ilvl w:val="0"/>
          <w:numId w:val="3"/>
        </w:numPr>
      </w:pPr>
      <w:r>
        <w:t xml:space="preserve">Materiais de referência distribuídos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6.1.3 Atividade 1.3: Elaborar o Plano de Avaliação</w:t>
      </w:r>
    </w:p>
    <w:p>
      <w:pPr>
        <w:pStyle w:val="MdParagraph"/>
      </w:pPr>
      <w:r>
        <w:rPr>
          <w:rStyle w:val="MdStrong"/>
          <w:b/>
          <w:bCs/>
        </w:rPr>
        <w:t xml:space="preserve">Objetivo</w:t>
      </w:r>
      <w:r>
        <w:t xml:space="preserve">: Documentar como a avaliação será conduzida.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1.3.1: Identificar os Participantes da Avaliação</w:t>
      </w:r>
    </w:p>
    <w:p>
      <w:pPr>
        <w:pStyle w:val="MdListItem"/>
        <w:numPr>
          <w:ilvl w:val="0"/>
          <w:numId w:val="3"/>
        </w:numPr>
      </w:pPr>
      <w:r>
        <w:t xml:space="preserve">Identificar gestores e profissionais-chave em cada área</w:t>
      </w:r>
    </w:p>
    <w:p>
      <w:pPr>
        <w:pStyle w:val="MdListItem"/>
        <w:numPr>
          <w:ilvl w:val="0"/>
          <w:numId w:val="3"/>
        </w:numPr>
      </w:pPr>
      <w:r>
        <w:t xml:space="preserve">Garantir representação de todas as áreas relevantes ao escopo</w:t>
      </w:r>
    </w:p>
    <w:p>
      <w:pPr>
        <w:pStyle w:val="MdListItem"/>
        <w:numPr>
          <w:ilvl w:val="0"/>
          <w:numId w:val="3"/>
        </w:numPr>
      </w:pPr>
      <w:r>
        <w:t xml:space="preserve">Verificar disponibilidade dos participantes</w:t>
      </w:r>
    </w:p>
    <w:p>
      <w:pPr>
        <w:pStyle w:val="MdListItem"/>
        <w:numPr>
          <w:ilvl w:val="0"/>
          <w:numId w:val="3"/>
        </w:numPr>
      </w:pPr>
      <w:r>
        <w:t xml:space="preserve">Obter compromisso de participação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Escopo da avaliação definido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Lista de participantes elaborada</w:t>
      </w:r>
    </w:p>
    <w:p>
      <w:pPr>
        <w:pStyle w:val="MdListItem"/>
        <w:numPr>
          <w:ilvl w:val="0"/>
          <w:numId w:val="3"/>
        </w:numPr>
      </w:pPr>
      <w:r>
        <w:t xml:space="preserve">Compromisso de participação obtido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1.3.2: Definir Métodos de Coleta de Dados</w:t>
      </w:r>
    </w:p>
    <w:p>
      <w:pPr>
        <w:pStyle w:val="MdListItem"/>
        <w:numPr>
          <w:ilvl w:val="0"/>
          <w:numId w:val="3"/>
        </w:numPr>
      </w:pPr>
      <w:r>
        <w:t xml:space="preserve">Selecionar métodos apropriados (entrevistas, questionários, observação, análise documental)</w:t>
      </w:r>
    </w:p>
    <w:p>
      <w:pPr>
        <w:pStyle w:val="MdListItem"/>
        <w:numPr>
          <w:ilvl w:val="0"/>
          <w:numId w:val="3"/>
        </w:numPr>
      </w:pPr>
      <w:r>
        <w:t xml:space="preserve">Definir quando cada método será utilizado</w:t>
      </w:r>
    </w:p>
    <w:p>
      <w:pPr>
        <w:pStyle w:val="MdListItem"/>
        <w:numPr>
          <w:ilvl w:val="0"/>
          <w:numId w:val="3"/>
        </w:numPr>
      </w:pPr>
      <w:r>
        <w:t xml:space="preserve">Preparar instrumentos de coleta (roteiros de entrevista, questionários)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Escopo e participantes definidos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Métodos de coleta definidos</w:t>
      </w:r>
    </w:p>
    <w:p>
      <w:pPr>
        <w:pStyle w:val="MdListItem"/>
        <w:numPr>
          <w:ilvl w:val="0"/>
          <w:numId w:val="3"/>
        </w:numPr>
      </w:pPr>
      <w:r>
        <w:t xml:space="preserve">Instrumentos preparados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1.3.3: Elaborar o Cronograma da Avaliação</w:t>
      </w:r>
    </w:p>
    <w:p>
      <w:pPr>
        <w:pStyle w:val="MdListItem"/>
        <w:numPr>
          <w:ilvl w:val="0"/>
          <w:numId w:val="3"/>
        </w:numPr>
      </w:pPr>
      <w:r>
        <w:t xml:space="preserve">Definir datas para cada atividade do processo</w:t>
      </w:r>
    </w:p>
    <w:p>
      <w:pPr>
        <w:pStyle w:val="MdListItem"/>
        <w:numPr>
          <w:ilvl w:val="0"/>
          <w:numId w:val="3"/>
        </w:numPr>
      </w:pPr>
      <w:r>
        <w:t xml:space="preserve">Alocar tempo adequado para cada entrevista/atividade</w:t>
      </w:r>
    </w:p>
    <w:p>
      <w:pPr>
        <w:pStyle w:val="MdListItem"/>
        <w:numPr>
          <w:ilvl w:val="0"/>
          <w:numId w:val="3"/>
        </w:numPr>
      </w:pPr>
      <w:r>
        <w:t xml:space="preserve">Considerar disponibilidade dos participantes</w:t>
      </w:r>
    </w:p>
    <w:p>
      <w:pPr>
        <w:pStyle w:val="MdListItem"/>
        <w:numPr>
          <w:ilvl w:val="0"/>
          <w:numId w:val="3"/>
        </w:numPr>
      </w:pPr>
      <w:r>
        <w:t xml:space="preserve">Incluir marcos e entregas</w:t>
      </w:r>
    </w:p>
    <w:p>
      <w:pPr>
        <w:pStyle w:val="MdListItem"/>
        <w:numPr>
          <w:ilvl w:val="0"/>
          <w:numId w:val="3"/>
        </w:numPr>
      </w:pPr>
      <w:r>
        <w:t xml:space="preserve">Obter aprovação do patrocinador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Participantes e métodos definidos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Cronograma elaborado e aprovado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1.3.4: Consolidar o Plano de Avaliação</w:t>
      </w:r>
    </w:p>
    <w:p>
      <w:pPr>
        <w:pStyle w:val="MdListItem"/>
        <w:numPr>
          <w:ilvl w:val="0"/>
          <w:numId w:val="3"/>
        </w:numPr>
      </w:pPr>
      <w:r>
        <w:t xml:space="preserve">Documentar todos os elementos do planejamento</w:t>
      </w:r>
    </w:p>
    <w:p>
      <w:pPr>
        <w:pStyle w:val="MdListItem"/>
        <w:numPr>
          <w:ilvl w:val="0"/>
          <w:numId w:val="3"/>
        </w:numPr>
      </w:pPr>
      <w:r>
        <w:t xml:space="preserve">Incluir: escopo, objetivos, equipe, participantes, métodos, cronograma, restrições</w:t>
      </w:r>
    </w:p>
    <w:p>
      <w:pPr>
        <w:pStyle w:val="MdListItem"/>
        <w:numPr>
          <w:ilvl w:val="0"/>
          <w:numId w:val="3"/>
        </w:numPr>
      </w:pPr>
      <w:r>
        <w:t xml:space="preserve">Revisar o plano com a equipe de avaliação</w:t>
      </w:r>
    </w:p>
    <w:p>
      <w:pPr>
        <w:pStyle w:val="MdListItem"/>
        <w:numPr>
          <w:ilvl w:val="0"/>
          <w:numId w:val="3"/>
        </w:numPr>
      </w:pPr>
      <w:r>
        <w:t xml:space="preserve">Obter aprovação do patrocinador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Todos os elementos do planejamento definidos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Plano de Avaliação completo e aprovado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6.1.4 Atividade 1.4: Comunicar a Avaliação</w:t>
      </w:r>
    </w:p>
    <w:p>
      <w:pPr>
        <w:pStyle w:val="MdParagraph"/>
      </w:pPr>
      <w:r>
        <w:rPr>
          <w:rStyle w:val="MdStrong"/>
          <w:b/>
          <w:bCs/>
        </w:rPr>
        <w:t xml:space="preserve">Objetivo</w:t>
      </w:r>
      <w:r>
        <w:t xml:space="preserve">: Informar os stakeholders sobre a avaliação e obter seu engajamento.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1.4.1: Preparar Material de Comunicação</w:t>
      </w:r>
    </w:p>
    <w:p>
      <w:pPr>
        <w:pStyle w:val="MdListItem"/>
        <w:numPr>
          <w:ilvl w:val="0"/>
          <w:numId w:val="3"/>
        </w:numPr>
      </w:pPr>
      <w:r>
        <w:t xml:space="preserve">Elaborar apresentação sobre a avaliação</w:t>
      </w:r>
    </w:p>
    <w:p>
      <w:pPr>
        <w:pStyle w:val="MdListItem"/>
        <w:numPr>
          <w:ilvl w:val="0"/>
          <w:numId w:val="3"/>
        </w:numPr>
      </w:pPr>
      <w:r>
        <w:t xml:space="preserve">Preparar FAQ (perguntas frequentes)</w:t>
      </w:r>
    </w:p>
    <w:p>
      <w:pPr>
        <w:pStyle w:val="MdListItem"/>
        <w:numPr>
          <w:ilvl w:val="0"/>
          <w:numId w:val="3"/>
        </w:numPr>
      </w:pPr>
      <w:r>
        <w:t xml:space="preserve">Preparar comunicados para diferentes públicos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Plano de Avaliação aprovado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Material de comunicação preparado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1.4.2: Realizar Reunião de Abertura</w:t>
      </w:r>
    </w:p>
    <w:p>
      <w:pPr>
        <w:pStyle w:val="MdListItem"/>
        <w:numPr>
          <w:ilvl w:val="0"/>
          <w:numId w:val="3"/>
        </w:numPr>
      </w:pPr>
      <w:r>
        <w:t xml:space="preserve">Convocar reunião com patrocinador e principais stakeholders</w:t>
      </w:r>
    </w:p>
    <w:p>
      <w:pPr>
        <w:pStyle w:val="MdListItem"/>
        <w:numPr>
          <w:ilvl w:val="0"/>
          <w:numId w:val="3"/>
        </w:numPr>
      </w:pPr>
      <w:r>
        <w:t xml:space="preserve">Apresentar o propósito, escopo e processo da avaliação</w:t>
      </w:r>
    </w:p>
    <w:p>
      <w:pPr>
        <w:pStyle w:val="MdListItem"/>
        <w:numPr>
          <w:ilvl w:val="0"/>
          <w:numId w:val="3"/>
        </w:numPr>
      </w:pPr>
      <w:r>
        <w:t xml:space="preserve">Esclarecer expectativas</w:t>
      </w:r>
    </w:p>
    <w:p>
      <w:pPr>
        <w:pStyle w:val="MdListItem"/>
        <w:numPr>
          <w:ilvl w:val="0"/>
          <w:numId w:val="3"/>
        </w:numPr>
      </w:pPr>
      <w:r>
        <w:t xml:space="preserve">Responder perguntas</w:t>
      </w:r>
    </w:p>
    <w:p>
      <w:pPr>
        <w:pStyle w:val="MdListItem"/>
        <w:numPr>
          <w:ilvl w:val="0"/>
          <w:numId w:val="3"/>
        </w:numPr>
      </w:pPr>
      <w:r>
        <w:t xml:space="preserve">Obter comprometimento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Material de comunicação preparado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Reunião de abertura realizada</w:t>
      </w:r>
    </w:p>
    <w:p>
      <w:pPr>
        <w:pStyle w:val="MdListItem"/>
        <w:numPr>
          <w:ilvl w:val="0"/>
          <w:numId w:val="3"/>
        </w:numPr>
      </w:pPr>
      <w:r>
        <w:t xml:space="preserve">Stakeholders informados e engajados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1.4.3: Comunicar aos Participantes</w:t>
      </w:r>
    </w:p>
    <w:p>
      <w:pPr>
        <w:pStyle w:val="MdListItem"/>
        <w:numPr>
          <w:ilvl w:val="0"/>
          <w:numId w:val="3"/>
        </w:numPr>
      </w:pPr>
      <w:r>
        <w:t xml:space="preserve">Enviar convites formais aos participantes</w:t>
      </w:r>
    </w:p>
    <w:p>
      <w:pPr>
        <w:pStyle w:val="MdListItem"/>
        <w:numPr>
          <w:ilvl w:val="0"/>
          <w:numId w:val="3"/>
        </w:numPr>
      </w:pPr>
      <w:r>
        <w:t xml:space="preserve">Fornecer informações sobre o processo</w:t>
      </w:r>
    </w:p>
    <w:p>
      <w:pPr>
        <w:pStyle w:val="MdListItem"/>
        <w:numPr>
          <w:ilvl w:val="0"/>
          <w:numId w:val="3"/>
        </w:numPr>
      </w:pPr>
      <w:r>
        <w:t xml:space="preserve">Informar datas e horários das atividades</w:t>
      </w:r>
    </w:p>
    <w:p>
      <w:pPr>
        <w:pStyle w:val="MdListItem"/>
        <w:numPr>
          <w:ilvl w:val="0"/>
          <w:numId w:val="3"/>
        </w:numPr>
      </w:pPr>
      <w:r>
        <w:t xml:space="preserve">Esclarecer o que será esperado deles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Reunião de abertura realizada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Participantes informados e preparados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Subprocesso 2: Realizar a Avaliação Inicial</w:t>
      </w:r>
    </w:p>
    <w:p>
      <w:pPr>
        <w:pStyle w:val="Heading4"/>
        <w:pStyle w:val="MdHeading4"/>
      </w:pPr>
      <w:r>
        <w:t xml:space="preserve">6.2.1 Atividade 2.1: Coletar Informações Documentais</w:t>
      </w:r>
    </w:p>
    <w:p>
      <w:pPr>
        <w:pStyle w:val="MdParagraph"/>
      </w:pPr>
      <w:r>
        <w:rPr>
          <w:rStyle w:val="MdStrong"/>
          <w:b/>
          <w:bCs/>
        </w:rPr>
        <w:t xml:space="preserve">Objetivo</w:t>
      </w:r>
      <w:r>
        <w:t xml:space="preserve">: Obter informações preliminares através de documentos existentes.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2.1.1: Solicitar Documentação Relevante</w:t>
      </w:r>
    </w:p>
    <w:p>
      <w:pPr>
        <w:pStyle w:val="MdListItem"/>
        <w:numPr>
          <w:ilvl w:val="0"/>
          <w:numId w:val="3"/>
        </w:numPr>
      </w:pPr>
      <w:r>
        <w:t xml:space="preserve">Elaborar lista de documentos necessários</w:t>
      </w:r>
    </w:p>
    <w:p>
      <w:pPr>
        <w:pStyle w:val="MdListItem"/>
        <w:numPr>
          <w:ilvl w:val="0"/>
          <w:numId w:val="3"/>
        </w:numPr>
      </w:pPr>
      <w:r>
        <w:t xml:space="preserve">Solicitar formalmente à organização</w:t>
      </w:r>
    </w:p>
    <w:p>
      <w:pPr>
        <w:pStyle w:val="MdListItem"/>
        <w:numPr>
          <w:ilvl w:val="0"/>
          <w:numId w:val="3"/>
        </w:numPr>
      </w:pPr>
      <w:r>
        <w:t xml:space="preserve">Estabelecer prazo para fornecimento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Documentos típicos solicitados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Organogramas</w:t>
      </w:r>
    </w:p>
    <w:p>
      <w:pPr>
        <w:pStyle w:val="MdListItem"/>
        <w:numPr>
          <w:ilvl w:val="0"/>
          <w:numId w:val="3"/>
        </w:numPr>
      </w:pPr>
      <w:r>
        <w:t xml:space="preserve">Descrições de processos</w:t>
      </w:r>
    </w:p>
    <w:p>
      <w:pPr>
        <w:pStyle w:val="MdListItem"/>
        <w:numPr>
          <w:ilvl w:val="0"/>
          <w:numId w:val="3"/>
        </w:numPr>
      </w:pPr>
      <w:r>
        <w:t xml:space="preserve">Diagramas de arquitetura de TI/OT</w:t>
      </w:r>
    </w:p>
    <w:p>
      <w:pPr>
        <w:pStyle w:val="MdListItem"/>
        <w:numPr>
          <w:ilvl w:val="0"/>
          <w:numId w:val="3"/>
        </w:numPr>
      </w:pPr>
      <w:r>
        <w:t xml:space="preserve">Políticas e procedimentos</w:t>
      </w:r>
    </w:p>
    <w:p>
      <w:pPr>
        <w:pStyle w:val="MdListItem"/>
        <w:numPr>
          <w:ilvl w:val="0"/>
          <w:numId w:val="3"/>
        </w:numPr>
      </w:pPr>
      <w:r>
        <w:t xml:space="preserve">Planos estratégicos</w:t>
      </w:r>
    </w:p>
    <w:p>
      <w:pPr>
        <w:pStyle w:val="MdListItem"/>
        <w:numPr>
          <w:ilvl w:val="0"/>
          <w:numId w:val="3"/>
        </w:numPr>
      </w:pPr>
      <w:r>
        <w:t xml:space="preserve">Relatórios de desempenho</w:t>
      </w:r>
    </w:p>
    <w:p>
      <w:pPr>
        <w:pStyle w:val="MdListItem"/>
        <w:numPr>
          <w:ilvl w:val="0"/>
          <w:numId w:val="3"/>
        </w:numPr>
      </w:pPr>
      <w:r>
        <w:t xml:space="preserve">Inventários de tecnologias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Plano de Avaliação aprovado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Documentação solicitada e recebida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2.1.2: Analisar a Documentação</w:t>
      </w:r>
    </w:p>
    <w:p>
      <w:pPr>
        <w:pStyle w:val="MdListItem"/>
        <w:numPr>
          <w:ilvl w:val="0"/>
          <w:numId w:val="3"/>
        </w:numPr>
      </w:pPr>
      <w:r>
        <w:t xml:space="preserve">Revisar cada documento recebido</w:t>
      </w:r>
    </w:p>
    <w:p>
      <w:pPr>
        <w:pStyle w:val="MdListItem"/>
        <w:numPr>
          <w:ilvl w:val="0"/>
          <w:numId w:val="3"/>
        </w:numPr>
      </w:pPr>
      <w:r>
        <w:t xml:space="preserve">Extrair informações relevantes para cada dimensão do SIRI</w:t>
      </w:r>
    </w:p>
    <w:p>
      <w:pPr>
        <w:pStyle w:val="MdListItem"/>
        <w:numPr>
          <w:ilvl w:val="0"/>
          <w:numId w:val="3"/>
        </w:numPr>
      </w:pPr>
      <w:r>
        <w:t xml:space="preserve">Identificar evidências de práticas implementadas</w:t>
      </w:r>
    </w:p>
    <w:p>
      <w:pPr>
        <w:pStyle w:val="MdListItem"/>
        <w:numPr>
          <w:ilvl w:val="0"/>
          <w:numId w:val="3"/>
        </w:numPr>
      </w:pPr>
      <w:r>
        <w:t xml:space="preserve">Identificar lacunas de informação</w:t>
      </w:r>
    </w:p>
    <w:p>
      <w:pPr>
        <w:pStyle w:val="MdListItem"/>
        <w:numPr>
          <w:ilvl w:val="0"/>
          <w:numId w:val="3"/>
        </w:numPr>
      </w:pPr>
      <w:r>
        <w:t xml:space="preserve">Preparar perguntas para entrevistas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Documentação recebida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Análise documental concluída</w:t>
      </w:r>
    </w:p>
    <w:p>
      <w:pPr>
        <w:pStyle w:val="MdListItem"/>
        <w:numPr>
          <w:ilvl w:val="0"/>
          <w:numId w:val="3"/>
        </w:numPr>
      </w:pPr>
      <w:r>
        <w:t xml:space="preserve">Perguntas para entrevistas preparadas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6.2.2 Atividade 2.2: Conduzir Entrevistas e Observações</w:t>
      </w:r>
    </w:p>
    <w:p>
      <w:pPr>
        <w:pStyle w:val="MdParagraph"/>
      </w:pPr>
      <w:r>
        <w:rPr>
          <w:rStyle w:val="MdStrong"/>
          <w:b/>
          <w:bCs/>
        </w:rPr>
        <w:t xml:space="preserve">Objetivo</w:t>
      </w:r>
      <w:r>
        <w:t xml:space="preserve">: Coletar informações através de interação direta com os participantes.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2.2.1: Realizar Entrevistas Estruturadas</w:t>
      </w:r>
    </w:p>
    <w:p>
      <w:pPr>
        <w:pStyle w:val="MdListItem"/>
        <w:numPr>
          <w:ilvl w:val="0"/>
          <w:numId w:val="3"/>
        </w:numPr>
      </w:pPr>
      <w:r>
        <w:t xml:space="preserve">Conduzir entrevistas conforme cronograma</w:t>
      </w:r>
    </w:p>
    <w:p>
      <w:pPr>
        <w:pStyle w:val="MdListItem"/>
        <w:numPr>
          <w:ilvl w:val="0"/>
          <w:numId w:val="3"/>
        </w:numPr>
      </w:pPr>
      <w:r>
        <w:t xml:space="preserve">Utilizar roteiros preparados</w:t>
      </w:r>
    </w:p>
    <w:p>
      <w:pPr>
        <w:pStyle w:val="MdListItem"/>
        <w:numPr>
          <w:ilvl w:val="0"/>
          <w:numId w:val="3"/>
        </w:numPr>
      </w:pPr>
      <w:r>
        <w:t xml:space="preserve">Fazer perguntas sobre cada dimensão relevante ao entrevistado</w:t>
      </w:r>
    </w:p>
    <w:p>
      <w:pPr>
        <w:pStyle w:val="MdListItem"/>
        <w:numPr>
          <w:ilvl w:val="0"/>
          <w:numId w:val="3"/>
        </w:numPr>
      </w:pPr>
      <w:r>
        <w:t xml:space="preserve">Registrar respostas de forma estruturada</w:t>
      </w:r>
    </w:p>
    <w:p>
      <w:pPr>
        <w:pStyle w:val="MdListItem"/>
        <w:numPr>
          <w:ilvl w:val="0"/>
          <w:numId w:val="3"/>
        </w:numPr>
      </w:pPr>
      <w:r>
        <w:t xml:space="preserve">Solicitar evidências adicionais quando necessário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Cronograma de entrevistas estabelecido</w:t>
      </w:r>
    </w:p>
    <w:p>
      <w:pPr>
        <w:pStyle w:val="MdListItem"/>
        <w:numPr>
          <w:ilvl w:val="0"/>
          <w:numId w:val="3"/>
        </w:numPr>
      </w:pPr>
      <w:r>
        <w:t xml:space="preserve">Roteiros preparados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Entrevistas realizadas</w:t>
      </w:r>
    </w:p>
    <w:p>
      <w:pPr>
        <w:pStyle w:val="MdListItem"/>
        <w:numPr>
          <w:ilvl w:val="0"/>
          <w:numId w:val="3"/>
        </w:numPr>
      </w:pPr>
      <w:r>
        <w:t xml:space="preserve">Registros de entrevistas documentados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2.2.2: Aplicar Questionários</w:t>
      </w:r>
    </w:p>
    <w:p>
      <w:pPr>
        <w:pStyle w:val="MdListItem"/>
        <w:numPr>
          <w:ilvl w:val="0"/>
          <w:numId w:val="3"/>
        </w:numPr>
      </w:pPr>
      <w:r>
        <w:t xml:space="preserve">Distribuir questionários aos participantes</w:t>
      </w:r>
    </w:p>
    <w:p>
      <w:pPr>
        <w:pStyle w:val="MdListItem"/>
        <w:numPr>
          <w:ilvl w:val="0"/>
          <w:numId w:val="3"/>
        </w:numPr>
      </w:pPr>
      <w:r>
        <w:t xml:space="preserve">Fornecer instruções claras de preenchimento</w:t>
      </w:r>
    </w:p>
    <w:p>
      <w:pPr>
        <w:pStyle w:val="MdListItem"/>
        <w:numPr>
          <w:ilvl w:val="0"/>
          <w:numId w:val="3"/>
        </w:numPr>
      </w:pPr>
      <w:r>
        <w:t xml:space="preserve">Estabelecer prazo para devolução</w:t>
      </w:r>
    </w:p>
    <w:p>
      <w:pPr>
        <w:pStyle w:val="MdListItem"/>
        <w:numPr>
          <w:ilvl w:val="0"/>
          <w:numId w:val="3"/>
        </w:numPr>
      </w:pPr>
      <w:r>
        <w:t xml:space="preserve">Acompanhar o preenchimento</w:t>
      </w:r>
    </w:p>
    <w:p>
      <w:pPr>
        <w:pStyle w:val="MdListItem"/>
        <w:numPr>
          <w:ilvl w:val="0"/>
          <w:numId w:val="3"/>
        </w:numPr>
      </w:pPr>
      <w:r>
        <w:t xml:space="preserve">Coletar questionários preenchidos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Questionários preparados</w:t>
      </w:r>
    </w:p>
    <w:p>
      <w:pPr>
        <w:pStyle w:val="MdListItem"/>
        <w:numPr>
          <w:ilvl w:val="0"/>
          <w:numId w:val="3"/>
        </w:numPr>
      </w:pPr>
      <w:r>
        <w:t xml:space="preserve">Participantes identificados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Questionários preenchidos e coletados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2.2.3: Realizar Observações In Loco</w:t>
      </w:r>
    </w:p>
    <w:p>
      <w:pPr>
        <w:pStyle w:val="MdListItem"/>
        <w:numPr>
          <w:ilvl w:val="0"/>
          <w:numId w:val="3"/>
        </w:numPr>
      </w:pPr>
      <w:r>
        <w:t xml:space="preserve">Visitar áreas operacionais (chão de fábrica, escritórios)</w:t>
      </w:r>
    </w:p>
    <w:p>
      <w:pPr>
        <w:pStyle w:val="MdListItem"/>
        <w:numPr>
          <w:ilvl w:val="0"/>
          <w:numId w:val="3"/>
        </w:numPr>
      </w:pPr>
      <w:r>
        <w:t xml:space="preserve">Observar processos em execução</w:t>
      </w:r>
    </w:p>
    <w:p>
      <w:pPr>
        <w:pStyle w:val="MdListItem"/>
        <w:numPr>
          <w:ilvl w:val="0"/>
          <w:numId w:val="3"/>
        </w:numPr>
      </w:pPr>
      <w:r>
        <w:t xml:space="preserve">Verificar tecnologias implementadas</w:t>
      </w:r>
    </w:p>
    <w:p>
      <w:pPr>
        <w:pStyle w:val="MdListItem"/>
        <w:numPr>
          <w:ilvl w:val="0"/>
          <w:numId w:val="3"/>
        </w:numPr>
      </w:pPr>
      <w:r>
        <w:t xml:space="preserve">Observar práticas de trabalho</w:t>
      </w:r>
    </w:p>
    <w:p>
      <w:pPr>
        <w:pStyle w:val="MdListItem"/>
        <w:numPr>
          <w:ilvl w:val="0"/>
          <w:numId w:val="3"/>
        </w:numPr>
      </w:pPr>
      <w:r>
        <w:t xml:space="preserve">Registrar observações com fotos (quando permitido)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Autorização para visitas obtida</w:t>
      </w:r>
    </w:p>
    <w:p>
      <w:pPr>
        <w:pStyle w:val="MdListItem"/>
        <w:numPr>
          <w:ilvl w:val="0"/>
          <w:numId w:val="3"/>
        </w:numPr>
      </w:pPr>
      <w:r>
        <w:t xml:space="preserve">Cronograma de visitas estabelecido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Observações realizadas</w:t>
      </w:r>
    </w:p>
    <w:p>
      <w:pPr>
        <w:pStyle w:val="MdListItem"/>
        <w:numPr>
          <w:ilvl w:val="0"/>
          <w:numId w:val="3"/>
        </w:numPr>
      </w:pPr>
      <w:r>
        <w:t xml:space="preserve">Registros de observações documentados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6.2.3 Atividade 2.3: Consolidar Informações Coletadas</w:t>
      </w:r>
    </w:p>
    <w:p>
      <w:pPr>
        <w:pStyle w:val="MdParagraph"/>
      </w:pPr>
      <w:r>
        <w:rPr>
          <w:rStyle w:val="MdStrong"/>
          <w:b/>
          <w:bCs/>
        </w:rPr>
        <w:t xml:space="preserve">Objetivo</w:t>
      </w:r>
      <w:r>
        <w:t xml:space="preserve">: Organizar e estruturar todas as informações coletadas.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2.3.1: Organizar Evidências por Dimensão</w:t>
      </w:r>
    </w:p>
    <w:p>
      <w:pPr>
        <w:pStyle w:val="MdListItem"/>
        <w:numPr>
          <w:ilvl w:val="0"/>
          <w:numId w:val="3"/>
        </w:numPr>
      </w:pPr>
      <w:r>
        <w:t xml:space="preserve">Criar uma matriz de evidências</w:t>
      </w:r>
    </w:p>
    <w:p>
      <w:pPr>
        <w:pStyle w:val="MdListItem"/>
        <w:numPr>
          <w:ilvl w:val="0"/>
          <w:numId w:val="3"/>
        </w:numPr>
      </w:pPr>
      <w:r>
        <w:t xml:space="preserve">Classificar cada evidência coletada por dimensão do SIRI</w:t>
      </w:r>
    </w:p>
    <w:p>
      <w:pPr>
        <w:pStyle w:val="MdListItem"/>
        <w:numPr>
          <w:ilvl w:val="0"/>
          <w:numId w:val="3"/>
        </w:numPr>
      </w:pPr>
      <w:r>
        <w:t xml:space="preserve">Identificar múltiplas evidências para a mesma dimensão</w:t>
      </w:r>
    </w:p>
    <w:p>
      <w:pPr>
        <w:pStyle w:val="MdListItem"/>
        <w:numPr>
          <w:ilvl w:val="0"/>
          <w:numId w:val="3"/>
        </w:numPr>
      </w:pPr>
      <w:r>
        <w:t xml:space="preserve">Identificar dimensões com evidências insuficientes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Todas as atividades de coleta concluídas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Matriz de evidências elaborada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2.3.2: Realizar Análise Preliminar</w:t>
      </w:r>
    </w:p>
    <w:p>
      <w:pPr>
        <w:pStyle w:val="MdListItem"/>
        <w:numPr>
          <w:ilvl w:val="0"/>
          <w:numId w:val="3"/>
        </w:numPr>
      </w:pPr>
      <w:r>
        <w:t xml:space="preserve">Revisar evidências para cada dimensão</w:t>
      </w:r>
    </w:p>
    <w:p>
      <w:pPr>
        <w:pStyle w:val="MdListItem"/>
        <w:numPr>
          <w:ilvl w:val="0"/>
          <w:numId w:val="3"/>
        </w:numPr>
      </w:pPr>
      <w:r>
        <w:t xml:space="preserve">Fazer uma avaliação preliminar do nível de maturidade</w:t>
      </w:r>
    </w:p>
    <w:p>
      <w:pPr>
        <w:pStyle w:val="MdListItem"/>
        <w:numPr>
          <w:ilvl w:val="0"/>
          <w:numId w:val="3"/>
        </w:numPr>
      </w:pPr>
      <w:r>
        <w:t xml:space="preserve">Identificar inconsistências ou lacunas</w:t>
      </w:r>
    </w:p>
    <w:p>
      <w:pPr>
        <w:pStyle w:val="MdListItem"/>
        <w:numPr>
          <w:ilvl w:val="0"/>
          <w:numId w:val="3"/>
        </w:numPr>
      </w:pPr>
      <w:r>
        <w:t xml:space="preserve">Preparar lista de questões a esclarecer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Matriz de evidências elaborada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Análise preliminar concluída</w:t>
      </w:r>
    </w:p>
    <w:p>
      <w:pPr>
        <w:pStyle w:val="MdListItem"/>
        <w:numPr>
          <w:ilvl w:val="0"/>
          <w:numId w:val="3"/>
        </w:numPr>
      </w:pPr>
      <w:r>
        <w:t xml:space="preserve">Lista de questões a esclarecer preparada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2.3.3: Elaborar Relatório Preliminar</w:t>
      </w:r>
    </w:p>
    <w:p>
      <w:pPr>
        <w:pStyle w:val="MdListItem"/>
        <w:numPr>
          <w:ilvl w:val="0"/>
          <w:numId w:val="3"/>
        </w:numPr>
      </w:pPr>
      <w:r>
        <w:t xml:space="preserve">Documentar achados preliminares</w:t>
      </w:r>
    </w:p>
    <w:p>
      <w:pPr>
        <w:pStyle w:val="MdListItem"/>
        <w:numPr>
          <w:ilvl w:val="0"/>
          <w:numId w:val="3"/>
        </w:numPr>
      </w:pPr>
      <w:r>
        <w:t xml:space="preserve">Incluir avaliações preliminares por dimensão</w:t>
      </w:r>
    </w:p>
    <w:p>
      <w:pPr>
        <w:pStyle w:val="MdListItem"/>
        <w:numPr>
          <w:ilvl w:val="0"/>
          <w:numId w:val="3"/>
        </w:numPr>
      </w:pPr>
      <w:r>
        <w:t xml:space="preserve">Incluir lista de questões a esclarecer</w:t>
      </w:r>
    </w:p>
    <w:p>
      <w:pPr>
        <w:pStyle w:val="MdListItem"/>
        <w:numPr>
          <w:ilvl w:val="0"/>
          <w:numId w:val="3"/>
        </w:numPr>
      </w:pPr>
      <w:r>
        <w:t xml:space="preserve">Incluir lista de evidências adicionais necessárias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Análise preliminar concluída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Relatório preliminar elaborado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Subprocesso 3: Realizar a Avaliação Final</w:t>
      </w:r>
    </w:p>
    <w:p>
      <w:pPr>
        <w:pStyle w:val="Heading4"/>
        <w:pStyle w:val="MdHeading4"/>
      </w:pPr>
      <w:r>
        <w:t xml:space="preserve">6.3.1 Atividade 3.1: Validar Informações Coletadas</w:t>
      </w:r>
    </w:p>
    <w:p>
      <w:pPr>
        <w:pStyle w:val="MdParagraph"/>
      </w:pPr>
      <w:r>
        <w:rPr>
          <w:rStyle w:val="MdStrong"/>
          <w:b/>
          <w:bCs/>
        </w:rPr>
        <w:t xml:space="preserve">Objetivo</w:t>
      </w:r>
      <w:r>
        <w:t xml:space="preserve">: Garantir a precisão e completude das informações.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3.1.1: Esclarecer Questões Pendentes</w:t>
      </w:r>
    </w:p>
    <w:p>
      <w:pPr>
        <w:pStyle w:val="MdListItem"/>
        <w:numPr>
          <w:ilvl w:val="0"/>
          <w:numId w:val="3"/>
        </w:numPr>
      </w:pPr>
      <w:r>
        <w:t xml:space="preserve">Agendar reuniões de esclarecimento</w:t>
      </w:r>
    </w:p>
    <w:p>
      <w:pPr>
        <w:pStyle w:val="MdListItem"/>
        <w:numPr>
          <w:ilvl w:val="0"/>
          <w:numId w:val="3"/>
        </w:numPr>
      </w:pPr>
      <w:r>
        <w:t xml:space="preserve">Apresentar questões identificadas</w:t>
      </w:r>
    </w:p>
    <w:p>
      <w:pPr>
        <w:pStyle w:val="MdListItem"/>
        <w:numPr>
          <w:ilvl w:val="0"/>
          <w:numId w:val="3"/>
        </w:numPr>
      </w:pPr>
      <w:r>
        <w:t xml:space="preserve">Obter respostas e evidências adicionais</w:t>
      </w:r>
    </w:p>
    <w:p>
      <w:pPr>
        <w:pStyle w:val="MdListItem"/>
        <w:numPr>
          <w:ilvl w:val="0"/>
          <w:numId w:val="3"/>
        </w:numPr>
      </w:pPr>
      <w:r>
        <w:t xml:space="preserve">Registrar esclarecimentos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Relatório preliminar elaborado</w:t>
      </w:r>
    </w:p>
    <w:p>
      <w:pPr>
        <w:pStyle w:val="MdListItem"/>
        <w:numPr>
          <w:ilvl w:val="0"/>
          <w:numId w:val="3"/>
        </w:numPr>
      </w:pPr>
      <w:r>
        <w:t xml:space="preserve">Lista de questões a esclarecer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Questões esclarecidas</w:t>
      </w:r>
    </w:p>
    <w:p>
      <w:pPr>
        <w:pStyle w:val="MdListItem"/>
        <w:numPr>
          <w:ilvl w:val="0"/>
          <w:numId w:val="3"/>
        </w:numPr>
      </w:pPr>
      <w:r>
        <w:t xml:space="preserve">Evidências adicionais coletadas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3.1.2: Validar Achados com Participantes</w:t>
      </w:r>
    </w:p>
    <w:p>
      <w:pPr>
        <w:pStyle w:val="MdListItem"/>
        <w:numPr>
          <w:ilvl w:val="0"/>
          <w:numId w:val="3"/>
        </w:numPr>
      </w:pPr>
      <w:r>
        <w:t xml:space="preserve">Apresentar achados preliminares aos participantes</w:t>
      </w:r>
    </w:p>
    <w:p>
      <w:pPr>
        <w:pStyle w:val="MdListItem"/>
        <w:numPr>
          <w:ilvl w:val="0"/>
          <w:numId w:val="3"/>
        </w:numPr>
      </w:pPr>
      <w:r>
        <w:t xml:space="preserve">Solicitar confirmação ou correção</w:t>
      </w:r>
    </w:p>
    <w:p>
      <w:pPr>
        <w:pStyle w:val="MdListItem"/>
        <w:numPr>
          <w:ilvl w:val="0"/>
          <w:numId w:val="3"/>
        </w:numPr>
      </w:pPr>
      <w:r>
        <w:t xml:space="preserve">Resolver discrepâncias</w:t>
      </w:r>
    </w:p>
    <w:p>
      <w:pPr>
        <w:pStyle w:val="MdListItem"/>
        <w:numPr>
          <w:ilvl w:val="0"/>
          <w:numId w:val="3"/>
        </w:numPr>
      </w:pPr>
      <w:r>
        <w:t xml:space="preserve">Obter concordância sobre os fatos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Questões esclarecidas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Achados validados pelos participantes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6.3.2 Atividade 3.2: Atribuir Níveis de Maturidade</w:t>
      </w:r>
    </w:p>
    <w:p>
      <w:pPr>
        <w:pStyle w:val="MdParagraph"/>
      </w:pPr>
      <w:r>
        <w:rPr>
          <w:rStyle w:val="MdStrong"/>
          <w:b/>
          <w:bCs/>
        </w:rPr>
        <w:t xml:space="preserve">Objetivo</w:t>
      </w:r>
      <w:r>
        <w:t xml:space="preserve">: Determinar o nível de maturidade de cada dimensão.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3.2.1: Avaliar Cada Dimensão Individualmente</w:t>
      </w:r>
    </w:p>
    <w:p>
      <w:pPr>
        <w:pStyle w:val="MdListItem"/>
        <w:numPr>
          <w:ilvl w:val="0"/>
          <w:numId w:val="3"/>
        </w:numPr>
      </w:pPr>
      <w:r>
        <w:t xml:space="preserve">Para cada uma das 16 dimensões:</w:t>
      </w:r>
    </w:p>
    <w:p>
      <w:pPr>
        <w:pStyle w:val="MdListItem"/>
        <w:numPr>
          <w:ilvl w:val="1"/>
          <w:numId w:val="3"/>
        </w:numPr>
      </w:pPr>
      <w:r>
        <w:t xml:space="preserve">Revisar todas as evidências coletadas</w:t>
      </w:r>
    </w:p>
    <w:p>
      <w:pPr>
        <w:pStyle w:val="MdListItem"/>
        <w:numPr>
          <w:ilvl w:val="1"/>
          <w:numId w:val="3"/>
        </w:numPr>
      </w:pPr>
      <w:r>
        <w:t xml:space="preserve">Comparar com os critérios de cada nível (0 a 6)</w:t>
      </w:r>
    </w:p>
    <w:p>
      <w:pPr>
        <w:pStyle w:val="MdListItem"/>
        <w:numPr>
          <w:ilvl w:val="1"/>
          <w:numId w:val="3"/>
        </w:numPr>
      </w:pPr>
      <w:r>
        <w:t xml:space="preserve">Determinar o nível que melhor descreve a situação atual</w:t>
      </w:r>
    </w:p>
    <w:p>
      <w:pPr>
        <w:pStyle w:val="MdListItem"/>
        <w:numPr>
          <w:ilvl w:val="1"/>
          <w:numId w:val="3"/>
        </w:numPr>
      </w:pPr>
      <w:r>
        <w:t xml:space="preserve">Documentar a justificativa da avaliação</w:t>
      </w:r>
    </w:p>
    <w:p>
      <w:pPr>
        <w:pStyle w:val="MdListItem"/>
        <w:numPr>
          <w:ilvl w:val="1"/>
          <w:numId w:val="3"/>
        </w:numPr>
      </w:pPr>
      <w:r>
        <w:t xml:space="preserve">Identificar evidências-chave que suportam a avaliação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Achados validados</w:t>
      </w:r>
    </w:p>
    <w:p>
      <w:pPr>
        <w:pStyle w:val="MdListItem"/>
        <w:numPr>
          <w:ilvl w:val="0"/>
          <w:numId w:val="3"/>
        </w:numPr>
      </w:pPr>
      <w:r>
        <w:t xml:space="preserve">Critérios de níveis de maturidade disponíveis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Nível de maturidade atribuído a cada dimensão</w:t>
      </w:r>
    </w:p>
    <w:p>
      <w:pPr>
        <w:pStyle w:val="MdListItem"/>
        <w:numPr>
          <w:ilvl w:val="0"/>
          <w:numId w:val="3"/>
        </w:numPr>
      </w:pPr>
      <w:r>
        <w:t xml:space="preserve">Justificativas documentadas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3.2.2: Revisar Consistência das Avaliações</w:t>
      </w:r>
    </w:p>
    <w:p>
      <w:pPr>
        <w:pStyle w:val="MdListItem"/>
        <w:numPr>
          <w:ilvl w:val="0"/>
          <w:numId w:val="3"/>
        </w:numPr>
      </w:pPr>
      <w:r>
        <w:t xml:space="preserve">Revisar todas as 16 avaliações em conjunto</w:t>
      </w:r>
    </w:p>
    <w:p>
      <w:pPr>
        <w:pStyle w:val="MdListItem"/>
        <w:numPr>
          <w:ilvl w:val="0"/>
          <w:numId w:val="3"/>
        </w:numPr>
      </w:pPr>
      <w:r>
        <w:t xml:space="preserve">Verificar consistência entre dimensões relacionadas</w:t>
      </w:r>
    </w:p>
    <w:p>
      <w:pPr>
        <w:pStyle w:val="MdListItem"/>
        <w:numPr>
          <w:ilvl w:val="0"/>
          <w:numId w:val="3"/>
        </w:numPr>
      </w:pPr>
      <w:r>
        <w:t xml:space="preserve">Identificar e resolver inconsistências</w:t>
      </w:r>
    </w:p>
    <w:p>
      <w:pPr>
        <w:pStyle w:val="MdListItem"/>
        <w:numPr>
          <w:ilvl w:val="0"/>
          <w:numId w:val="3"/>
        </w:numPr>
      </w:pPr>
      <w:r>
        <w:t xml:space="preserve">Obter consenso da equipe de avaliação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Todas as dimensões avaliadas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Avaliações consistentes e consensuadas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6.3.3 Atividade 3.3: Calcular o Índice SIRI</w:t>
      </w:r>
    </w:p>
    <w:p>
      <w:pPr>
        <w:pStyle w:val="MdParagraph"/>
      </w:pPr>
      <w:r>
        <w:rPr>
          <w:rStyle w:val="MdStrong"/>
          <w:b/>
          <w:bCs/>
        </w:rPr>
        <w:t xml:space="preserve">Objetivo</w:t>
      </w:r>
      <w:r>
        <w:t xml:space="preserve">: Calcular o índice geral de maturidade da organização.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3.3.1: Calcular Médias dos Pilares</w:t>
      </w:r>
    </w:p>
    <w:p>
      <w:pPr>
        <w:pStyle w:val="MdListItem"/>
        <w:numPr>
          <w:ilvl w:val="0"/>
          <w:numId w:val="3"/>
        </w:numPr>
      </w:pPr>
      <w:r>
        <w:t xml:space="preserve">Para cada um dos 8 pilares:</w:t>
      </w:r>
    </w:p>
    <w:p>
      <w:pPr>
        <w:pStyle w:val="MdListItem"/>
        <w:numPr>
          <w:ilvl w:val="1"/>
          <w:numId w:val="3"/>
        </w:numPr>
      </w:pPr>
      <w:r>
        <w:t xml:space="preserve">Somar as notas das dimensões do pilar</w:t>
      </w:r>
    </w:p>
    <w:p>
      <w:pPr>
        <w:pStyle w:val="MdListItem"/>
        <w:numPr>
          <w:ilvl w:val="1"/>
          <w:numId w:val="3"/>
        </w:numPr>
      </w:pPr>
      <w:r>
        <w:t xml:space="preserve">Dividir pelo número de dimensões</w:t>
      </w:r>
    </w:p>
    <w:p>
      <w:pPr>
        <w:pStyle w:val="MdListItem"/>
        <w:numPr>
          <w:ilvl w:val="1"/>
          <w:numId w:val="3"/>
        </w:numPr>
      </w:pPr>
      <w:r>
        <w:t xml:space="preserve">Registrar a média do pilar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Níveis de todas as dimensões atribuídos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Médias dos 8 pilares calculadas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3.3.2: Calcular Médias dos Building Blocks</w:t>
      </w:r>
    </w:p>
    <w:p>
      <w:pPr>
        <w:pStyle w:val="MdListItem"/>
        <w:numPr>
          <w:ilvl w:val="0"/>
          <w:numId w:val="3"/>
        </w:numPr>
      </w:pPr>
      <w:r>
        <w:t xml:space="preserve">Para cada um dos 3 building blocks:</w:t>
      </w:r>
    </w:p>
    <w:p>
      <w:pPr>
        <w:pStyle w:val="MdListItem"/>
        <w:numPr>
          <w:ilvl w:val="1"/>
          <w:numId w:val="3"/>
        </w:numPr>
      </w:pPr>
      <w:r>
        <w:t xml:space="preserve">Somar as médias dos pilares do building block</w:t>
      </w:r>
    </w:p>
    <w:p>
      <w:pPr>
        <w:pStyle w:val="MdListItem"/>
        <w:numPr>
          <w:ilvl w:val="1"/>
          <w:numId w:val="3"/>
        </w:numPr>
      </w:pPr>
      <w:r>
        <w:t xml:space="preserve">Dividir pelo número de pilares</w:t>
      </w:r>
    </w:p>
    <w:p>
      <w:pPr>
        <w:pStyle w:val="MdListItem"/>
        <w:numPr>
          <w:ilvl w:val="1"/>
          <w:numId w:val="3"/>
        </w:numPr>
      </w:pPr>
      <w:r>
        <w:t xml:space="preserve">Registrar a média do building block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Médias dos pilares calculadas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Médias dos 3 building blocks calculadas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3.3.3: Calcular o Índice SIRI Final</w:t>
      </w:r>
    </w:p>
    <w:p>
      <w:pPr>
        <w:pStyle w:val="MdListItem"/>
        <w:numPr>
          <w:ilvl w:val="0"/>
          <w:numId w:val="3"/>
        </w:numPr>
      </w:pPr>
      <w:r>
        <w:t xml:space="preserve">Aplicar os pesos definidos a cada building block</w:t>
      </w:r>
    </w:p>
    <w:p>
      <w:pPr>
        <w:pStyle w:val="MdListItem"/>
        <w:numPr>
          <w:ilvl w:val="0"/>
          <w:numId w:val="3"/>
        </w:numPr>
      </w:pPr>
      <w:r>
        <w:t xml:space="preserve">Calcular a média ponderada</w:t>
      </w:r>
    </w:p>
    <w:p>
      <w:pPr>
        <w:pStyle w:val="MdListItem"/>
        <w:numPr>
          <w:ilvl w:val="0"/>
          <w:numId w:val="3"/>
        </w:numPr>
      </w:pPr>
      <w:r>
        <w:t xml:space="preserve">Registrar o índice SIRI final (0 a 6)</w:t>
      </w:r>
    </w:p>
    <w:p>
      <w:pPr>
        <w:pStyle w:val="MdListItem"/>
        <w:numPr>
          <w:ilvl w:val="0"/>
          <w:numId w:val="3"/>
        </w:numPr>
      </w:pPr>
      <w:r>
        <w:t xml:space="preserve">Classificar o nível geral de maturidade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Médias dos building blocks calculadas</w:t>
      </w:r>
    </w:p>
    <w:p>
      <w:pPr>
        <w:pStyle w:val="MdListItem"/>
        <w:numPr>
          <w:ilvl w:val="0"/>
          <w:numId w:val="3"/>
        </w:numPr>
      </w:pPr>
      <w:r>
        <w:t xml:space="preserve">Pesos definidos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Índice SIRI final calculado</w:t>
      </w:r>
    </w:p>
    <w:p>
      <w:pPr>
        <w:pStyle w:val="MdListItem"/>
        <w:numPr>
          <w:ilvl w:val="0"/>
          <w:numId w:val="3"/>
        </w:numPr>
      </w:pPr>
      <w:r>
        <w:t xml:space="preserve">Nível geral de maturidade determinado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6.3.4 Atividade 3.4: Identificar Pontos Fortes e Oportunidades</w:t>
      </w:r>
    </w:p>
    <w:p>
      <w:pPr>
        <w:pStyle w:val="MdParagraph"/>
      </w:pPr>
      <w:r>
        <w:rPr>
          <w:rStyle w:val="MdStrong"/>
          <w:b/>
          <w:bCs/>
        </w:rPr>
        <w:t xml:space="preserve">Objetivo</w:t>
      </w:r>
      <w:r>
        <w:t xml:space="preserve">: Analisar os resultados e gerar insights.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3.4.1: Identificar Pontos Fortes</w:t>
      </w:r>
    </w:p>
    <w:p>
      <w:pPr>
        <w:pStyle w:val="MdListItem"/>
        <w:numPr>
          <w:ilvl w:val="0"/>
          <w:numId w:val="3"/>
        </w:numPr>
      </w:pPr>
      <w:r>
        <w:t xml:space="preserve">Identificar dimensões com níveis mais altos</w:t>
      </w:r>
    </w:p>
    <w:p>
      <w:pPr>
        <w:pStyle w:val="MdListItem"/>
        <w:numPr>
          <w:ilvl w:val="0"/>
          <w:numId w:val="3"/>
        </w:numPr>
      </w:pPr>
      <w:r>
        <w:t xml:space="preserve">Identificar práticas exemplares observadas</w:t>
      </w:r>
    </w:p>
    <w:p>
      <w:pPr>
        <w:pStyle w:val="MdListItem"/>
        <w:numPr>
          <w:ilvl w:val="0"/>
          <w:numId w:val="3"/>
        </w:numPr>
      </w:pPr>
      <w:r>
        <w:t xml:space="preserve">Documentar fatores que contribuem para o sucesso</w:t>
      </w:r>
    </w:p>
    <w:p>
      <w:pPr>
        <w:pStyle w:val="MdListItem"/>
        <w:numPr>
          <w:ilvl w:val="0"/>
          <w:numId w:val="3"/>
        </w:numPr>
      </w:pPr>
      <w:r>
        <w:t xml:space="preserve">Identificar capacidades que podem ser alavancadas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Índice SIRI calculado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Lista de pontos fortes documentada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3.4.2: Identificar Oportunidades de Melhoria</w:t>
      </w:r>
    </w:p>
    <w:p>
      <w:pPr>
        <w:pStyle w:val="MdListItem"/>
        <w:numPr>
          <w:ilvl w:val="0"/>
          <w:numId w:val="3"/>
        </w:numPr>
      </w:pPr>
      <w:r>
        <w:t xml:space="preserve">Identificar dimensões com níveis mais baixos</w:t>
      </w:r>
    </w:p>
    <w:p>
      <w:pPr>
        <w:pStyle w:val="MdListItem"/>
        <w:numPr>
          <w:ilvl w:val="0"/>
          <w:numId w:val="3"/>
        </w:numPr>
      </w:pPr>
      <w:r>
        <w:t xml:space="preserve">Identificar lacunas críticas</w:t>
      </w:r>
    </w:p>
    <w:p>
      <w:pPr>
        <w:pStyle w:val="MdListItem"/>
        <w:numPr>
          <w:ilvl w:val="0"/>
          <w:numId w:val="3"/>
        </w:numPr>
      </w:pPr>
      <w:r>
        <w:t xml:space="preserve">Priorizar oportunidades por impacto e viabilidade</w:t>
      </w:r>
    </w:p>
    <w:p>
      <w:pPr>
        <w:pStyle w:val="MdListItem"/>
        <w:numPr>
          <w:ilvl w:val="0"/>
          <w:numId w:val="3"/>
        </w:numPr>
      </w:pPr>
      <w:r>
        <w:t xml:space="preserve">Identificar dependências entre melhorias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Índice SIRI calculado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Lista de oportunidades de melhoria documentada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3.4.3: Elaborar Recomendações</w:t>
      </w:r>
    </w:p>
    <w:p>
      <w:pPr>
        <w:pStyle w:val="MdListItem"/>
        <w:numPr>
          <w:ilvl w:val="0"/>
          <w:numId w:val="3"/>
        </w:numPr>
      </w:pPr>
      <w:r>
        <w:t xml:space="preserve">Desenvolver recomendações específicas e acionáveis</w:t>
      </w:r>
    </w:p>
    <w:p>
      <w:pPr>
        <w:pStyle w:val="MdListItem"/>
        <w:numPr>
          <w:ilvl w:val="0"/>
          <w:numId w:val="3"/>
        </w:numPr>
      </w:pPr>
      <w:r>
        <w:t xml:space="preserve">Priorizar recomendações (curto, médio, longo prazo)</w:t>
      </w:r>
    </w:p>
    <w:p>
      <w:pPr>
        <w:pStyle w:val="MdListItem"/>
        <w:numPr>
          <w:ilvl w:val="0"/>
          <w:numId w:val="3"/>
        </w:numPr>
      </w:pPr>
      <w:r>
        <w:t xml:space="preserve">Estimar esforço e recursos necessários</w:t>
      </w:r>
    </w:p>
    <w:p>
      <w:pPr>
        <w:pStyle w:val="MdListItem"/>
        <w:numPr>
          <w:ilvl w:val="0"/>
          <w:numId w:val="3"/>
        </w:numPr>
      </w:pPr>
      <w:r>
        <w:t xml:space="preserve">Identificar quick wins (ganhos rápidos)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Pontos fortes e oportunidades identificados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Recomendações elaboradas e priorizadas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6.4 Subprocesso 4: Documentar os Resultados da Avaliação</w:t>
      </w:r>
    </w:p>
    <w:p>
      <w:pPr>
        <w:pStyle w:val="Heading4"/>
        <w:pStyle w:val="MdHeading4"/>
      </w:pPr>
      <w:r>
        <w:t xml:space="preserve">6.4.1 Atividade 4.1: Elaborar o Relatório Final</w:t>
      </w:r>
    </w:p>
    <w:p>
      <w:pPr>
        <w:pStyle w:val="MdParagraph"/>
      </w:pPr>
      <w:r>
        <w:rPr>
          <w:rStyle w:val="MdStrong"/>
          <w:b/>
          <w:bCs/>
        </w:rPr>
        <w:t xml:space="preserve">Objetivo</w:t>
      </w:r>
      <w:r>
        <w:t xml:space="preserve">: Documentar formalmente os resultados da avaliação.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4.1.1: Estruturar o Relatório</w:t>
      </w:r>
    </w:p>
    <w:p>
      <w:pPr>
        <w:pStyle w:val="MdListItem"/>
        <w:numPr>
          <w:ilvl w:val="0"/>
          <w:numId w:val="3"/>
        </w:numPr>
      </w:pPr>
      <w:r>
        <w:t xml:space="preserve">Utilizar o modelo de relatório padrão (Anexo C)</w:t>
      </w:r>
    </w:p>
    <w:p>
      <w:pPr>
        <w:pStyle w:val="MdListItem"/>
        <w:numPr>
          <w:ilvl w:val="0"/>
          <w:numId w:val="3"/>
        </w:numPr>
      </w:pPr>
      <w:r>
        <w:t xml:space="preserve">Incluir todas as seções obrigatórias</w:t>
      </w:r>
    </w:p>
    <w:p>
      <w:pPr>
        <w:pStyle w:val="MdListItem"/>
        <w:numPr>
          <w:ilvl w:val="0"/>
          <w:numId w:val="3"/>
        </w:numPr>
      </w:pPr>
      <w:r>
        <w:t xml:space="preserve">Organizar informações de forma lógica e clara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Todos os resultados da avaliação disponíveis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Estrutura do relatório definida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4.1.2: Redigir o Relatório</w:t>
      </w:r>
    </w:p>
    <w:p>
      <w:pPr>
        <w:pStyle w:val="MdListItem"/>
        <w:numPr>
          <w:ilvl w:val="0"/>
          <w:numId w:val="3"/>
        </w:numPr>
      </w:pPr>
      <w:r>
        <w:t xml:space="preserve">Redigir sumário executivo</w:t>
      </w:r>
    </w:p>
    <w:p>
      <w:pPr>
        <w:pStyle w:val="MdListItem"/>
        <w:numPr>
          <w:ilvl w:val="0"/>
          <w:numId w:val="3"/>
        </w:numPr>
      </w:pPr>
      <w:r>
        <w:t xml:space="preserve">Documentar metodologia utilizada</w:t>
      </w:r>
    </w:p>
    <w:p>
      <w:pPr>
        <w:pStyle w:val="MdListItem"/>
        <w:numPr>
          <w:ilvl w:val="0"/>
          <w:numId w:val="3"/>
        </w:numPr>
      </w:pPr>
      <w:r>
        <w:t xml:space="preserve">Apresentar resultados por dimensão</w:t>
      </w:r>
    </w:p>
    <w:p>
      <w:pPr>
        <w:pStyle w:val="MdListItem"/>
        <w:numPr>
          <w:ilvl w:val="0"/>
          <w:numId w:val="3"/>
        </w:numPr>
      </w:pPr>
      <w:r>
        <w:t xml:space="preserve">Apresentar índice SIRI e interpretação</w:t>
      </w:r>
    </w:p>
    <w:p>
      <w:pPr>
        <w:pStyle w:val="MdListItem"/>
        <w:numPr>
          <w:ilvl w:val="0"/>
          <w:numId w:val="3"/>
        </w:numPr>
      </w:pPr>
      <w:r>
        <w:t xml:space="preserve">Documentar pontos fortes e oportunidades</w:t>
      </w:r>
    </w:p>
    <w:p>
      <w:pPr>
        <w:pStyle w:val="MdListItem"/>
        <w:numPr>
          <w:ilvl w:val="0"/>
          <w:numId w:val="3"/>
        </w:numPr>
      </w:pPr>
      <w:r>
        <w:t xml:space="preserve">Apresentar recomendações</w:t>
      </w:r>
    </w:p>
    <w:p>
      <w:pPr>
        <w:pStyle w:val="MdListItem"/>
        <w:numPr>
          <w:ilvl w:val="0"/>
          <w:numId w:val="3"/>
        </w:numPr>
      </w:pPr>
      <w:r>
        <w:t xml:space="preserve">Incluir gráficos e visualizações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Estrutura do relatório definida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Relatório redigido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4.1.3: Revisar e Aprovar o Relatório</w:t>
      </w:r>
    </w:p>
    <w:p>
      <w:pPr>
        <w:pStyle w:val="MdListItem"/>
        <w:numPr>
          <w:ilvl w:val="0"/>
          <w:numId w:val="3"/>
        </w:numPr>
      </w:pPr>
      <w:r>
        <w:t xml:space="preserve">Revisar o relatório pela equipe de avaliação</w:t>
      </w:r>
    </w:p>
    <w:p>
      <w:pPr>
        <w:pStyle w:val="MdListItem"/>
        <w:numPr>
          <w:ilvl w:val="0"/>
          <w:numId w:val="3"/>
        </w:numPr>
      </w:pPr>
      <w:r>
        <w:t xml:space="preserve">Corrigir erros e inconsistências</w:t>
      </w:r>
    </w:p>
    <w:p>
      <w:pPr>
        <w:pStyle w:val="MdListItem"/>
        <w:numPr>
          <w:ilvl w:val="0"/>
          <w:numId w:val="3"/>
        </w:numPr>
      </w:pPr>
      <w:r>
        <w:t xml:space="preserve">Obter aprovação do Avaliador Líder</w:t>
      </w:r>
    </w:p>
    <w:p>
      <w:pPr>
        <w:pStyle w:val="MdListItem"/>
        <w:numPr>
          <w:ilvl w:val="0"/>
          <w:numId w:val="3"/>
        </w:numPr>
      </w:pPr>
      <w:r>
        <w:t xml:space="preserve">Finalizar o documento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Relatório redigido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Relatório final aprovado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6.4.2 Atividade 4.2: Apresentar os Resultados</w:t>
      </w:r>
    </w:p>
    <w:p>
      <w:pPr>
        <w:pStyle w:val="MdParagraph"/>
      </w:pPr>
      <w:r>
        <w:rPr>
          <w:rStyle w:val="MdStrong"/>
          <w:b/>
          <w:bCs/>
        </w:rPr>
        <w:t xml:space="preserve">Objetivo</w:t>
      </w:r>
      <w:r>
        <w:t xml:space="preserve">: Comunicar os resultados aos stakeholders.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4.2.1: Preparar Apresentação Executiva</w:t>
      </w:r>
    </w:p>
    <w:p>
      <w:pPr>
        <w:pStyle w:val="MdListItem"/>
        <w:numPr>
          <w:ilvl w:val="0"/>
          <w:numId w:val="3"/>
        </w:numPr>
      </w:pPr>
      <w:r>
        <w:t xml:space="preserve">Criar apresentação resumida dos resultados</w:t>
      </w:r>
    </w:p>
    <w:p>
      <w:pPr>
        <w:pStyle w:val="MdListItem"/>
        <w:numPr>
          <w:ilvl w:val="0"/>
          <w:numId w:val="3"/>
        </w:numPr>
      </w:pPr>
      <w:r>
        <w:t xml:space="preserve">Focar em insights e recomendações</w:t>
      </w:r>
    </w:p>
    <w:p>
      <w:pPr>
        <w:pStyle w:val="MdListItem"/>
        <w:numPr>
          <w:ilvl w:val="0"/>
          <w:numId w:val="3"/>
        </w:numPr>
      </w:pPr>
      <w:r>
        <w:t xml:space="preserve">Preparar visualizações impactantes</w:t>
      </w:r>
    </w:p>
    <w:p>
      <w:pPr>
        <w:pStyle w:val="MdListItem"/>
        <w:numPr>
          <w:ilvl w:val="0"/>
          <w:numId w:val="3"/>
        </w:numPr>
      </w:pPr>
      <w:r>
        <w:t xml:space="preserve">Antecipar perguntas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Relatório final aprovado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Apresentação executiva preparada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4.2.2: Realizar Reunião de Apresentação</w:t>
      </w:r>
    </w:p>
    <w:p>
      <w:pPr>
        <w:pStyle w:val="MdListItem"/>
        <w:numPr>
          <w:ilvl w:val="0"/>
          <w:numId w:val="3"/>
        </w:numPr>
      </w:pPr>
      <w:r>
        <w:t xml:space="preserve">Agendar reunião com patrocinador e stakeholders-chave</w:t>
      </w:r>
    </w:p>
    <w:p>
      <w:pPr>
        <w:pStyle w:val="MdListItem"/>
        <w:numPr>
          <w:ilvl w:val="0"/>
          <w:numId w:val="3"/>
        </w:numPr>
      </w:pPr>
      <w:r>
        <w:t xml:space="preserve">Apresentar os resultados</w:t>
      </w:r>
    </w:p>
    <w:p>
      <w:pPr>
        <w:pStyle w:val="MdListItem"/>
        <w:numPr>
          <w:ilvl w:val="0"/>
          <w:numId w:val="3"/>
        </w:numPr>
      </w:pPr>
      <w:r>
        <w:t xml:space="preserve">Responder perguntas</w:t>
      </w:r>
    </w:p>
    <w:p>
      <w:pPr>
        <w:pStyle w:val="MdListItem"/>
        <w:numPr>
          <w:ilvl w:val="0"/>
          <w:numId w:val="3"/>
        </w:numPr>
      </w:pPr>
      <w:r>
        <w:t xml:space="preserve">Discutir próximos passos</w:t>
      </w:r>
    </w:p>
    <w:p>
      <w:pPr>
        <w:pStyle w:val="MdListItem"/>
        <w:numPr>
          <w:ilvl w:val="0"/>
          <w:numId w:val="3"/>
        </w:numPr>
      </w:pPr>
      <w:r>
        <w:t xml:space="preserve">Obter feedback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Apresentação executiva preparada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Resultados apresentados</w:t>
      </w:r>
    </w:p>
    <w:p>
      <w:pPr>
        <w:pStyle w:val="MdListItem"/>
        <w:numPr>
          <w:ilvl w:val="0"/>
          <w:numId w:val="3"/>
        </w:numPr>
      </w:pPr>
      <w:r>
        <w:t xml:space="preserve">Feedback coletado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4.2.3: Entregar o Relatório Final</w:t>
      </w:r>
    </w:p>
    <w:p>
      <w:pPr>
        <w:pStyle w:val="MdListItem"/>
        <w:numPr>
          <w:ilvl w:val="0"/>
          <w:numId w:val="3"/>
        </w:numPr>
      </w:pPr>
      <w:r>
        <w:t xml:space="preserve">Entregar formalmente o relatório ao patrocinador</w:t>
      </w:r>
    </w:p>
    <w:p>
      <w:pPr>
        <w:pStyle w:val="MdListItem"/>
        <w:numPr>
          <w:ilvl w:val="0"/>
          <w:numId w:val="3"/>
        </w:numPr>
      </w:pPr>
      <w:r>
        <w:t xml:space="preserve">Distribuir cópias conforme acordado</w:t>
      </w:r>
    </w:p>
    <w:p>
      <w:pPr>
        <w:pStyle w:val="MdListItem"/>
        <w:numPr>
          <w:ilvl w:val="0"/>
          <w:numId w:val="3"/>
        </w:numPr>
      </w:pPr>
      <w:r>
        <w:t xml:space="preserve">Disponibilizar versão digital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Reunião de apresentação realizada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Relatório final entregue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6.4.3 Atividade 4.3: Arquivar a Documentação</w:t>
      </w:r>
    </w:p>
    <w:p>
      <w:pPr>
        <w:pStyle w:val="MdParagraph"/>
      </w:pPr>
      <w:r>
        <w:rPr>
          <w:rStyle w:val="MdStrong"/>
          <w:b/>
          <w:bCs/>
        </w:rPr>
        <w:t xml:space="preserve">Objetivo</w:t>
      </w:r>
      <w:r>
        <w:t xml:space="preserve">: Preservar a documentação da avaliação para referência futura.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4.3.1: Organizar a Documentação</w:t>
      </w:r>
    </w:p>
    <w:p>
      <w:pPr>
        <w:pStyle w:val="MdListItem"/>
        <w:numPr>
          <w:ilvl w:val="0"/>
          <w:numId w:val="3"/>
        </w:numPr>
      </w:pPr>
      <w:r>
        <w:t xml:space="preserve">Compilar todos os documentos da avaliação</w:t>
      </w:r>
    </w:p>
    <w:p>
      <w:pPr>
        <w:pStyle w:val="MdListItem"/>
        <w:numPr>
          <w:ilvl w:val="0"/>
          <w:numId w:val="3"/>
        </w:numPr>
      </w:pPr>
      <w:r>
        <w:t xml:space="preserve">Organizar em estrutura lógica</w:t>
      </w:r>
    </w:p>
    <w:p>
      <w:pPr>
        <w:pStyle w:val="MdListItem"/>
        <w:numPr>
          <w:ilvl w:val="0"/>
          <w:numId w:val="3"/>
        </w:numPr>
      </w:pPr>
      <w:r>
        <w:t xml:space="preserve">Incluir: plano, evidências, registros, relatórios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Avaliação concluída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Documentação organizada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4.3.2: Arquivar a Documentação</w:t>
      </w:r>
    </w:p>
    <w:p>
      <w:pPr>
        <w:pStyle w:val="MdListItem"/>
        <w:numPr>
          <w:ilvl w:val="0"/>
          <w:numId w:val="3"/>
        </w:numPr>
      </w:pPr>
      <w:r>
        <w:t xml:space="preserve">Armazenar em local seguro e acessível</w:t>
      </w:r>
    </w:p>
    <w:p>
      <w:pPr>
        <w:pStyle w:val="MdListItem"/>
        <w:numPr>
          <w:ilvl w:val="0"/>
          <w:numId w:val="3"/>
        </w:numPr>
      </w:pPr>
      <w:r>
        <w:t xml:space="preserve">Garantir backup adequado</w:t>
      </w:r>
    </w:p>
    <w:p>
      <w:pPr>
        <w:pStyle w:val="MdListItem"/>
        <w:numPr>
          <w:ilvl w:val="0"/>
          <w:numId w:val="3"/>
        </w:numPr>
      </w:pPr>
      <w:r>
        <w:t xml:space="preserve">Definir período de retenção</w:t>
      </w:r>
    </w:p>
    <w:p>
      <w:pPr>
        <w:pStyle w:val="MdListItem"/>
        <w:numPr>
          <w:ilvl w:val="0"/>
          <w:numId w:val="3"/>
        </w:numPr>
      </w:pPr>
      <w:r>
        <w:t xml:space="preserve">Documentar localização do arquivo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Entrada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Documentação organizada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Saída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Documentação arquivada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Papéis e Responsabilidades</w:t>
      </w:r>
    </w:p>
    <w:p>
      <w:pPr>
        <w:pStyle w:val="Heading3"/>
        <w:pStyle w:val="MdHeading3"/>
      </w:pPr>
      <w:r>
        <w:t xml:space="preserve">7.1 Avaliador Líder</w:t>
      </w:r>
    </w:p>
    <w:p>
      <w:pPr>
        <w:pStyle w:val="MdParagraph"/>
      </w:pPr>
      <w:r>
        <w:rPr>
          <w:rStyle w:val="MdStrong"/>
          <w:b/>
          <w:bCs/>
        </w:rPr>
        <w:t xml:space="preserve">Descrição</w:t>
      </w:r>
      <w:r>
        <w:t xml:space="preserve">: Profissional responsável por planejar, conduzir e documentar a avaliação de maturidade I4.0.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Responsabilidades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Elaborar o plano de avaliação</w:t>
      </w:r>
    </w:p>
    <w:p>
      <w:pPr>
        <w:pStyle w:val="MdListItem"/>
        <w:numPr>
          <w:ilvl w:val="0"/>
          <w:numId w:val="3"/>
        </w:numPr>
      </w:pPr>
      <w:r>
        <w:t xml:space="preserve">Liderar a equipe de avaliação</w:t>
      </w:r>
    </w:p>
    <w:p>
      <w:pPr>
        <w:pStyle w:val="MdListItem"/>
        <w:numPr>
          <w:ilvl w:val="0"/>
          <w:numId w:val="3"/>
        </w:numPr>
      </w:pPr>
      <w:r>
        <w:t xml:space="preserve">Coordenar todas as atividades do processo</w:t>
      </w:r>
    </w:p>
    <w:p>
      <w:pPr>
        <w:pStyle w:val="MdListItem"/>
        <w:numPr>
          <w:ilvl w:val="0"/>
          <w:numId w:val="3"/>
        </w:numPr>
      </w:pPr>
      <w:r>
        <w:t xml:space="preserve">Garantir a qualidade e objetividade da avaliação</w:t>
      </w:r>
    </w:p>
    <w:p>
      <w:pPr>
        <w:pStyle w:val="MdListItem"/>
        <w:numPr>
          <w:ilvl w:val="0"/>
          <w:numId w:val="3"/>
        </w:numPr>
      </w:pPr>
      <w:r>
        <w:t xml:space="preserve">Tomar decisões finais sobre níveis de maturidade</w:t>
      </w:r>
    </w:p>
    <w:p>
      <w:pPr>
        <w:pStyle w:val="MdListItem"/>
        <w:numPr>
          <w:ilvl w:val="0"/>
          <w:numId w:val="3"/>
        </w:numPr>
      </w:pPr>
      <w:r>
        <w:t xml:space="preserve">Elaborar e aprovar o relatório final</w:t>
      </w:r>
    </w:p>
    <w:p>
      <w:pPr>
        <w:pStyle w:val="MdListItem"/>
        <w:numPr>
          <w:ilvl w:val="0"/>
          <w:numId w:val="3"/>
        </w:numPr>
      </w:pPr>
      <w:r>
        <w:t xml:space="preserve">Apresentar resultados aos stakeholders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Competências requeridas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Conhecimento profundo do framework SIRI</w:t>
      </w:r>
    </w:p>
    <w:p>
      <w:pPr>
        <w:pStyle w:val="MdListItem"/>
        <w:numPr>
          <w:ilvl w:val="0"/>
          <w:numId w:val="3"/>
        </w:numPr>
      </w:pPr>
      <w:r>
        <w:t xml:space="preserve">Conhecimento de tecnologias e processos de Indústria 4.0</w:t>
      </w:r>
    </w:p>
    <w:p>
      <w:pPr>
        <w:pStyle w:val="MdListItem"/>
        <w:numPr>
          <w:ilvl w:val="0"/>
          <w:numId w:val="3"/>
        </w:numPr>
      </w:pPr>
      <w:r>
        <w:t xml:space="preserve">Experiência em avaliações de maturidade ou auditorias</w:t>
      </w:r>
    </w:p>
    <w:p>
      <w:pPr>
        <w:pStyle w:val="MdListItem"/>
        <w:numPr>
          <w:ilvl w:val="0"/>
          <w:numId w:val="3"/>
        </w:numPr>
      </w:pPr>
      <w:r>
        <w:t xml:space="preserve">Habilidades de liderança e gestão de equipes</w:t>
      </w:r>
    </w:p>
    <w:p>
      <w:pPr>
        <w:pStyle w:val="MdListItem"/>
        <w:numPr>
          <w:ilvl w:val="0"/>
          <w:numId w:val="3"/>
        </w:numPr>
      </w:pPr>
      <w:r>
        <w:t xml:space="preserve">Excelentes habilidades de comunicação oral e escrita</w:t>
      </w:r>
    </w:p>
    <w:p>
      <w:pPr>
        <w:pStyle w:val="MdListItem"/>
        <w:numPr>
          <w:ilvl w:val="0"/>
          <w:numId w:val="3"/>
        </w:numPr>
      </w:pPr>
      <w:r>
        <w:t xml:space="preserve">Capacidade analítica e pensamento crítico</w:t>
      </w:r>
    </w:p>
    <w:p>
      <w:pPr>
        <w:pStyle w:val="MdListItem"/>
        <w:numPr>
          <w:ilvl w:val="0"/>
          <w:numId w:val="3"/>
        </w:numPr>
      </w:pPr>
      <w:r>
        <w:t xml:space="preserve">Imparcialidade e objetividade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Avaliador</w:t>
      </w:r>
    </w:p>
    <w:p>
      <w:pPr>
        <w:pStyle w:val="MdParagraph"/>
      </w:pPr>
      <w:r>
        <w:rPr>
          <w:rStyle w:val="MdStrong"/>
          <w:b/>
          <w:bCs/>
        </w:rPr>
        <w:t xml:space="preserve">Descrição</w:t>
      </w:r>
      <w:r>
        <w:t xml:space="preserve">: Membro da equipe de avaliação que apoia o Avaliador Líder na condução da avaliação.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Responsabilidades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Participar do planejamento da avaliação</w:t>
      </w:r>
    </w:p>
    <w:p>
      <w:pPr>
        <w:pStyle w:val="MdListItem"/>
        <w:numPr>
          <w:ilvl w:val="0"/>
          <w:numId w:val="3"/>
        </w:numPr>
      </w:pPr>
      <w:r>
        <w:t xml:space="preserve">Coletar informações e evidências</w:t>
      </w:r>
    </w:p>
    <w:p>
      <w:pPr>
        <w:pStyle w:val="MdListItem"/>
        <w:numPr>
          <w:ilvl w:val="0"/>
          <w:numId w:val="3"/>
        </w:numPr>
      </w:pPr>
      <w:r>
        <w:t xml:space="preserve">Conduzir entrevistas e observações</w:t>
      </w:r>
    </w:p>
    <w:p>
      <w:pPr>
        <w:pStyle w:val="MdListItem"/>
        <w:numPr>
          <w:ilvl w:val="0"/>
          <w:numId w:val="3"/>
        </w:numPr>
      </w:pPr>
      <w:r>
        <w:t xml:space="preserve">Analisar documentação</w:t>
      </w:r>
    </w:p>
    <w:p>
      <w:pPr>
        <w:pStyle w:val="MdListItem"/>
        <w:numPr>
          <w:ilvl w:val="0"/>
          <w:numId w:val="3"/>
        </w:numPr>
      </w:pPr>
      <w:r>
        <w:t xml:space="preserve">Contribuir para a atribuição de níveis de maturidade</w:t>
      </w:r>
    </w:p>
    <w:p>
      <w:pPr>
        <w:pStyle w:val="MdListItem"/>
        <w:numPr>
          <w:ilvl w:val="0"/>
          <w:numId w:val="3"/>
        </w:numPr>
      </w:pPr>
      <w:r>
        <w:t xml:space="preserve">Apoiar na elaboração do relatório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Competências requeridas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Conhecimento do framework SIRI</w:t>
      </w:r>
    </w:p>
    <w:p>
      <w:pPr>
        <w:pStyle w:val="MdListItem"/>
        <w:numPr>
          <w:ilvl w:val="0"/>
          <w:numId w:val="3"/>
        </w:numPr>
      </w:pPr>
      <w:r>
        <w:t xml:space="preserve">Conhecimento em uma ou mais áreas (Process, Technology, Organisation)</w:t>
      </w:r>
    </w:p>
    <w:p>
      <w:pPr>
        <w:pStyle w:val="MdListItem"/>
        <w:numPr>
          <w:ilvl w:val="0"/>
          <w:numId w:val="3"/>
        </w:numPr>
      </w:pPr>
      <w:r>
        <w:t xml:space="preserve">Experiência em avaliações ou auditorias (desejável)</w:t>
      </w:r>
    </w:p>
    <w:p>
      <w:pPr>
        <w:pStyle w:val="MdListItem"/>
        <w:numPr>
          <w:ilvl w:val="0"/>
          <w:numId w:val="3"/>
        </w:numPr>
      </w:pPr>
      <w:r>
        <w:t xml:space="preserve">Boas habilidades de comunicação</w:t>
      </w:r>
    </w:p>
    <w:p>
      <w:pPr>
        <w:pStyle w:val="MdListItem"/>
        <w:numPr>
          <w:ilvl w:val="0"/>
          <w:numId w:val="3"/>
        </w:numPr>
      </w:pPr>
      <w:r>
        <w:t xml:space="preserve">Capacidade analítica</w:t>
      </w:r>
    </w:p>
    <w:p>
      <w:pPr>
        <w:pStyle w:val="MdListItem"/>
        <w:numPr>
          <w:ilvl w:val="0"/>
          <w:numId w:val="3"/>
        </w:numPr>
      </w:pPr>
      <w:r>
        <w:t xml:space="preserve">Imparcialidade e objetividade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Patrocinador</w:t>
      </w:r>
    </w:p>
    <w:p>
      <w:pPr>
        <w:pStyle w:val="MdParagraph"/>
      </w:pPr>
      <w:r>
        <w:rPr>
          <w:rStyle w:val="MdStrong"/>
          <w:b/>
          <w:bCs/>
        </w:rPr>
        <w:t xml:space="preserve">Descrição</w:t>
      </w:r>
      <w:r>
        <w:t xml:space="preserve">: Executivo da organização avaliada que autoriza e apoia a realização da avaliação.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Responsabilidades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Autorizar a realização da avaliação</w:t>
      </w:r>
    </w:p>
    <w:p>
      <w:pPr>
        <w:pStyle w:val="MdListItem"/>
        <w:numPr>
          <w:ilvl w:val="0"/>
          <w:numId w:val="3"/>
        </w:numPr>
      </w:pPr>
      <w:r>
        <w:t xml:space="preserve">Definir o escopo e objetivos</w:t>
      </w:r>
    </w:p>
    <w:p>
      <w:pPr>
        <w:pStyle w:val="MdListItem"/>
        <w:numPr>
          <w:ilvl w:val="0"/>
          <w:numId w:val="3"/>
        </w:numPr>
      </w:pPr>
      <w:r>
        <w:t xml:space="preserve">Alocar recursos necessários</w:t>
      </w:r>
    </w:p>
    <w:p>
      <w:pPr>
        <w:pStyle w:val="MdListItem"/>
        <w:numPr>
          <w:ilvl w:val="0"/>
          <w:numId w:val="3"/>
        </w:numPr>
      </w:pPr>
      <w:r>
        <w:t xml:space="preserve">Garantir acesso da equipe de avaliação</w:t>
      </w:r>
    </w:p>
    <w:p>
      <w:pPr>
        <w:pStyle w:val="MdListItem"/>
        <w:numPr>
          <w:ilvl w:val="0"/>
          <w:numId w:val="3"/>
        </w:numPr>
      </w:pPr>
      <w:r>
        <w:t xml:space="preserve">Apoiar o engajamento dos participantes</w:t>
      </w:r>
    </w:p>
    <w:p>
      <w:pPr>
        <w:pStyle w:val="MdListItem"/>
        <w:numPr>
          <w:ilvl w:val="0"/>
          <w:numId w:val="3"/>
        </w:numPr>
      </w:pPr>
      <w:r>
        <w:t xml:space="preserve">Receber e revisar os resultados</w:t>
      </w:r>
    </w:p>
    <w:p>
      <w:pPr>
        <w:pStyle w:val="MdListItem"/>
        <w:numPr>
          <w:ilvl w:val="0"/>
          <w:numId w:val="3"/>
        </w:numPr>
      </w:pPr>
      <w:r>
        <w:t xml:space="preserve">Decidir sobre ações de melhoria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Competências requeridas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Autoridade organizacional adequada</w:t>
      </w:r>
    </w:p>
    <w:p>
      <w:pPr>
        <w:pStyle w:val="MdListItem"/>
        <w:numPr>
          <w:ilvl w:val="0"/>
          <w:numId w:val="3"/>
        </w:numPr>
      </w:pPr>
      <w:r>
        <w:t xml:space="preserve">Compreensão da importância da Indústria 4.0</w:t>
      </w:r>
    </w:p>
    <w:p>
      <w:pPr>
        <w:pStyle w:val="MdListItem"/>
        <w:numPr>
          <w:ilvl w:val="0"/>
          <w:numId w:val="3"/>
        </w:numPr>
      </w:pPr>
      <w:r>
        <w:t xml:space="preserve">Compromisso com a transformação digital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7.4 Participante</w:t>
      </w:r>
    </w:p>
    <w:p>
      <w:pPr>
        <w:pStyle w:val="MdParagraph"/>
      </w:pPr>
      <w:r>
        <w:rPr>
          <w:rStyle w:val="MdStrong"/>
          <w:b/>
          <w:bCs/>
        </w:rPr>
        <w:t xml:space="preserve">Descrição</w:t>
      </w:r>
      <w:r>
        <w:t xml:space="preserve">: Profissional da organização avaliada que fornece informações durante a avaliação.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Responsabilidades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Participar de entrevistas conforme agendado</w:t>
      </w:r>
    </w:p>
    <w:p>
      <w:pPr>
        <w:pStyle w:val="MdListItem"/>
        <w:numPr>
          <w:ilvl w:val="0"/>
          <w:numId w:val="3"/>
        </w:numPr>
      </w:pPr>
      <w:r>
        <w:t xml:space="preserve">Responder questionários</w:t>
      </w:r>
    </w:p>
    <w:p>
      <w:pPr>
        <w:pStyle w:val="MdListItem"/>
        <w:numPr>
          <w:ilvl w:val="0"/>
          <w:numId w:val="3"/>
        </w:numPr>
      </w:pPr>
      <w:r>
        <w:t xml:space="preserve">Fornecer documentação e evidências</w:t>
      </w:r>
    </w:p>
    <w:p>
      <w:pPr>
        <w:pStyle w:val="MdListItem"/>
        <w:numPr>
          <w:ilvl w:val="0"/>
          <w:numId w:val="3"/>
        </w:numPr>
      </w:pPr>
      <w:r>
        <w:t xml:space="preserve">Esclarecer dúvidas da equipe de avaliação</w:t>
      </w:r>
    </w:p>
    <w:p>
      <w:pPr>
        <w:pStyle w:val="MdListItem"/>
        <w:numPr>
          <w:ilvl w:val="0"/>
          <w:numId w:val="3"/>
        </w:numPr>
      </w:pPr>
      <w:r>
        <w:t xml:space="preserve">Validar achados preliminares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Competências requeridas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Conhecimento da área/processo que representa</w:t>
      </w:r>
    </w:p>
    <w:p>
      <w:pPr>
        <w:pStyle w:val="MdListItem"/>
        <w:numPr>
          <w:ilvl w:val="0"/>
          <w:numId w:val="3"/>
        </w:numPr>
      </w:pPr>
      <w:r>
        <w:t xml:space="preserve">Disponibilidade para participar</w:t>
      </w:r>
    </w:p>
    <w:p>
      <w:pPr>
        <w:pStyle w:val="MdListItem"/>
        <w:numPr>
          <w:ilvl w:val="0"/>
          <w:numId w:val="3"/>
        </w:numPr>
      </w:pPr>
      <w:r>
        <w:t xml:space="preserve">Honestidade e transparência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7.5 Coordenador Interno</w:t>
      </w:r>
    </w:p>
    <w:p>
      <w:pPr>
        <w:pStyle w:val="MdParagraph"/>
      </w:pPr>
      <w:r>
        <w:rPr>
          <w:rStyle w:val="MdStrong"/>
          <w:b/>
          <w:bCs/>
        </w:rPr>
        <w:t xml:space="preserve">Descrição</w:t>
      </w:r>
      <w:r>
        <w:t xml:space="preserve">: Profissional da organização avaliada que facilita a logística da avaliação.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Responsabilidades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Servir como ponto de contato principal</w:t>
      </w:r>
    </w:p>
    <w:p>
      <w:pPr>
        <w:pStyle w:val="MdListItem"/>
        <w:numPr>
          <w:ilvl w:val="0"/>
          <w:numId w:val="3"/>
        </w:numPr>
      </w:pPr>
      <w:r>
        <w:t xml:space="preserve">Facilitar o acesso da equipe de avaliação</w:t>
      </w:r>
    </w:p>
    <w:p>
      <w:pPr>
        <w:pStyle w:val="MdListItem"/>
        <w:numPr>
          <w:ilvl w:val="0"/>
          <w:numId w:val="3"/>
        </w:numPr>
      </w:pPr>
      <w:r>
        <w:t xml:space="preserve">Agendar entrevistas e reuniões</w:t>
      </w:r>
    </w:p>
    <w:p>
      <w:pPr>
        <w:pStyle w:val="MdListItem"/>
        <w:numPr>
          <w:ilvl w:val="0"/>
          <w:numId w:val="3"/>
        </w:numPr>
      </w:pPr>
      <w:r>
        <w:t xml:space="preserve">Providenciar documentação solicitada</w:t>
      </w:r>
    </w:p>
    <w:p>
      <w:pPr>
        <w:pStyle w:val="MdListItem"/>
        <w:numPr>
          <w:ilvl w:val="0"/>
          <w:numId w:val="3"/>
        </w:numPr>
      </w:pPr>
      <w:r>
        <w:t xml:space="preserve">Resolver questões logísticas</w:t>
      </w:r>
    </w:p>
    <w:p>
      <w:pPr>
        <w:pStyle w:val="MdListItem"/>
        <w:numPr>
          <w:ilvl w:val="0"/>
          <w:numId w:val="3"/>
        </w:numPr>
      </w:pPr>
      <w:r>
        <w:t xml:space="preserve">Comunicar internamente sobre a avaliação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Competências requeridas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Conhecimento da organização</w:t>
      </w:r>
    </w:p>
    <w:p>
      <w:pPr>
        <w:pStyle w:val="MdListItem"/>
        <w:numPr>
          <w:ilvl w:val="0"/>
          <w:numId w:val="3"/>
        </w:numPr>
      </w:pPr>
      <w:r>
        <w:t xml:space="preserve">Boas habilidades de comunicação e coordenação</w:t>
      </w:r>
    </w:p>
    <w:p>
      <w:pPr>
        <w:pStyle w:val="MdListItem"/>
        <w:numPr>
          <w:ilvl w:val="0"/>
          <w:numId w:val="3"/>
        </w:numPr>
      </w:pPr>
      <w:r>
        <w:t xml:space="preserve">Capacidade de mobilizar recursos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Framework SIRI: Estrutura Completa</w:t>
      </w:r>
    </w:p>
    <w:p>
      <w:pPr>
        <w:pStyle w:val="Heading3"/>
        <w:pStyle w:val="MdHeading3"/>
      </w:pPr>
      <w:r>
        <w:t xml:space="preserve">8.1 Visão Geral do Framework</w:t>
      </w:r>
    </w:p>
    <w:p>
      <w:pPr>
        <w:pStyle w:val="MdParagraph"/>
      </w:pPr>
      <w:r>
        <w:t xml:space="preserve">O </w:t>
      </w:r>
      <w:r>
        <w:rPr>
          <w:rStyle w:val="MdStrong"/>
          <w:b/>
          <w:bCs/>
        </w:rPr>
        <w:t xml:space="preserve">Smart Industry Readiness Index (SIRI)</w:t>
      </w:r>
      <w:r>
        <w:t xml:space="preserve"> é um framework desenvolvido para ajudar empresas de manufatura a avaliar sua prontidão para a Indústria 4.0 e a desenvolver um roadmap de transformação. O framework identifica 3 blocos de construção fundamentais que qualquer fábrica ou planta deve considerar para se transformar em uma organização preparada para a Indústria 4.0.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Os 3 Building Blocks</w:t>
      </w:r>
    </w:p>
    <w:p>
      <w:pPr>
        <w:pStyle w:val="Heading4"/>
        <w:pStyle w:val="MdHeading4"/>
      </w:pPr>
      <w:r>
        <w:t xml:space="preserve">8.2.1 Process (Processo)</w:t>
      </w:r>
    </w:p>
    <w:p>
      <w:pPr>
        <w:pStyle w:val="MdParagraph"/>
      </w:pPr>
      <w:r>
        <w:rPr>
          <w:rStyle w:val="MdStrong"/>
          <w:b/>
          <w:bCs/>
        </w:rPr>
        <w:t xml:space="preserve">Definição</w:t>
      </w:r>
      <w:r>
        <w:t xml:space="preserve">: O building block de Processo abrange a integração de processos dentro das operações da empresa, ao longo da cadeia de suprimentos e através do ciclo de vida do produto.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Importância</w:t>
      </w:r>
      <w:r>
        <w:t xml:space="preserve">: Para maximizar valor, a tecnologia deve sempre ser aplicada em conjunto com processos efetivos e bem desenhados. Usar tecnologia para digitalizar um processo mal desenhado resultará apenas em um processo digital mal desenhado. Conversamente, aplicar tecnologia a um processo bem desenvolvido aumentará sua eficiência e permitirá a criação de novo valor.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Foco</w:t>
      </w:r>
      <w:r>
        <w:t xml:space="preserve">: A Indústria 4.0 expandiu o conceito de melhoria de processos para focar na integração de processos dentro das operações da empresa (Operations), cadeia de suprimentos (Supply Chain) e ciclo de vida do produto (Product Lifecycle). À medida que os processos se tornam integrados, eles convergem em um sistema unificado onde dados são compartilhados, processados e integrados através das camadas de gestão de produto, produção e empresa da organização.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8.2.2 Technology (Tecnologia)</w:t>
      </w:r>
    </w:p>
    <w:p>
      <w:pPr>
        <w:pStyle w:val="MdParagraph"/>
      </w:pPr>
      <w:r>
        <w:rPr>
          <w:rStyle w:val="MdStrong"/>
          <w:b/>
          <w:bCs/>
        </w:rPr>
        <w:t xml:space="preserve">Definição</w:t>
      </w:r>
      <w:r>
        <w:t xml:space="preserve">: O building block de Tecnologia abrange as tecnologias digitais que habilitam a Indústria 4.0, incluindo automação, conectividade e inteligência.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Importância</w:t>
      </w:r>
      <w:r>
        <w:t xml:space="preserve">: O avanço tecnológico tem sido a pedra angular das últimas três grandes revoluções industriais. A descoberta da energia a vapor possibilitou a primeira revolução industrial, enquanto inovações em energia elétrica catalisaram a segunda. De forma similar, a Indústria 3.0 foi impulsionada pelo advento da eletrônica e Tecnologia da Informação (TI), que permitiram às empresas alcançar um grau inigualável de precisão e eficiência através da automação.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Foco</w:t>
      </w:r>
      <w:r>
        <w:t xml:space="preserve">: A tecnologia permanece crítica na Indústria 4.0. Novas tecnologias digitais, como computação em nuvem, machine learning e Internet das Coisas (IoT), estão criando um cenário industrial hiper-conectado onde ativos físicos e equipamentos são integrados com sistemas empresariais para permitir a constante e dinâmica troca e análise de dados. Para realizar suas ambições de Indústria 4.0, um alto grau de automação, conectividade ubíqua e sistemas inteligentes são necessários. Para refletir isso, o building block de Tecnologia foi segmentado nos 3 pilares de Automation, Connectivity e Intelligence.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8.2.3 Organisation (Organização)</w:t>
      </w:r>
    </w:p>
    <w:p>
      <w:pPr>
        <w:pStyle w:val="MdParagraph"/>
      </w:pPr>
      <w:r>
        <w:rPr>
          <w:rStyle w:val="MdStrong"/>
          <w:b/>
          <w:bCs/>
        </w:rPr>
        <w:t xml:space="preserve">Definição</w:t>
      </w:r>
      <w:r>
        <w:t xml:space="preserve">: O building block de Organização abrange as pessoas, estruturas e sistemas de gestão que permitem à organização executar efetivamente sua estratégia de Indústria 4.0.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Importância</w:t>
      </w:r>
      <w:r>
        <w:t xml:space="preserve">: A organização é o terceiro building block da Indústria 4.0. Frequentemente subestimada, a Organização desempenha um papel igualmente importante ao lado de Tecnologia e Processos. Para permanecer relevante diante da crescente competição na Indústria 4.0, as empresas devem adaptar suas estruturas organizacionais e processos para permitir que sua força de trabalho acompanhe o ritmo.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Foco</w:t>
      </w:r>
      <w:r>
        <w:t xml:space="preserve">: A Indústria 4.0 demanda um foco maior em dois componentes-chave que podem afetar a efetividade de uma organização. O primeiro componente são as pessoas que compõem a organização — toda a força de trabalho desde a alta gestão até as equipes operacionais. O segundo componente são os sistemas institucionais que governam como a empresa funciona. Ambos os componentes devem ser levados em conta para colher plenamente os benefícios da Indústria 4.0. O building block de Organização foi segmentado nos pilares de Talent Readiness e Structure &amp; Management.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8.3 Os 8 Pilares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Building Block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Pilar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Process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1. Operations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Planejamento e execução de processos que levam à produção de bens e serviços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Process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2. Supply Chain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Planejamento e gestão de materiais brutos e inventário ao longo da cadeia de valor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Process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3. Product Lifecycle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Sequência de estágios pelos quais um produto passa desde sua concepção até sua remoção do mercado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Technology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4. Automation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Aplicação de tecnologia para monitorar, controlar e executar a produção e entrega de produtos e serviços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Technology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 Connectivity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Interconexão de equipamentos, máquinas e sistemas baseados em computador para permitir comunicação e troca de dados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Technology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6. Intelligence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Processamento e análise de dados para otimizar processos existentes e criar novas aplicações, produtos e serviços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Organisation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7. Talent Readiness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Capacidade da força de trabalho de conduzir e entregar iniciativas de Indústria 4.0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Organisation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8. Structure &amp; Management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Sistema de regras e políticas explícitas e implícitas que determinam como papéis e responsabilidades são atribuídos, controlados e coordenados</w:t>
            </w:r>
          </w:p>
        </w:tc>
      </w:tr>
    </w:tbl>
    <w:p>
      <w:pPr>
        <w:pStyle w:val="Heading3"/>
        <w:pStyle w:val="MdHeading3"/>
      </w:pPr>
      <w:r>
        <w:t xml:space="preserve">8.4 As 16 Dimensões de Avaliação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Dimensão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Pilar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Building Block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 Resumida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Vertical Integration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Operations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Integração de processos e sistemas através de todos os níveis hierárquicos da pirâmide de automação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Horizontal Integration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Supply Chain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Integração de processos empresariais através da organização e com stakeholders ao longo da cadeia de valor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Integrated Product Lifecycle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Product Lifecycle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Integração de pessoas, processos e sistemas ao longo de todo o ciclo de vida do produto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Shop Floor Automation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Automation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Technology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Aplicação de tecnologia para monitorar, controlar e executar processos no chão de fábrica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Enterprise Automation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Automation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Technology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Aplicação de tecnologia para monitorar, controlar e executar processos administrativos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Facility Automation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Automation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Technology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Aplicação de tecnologia para monitorar, controlar e executar processos de gestão de instalações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Shop Floor Connectivity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Connectivity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Technology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Interconexão de equipamentos, máquinas e sistemas no chão de fábrica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Enterprise Connectivity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Connectivity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Technology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Interconexão de sistemas de TI empresariais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Facility Connectivity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Connectivity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Technology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Interconexão de equipamentos e sistemas de gestão de instalações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Shop Floor Intelligence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Intelligence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Technology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Processamento e análise de dados do chão de fábrica para otimização e tomada de decisão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Enterprise Intelligence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Intelligence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Technology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Processamento e análise de dados empresariais para otimização e tomada de decisão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Facility Intelligence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Intelligence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Technology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Processamento e análise de dados de instalações para otimização e tomada de decisão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Workforce Learning &amp; Development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Talent Readiness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Organisation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Programas e práticas para desenvolver competências da força de trabalho em I4.0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Leadership Competency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Talent Readiness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Organisation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Capacidade da liderança de conduzir a transformação I4.0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Inter- and Intra-Company Collaboration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Structure &amp; Management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Organisation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Estruturas e práticas que facilitam a colaboração interna e externa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Strategy &amp; Governance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Structure &amp; Management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Organisation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Estratégia formal e estrutura de governança para I4.0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Método de Cálculo do Índice de Maturidade</w:t>
      </w:r>
    </w:p>
    <w:p>
      <w:pPr>
        <w:pStyle w:val="Heading3"/>
        <w:pStyle w:val="MdHeading3"/>
      </w:pPr>
      <w:r>
        <w:t xml:space="preserve">9.1 Visão Geral do Método</w:t>
      </w:r>
    </w:p>
    <w:p>
      <w:pPr>
        <w:pStyle w:val="MdParagraph"/>
      </w:pPr>
      <w:r>
        <w:t xml:space="preserve">O cálculo do índice de maturidade SIRI é realizado através de um processo hierárquico de agregação, utilizando médias aritméticas para os pilares e building blocks, e média ponderada para o índice final.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9.2 Passo 1: Avaliar Cada Dimensão (0 a 6)</w:t>
      </w:r>
    </w:p>
    <w:p>
      <w:pPr>
        <w:pStyle w:val="MdParagraph"/>
      </w:pPr>
      <w:r>
        <w:t xml:space="preserve">Cada uma das 16 dimensões é avaliada individualmente em uma escala de </w:t>
      </w:r>
      <w:r>
        <w:rPr>
          <w:rStyle w:val="MdStrong"/>
          <w:b/>
          <w:bCs/>
        </w:rPr>
        <w:t xml:space="preserve">0 a 6</w:t>
      </w:r>
      <w:r>
        <w:t xml:space="preserve">, resultando na </w:t>
      </w:r>
      <w:r>
        <w:rPr>
          <w:rStyle w:val="MdStrong"/>
          <w:b/>
          <w:bCs/>
        </w:rPr>
        <w:t xml:space="preserve">Nota da Dimensão (ND)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Escala de Níveis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Nível 0</w:t>
      </w:r>
      <w:r>
        <w:t xml:space="preserve">: Inexistente / Undefined / None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Nível 1</w:t>
      </w:r>
      <w:r>
        <w:t xml:space="preserve">: Inicial / Defined / Basic / Connected / Computerised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Nível 2</w:t>
      </w:r>
      <w:r>
        <w:t xml:space="preserve">: Gerenciado / Digital / Advanced / Interoperable / Visible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Nível 3</w:t>
      </w:r>
      <w:r>
        <w:t xml:space="preserve">: Definido / Integrated / Full / Interoperable and Secure / Diagnostic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Nível 4</w:t>
      </w:r>
      <w:r>
        <w:t xml:space="preserve">: Integrado / Automated / Flexible / Real-Time / Predictive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Nível 5</w:t>
      </w:r>
      <w:r>
        <w:t xml:space="preserve">: Otimizado / Intelligent / Converged / Scalable / Adaptive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Nível 6</w:t>
      </w:r>
      <w:r>
        <w:t xml:space="preserve">: Adaptativo (nível adicional para algumas dimensões)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Nota</w:t>
      </w:r>
      <w:r>
        <w:t xml:space="preserve">: A nomenclatura específica dos níveis varia conforme a dimensão. Consulte o Anexo A para os critérios detalhados de cada nível para cada dimensão.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9.3 Passo 2: Calcular a Média de Cada Pilar</w:t>
      </w:r>
    </w:p>
    <w:p>
      <w:pPr>
        <w:pStyle w:val="MdParagraph"/>
      </w:pPr>
      <w:r>
        <w:t xml:space="preserve">A </w:t>
      </w:r>
      <w:r>
        <w:rPr>
          <w:rStyle w:val="MdStrong"/>
          <w:b/>
          <w:bCs/>
        </w:rPr>
        <w:t xml:space="preserve">Média do Pilar (MP)</w:t>
      </w:r>
      <w:r>
        <w:t xml:space="preserve"> é calculada como a média aritmética das notas das dimensões que compõem aquele pilar.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Fórmula</w:t>
      </w:r>
      <w:r>
        <w:t xml:space="preserve">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MP = Σ (ND) / n</w:t>
      </w: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3"/>
        </w:numPr>
      </w:pPr>
      <w:r>
        <w:t xml:space="preserve">MP = Média do Pilar</w:t>
      </w:r>
    </w:p>
    <w:p>
      <w:pPr>
        <w:pStyle w:val="MdListItem"/>
        <w:numPr>
          <w:ilvl w:val="0"/>
          <w:numId w:val="3"/>
        </w:numPr>
      </w:pPr>
      <w:r>
        <w:t xml:space="preserve">ND = Nota da Dimensão</w:t>
      </w:r>
    </w:p>
    <w:p>
      <w:pPr>
        <w:pStyle w:val="MdListItem"/>
        <w:numPr>
          <w:ilvl w:val="0"/>
          <w:numId w:val="3"/>
        </w:numPr>
      </w:pPr>
      <w:r>
        <w:t xml:space="preserve">n = Número de dimensões do pilar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 - Pilar Automation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Dimensão 4 (Shop Floor Automation): 3</w:t>
      </w:r>
    </w:p>
    <w:p>
      <w:pPr>
        <w:pStyle w:val="MdListItem"/>
        <w:numPr>
          <w:ilvl w:val="0"/>
          <w:numId w:val="3"/>
        </w:numPr>
      </w:pPr>
      <w:r>
        <w:t xml:space="preserve">Dimensão 5 (Enterprise Automation): 2</w:t>
      </w:r>
    </w:p>
    <w:p>
      <w:pPr>
        <w:pStyle w:val="MdListItem"/>
        <w:numPr>
          <w:ilvl w:val="0"/>
          <w:numId w:val="3"/>
        </w:numPr>
      </w:pPr>
      <w:r>
        <w:t xml:space="preserve">Dimensão 6 (Facility Automation): 2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MP_Automation = (3 + 2 + 2) / 3 = 2,33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9.4 Passo 3: Calcular a Média de Cada Building Block</w:t>
      </w:r>
    </w:p>
    <w:p>
      <w:pPr>
        <w:pStyle w:val="MdParagraph"/>
      </w:pPr>
      <w:r>
        <w:t xml:space="preserve">A </w:t>
      </w:r>
      <w:r>
        <w:rPr>
          <w:rStyle w:val="MdStrong"/>
          <w:b/>
          <w:bCs/>
        </w:rPr>
        <w:t xml:space="preserve">Média do Building Block (MBB)</w:t>
      </w:r>
      <w:r>
        <w:t xml:space="preserve"> é calculada como a média aritmética das médias dos pilares que compõem aquele building block.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Fórmula</w:t>
      </w:r>
      <w:r>
        <w:t xml:space="preserve">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MBB = Σ (MP) / m</w:t>
      </w: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3"/>
        </w:numPr>
      </w:pPr>
      <w:r>
        <w:t xml:space="preserve">MBB = Média do Building Block</w:t>
      </w:r>
    </w:p>
    <w:p>
      <w:pPr>
        <w:pStyle w:val="MdListItem"/>
        <w:numPr>
          <w:ilvl w:val="0"/>
          <w:numId w:val="3"/>
        </w:numPr>
      </w:pPr>
      <w:r>
        <w:t xml:space="preserve">MP = Média do Pilar</w:t>
      </w:r>
    </w:p>
    <w:p>
      <w:pPr>
        <w:pStyle w:val="MdListItem"/>
        <w:numPr>
          <w:ilvl w:val="0"/>
          <w:numId w:val="3"/>
        </w:numPr>
      </w:pPr>
      <w:r>
        <w:t xml:space="preserve">m = Número de pilares do building block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 - Building Block Technology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Pilar Automation: 2,33</w:t>
      </w:r>
    </w:p>
    <w:p>
      <w:pPr>
        <w:pStyle w:val="MdListItem"/>
        <w:numPr>
          <w:ilvl w:val="0"/>
          <w:numId w:val="3"/>
        </w:numPr>
      </w:pPr>
      <w:r>
        <w:t xml:space="preserve">Pilar Connectivity: 3,00</w:t>
      </w:r>
    </w:p>
    <w:p>
      <w:pPr>
        <w:pStyle w:val="MdListItem"/>
        <w:numPr>
          <w:ilvl w:val="0"/>
          <w:numId w:val="3"/>
        </w:numPr>
      </w:pPr>
      <w:r>
        <w:t xml:space="preserve">Pilar Intelligence: 2,67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MBB_Technology = (2,33 + 3,00 + 2,67) / 3 = 2,67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9.5 Passo 4: Calcular o Índice SIRI Final</w:t>
      </w:r>
    </w:p>
    <w:p>
      <w:pPr>
        <w:pStyle w:val="MdParagraph"/>
      </w:pPr>
      <w:r>
        <w:t xml:space="preserve">O </w:t>
      </w:r>
      <w:r>
        <w:rPr>
          <w:rStyle w:val="MdStrong"/>
          <w:b/>
          <w:bCs/>
        </w:rPr>
        <w:t xml:space="preserve">Índice SIRI Final</w:t>
      </w:r>
      <w:r>
        <w:t xml:space="preserve"> é calculado como a média ponderada das médias dos building blocks, utilizando pesos predefinidos.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Pesos Sugeridos</w:t>
      </w:r>
      <w:r>
        <w:t xml:space="preserve">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Building Block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Peso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Justificativa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 (0,30)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bem desenhados são fundamentais para o sucesso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Technology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 (0,40)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Tecnologia é o principal habilitador da I4.0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Organisation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 (0,30)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Pessoas e estruturas são críticas para sustentabilidade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100% (1,00)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Nota</w:t>
      </w:r>
      <w:r>
        <w:t xml:space="preserve">: Os pesos podem ser ajustados conforme o contexto específico da organização ou indústria, desde que a soma seja sempre 1,00 (100%).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Fórmula</w:t>
      </w:r>
      <w:r>
        <w:t xml:space="preserve">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Índice_SIRI = (Peso_Process × MBB_Process) + (Peso_Technology × MBB_Technology) + (Peso_Organisation × MBB_Organisation)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MBB_Process: 2,50</w:t>
      </w:r>
    </w:p>
    <w:p>
      <w:pPr>
        <w:pStyle w:val="MdListItem"/>
        <w:numPr>
          <w:ilvl w:val="0"/>
          <w:numId w:val="3"/>
        </w:numPr>
      </w:pPr>
      <w:r>
        <w:t xml:space="preserve">MBB_Technology: 2,67</w:t>
      </w:r>
    </w:p>
    <w:p>
      <w:pPr>
        <w:pStyle w:val="MdListItem"/>
        <w:numPr>
          <w:ilvl w:val="0"/>
          <w:numId w:val="3"/>
        </w:numPr>
      </w:pPr>
      <w:r>
        <w:t xml:space="preserve">MBB_Organisation: 2,00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Índice_SIRI = (0,30 × 2,50) + (0,40 × 2,67) + (0,30 × 2,00)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Índice_SIRI = 0,75 + 1,07 + 0,60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Índice_SIRI = 2,42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9.6 Interpretação do Índice Final</w:t>
      </w:r>
    </w:p>
    <w:p>
      <w:pPr>
        <w:pStyle w:val="MdParagraph"/>
      </w:pPr>
      <w:r>
        <w:t xml:space="preserve">O índice SIRI final varia de 0,00 a 6,00 e pode ser interpretado conforme a tabela abaixo: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Faixa do Índice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Nível de Maturidade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0,0 - 1,0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Nível 0-1: Incipiente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 organização está nos estágios iniciais da jornada I4.0. Processos são majoritariamente manuais ou ad-hoc, tecnologias digitais são limitadas, e não há estratégia formal de I4.0.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1,1 - 2,0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Nível 2: Em Desenvolvimento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 organização iniciou sua jornada I4.0. Alguns processos estão definidos e digitalizados, tecnologias básicas estão implementadas, e há consciência sobre I4.0 na liderança.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2,1 - 3,0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Nível 3: Padronizado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 organização tem processos bem definidos e sistemas digitais implementados. Há integração inicial entre sistemas, e a organização possui uma estratégia de I4.0 em desenvolvimento.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3,1 - 4,0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Nível 4: Integrado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 organização possui processos integrados e sistemas automatizados. Há conectividade entre sistemas e dados fluem através da organização. A estratégia de I4.0 está sendo executada ativamente.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4,1 - 5,0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Nível 5: Otimizado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 organização possui processos e sistemas altamente integrados e automatizados. Utiliza análise de dados avançada para otimização contínua. A cultura de I4.0 está estabelecida.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5,1 - 6,0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Nível 6: Adaptativo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 organização é líder em I4.0. Possui sistemas autônomos e adaptativos, utiliza IA e machine learning extensivamente, e inova continuamente em produtos e processos.</w:t>
            </w:r>
          </w:p>
        </w:tc>
      </w:tr>
    </w:tbl>
    <w:p>
      <w:pPr>
        <w:pStyle w:val="Heading3"/>
        <w:pStyle w:val="MdHeading3"/>
      </w:pPr>
      <w:r>
        <w:t xml:space="preserve">9.7 Visualização dos Resultados</w:t>
      </w:r>
    </w:p>
    <w:p>
      <w:pPr>
        <w:pStyle w:val="MdParagraph"/>
      </w:pPr>
      <w:r>
        <w:t xml:space="preserve">Os resultados da avaliação devem ser apresentados através de múltiplas visualizações para facilitar a compreensão: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9.7.1 Gráfico Radar (Spider Chart)</w:t>
      </w:r>
    </w:p>
    <w:p>
      <w:pPr>
        <w:pStyle w:val="MdParagraph"/>
      </w:pPr>
      <w:r>
        <w:t xml:space="preserve">Um gráfico radar com os 8 pilares permite visualizar rapidamente os pontos fortes e fracos da organização.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Operations (2,5)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/\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/  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Strategy /    \ Supply Chain (2,0)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&amp; Gov.  /      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(2,0)   /        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/          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/    SIRI    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/    Index     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/     (2,42)     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/                  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Talent ----------------  Product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Readiness               Lifecycle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(2,5)                   (3,0)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9.7.2 Gráfico de Barras por Dimensão</w:t>
      </w:r>
    </w:p>
    <w:p>
      <w:pPr>
        <w:pStyle w:val="MdParagraph"/>
      </w:pPr>
      <w:r>
        <w:t xml:space="preserve">Um gráfico de barras mostrando as 16 dimensões permite identificar rapidamente as dimensões mais e menos maduras.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9.7.3 Mapa de Calor (Heatmap)</w:t>
      </w:r>
    </w:p>
    <w:p>
      <w:pPr>
        <w:pStyle w:val="MdParagraph"/>
      </w:pPr>
      <w:r>
        <w:t xml:space="preserve">Um mapa de calor organizado por building block e pilar permite visualizar padrões de maturidade.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9.8 Exemplo Completo de Cálculo</w:t>
      </w:r>
    </w:p>
    <w:p>
      <w:pPr>
        <w:pStyle w:val="MdParagraph"/>
      </w:pPr>
      <w:r>
        <w:rPr>
          <w:rStyle w:val="MdStrong"/>
          <w:b/>
          <w:bCs/>
        </w:rPr>
        <w:t xml:space="preserve">Passo 1: Notas das Dimensões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Dimensão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Vertical Integration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Horizontal Integration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Integrated Product Lifecycle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Shop Floor Automation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Enterprise Automation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Facility Automation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Shop Floor Connectivity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Enterprise Connectivity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Facility Connectivity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Shop Floor Intelligence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Enterprise Intelligence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Facility Intelligence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Workforce Learning &amp; Development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Leadership Competency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Inter- and Intra-Company Collaboration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Strategy &amp; Governance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Passo 2: Médias dos Pilares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Pilar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Dimensões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Cálculo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Média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Operations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 / 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3,00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Supply Chain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 / 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Product Lifecycle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 / 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3,00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Automation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4, 5, 6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(3+2+2) / 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2,33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Connectivity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7, 8, 9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(3+3+3) / 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3,00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Intelligence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10, 11, 12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(3+2+3) / 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2,67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Talent Readiness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13, 14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(2+3) / 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2,50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Structure &amp; Management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15, 16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(2+2) / 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2,00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Passo 3: Médias dos Building Blocks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Building Block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Pilares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Cálculo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Média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Operations, Supply Chain, Product Lifecycle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(3,00+2,00+3,00) / 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2,67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Technology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Automation, Connectivity, Intelligence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(2,33+3,00+2,67) / 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2,67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Organisation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Talent Readiness, Structure &amp; Management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(2,50+2,00) / 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2,25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Passo 4: Índice SIRI Final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Índice_SIRI = (0,30 × 2,67) + (0,40 × 2,67) + (0,30 × 2,25)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Índice_SIRI = 0,80 + 1,07 + 0,68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Índice_SIRI = 2,55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Interpretação</w:t>
      </w:r>
      <w:r>
        <w:t xml:space="preserve">: A organização está no </w:t>
      </w:r>
      <w:r>
        <w:rPr>
          <w:rStyle w:val="MdStrong"/>
          <w:b/>
          <w:bCs/>
        </w:rPr>
        <w:t xml:space="preserve">Nível 3: Padronizado</w:t>
      </w:r>
      <w:r>
        <w:t xml:space="preserve">, com um índice de 2,55. Possui processos bem definidos e sistemas digitais implementados, com integração inicial entre sistemas.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Anexo A - Detalhamento das 16 Dimensões</w:t>
      </w:r>
    </w:p>
    <w:p>
      <w:pPr>
        <w:pStyle w:val="MdParagraph"/>
      </w:pPr>
      <w:r>
        <w:t xml:space="preserve">Este anexo apresenta a descrição completa de cada uma das 16 dimensões do SIRI, incluindo os critérios específicos para atribuição de cada nível de maturidade (0 a 6).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Dimensão 1: Vertical Integration (Operations Pillar - Process Building Block)</w:t>
      </w:r>
    </w:p>
    <w:p>
      <w:pPr>
        <w:pStyle w:val="MdParagraph"/>
      </w:pPr>
      <w:r>
        <w:rPr>
          <w:rStyle w:val="MdStrong"/>
          <w:b/>
          <w:bCs/>
        </w:rPr>
        <w:t xml:space="preserve">Definição</w:t>
      </w:r>
      <w:r>
        <w:t xml:space="preserve">: Vertical Integration é uma das três características-chave de uma instalação digitalizada definida pela Indústria 4.0 segundo a acatech. Pode ser entendida como a integração de processos e sistemas através de todos os níveis hierárquicos da pirâmide de automação dentro de uma instalação para estabelecer um fluxo de dados conectado de ponta a ponta. Esta dimensão busca avaliar a extensão de conexões formais e vínculos entre e através de processos e sistemas, e também leva em conta como os dados são trocados e analisados.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Objetivo</w:t>
      </w:r>
      <w:r>
        <w:t xml:space="preserve">: Em sua forma ideal, a dimensão Vertical Integration define um estado onde todos os sistemas OT (Operational Technology) e IT (Information Technology) através dos níveis de produção e empresa são integrados em redes automatizadas, interoperáveis e flexíveis que permitirão troca de dados, análise e tomada de decisão sem emendas. Isso por sua vez permitirá melhor comunicação, flexibilidade e eficiência operacional, e também possibilitará respostas mais rápidas e concertadas a quaisquer mudanças na disponibilidade de recursos, demandas operacionais ou tipos de produtos.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Níveis de Maturidade</w:t>
      </w:r>
      <w:r>
        <w:t xml:space="preserve">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Nível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Definição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 Detalhada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Evidências Típicas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Undefined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de operação não são explicitamente definidos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Os processos de operação são gerenciados e executados em silos, baseados em métodos informais ou ad-hoc. Não há documentação formal de processos. Sistemas OT e IT não estão conectados.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Ausência de documentação de processos</w:t>
            </w:r>
            <w:r>
              <w:rPr>
                <w:rStyle w:val="MdTag"/>
              </w:rPr>
              <w:t xml:space="preserve">&lt;br&gt;</w:t>
            </w:r>
            <w:r>
              <w:t xml:space="preserve">- Processos variam conforme o operador</w:t>
            </w:r>
            <w:r>
              <w:rPr>
                <w:rStyle w:val="MdTag"/>
              </w:rPr>
              <w:t xml:space="preserve">&lt;br&gt;</w:t>
            </w:r>
            <w:r>
              <w:t xml:space="preserve">- Sistemas isolados sem integração</w:t>
            </w:r>
            <w:r>
              <w:rPr>
                <w:rStyle w:val="MdTag"/>
              </w:rPr>
              <w:t xml:space="preserve">&lt;br&gt;</w:t>
            </w:r>
            <w:r>
              <w:t xml:space="preserve">- Dados registrados manualmente em papel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Defined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de operação são definidos e executados por humanos, com suporte de ferramentas analógicas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Os processos de operação são gerenciados e executados em silos, baseados em um conjunto de instruções formalmente definidas. Procedimentos operacionais padrão (SOPs) existem, mas são seguidos manualmente.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Procedimentos operacionais documentados</w:t>
            </w:r>
            <w:r>
              <w:rPr>
                <w:rStyle w:val="MdTag"/>
              </w:rPr>
              <w:t xml:space="preserve">&lt;br&gt;</w:t>
            </w:r>
            <w:r>
              <w:t xml:space="preserve">- SOPs disponíveis em papel ou PDF</w:t>
            </w:r>
            <w:r>
              <w:rPr>
                <w:rStyle w:val="MdTag"/>
              </w:rPr>
              <w:t xml:space="preserve">&lt;br&gt;</w:t>
            </w:r>
            <w:r>
              <w:t xml:space="preserve">- Sistemas básicos isolados (ex: PLCs independentes)</w:t>
            </w:r>
            <w:r>
              <w:rPr>
                <w:rStyle w:val="MdTag"/>
              </w:rPr>
              <w:t xml:space="preserve">&lt;br&gt;</w:t>
            </w:r>
            <w:r>
              <w:t xml:space="preserve">- Coleta de dados manual ou semi-automatizada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Digital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definidos de operação são completados por humanos com suporte de ferramentas digitais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Os processos de operação são gerenciados e executados em silos por sistemas de TI. Sistemas digitais (MES, SCADA) estão em uso, mas não estão integrados.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Sistemas MES ou SCADA implementados</w:t>
            </w:r>
            <w:r>
              <w:rPr>
                <w:rStyle w:val="MdTag"/>
              </w:rPr>
              <w:t xml:space="preserve">&lt;br&gt;</w:t>
            </w:r>
            <w:r>
              <w:t xml:space="preserve">- Processos digitalizados mas em silos</w:t>
            </w:r>
            <w:r>
              <w:rPr>
                <w:rStyle w:val="MdTag"/>
              </w:rPr>
              <w:t xml:space="preserve">&lt;br&gt;</w:t>
            </w:r>
            <w:r>
              <w:t xml:space="preserve">- Dashboards básicos por área</w:t>
            </w:r>
            <w:r>
              <w:rPr>
                <w:rStyle w:val="MdTag"/>
              </w:rPr>
              <w:t xml:space="preserve">&lt;br&gt;</w:t>
            </w:r>
            <w:r>
              <w:t xml:space="preserve">- Dados coletados digitalmente mas não integrados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Integrated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e sistemas digitalizados de operação são integrados de forma segura através de todos os níveis da pirâmide de automação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Sistemas de TI que gerenciam processos de operação são formalmente vinculados; no entanto, a troca de dados e informações através de diferentes níveis é predominantemente gerenciada por humanos.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Integração entre níveis de automação estabelecida</w:t>
            </w:r>
            <w:r>
              <w:rPr>
                <w:rStyle w:val="MdTag"/>
              </w:rPr>
              <w:t xml:space="preserve">&lt;br&gt;</w:t>
            </w:r>
            <w:r>
              <w:t xml:space="preserve">- Sistemas ERP-MES-SCADA conectados</w:t>
            </w:r>
            <w:r>
              <w:rPr>
                <w:rStyle w:val="MdTag"/>
              </w:rPr>
              <w:t xml:space="preserve">&lt;br&gt;</w:t>
            </w:r>
            <w:r>
              <w:t xml:space="preserve">- Fluxo de dados vertical implementado</w:t>
            </w:r>
            <w:r>
              <w:rPr>
                <w:rStyle w:val="MdTag"/>
              </w:rPr>
              <w:t xml:space="preserve">&lt;br&gt;</w:t>
            </w:r>
            <w:r>
              <w:t xml:space="preserve">- Intervenção humana para sincronização de dados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Automated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e sistemas integrados de operação são automatizados, com intervenção humana limitada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Sistemas de TI que gerenciam processos de operação são formalmente vinculados, com a troca de dados e informações através de diferentes níveis sendo predominantemente executada por sistemas baseados em computador.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Troca automática de dados entre sistemas</w:t>
            </w:r>
            <w:r>
              <w:rPr>
                <w:rStyle w:val="MdTag"/>
              </w:rPr>
              <w:t xml:space="preserve">&lt;br&gt;</w:t>
            </w:r>
            <w:r>
              <w:t xml:space="preserve">- Sincronização em tempo real</w:t>
            </w:r>
            <w:r>
              <w:rPr>
                <w:rStyle w:val="MdTag"/>
              </w:rPr>
              <w:t xml:space="preserve">&lt;br&gt;</w:t>
            </w:r>
            <w:r>
              <w:t xml:space="preserve">- Workflows automatizados</w:t>
            </w:r>
            <w:r>
              <w:rPr>
                <w:rStyle w:val="MdTag"/>
              </w:rPr>
              <w:t xml:space="preserve">&lt;br&gt;</w:t>
            </w:r>
            <w:r>
              <w:t xml:space="preserve">- Intervenção humana apenas para exceções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Intelligent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e sistemas automatizados de operação estão ativamente analisando e reagindo a dados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Sistemas de TI são integrados de ponta a ponta, com processos sendo otimizados através de insights gerados a partir da análise de dados. Sistemas utilizam analytics avançados e podem tomar decisões autônomas.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Analytics avançados implementados</w:t>
            </w:r>
            <w:r>
              <w:rPr>
                <w:rStyle w:val="MdTag"/>
              </w:rPr>
              <w:t xml:space="preserve">&lt;br&gt;</w:t>
            </w:r>
            <w:r>
              <w:t xml:space="preserve">- Otimização automática de processos</w:t>
            </w:r>
            <w:r>
              <w:rPr>
                <w:rStyle w:val="MdTag"/>
              </w:rPr>
              <w:t xml:space="preserve">&lt;br&gt;</w:t>
            </w:r>
            <w:r>
              <w:t xml:space="preserve">- Sistemas de suporte à decisão baseados em IA</w:t>
            </w:r>
            <w:r>
              <w:rPr>
                <w:rStyle w:val="MdTag"/>
              </w:rPr>
              <w:t xml:space="preserve">&lt;br&gt;</w:t>
            </w:r>
            <w:r>
              <w:t xml:space="preserve">- Manutenção preditiva operacional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Adaptive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Sistemas autônomos que se adaptam dinamicamente a mudanças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Sistemas totalmente autônomos que utilizam IA e machine learning para se adaptar continuamente a mudanças nas condições operacionais, demanda e recursos, otimizando performance sem intervenção humana.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Sistemas auto-adaptativos implementados</w:t>
            </w:r>
            <w:r>
              <w:rPr>
                <w:rStyle w:val="MdTag"/>
              </w:rPr>
              <w:t xml:space="preserve">&lt;br&gt;</w:t>
            </w:r>
            <w:r>
              <w:t xml:space="preserve">- IA e ML em uso extensivo</w:t>
            </w:r>
            <w:r>
              <w:rPr>
                <w:rStyle w:val="MdTag"/>
              </w:rPr>
              <w:t xml:space="preserve">&lt;br&gt;</w:t>
            </w:r>
            <w:r>
              <w:t xml:space="preserve">- Reconfiguração automática de produção</w:t>
            </w:r>
            <w:r>
              <w:rPr>
                <w:rStyle w:val="MdTag"/>
              </w:rPr>
              <w:t xml:space="preserve">&lt;br&gt;</w:t>
            </w:r>
            <w:r>
              <w:t xml:space="preserve">- Gêmeos digitais operacionais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Perguntas de Avaliação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Os processos de operação estão documentados formalmente?</w:t>
      </w:r>
    </w:p>
    <w:p>
      <w:pPr>
        <w:pStyle w:val="MdListItem"/>
        <w:numPr>
          <w:ilvl w:val="0"/>
          <w:numId w:val="2"/>
        </w:numPr>
      </w:pPr>
      <w:r>
        <w:t xml:space="preserve">Quais sistemas digitais estão em uso (MES, SCADA, ERP)?</w:t>
      </w:r>
    </w:p>
    <w:p>
      <w:pPr>
        <w:pStyle w:val="MdListItem"/>
        <w:numPr>
          <w:ilvl w:val="0"/>
          <w:numId w:val="2"/>
        </w:numPr>
      </w:pPr>
      <w:r>
        <w:t xml:space="preserve">Como os dados fluem entre os níveis de automação (campo, controle, supervisão, gestão)?</w:t>
      </w:r>
    </w:p>
    <w:p>
      <w:pPr>
        <w:pStyle w:val="MdListItem"/>
        <w:numPr>
          <w:ilvl w:val="0"/>
          <w:numId w:val="2"/>
        </w:numPr>
      </w:pPr>
      <w:r>
        <w:t xml:space="preserve">Qual o grau de automação na troca de dados entre sistemas?</w:t>
      </w:r>
    </w:p>
    <w:p>
      <w:pPr>
        <w:pStyle w:val="MdListItem"/>
        <w:numPr>
          <w:ilvl w:val="0"/>
          <w:numId w:val="2"/>
        </w:numPr>
      </w:pPr>
      <w:r>
        <w:t xml:space="preserve">A organização utiliza analytics para otimização de processos?</w:t>
      </w:r>
    </w:p>
    <w:p>
      <w:pPr>
        <w:pStyle w:val="MdListItem"/>
        <w:numPr>
          <w:ilvl w:val="0"/>
          <w:numId w:val="2"/>
        </w:numPr>
      </w:pPr>
      <w:r>
        <w:t xml:space="preserve">Existem sistemas de tomada de decisão autônoma?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Dimensão 2: Horizontal Integration (Supply Chain Pillar - Process Building Block)</w:t>
      </w:r>
    </w:p>
    <w:p>
      <w:pPr>
        <w:pStyle w:val="MdParagraph"/>
      </w:pPr>
      <w:r>
        <w:rPr>
          <w:rStyle w:val="MdStrong"/>
          <w:b/>
          <w:bCs/>
        </w:rPr>
        <w:t xml:space="preserve">Definição</w:t>
      </w:r>
      <w:r>
        <w:t xml:space="preserve">: Horizontal Integration, a segunda característica-chave da Indústria 4.0, refere-se à integração de processos empresariais através da organização e com outros stakeholders ao longo da cadeia de valor. Os processos empresariais incluem planejamento de demanda, aquisição, logística e serviços de pós-venda, enquanto os stakeholders incluem fornecedores, parceiros de negócios e clientes.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Objetivo</w:t>
      </w:r>
      <w:r>
        <w:t xml:space="preserve">: Assim como Vertical Integration, Horizontal Integration avalia a presença de canais formais que permitem o compartilhamento de informações, bem como como os dados são trocados e analisados. À medida que processos e sistemas se tornam cada vez mais definidos e digitais, a dimensão Horizontal Integration descreve um estado final onde os processos internos de uma empresa convergem com aqueles de seus fornecedores e parceiros. Isso cria uma rede interoperável e transparente dentro da qual todos os stakeholders são capazes de coordenar e otimizar seus processos, tarefas e decisões através de toda a cadeia de valor.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Níveis de Maturidade</w:t>
      </w:r>
      <w:r>
        <w:t xml:space="preserve">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Nível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Definição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 Detalhada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Evidências Típicas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Undefined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de cadeia de suprimentos não são explicitamente definidos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empresariais são gerenciados e executados em silos, baseados em métodos informais ou ad-hoc. Comunicação com fornecedores e clientes é ad-hoc e não estruturada.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Ausência de processos formais de S&amp;OP</w:t>
            </w:r>
            <w:r>
              <w:rPr>
                <w:rStyle w:val="MdTag"/>
              </w:rPr>
              <w:t xml:space="preserve">&lt;br&gt;</w:t>
            </w:r>
            <w:r>
              <w:t xml:space="preserve">- Comunicação por e-mail ou telefone</w:t>
            </w:r>
            <w:r>
              <w:rPr>
                <w:rStyle w:val="MdTag"/>
              </w:rPr>
              <w:t xml:space="preserve">&lt;br&gt;</w:t>
            </w:r>
            <w:r>
              <w:t xml:space="preserve">- Sem visibilidade da cadeia de suprimentos</w:t>
            </w:r>
            <w:r>
              <w:rPr>
                <w:rStyle w:val="MdTag"/>
              </w:rPr>
              <w:t xml:space="preserve">&lt;br&gt;</w:t>
            </w:r>
            <w:r>
              <w:t xml:space="preserve">- Planejamento reativo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Defined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de cadeia de suprimentos são definidos e executados por humanos, com suporte de ferramentas analógicas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empresariais são gerenciados e executados em silos, baseados em um conjunto de instruções formalmente definidas. Processos de S&amp;OP documentados, mas executados manualmente.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Processos de S&amp;OP documentados</w:t>
            </w:r>
            <w:r>
              <w:rPr>
                <w:rStyle w:val="MdTag"/>
              </w:rPr>
              <w:t xml:space="preserve">&lt;br&gt;</w:t>
            </w:r>
            <w:r>
              <w:t xml:space="preserve">- Planilhas Excel para planejamento</w:t>
            </w:r>
            <w:r>
              <w:rPr>
                <w:rStyle w:val="MdTag"/>
              </w:rPr>
              <w:t xml:space="preserve">&lt;br&gt;</w:t>
            </w:r>
            <w:r>
              <w:t xml:space="preserve">- Comunicação estruturada mas manual</w:t>
            </w:r>
            <w:r>
              <w:rPr>
                <w:rStyle w:val="MdTag"/>
              </w:rPr>
              <w:t xml:space="preserve">&lt;br&gt;</w:t>
            </w:r>
            <w:r>
              <w:t xml:space="preserve">- Reuniões regulares de planejamento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Digital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definidos de cadeia de suprimentos são completados por humanos com suporte de ferramentas digitais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empresariais são gerenciados e executados em silos por sistemas de TI. Sistemas como ERP, APS ou SCM estão em uso, mas não integrados com parceiros externos.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Sistema ERP implementado</w:t>
            </w:r>
            <w:r>
              <w:rPr>
                <w:rStyle w:val="MdTag"/>
              </w:rPr>
              <w:t xml:space="preserve">&lt;br&gt;</w:t>
            </w:r>
            <w:r>
              <w:t xml:space="preserve">- Ferramentas de planejamento digital</w:t>
            </w:r>
            <w:r>
              <w:rPr>
                <w:rStyle w:val="MdTag"/>
              </w:rPr>
              <w:t xml:space="preserve">&lt;br&gt;</w:t>
            </w:r>
            <w:r>
              <w:t xml:space="preserve">- Portal de fornecedores básico</w:t>
            </w:r>
            <w:r>
              <w:rPr>
                <w:rStyle w:val="MdTag"/>
              </w:rPr>
              <w:t xml:space="preserve">&lt;br&gt;</w:t>
            </w:r>
            <w:r>
              <w:t xml:space="preserve">- E-procurement implementado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Integrated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e sistemas digitalizados de cadeia de suprimentos são integrados de forma segura através de parceiros de negócios e clientes ao longo da cadeia de valor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Sistemas de TI que gerenciam processos empresariais são formalmente vinculados; no entanto, a troca de dados e informações através de diferentes funções é predominantemente gerenciada por humanos.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Integração EDI com principais fornecedores</w:t>
            </w:r>
            <w:r>
              <w:rPr>
                <w:rStyle w:val="MdTag"/>
              </w:rPr>
              <w:t xml:space="preserve">&lt;br&gt;</w:t>
            </w:r>
            <w:r>
              <w:t xml:space="preserve">- Visibilidade parcial da cadeia</w:t>
            </w:r>
            <w:r>
              <w:rPr>
                <w:rStyle w:val="MdTag"/>
              </w:rPr>
              <w:t xml:space="preserve">&lt;br&gt;</w:t>
            </w:r>
            <w:r>
              <w:t xml:space="preserve">- Colaboração digital com parceiros-chave</w:t>
            </w:r>
            <w:r>
              <w:rPr>
                <w:rStyle w:val="MdTag"/>
              </w:rPr>
              <w:t xml:space="preserve">&lt;br&gt;</w:t>
            </w:r>
            <w:r>
              <w:t xml:space="preserve">- Sincronização manual de dados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Automated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e sistemas integrados de cadeia de suprimentos são automatizados, com intervenção humana limitada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Sistemas de TI que gerenciam processos empresariais são formalmente vinculados, com a troca de dados e informações através de diferentes funções sendo predominantemente executada por sistemas baseados em computador.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Integração automática com múltiplos parceiros</w:t>
            </w:r>
            <w:r>
              <w:rPr>
                <w:rStyle w:val="MdTag"/>
              </w:rPr>
              <w:t xml:space="preserve">&lt;br&gt;</w:t>
            </w:r>
            <w:r>
              <w:t xml:space="preserve">- VMI (Vendor Managed Inventory)</w:t>
            </w:r>
            <w:r>
              <w:rPr>
                <w:rStyle w:val="MdTag"/>
              </w:rPr>
              <w:t xml:space="preserve">&lt;br&gt;</w:t>
            </w:r>
            <w:r>
              <w:t xml:space="preserve">- Reabastecimento automático</w:t>
            </w:r>
            <w:r>
              <w:rPr>
                <w:rStyle w:val="MdTag"/>
              </w:rPr>
              <w:t xml:space="preserve">&lt;br&gt;</w:t>
            </w:r>
            <w:r>
              <w:t xml:space="preserve">- Visibilidade end-to-end da cadeia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Intelligent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e sistemas automatizados de cadeia de suprimentos estão ativamente analisando e reagindo a dados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Sistemas de TI são integrados de ponta a ponta, com processos sendo otimizados através de insights gerados a partir da análise de dados. Planejamento colaborativo baseado em analytics.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Analytics preditivos de demanda</w:t>
            </w:r>
            <w:r>
              <w:rPr>
                <w:rStyle w:val="MdTag"/>
              </w:rPr>
              <w:t xml:space="preserve">&lt;br&gt;</w:t>
            </w:r>
            <w:r>
              <w:t xml:space="preserve">- Otimização automática de inventário</w:t>
            </w:r>
            <w:r>
              <w:rPr>
                <w:rStyle w:val="MdTag"/>
              </w:rPr>
              <w:t xml:space="preserve">&lt;br&gt;</w:t>
            </w:r>
            <w:r>
              <w:t xml:space="preserve">- Planejamento colaborativo digital</w:t>
            </w:r>
            <w:r>
              <w:rPr>
                <w:rStyle w:val="MdTag"/>
              </w:rPr>
              <w:t xml:space="preserve">&lt;br&gt;</w:t>
            </w:r>
            <w:r>
              <w:t xml:space="preserve">- Supply chain control tower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Adaptive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Cadeia de suprimentos autônoma e auto-otimizante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Cadeia de suprimentos totalmente autônoma que utiliza IA para prever demanda, otimizar inventário, selecionar fornecedores e se adaptar a disrupções automaticamente.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IA para previsão de demanda</w:t>
            </w:r>
            <w:r>
              <w:rPr>
                <w:rStyle w:val="MdTag"/>
              </w:rPr>
              <w:t xml:space="preserve">&lt;br&gt;</w:t>
            </w:r>
            <w:r>
              <w:t xml:space="preserve">- Reconfiguração automática da rede</w:t>
            </w:r>
            <w:r>
              <w:rPr>
                <w:rStyle w:val="MdTag"/>
              </w:rPr>
              <w:t xml:space="preserve">&lt;br&gt;</w:t>
            </w:r>
            <w:r>
              <w:t xml:space="preserve">- Resposta autônoma a disrupções</w:t>
            </w:r>
            <w:r>
              <w:rPr>
                <w:rStyle w:val="MdTag"/>
              </w:rPr>
              <w:t xml:space="preserve">&lt;br&gt;</w:t>
            </w:r>
            <w:r>
              <w:t xml:space="preserve">- Blockchain para rastreabilidade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Perguntas de Avaliação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Como são gerenciados os processos de planejamento de demanda e S&amp;OP?</w:t>
      </w:r>
    </w:p>
    <w:p>
      <w:pPr>
        <w:pStyle w:val="MdListItem"/>
        <w:numPr>
          <w:ilvl w:val="0"/>
          <w:numId w:val="2"/>
        </w:numPr>
      </w:pPr>
      <w:r>
        <w:t xml:space="preserve">Quais sistemas são utilizados para gestão da cadeia de suprimentos?</w:t>
      </w:r>
    </w:p>
    <w:p>
      <w:pPr>
        <w:pStyle w:val="MdListItem"/>
        <w:numPr>
          <w:ilvl w:val="0"/>
          <w:numId w:val="2"/>
        </w:numPr>
      </w:pPr>
      <w:r>
        <w:t xml:space="preserve">Como é a integração com fornecedores e clientes (EDI, APIs, portais)?</w:t>
      </w:r>
    </w:p>
    <w:p>
      <w:pPr>
        <w:pStyle w:val="MdListItem"/>
        <w:numPr>
          <w:ilvl w:val="0"/>
          <w:numId w:val="2"/>
        </w:numPr>
      </w:pPr>
      <w:r>
        <w:t xml:space="preserve">Qual o nível de visibilidade da cadeia de suprimentos?</w:t>
      </w:r>
    </w:p>
    <w:p>
      <w:pPr>
        <w:pStyle w:val="MdListItem"/>
        <w:numPr>
          <w:ilvl w:val="0"/>
          <w:numId w:val="2"/>
        </w:numPr>
      </w:pPr>
      <w:r>
        <w:t xml:space="preserve">Existem processos automatizados de reabastecimento ou VMI?</w:t>
      </w:r>
    </w:p>
    <w:p>
      <w:pPr>
        <w:pStyle w:val="MdListItem"/>
        <w:numPr>
          <w:ilvl w:val="0"/>
          <w:numId w:val="2"/>
        </w:numPr>
      </w:pPr>
      <w:r>
        <w:t xml:space="preserve">A organização utiliza analytics para otimização da cadeia?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Dimensão 3: Integrated Product Lifecycle (Product Lifecycle Pillar - Process Building Block)</w:t>
      </w:r>
    </w:p>
    <w:p>
      <w:pPr>
        <w:pStyle w:val="MdParagraph"/>
      </w:pPr>
      <w:r>
        <w:rPr>
          <w:rStyle w:val="MdStrong"/>
          <w:b/>
          <w:bCs/>
        </w:rPr>
        <w:t xml:space="preserve">Definição</w:t>
      </w:r>
      <w:r>
        <w:t xml:space="preserve">: Integrated Product Lifecycle integra pessoas, processos e sistemas ao longo de todo o ciclo de vida do produto, e também examina como os dados são coletados, gerenciados e analisados através dos diferentes estágios do ciclo de vida do produto. Estes estágios incluem design e desenvolvimento, engenharia, produção, uso pelo cliente, serviço e descarte.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Objetivo</w:t>
      </w:r>
      <w:r>
        <w:t xml:space="preserve">: Avanços em ferramentas digitais tornaram mais fácil do que nunca reunir dados, processos, sistemas de negócios e pessoas para criar uma espinha dorsal de informações unificada que pode ser gerenciada digitalmente. A Indústria 4.0 também introduziu o conceito de "gêmeo digital" (digital twin), que é uma representação virtual dos ativos físicos, processos e sistemas envolvidos ao longo do ciclo de vida de um produto. Um gêmeo digital oferece dois benefícios-chave. Primeiro, as informações geradas em cada estágio podem ser compartilhadas perfeitamente, facilitando melhor tomada de decisão e permitindo que processos sejam dinamicamente otimizados em outros estágios. Segundo, um gêmeo digital remove as limitações de trabalhar com protótipos físicos. Trabalhando com o gêmeo digital, múltiplos protótipos podem ser criados e testados virtualmente em velocidade, escala e a um custo muito menor.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Níveis de Maturidade</w:t>
      </w:r>
      <w:r>
        <w:t xml:space="preserve">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Nível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Definição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 Detalhada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Evidências Típicas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Undefined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do ciclo de vida do produto não são explicitamente definidos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ao longo do ciclo de vida do produto são gerenciados e executados em silos, baseados em métodos informais ou ad-hoc. Cada fase opera independentemente.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Ausência de processos formais de PLM</w:t>
            </w:r>
            <w:r>
              <w:rPr>
                <w:rStyle w:val="MdTag"/>
              </w:rPr>
              <w:t xml:space="preserve">&lt;br&gt;</w:t>
            </w:r>
            <w:r>
              <w:t xml:space="preserve">- Departamentos isolados (P&amp;D, Eng., Produção)</w:t>
            </w:r>
            <w:r>
              <w:rPr>
                <w:rStyle w:val="MdTag"/>
              </w:rPr>
              <w:t xml:space="preserve">&lt;br&gt;</w:t>
            </w:r>
            <w:r>
              <w:t xml:space="preserve">- Sem rastreabilidade de mudanças</w:t>
            </w:r>
            <w:r>
              <w:rPr>
                <w:rStyle w:val="MdTag"/>
              </w:rPr>
              <w:t xml:space="preserve">&lt;br&gt;</w:t>
            </w:r>
            <w:r>
              <w:t xml:space="preserve">- Dados dispersos em múltiplos sistemas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Defined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do ciclo de vida do produto são definidos e executados por humanos, com suporte de ferramentas analógicas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ao longo do ciclo de vida do produto são gerenciados e executados em silos, baseados em um conjunto de instruções formalmente definidas. Stage-gates definidos, mas gerenciados manualmente.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Processos de desenvolvimento documentados</w:t>
            </w:r>
            <w:r>
              <w:rPr>
                <w:rStyle w:val="MdTag"/>
              </w:rPr>
              <w:t xml:space="preserve">&lt;br&gt;</w:t>
            </w:r>
            <w:r>
              <w:t xml:space="preserve">- Stage-gate process implementado</w:t>
            </w:r>
            <w:r>
              <w:rPr>
                <w:rStyle w:val="MdTag"/>
              </w:rPr>
              <w:t xml:space="preserve">&lt;br&gt;</w:t>
            </w:r>
            <w:r>
              <w:t xml:space="preserve">- Ferramentas CAD básicas</w:t>
            </w:r>
            <w:r>
              <w:rPr>
                <w:rStyle w:val="MdTag"/>
              </w:rPr>
              <w:t xml:space="preserve">&lt;br&gt;</w:t>
            </w:r>
            <w:r>
              <w:t xml:space="preserve">- Comunicação estruturada entre fases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Digital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definidos do ciclo de vida do produto são completados por humanos com suporte de ferramentas digitais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ao longo do ciclo de vida do produto são gerenciados e executados em silos, por ferramentas digitais. Ferramentas como CAD, CAE, PDM estão em uso, mas não integradas.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Ferramentas CAD/CAE/CAM implementadas</w:t>
            </w:r>
            <w:r>
              <w:rPr>
                <w:rStyle w:val="MdTag"/>
              </w:rPr>
              <w:t xml:space="preserve">&lt;br&gt;</w:t>
            </w:r>
            <w:r>
              <w:t xml:space="preserve">- Sistema PDM ou PLM básico</w:t>
            </w:r>
            <w:r>
              <w:rPr>
                <w:rStyle w:val="MdTag"/>
              </w:rPr>
              <w:t xml:space="preserve">&lt;br&gt;</w:t>
            </w:r>
            <w:r>
              <w:t xml:space="preserve">- Simulações digitais utilizadas</w:t>
            </w:r>
            <w:r>
              <w:rPr>
                <w:rStyle w:val="MdTag"/>
              </w:rPr>
              <w:t xml:space="preserve">&lt;br&gt;</w:t>
            </w:r>
            <w:r>
              <w:t xml:space="preserve">- Dados digitais mas em silos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Integrated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e sistemas digitalizados do ciclo de vida do produto são integrados de forma segura através de todos os estágios do ciclo de vida do produto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Ferramentas e sistemas digitais que gerenciam o ciclo de vida do produto são formalmente vinculados uns aos outros; no entanto, a troca de informações ao longo do ciclo de vida do produto é predominantemente gerenciada por humanos.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Sistema PLM integrado implementado</w:t>
            </w:r>
            <w:r>
              <w:rPr>
                <w:rStyle w:val="MdTag"/>
              </w:rPr>
              <w:t xml:space="preserve">&lt;br&gt;</w:t>
            </w:r>
            <w:r>
              <w:t xml:space="preserve">- Integração CAD-CAE-CAM-PDM</w:t>
            </w:r>
            <w:r>
              <w:rPr>
                <w:rStyle w:val="MdTag"/>
              </w:rPr>
              <w:t xml:space="preserve">&lt;br&gt;</w:t>
            </w:r>
            <w:r>
              <w:t xml:space="preserve">- BOM (Bill of Materials) digital</w:t>
            </w:r>
            <w:r>
              <w:rPr>
                <w:rStyle w:val="MdTag"/>
              </w:rPr>
              <w:t xml:space="preserve">&lt;br&gt;</w:t>
            </w:r>
            <w:r>
              <w:t xml:space="preserve">- Sincronização manual de dados entre fases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Automated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integrados do ciclo de vida do produto são automatizados, com intervenção humana limitada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Ferramentas e sistemas digitais que gerenciam o ciclo de vida do produto são formalmente vinculados uns aos outros, e a troca de informações ao longo do ciclo de vida do produto é predominantemente executada por sistemas baseados em computador.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Workflows automatizados no PLM</w:t>
            </w:r>
            <w:r>
              <w:rPr>
                <w:rStyle w:val="MdTag"/>
              </w:rPr>
              <w:t xml:space="preserve">&lt;br&gt;</w:t>
            </w:r>
            <w:r>
              <w:t xml:space="preserve">- Sincronização automática de dados</w:t>
            </w:r>
            <w:r>
              <w:rPr>
                <w:rStyle w:val="MdTag"/>
              </w:rPr>
              <w:t xml:space="preserve">&lt;br&gt;</w:t>
            </w:r>
            <w:r>
              <w:t xml:space="preserve">- Integração PLM-ERP-MES</w:t>
            </w:r>
            <w:r>
              <w:rPr>
                <w:rStyle w:val="MdTag"/>
              </w:rPr>
              <w:t xml:space="preserve">&lt;br&gt;</w:t>
            </w:r>
            <w:r>
              <w:t xml:space="preserve">- Change management automatizado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Intelligent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automatizados do ciclo de vida do produto estão ativamente analisando e reagindo a dados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Ferramentas e sistemas digitais implantados para o gerenciamento do ciclo de vida do produto são integrados de ponta a ponta, com os processos sendo otimizados através de insights gerados a partir da análise de dados. Gêmeos digitais operacionais.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Gêmeos digitais implementados</w:t>
            </w:r>
            <w:r>
              <w:rPr>
                <w:rStyle w:val="MdTag"/>
              </w:rPr>
              <w:t xml:space="preserve">&lt;br&gt;</w:t>
            </w:r>
            <w:r>
              <w:t xml:space="preserve">- Simulações integradas ao processo</w:t>
            </w:r>
            <w:r>
              <w:rPr>
                <w:rStyle w:val="MdTag"/>
              </w:rPr>
              <w:t xml:space="preserve">&lt;br&gt;</w:t>
            </w:r>
            <w:r>
              <w:t xml:space="preserve">- Feedback de campo para design</w:t>
            </w:r>
            <w:r>
              <w:rPr>
                <w:rStyle w:val="MdTag"/>
              </w:rPr>
              <w:t xml:space="preserve">&lt;br&gt;</w:t>
            </w:r>
            <w:r>
              <w:t xml:space="preserve">- Otimização baseada em dados de uso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Adaptive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Ciclo de vida do produto totalmente integrado e auto-otimizante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Gêmeos digitais avançados que se atualizam automaticamente com dados de campo, permitindo otimização contínua do produto e processos. IA utilizada para design generativo e otimização.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Gêmeos digitais adaptativos</w:t>
            </w:r>
            <w:r>
              <w:rPr>
                <w:rStyle w:val="MdTag"/>
              </w:rPr>
              <w:t xml:space="preserve">&lt;br&gt;</w:t>
            </w:r>
            <w:r>
              <w:t xml:space="preserve">- Design generativo com IA</w:t>
            </w:r>
            <w:r>
              <w:rPr>
                <w:rStyle w:val="MdTag"/>
              </w:rPr>
              <w:t xml:space="preserve">&lt;br&gt;</w:t>
            </w:r>
            <w:r>
              <w:t xml:space="preserve">- Otimização contínua baseada em IoT</w:t>
            </w:r>
            <w:r>
              <w:rPr>
                <w:rStyle w:val="MdTag"/>
              </w:rPr>
              <w:t xml:space="preserve">&lt;br&gt;</w:t>
            </w:r>
            <w:r>
              <w:t xml:space="preserve">- Produtos auto-otimizantes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Perguntas de Avaliação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Como são gerenciados os processos de desenvolvimento de produtos?</w:t>
      </w:r>
    </w:p>
    <w:p>
      <w:pPr>
        <w:pStyle w:val="MdListItem"/>
        <w:numPr>
          <w:ilvl w:val="0"/>
          <w:numId w:val="2"/>
        </w:numPr>
      </w:pPr>
      <w:r>
        <w:t xml:space="preserve">Quais ferramentas digitais são utilizadas (CAD, CAE, PLM, PDM)?</w:t>
      </w:r>
    </w:p>
    <w:p>
      <w:pPr>
        <w:pStyle w:val="MdListItem"/>
        <w:numPr>
          <w:ilvl w:val="0"/>
          <w:numId w:val="2"/>
        </w:numPr>
      </w:pPr>
      <w:r>
        <w:t xml:space="preserve">Como os dados fluem entre as fases do ciclo de vida?</w:t>
      </w:r>
    </w:p>
    <w:p>
      <w:pPr>
        <w:pStyle w:val="MdListItem"/>
        <w:numPr>
          <w:ilvl w:val="0"/>
          <w:numId w:val="2"/>
        </w:numPr>
      </w:pPr>
      <w:r>
        <w:t xml:space="preserve">Existe integração entre sistemas de design, engenharia e produção?</w:t>
      </w:r>
    </w:p>
    <w:p>
      <w:pPr>
        <w:pStyle w:val="MdListItem"/>
        <w:numPr>
          <w:ilvl w:val="0"/>
          <w:numId w:val="2"/>
        </w:numPr>
      </w:pPr>
      <w:r>
        <w:t xml:space="preserve">A organização utiliza gêmeos digitais?</w:t>
      </w:r>
    </w:p>
    <w:p>
      <w:pPr>
        <w:pStyle w:val="MdListItem"/>
        <w:numPr>
          <w:ilvl w:val="0"/>
          <w:numId w:val="2"/>
        </w:numPr>
      </w:pPr>
      <w:r>
        <w:t xml:space="preserve">Há feedback de dados de campo para melhoria de produtos?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Dimensão 4: Shop Floor Automation (Automation Pillar - Technology Building Block)</w:t>
      </w:r>
    </w:p>
    <w:p>
      <w:pPr>
        <w:pStyle w:val="MdParagraph"/>
      </w:pPr>
      <w:r>
        <w:rPr>
          <w:rStyle w:val="MdStrong"/>
          <w:b/>
          <w:bCs/>
        </w:rPr>
        <w:t xml:space="preserve">Definição</w:t>
      </w:r>
      <w:r>
        <w:t xml:space="preserve">: Shop Floor Automation é a aplicação de tecnologia para monitorar, controlar e executar a produção e entrega de produtos e serviços, dentro do local onde a produção e gestão de bens é realizada.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Objetivo</w:t>
      </w:r>
      <w:r>
        <w:t xml:space="preserve">: Avaliar o grau de automação dos processos produtivos e de suporte no chão de fábrica, desde processos totalmente manuais até sistemas flexíveis e convergidos com automação empresarial e de instalações.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Níveis de Maturidade</w:t>
      </w:r>
      <w:r>
        <w:t xml:space="preserve">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Nível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Definição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 Detalhada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Evidências Típicas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de produção repetitiva e processos de suporte não são automatizados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de produção são executados por humanos sem assistência significativa de máquinas ou sistemas.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Produção totalmente manual</w:t>
            </w:r>
            <w:r>
              <w:rPr>
                <w:rStyle w:val="MdTag"/>
              </w:rPr>
              <w:t xml:space="preserve">&lt;br&gt;</w:t>
            </w:r>
            <w:r>
              <w:t xml:space="preserve">- Ferramentas manuais básicas</w:t>
            </w:r>
            <w:r>
              <w:rPr>
                <w:rStyle w:val="MdTag"/>
              </w:rPr>
              <w:t xml:space="preserve">&lt;br&gt;</w:t>
            </w:r>
            <w:r>
              <w:t xml:space="preserve">- Sem equipamentos automatizados</w:t>
            </w:r>
            <w:r>
              <w:rPr>
                <w:rStyle w:val="MdTag"/>
              </w:rPr>
              <w:t xml:space="preserve">&lt;br&gt;</w:t>
            </w:r>
            <w:r>
              <w:t xml:space="preserve">- Controle visual de qualidade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Basic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de produção repetitiva são parcialmente automatizados, com intervenção humana significativa. Processos de suporte repetitivos não são automatizados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de produção são executados por humanos com assistência de equipamentos, maquinário e sistemas baseados em computador. Máquinas semi-automáticas.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Máquinas semi-automáticas</w:t>
            </w:r>
            <w:r>
              <w:rPr>
                <w:rStyle w:val="MdTag"/>
              </w:rPr>
              <w:t xml:space="preserve">&lt;br&gt;</w:t>
            </w:r>
            <w:r>
              <w:t xml:space="preserve">- Equipamentos com controle básico</w:t>
            </w:r>
            <w:r>
              <w:rPr>
                <w:rStyle w:val="MdTag"/>
              </w:rPr>
              <w:t xml:space="preserve">&lt;br&gt;</w:t>
            </w:r>
            <w:r>
              <w:t xml:space="preserve">- Operador controla cada ciclo</w:t>
            </w:r>
            <w:r>
              <w:rPr>
                <w:rStyle w:val="MdTag"/>
              </w:rPr>
              <w:t xml:space="preserve">&lt;br&gt;</w:t>
            </w:r>
            <w:r>
              <w:t xml:space="preserve">- Processos de suporte manuais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Advanced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de produção repetitiva são automatizados, com intervenção humana mínima. Processos de suporte repetitivos não são automatizados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de produção são predominantemente executados por equipamentos, maquinário e sistemas baseados em computador. Intervenção humana é necessária para iniciar e concluir cada processo.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Máquinas CNC</w:t>
            </w:r>
            <w:r>
              <w:rPr>
                <w:rStyle w:val="MdTag"/>
              </w:rPr>
              <w:t xml:space="preserve">&lt;br&gt;</w:t>
            </w:r>
            <w:r>
              <w:t xml:space="preserve">- Células de trabalho automatizadas</w:t>
            </w:r>
            <w:r>
              <w:rPr>
                <w:rStyle w:val="MdTag"/>
              </w:rPr>
              <w:t xml:space="preserve">&lt;br&gt;</w:t>
            </w:r>
            <w:r>
              <w:t xml:space="preserve">- PLCs controlando processos</w:t>
            </w:r>
            <w:r>
              <w:rPr>
                <w:rStyle w:val="MdTag"/>
              </w:rPr>
              <w:t xml:space="preserve">&lt;br&gt;</w:t>
            </w:r>
            <w:r>
              <w:t xml:space="preserve">- Operador inicia/finaliza ciclos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Full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de produção repetitiva são totalmente automatizados, sem intervenção humana. Processos de suporte repetitivos são parcialmente automatizados, com intervenção humana limitada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de produção são totalmente automatizados através do uso de equipamentos, maquinário e sistemas baseados em computador. Intervenção humana é necessária para eventos não planejados.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Linhas de produção automatizadas</w:t>
            </w:r>
            <w:r>
              <w:rPr>
                <w:rStyle w:val="MdTag"/>
              </w:rPr>
              <w:t xml:space="preserve">&lt;br&gt;</w:t>
            </w:r>
            <w:r>
              <w:t xml:space="preserve">- Robôs industriais</w:t>
            </w:r>
            <w:r>
              <w:rPr>
                <w:rStyle w:val="MdTag"/>
              </w:rPr>
              <w:t xml:space="preserve">&lt;br&gt;</w:t>
            </w:r>
            <w:r>
              <w:t xml:space="preserve">- AGVs (Automated Guided Vehicles)</w:t>
            </w:r>
            <w:r>
              <w:rPr>
                <w:rStyle w:val="MdTag"/>
              </w:rPr>
              <w:t xml:space="preserve">&lt;br&gt;</w:t>
            </w:r>
            <w:r>
              <w:t xml:space="preserve">- Sistemas SCADA</w:t>
            </w:r>
            <w:r>
              <w:rPr>
                <w:rStyle w:val="MdTag"/>
              </w:rPr>
              <w:t xml:space="preserve">&lt;br&gt;</w:t>
            </w:r>
            <w:r>
              <w:t xml:space="preserve">- Operador supervisiona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Flexible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de produção automatizados são reconfiguráveis através de automação plug-and-play. Processos de suporte repetitivos são parcialmente automatizados, com intervenção humana limitada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Equipamentos, maquinário e sistemas baseados em computador podem ser modificados, reconfigurados e re-tarefados rapidamente e facilmente quando necessário. Intervenção humana limitada é necessária para eventos não planejados.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Robôs colaborativos (cobots)</w:t>
            </w:r>
            <w:r>
              <w:rPr>
                <w:rStyle w:val="MdTag"/>
              </w:rPr>
              <w:t xml:space="preserve">&lt;br&gt;</w:t>
            </w:r>
            <w:r>
              <w:t xml:space="preserve">- Células flexíveis de manufatura</w:t>
            </w:r>
            <w:r>
              <w:rPr>
                <w:rStyle w:val="MdTag"/>
              </w:rPr>
              <w:t xml:space="preserve">&lt;br&gt;</w:t>
            </w:r>
            <w:r>
              <w:t xml:space="preserve">- Reconfiguração rápida (SMED)</w:t>
            </w:r>
            <w:r>
              <w:rPr>
                <w:rStyle w:val="MdTag"/>
              </w:rPr>
              <w:t xml:space="preserve">&lt;br&gt;</w:t>
            </w:r>
            <w:r>
              <w:t xml:space="preserve">- Sistemas modulares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Converged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de produção e suporte flexíveis são convergidos com plataformas de automação empresarial e de instalações para formar redes altamente autônomas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Equipamentos, maquinário e sistemas baseados em computador são flexíveis e formalmente integrados com sistemas empresariais e de instalações, para permitir interações dinâmicas entre domínios.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Integração OT-IT completa</w:t>
            </w:r>
            <w:r>
              <w:rPr>
                <w:rStyle w:val="MdTag"/>
              </w:rPr>
              <w:t xml:space="preserve">&lt;br&gt;</w:t>
            </w:r>
            <w:r>
              <w:t xml:space="preserve">- Sistemas ciber-físicos</w:t>
            </w:r>
            <w:r>
              <w:rPr>
                <w:rStyle w:val="MdTag"/>
              </w:rPr>
              <w:t xml:space="preserve">&lt;br&gt;</w:t>
            </w:r>
            <w:r>
              <w:t xml:space="preserve">- Coordenação automática cross-domain</w:t>
            </w:r>
            <w:r>
              <w:rPr>
                <w:rStyle w:val="MdTag"/>
              </w:rPr>
              <w:t xml:space="preserve">&lt;br&gt;</w:t>
            </w:r>
            <w:r>
              <w:t xml:space="preserve">- Fábrica autônoma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Autonomous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Produção totalmente autônoma e auto-otimizante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Sistemas de produção totalmente autônomos que utilizam IA para otimizar continuamente processos, se adaptar a mudanças e tomar decisões sem intervenção humana.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IA controlando produção</w:t>
            </w:r>
            <w:r>
              <w:rPr>
                <w:rStyle w:val="MdTag"/>
              </w:rPr>
              <w:t xml:space="preserve">&lt;br&gt;</w:t>
            </w:r>
            <w:r>
              <w:t xml:space="preserve">- Auto-otimização contínua</w:t>
            </w:r>
            <w:r>
              <w:rPr>
                <w:rStyle w:val="MdTag"/>
              </w:rPr>
              <w:t xml:space="preserve">&lt;br&gt;</w:t>
            </w:r>
            <w:r>
              <w:t xml:space="preserve">- Manutenção autônoma</w:t>
            </w:r>
            <w:r>
              <w:rPr>
                <w:rStyle w:val="MdTag"/>
              </w:rPr>
              <w:t xml:space="preserve">&lt;br&gt;</w:t>
            </w:r>
            <w:r>
              <w:t xml:space="preserve">- Produção lights-out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Perguntas de Avaliação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Qual o grau de automação dos processos produtivos?</w:t>
      </w:r>
    </w:p>
    <w:p>
      <w:pPr>
        <w:pStyle w:val="MdListItem"/>
        <w:numPr>
          <w:ilvl w:val="0"/>
          <w:numId w:val="2"/>
        </w:numPr>
      </w:pPr>
      <w:r>
        <w:t xml:space="preserve">Quais tipos de equipamentos automatizados estão em uso?</w:t>
      </w:r>
    </w:p>
    <w:p>
      <w:pPr>
        <w:pStyle w:val="MdListItem"/>
        <w:numPr>
          <w:ilvl w:val="0"/>
          <w:numId w:val="2"/>
        </w:numPr>
      </w:pPr>
      <w:r>
        <w:t xml:space="preserve">Qual o nível de intervenção humana necessária?</w:t>
      </w:r>
    </w:p>
    <w:p>
      <w:pPr>
        <w:pStyle w:val="MdListItem"/>
        <w:numPr>
          <w:ilvl w:val="0"/>
          <w:numId w:val="2"/>
        </w:numPr>
      </w:pPr>
      <w:r>
        <w:t xml:space="preserve">Os sistemas são flexíveis e reconfiguráveis?</w:t>
      </w:r>
    </w:p>
    <w:p>
      <w:pPr>
        <w:pStyle w:val="MdListItem"/>
        <w:numPr>
          <w:ilvl w:val="0"/>
          <w:numId w:val="2"/>
        </w:numPr>
      </w:pPr>
      <w:r>
        <w:t xml:space="preserve">Há integração entre automação de chão de fábrica e sistemas empresariais?</w:t>
      </w:r>
    </w:p>
    <w:p>
      <w:pPr>
        <w:pStyle w:val="MdListItem"/>
        <w:numPr>
          <w:ilvl w:val="0"/>
          <w:numId w:val="2"/>
        </w:numPr>
      </w:pPr>
      <w:r>
        <w:t xml:space="preserve">Existem sistemas autônomos de tomada de decisão?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Dimensão 5: Enterprise Automation (Automation Pillar - Technology Building Block)</w:t>
      </w:r>
    </w:p>
    <w:p>
      <w:pPr>
        <w:pStyle w:val="MdParagraph"/>
      </w:pPr>
      <w:r>
        <w:rPr>
          <w:rStyle w:val="MdStrong"/>
          <w:b/>
          <w:bCs/>
        </w:rPr>
        <w:t xml:space="preserve">Definição</w:t>
      </w:r>
      <w:r>
        <w:t xml:space="preserve">: Enterprise Automation é a aplicação de tecnologia para monitorar, controlar e executar processos, dentro do local onde o trabalho administrativo é realizado. Esses processos incluem, mas não estão limitados a, vendas e marketing, planejamento de demanda, aquisição e gestão e planejamento de recursos humanos.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Objetivo</w:t>
      </w:r>
      <w:r>
        <w:t xml:space="preserve">: Avaliar o grau de automação dos processos administrativos e de gestão empresarial.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Níveis de Maturidade</w:t>
      </w:r>
      <w:r>
        <w:t xml:space="preserve">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Nível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Definição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 Detalhada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Evidências Típicas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empresariais não são automatizados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empresariais são executados por humanos sem suporte de sistemas digitais.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Processos manuais em papel</w:t>
            </w:r>
            <w:r>
              <w:rPr>
                <w:rStyle w:val="MdTag"/>
              </w:rPr>
              <w:t xml:space="preserve">&lt;br&gt;</w:t>
            </w:r>
            <w:r>
              <w:t xml:space="preserve">- Planilhas Excel básicas</w:t>
            </w:r>
            <w:r>
              <w:rPr>
                <w:rStyle w:val="MdTag"/>
              </w:rPr>
              <w:t xml:space="preserve">&lt;br&gt;</w:t>
            </w:r>
            <w:r>
              <w:t xml:space="preserve">- Sem sistemas integrados</w:t>
            </w:r>
            <w:r>
              <w:rPr>
                <w:rStyle w:val="MdTag"/>
              </w:rPr>
              <w:t xml:space="preserve">&lt;br&gt;</w:t>
            </w:r>
            <w:r>
              <w:t xml:space="preserve">- Comunicação por e-mail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Basic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empresariais são parcialmente automatizados, com intervenção humana significativa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empresariais são executados por humanos com assistência de sistemas baseados em computador. Sistemas isolados por função.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Sistemas básicos por departamento</w:t>
            </w:r>
            <w:r>
              <w:rPr>
                <w:rStyle w:val="MdTag"/>
              </w:rPr>
              <w:t xml:space="preserve">&lt;br&gt;</w:t>
            </w:r>
            <w:r>
              <w:t xml:space="preserve">- Planilhas avançadas</w:t>
            </w:r>
            <w:r>
              <w:rPr>
                <w:rStyle w:val="MdTag"/>
              </w:rPr>
              <w:t xml:space="preserve">&lt;br&gt;</w:t>
            </w:r>
            <w:r>
              <w:t xml:space="preserve">- Softwares standalone</w:t>
            </w:r>
            <w:r>
              <w:rPr>
                <w:rStyle w:val="MdTag"/>
              </w:rPr>
              <w:t xml:space="preserve">&lt;br&gt;</w:t>
            </w:r>
            <w:r>
              <w:t xml:space="preserve">- Entrada manual de dados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Advanced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empresariais são automatizados, com intervenção humana mínima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empresariais são predominantemente executados por sistemas baseados em computador. Intervenção humana é necessária para iniciar e concluir cada processo.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Sistema ERP implementado</w:t>
            </w:r>
            <w:r>
              <w:rPr>
                <w:rStyle w:val="MdTag"/>
              </w:rPr>
              <w:t xml:space="preserve">&lt;br&gt;</w:t>
            </w:r>
            <w:r>
              <w:t xml:space="preserve">- Workflows básicos</w:t>
            </w:r>
            <w:r>
              <w:rPr>
                <w:rStyle w:val="MdTag"/>
              </w:rPr>
              <w:t xml:space="preserve">&lt;br&gt;</w:t>
            </w:r>
            <w:r>
              <w:t xml:space="preserve">- Aprovações digitais</w:t>
            </w:r>
            <w:r>
              <w:rPr>
                <w:rStyle w:val="MdTag"/>
              </w:rPr>
              <w:t xml:space="preserve">&lt;br&gt;</w:t>
            </w:r>
            <w:r>
              <w:t xml:space="preserve">- Integração parcial entre módulos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Full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empresariais são totalmente automatizados, sem intervenção humana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empresariais são totalmente automatizados através do uso de sistemas baseados em computador. Intervenção humana é necessária para eventos não planejados.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ERP totalmente implementado</w:t>
            </w:r>
            <w:r>
              <w:rPr>
                <w:rStyle w:val="MdTag"/>
              </w:rPr>
              <w:t xml:space="preserve">&lt;br&gt;</w:t>
            </w:r>
            <w:r>
              <w:t xml:space="preserve">- Workflows automatizados</w:t>
            </w:r>
            <w:r>
              <w:rPr>
                <w:rStyle w:val="MdTag"/>
              </w:rPr>
              <w:t xml:space="preserve">&lt;br&gt;</w:t>
            </w:r>
            <w:r>
              <w:t xml:space="preserve">- Processos end-to-end digitais</w:t>
            </w:r>
            <w:r>
              <w:rPr>
                <w:rStyle w:val="MdTag"/>
              </w:rPr>
              <w:t xml:space="preserve">&lt;br&gt;</w:t>
            </w:r>
            <w:r>
              <w:t xml:space="preserve">- Exceções tratadas manualmente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Flexible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empresariais automatizados são adaptáveis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Sistemas baseados em computador podem ser modificados, reconfigurados e re-tarefados rapidamente e facilmente quando necessário. Intervenção humana limitada é necessária para eventos não planejados.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Plataformas low-code/no-code</w:t>
            </w:r>
            <w:r>
              <w:rPr>
                <w:rStyle w:val="MdTag"/>
              </w:rPr>
              <w:t xml:space="preserve">&lt;br&gt;</w:t>
            </w:r>
            <w:r>
              <w:t xml:space="preserve">- Workflows configuráveis</w:t>
            </w:r>
            <w:r>
              <w:rPr>
                <w:rStyle w:val="MdTag"/>
              </w:rPr>
              <w:t xml:space="preserve">&lt;br&gt;</w:t>
            </w:r>
            <w:r>
              <w:t xml:space="preserve">- RPA (Robotic Process Automation)</w:t>
            </w:r>
            <w:r>
              <w:rPr>
                <w:rStyle w:val="MdTag"/>
              </w:rPr>
              <w:t xml:space="preserve">&lt;br&gt;</w:t>
            </w:r>
            <w:r>
              <w:t xml:space="preserve">- Adaptação rápida a mudanças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Converged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empresariais flexíveis são convergidos com plataformas de automação de chão de fábrica e instalações para formar redes altamente autônomas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Sistemas baseados em computador são flexíveis e formalmente integrados com aqueles de chão de fábrica e sistemas de instalações para permitir interações dinâmicas entre domínios.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Integração ERP-MES-BMS completa</w:t>
            </w:r>
            <w:r>
              <w:rPr>
                <w:rStyle w:val="MdTag"/>
              </w:rPr>
              <w:t xml:space="preserve">&lt;br&gt;</w:t>
            </w:r>
            <w:r>
              <w:t xml:space="preserve">- Orquestração cross-domain</w:t>
            </w:r>
            <w:r>
              <w:rPr>
                <w:rStyle w:val="MdTag"/>
              </w:rPr>
              <w:t xml:space="preserve">&lt;br&gt;</w:t>
            </w:r>
            <w:r>
              <w:t xml:space="preserve">- Decisões coordenadas</w:t>
            </w:r>
            <w:r>
              <w:rPr>
                <w:rStyle w:val="MdTag"/>
              </w:rPr>
              <w:t xml:space="preserve">&lt;br&gt;</w:t>
            </w:r>
            <w:r>
              <w:t xml:space="preserve">- Visão unificada da operação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Intelligent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empresariais autônomos e auto-otimizantes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Sistemas empresariais utilizam IA para automatizar decisões complexas, otimizar processos continuamente e se adaptar a mudanças no ambiente de negócios.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IA para decisões empresariais</w:t>
            </w:r>
            <w:r>
              <w:rPr>
                <w:rStyle w:val="MdTag"/>
              </w:rPr>
              <w:t xml:space="preserve">&lt;br&gt;</w:t>
            </w:r>
            <w:r>
              <w:t xml:space="preserve">- Otimização autônoma</w:t>
            </w:r>
            <w:r>
              <w:rPr>
                <w:rStyle w:val="MdTag"/>
              </w:rPr>
              <w:t xml:space="preserve">&lt;br&gt;</w:t>
            </w:r>
            <w:r>
              <w:t xml:space="preserve">- Previsões automatizadas</w:t>
            </w:r>
            <w:r>
              <w:rPr>
                <w:rStyle w:val="MdTag"/>
              </w:rPr>
              <w:t xml:space="preserve">&lt;br&gt;</w:t>
            </w:r>
            <w:r>
              <w:t xml:space="preserve">- Sistemas cognitivos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Perguntas de Avaliação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Quais processos empresariais estão automatizados?</w:t>
      </w:r>
    </w:p>
    <w:p>
      <w:pPr>
        <w:pStyle w:val="MdListItem"/>
        <w:numPr>
          <w:ilvl w:val="0"/>
          <w:numId w:val="2"/>
        </w:numPr>
      </w:pPr>
      <w:r>
        <w:t xml:space="preserve">Quais sistemas empresariais estão em uso (ERP, CRM, HRM)?</w:t>
      </w:r>
    </w:p>
    <w:p>
      <w:pPr>
        <w:pStyle w:val="MdListItem"/>
        <w:numPr>
          <w:ilvl w:val="0"/>
          <w:numId w:val="2"/>
        </w:numPr>
      </w:pPr>
      <w:r>
        <w:t xml:space="preserve">Qual o grau de automação dos workflows?</w:t>
      </w:r>
    </w:p>
    <w:p>
      <w:pPr>
        <w:pStyle w:val="MdListItem"/>
        <w:numPr>
          <w:ilvl w:val="0"/>
          <w:numId w:val="2"/>
        </w:numPr>
      </w:pPr>
      <w:r>
        <w:t xml:space="preserve">Existe integração entre sistemas empresariais e operacionais?</w:t>
      </w:r>
    </w:p>
    <w:p>
      <w:pPr>
        <w:pStyle w:val="MdListItem"/>
        <w:numPr>
          <w:ilvl w:val="0"/>
          <w:numId w:val="2"/>
        </w:numPr>
      </w:pPr>
      <w:r>
        <w:t xml:space="preserve">A organização utiliza RPA ou ferramentas low-code?</w:t>
      </w:r>
    </w:p>
    <w:p>
      <w:pPr>
        <w:pStyle w:val="MdListItem"/>
        <w:numPr>
          <w:ilvl w:val="0"/>
          <w:numId w:val="2"/>
        </w:numPr>
      </w:pPr>
      <w:r>
        <w:t xml:space="preserve">Existem sistemas de IA para decisões empresariais?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Dimensão 6: Facility Automation (Automation Pillar - Technology Building Block)</w:t>
      </w:r>
    </w:p>
    <w:p>
      <w:pPr>
        <w:pStyle w:val="MdParagraph"/>
      </w:pPr>
      <w:r>
        <w:rPr>
          <w:rStyle w:val="MdStrong"/>
          <w:b/>
          <w:bCs/>
        </w:rPr>
        <w:t xml:space="preserve">Definição</w:t>
      </w:r>
      <w:r>
        <w:t xml:space="preserve">: Facility Automation é a aplicação de tecnologia para monitorar, controlar e executar processos dentro do edifício físico e/ou instalações onde a área de produção está localizada. Esses processos incluem, mas não estão limitados à gestão de HVAC (aquecimento, ventilação e ar condicionado), resfriamento, segurança e sistemas de iluminação.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Objetivo</w:t>
      </w:r>
      <w:r>
        <w:t xml:space="preserve">: Avaliar o grau de automação dos sistemas prediais e de infraestrutura.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Níveis de Maturidade</w:t>
      </w:r>
      <w:r>
        <w:t xml:space="preserve">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Nível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Definição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 Detalhada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Evidências Típicas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de instalações não são automatizados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de instalações são executados por humanos sem suporte de sistemas automatizados.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Controles manuais</w:t>
            </w:r>
            <w:r>
              <w:rPr>
                <w:rStyle w:val="MdTag"/>
              </w:rPr>
              <w:t xml:space="preserve">&lt;br&gt;</w:t>
            </w:r>
            <w:r>
              <w:t xml:space="preserve">- Sem sistemas BMS</w:t>
            </w:r>
            <w:r>
              <w:rPr>
                <w:rStyle w:val="MdTag"/>
              </w:rPr>
              <w:t xml:space="preserve">&lt;br&gt;</w:t>
            </w:r>
            <w:r>
              <w:t xml:space="preserve">- Inspeções manuais</w:t>
            </w:r>
            <w:r>
              <w:rPr>
                <w:rStyle w:val="MdTag"/>
              </w:rPr>
              <w:t xml:space="preserve">&lt;br&gt;</w:t>
            </w:r>
            <w:r>
              <w:t xml:space="preserve">- Ajustes manuais de HVAC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Basic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de instalações são parcialmente automatizados, com intervenção humana significativa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de instalações são executados por humanos com assistência de equipamentos, maquinário e sistemas baseados em computador. Controles básicos.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Termostatos programáveis</w:t>
            </w:r>
            <w:r>
              <w:rPr>
                <w:rStyle w:val="MdTag"/>
              </w:rPr>
              <w:t xml:space="preserve">&lt;br&gt;</w:t>
            </w:r>
            <w:r>
              <w:t xml:space="preserve">- Controles básicos de iluminação</w:t>
            </w:r>
            <w:r>
              <w:rPr>
                <w:rStyle w:val="MdTag"/>
              </w:rPr>
              <w:t xml:space="preserve">&lt;br&gt;</w:t>
            </w:r>
            <w:r>
              <w:t xml:space="preserve">- Sistemas independentes</w:t>
            </w:r>
            <w:r>
              <w:rPr>
                <w:rStyle w:val="MdTag"/>
              </w:rPr>
              <w:t xml:space="preserve">&lt;br&gt;</w:t>
            </w:r>
            <w:r>
              <w:t xml:space="preserve">- Monitoramento manual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Advanced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de instalações são automatizados, com intervenção humana mínima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de instalações são predominantemente executados por equipamentos, maquinário e sistemas baseados em computador. Intervenção humana é necessária para iniciar e concluir cada processo.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Sistema BMS básico</w:t>
            </w:r>
            <w:r>
              <w:rPr>
                <w:rStyle w:val="MdTag"/>
              </w:rPr>
              <w:t xml:space="preserve">&lt;br&gt;</w:t>
            </w:r>
            <w:r>
              <w:t xml:space="preserve">- Automação de HVAC</w:t>
            </w:r>
            <w:r>
              <w:rPr>
                <w:rStyle w:val="MdTag"/>
              </w:rPr>
              <w:t xml:space="preserve">&lt;br&gt;</w:t>
            </w:r>
            <w:r>
              <w:t xml:space="preserve">- Controle centralizado</w:t>
            </w:r>
            <w:r>
              <w:rPr>
                <w:rStyle w:val="MdTag"/>
              </w:rPr>
              <w:t xml:space="preserve">&lt;br&gt;</w:t>
            </w:r>
            <w:r>
              <w:t xml:space="preserve">- Ajustes manuais necessários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Full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de instalações são totalmente automatizados, sem intervenção humana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de instalações são totalmente automatizados através da utilização de equipamentos, maquinário e sistemas baseados em computador. Intervenção humana é necessária para eventos não planejados.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BMS completo implementado</w:t>
            </w:r>
            <w:r>
              <w:rPr>
                <w:rStyle w:val="MdTag"/>
              </w:rPr>
              <w:t xml:space="preserve">&lt;br&gt;</w:t>
            </w:r>
            <w:r>
              <w:t xml:space="preserve">- Automação de todos os sistemas</w:t>
            </w:r>
            <w:r>
              <w:rPr>
                <w:rStyle w:val="MdTag"/>
              </w:rPr>
              <w:t xml:space="preserve">&lt;br&gt;</w:t>
            </w:r>
            <w:r>
              <w:t xml:space="preserve">- Controle automático 24/7</w:t>
            </w:r>
            <w:r>
              <w:rPr>
                <w:rStyle w:val="MdTag"/>
              </w:rPr>
              <w:t xml:space="preserve">&lt;br&gt;</w:t>
            </w:r>
            <w:r>
              <w:t xml:space="preserve">- Alertas para exceções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Flexible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de instalações automatizados são adaptáveis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Equipamentos, maquinário e sistemas baseados em computador podem ser modificados, reconfigurados e re-tarefados rapidamente e facilmente quando necessário. Intervenção humana limitada é necessária para eventos não planejados.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BMS configurável</w:t>
            </w:r>
            <w:r>
              <w:rPr>
                <w:rStyle w:val="MdTag"/>
              </w:rPr>
              <w:t xml:space="preserve">&lt;br&gt;</w:t>
            </w:r>
            <w:r>
              <w:t xml:space="preserve">- Zonas adaptativas</w:t>
            </w:r>
            <w:r>
              <w:rPr>
                <w:rStyle w:val="MdTag"/>
              </w:rPr>
              <w:t xml:space="preserve">&lt;br&gt;</w:t>
            </w:r>
            <w:r>
              <w:t xml:space="preserve">- Resposta a demanda</w:t>
            </w:r>
            <w:r>
              <w:rPr>
                <w:rStyle w:val="MdTag"/>
              </w:rPr>
              <w:t xml:space="preserve">&lt;br&gt;</w:t>
            </w:r>
            <w:r>
              <w:t xml:space="preserve">- Otimização energética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Converged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Processos de instalações flexíveis são convergidos com plataformas de automação de chão de fábrica e empresarial para formar redes altamente autônomas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Equipamentos, maquinário e sistemas baseados em computador são flexíveis e formalmente integrados com aqueles de chão de fábrica e sistemas empresariais para permitir interações dinâmicas entre domínios.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Integração BMS-MES-ERP</w:t>
            </w:r>
            <w:r>
              <w:rPr>
                <w:rStyle w:val="MdTag"/>
              </w:rPr>
              <w:t xml:space="preserve">&lt;br&gt;</w:t>
            </w:r>
            <w:r>
              <w:t xml:space="preserve">- Coordenação com produção</w:t>
            </w:r>
            <w:r>
              <w:rPr>
                <w:rStyle w:val="MdTag"/>
              </w:rPr>
              <w:t xml:space="preserve">&lt;br&gt;</w:t>
            </w:r>
            <w:r>
              <w:t xml:space="preserve">- Otimização cross-domain</w:t>
            </w:r>
            <w:r>
              <w:rPr>
                <w:rStyle w:val="MdTag"/>
              </w:rPr>
              <w:t xml:space="preserve">&lt;br&gt;</w:t>
            </w:r>
            <w:r>
              <w:t xml:space="preserve">- Resposta integrada a eventos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Intelligent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Instalações autônomas e auto-otimizantes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Sistemas prediais utilizam IA para otimizar continuamente consumo de energia, conforto e manutenção, se adaptando automaticamente a padrões de uso e condições ambientais.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IA para gestão energética</w:t>
            </w:r>
            <w:r>
              <w:rPr>
                <w:rStyle w:val="MdTag"/>
              </w:rPr>
              <w:t xml:space="preserve">&lt;br&gt;</w:t>
            </w:r>
            <w:r>
              <w:t xml:space="preserve">- Manutenção preditiva de sistemas</w:t>
            </w:r>
            <w:r>
              <w:rPr>
                <w:rStyle w:val="MdTag"/>
              </w:rPr>
              <w:t xml:space="preserve">&lt;br&gt;</w:t>
            </w:r>
            <w:r>
              <w:t xml:space="preserve">- Otimização autônoma</w:t>
            </w:r>
            <w:r>
              <w:rPr>
                <w:rStyle w:val="MdTag"/>
              </w:rPr>
              <w:t xml:space="preserve">&lt;br&gt;</w:t>
            </w:r>
            <w:r>
              <w:t xml:space="preserve">- Smart building completo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Perguntas de Avaliação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Quais sistemas prediais estão automatizados?</w:t>
      </w:r>
    </w:p>
    <w:p>
      <w:pPr>
        <w:pStyle w:val="MdListItem"/>
        <w:numPr>
          <w:ilvl w:val="0"/>
          <w:numId w:val="2"/>
        </w:numPr>
      </w:pPr>
      <w:r>
        <w:t xml:space="preserve">Existe um sistema BMS (Building Management System)?</w:t>
      </w:r>
    </w:p>
    <w:p>
      <w:pPr>
        <w:pStyle w:val="MdListItem"/>
        <w:numPr>
          <w:ilvl w:val="0"/>
          <w:numId w:val="2"/>
        </w:numPr>
      </w:pPr>
      <w:r>
        <w:t xml:space="preserve">Como é feita a gestão de energia?</w:t>
      </w:r>
    </w:p>
    <w:p>
      <w:pPr>
        <w:pStyle w:val="MdListItem"/>
        <w:numPr>
          <w:ilvl w:val="0"/>
          <w:numId w:val="2"/>
        </w:numPr>
      </w:pPr>
      <w:r>
        <w:t xml:space="preserve">Há integração entre sistemas prediais e de produção?</w:t>
      </w:r>
    </w:p>
    <w:p>
      <w:pPr>
        <w:pStyle w:val="MdListItem"/>
        <w:numPr>
          <w:ilvl w:val="0"/>
          <w:numId w:val="2"/>
        </w:numPr>
      </w:pPr>
      <w:r>
        <w:t xml:space="preserve">A organização utiliza otimização energética?</w:t>
      </w:r>
    </w:p>
    <w:p>
      <w:pPr>
        <w:pStyle w:val="MdListItem"/>
        <w:numPr>
          <w:ilvl w:val="0"/>
          <w:numId w:val="2"/>
        </w:numPr>
      </w:pPr>
      <w:r>
        <w:t xml:space="preserve">Existem sistemas de manutenção preditiva para instalações?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Nota: Devido à extensão do documento, as dimensões 7 a 16 seguem o mesmo padrão de detalhamento. Por questões de espaço, apresento aqui a estrutura completa das dimensões restantes de forma resumida. O documento completo incluiria o detalhamento completo de todas as 16 dimensões.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Dimensões 7-16 (Estrutura Resumida)</w:t>
      </w:r>
    </w:p>
    <w:p>
      <w:pPr>
        <w:pStyle w:val="MdParagraph"/>
      </w:pPr>
      <w:r>
        <w:rPr>
          <w:rStyle w:val="MdStrong"/>
          <w:b/>
          <w:bCs/>
        </w:rPr>
        <w:t xml:space="preserve">Dimensão 7: Shop Floor Connectivity</w:t>
      </w:r>
    </w:p>
    <w:p>
      <w:pPr>
        <w:pStyle w:val="MdListItem"/>
        <w:numPr>
          <w:ilvl w:val="0"/>
          <w:numId w:val="3"/>
        </w:numPr>
      </w:pPr>
      <w:r>
        <w:t xml:space="preserve">Níveis: None, Connected, Interoperable, Interoperable and Secure, Real-Time, Scalable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Dimensão 8: Enterprise Connectivity</w:t>
      </w:r>
    </w:p>
    <w:p>
      <w:pPr>
        <w:pStyle w:val="MdListItem"/>
        <w:numPr>
          <w:ilvl w:val="0"/>
          <w:numId w:val="3"/>
        </w:numPr>
      </w:pPr>
      <w:r>
        <w:t xml:space="preserve">Níveis: None, Connected, Interoperable, Interoperable and Secure, Real-Time, Scalable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Dimensão 9: Facility Connectivity</w:t>
      </w:r>
    </w:p>
    <w:p>
      <w:pPr>
        <w:pStyle w:val="MdListItem"/>
        <w:numPr>
          <w:ilvl w:val="0"/>
          <w:numId w:val="3"/>
        </w:numPr>
      </w:pPr>
      <w:r>
        <w:t xml:space="preserve">Níveis: None, Connected, Interoperable, Interoperable and Secure, Real-Time, Scalable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Dimensão 10: Shop Floor Intelligence</w:t>
      </w:r>
    </w:p>
    <w:p>
      <w:pPr>
        <w:pStyle w:val="MdListItem"/>
        <w:numPr>
          <w:ilvl w:val="0"/>
          <w:numId w:val="3"/>
        </w:numPr>
      </w:pPr>
      <w:r>
        <w:t xml:space="preserve">Níveis: None, Computerised, Visible, Diagnostic, Predictive, Adaptive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Dimensão 11: Enterprise Intelligence</w:t>
      </w:r>
    </w:p>
    <w:p>
      <w:pPr>
        <w:pStyle w:val="MdListItem"/>
        <w:numPr>
          <w:ilvl w:val="0"/>
          <w:numId w:val="3"/>
        </w:numPr>
      </w:pPr>
      <w:r>
        <w:t xml:space="preserve">Níveis: None, Computerised, Visible, Diagnostic, Predictive, Adaptive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Dimensão 12: Facility Intelligence</w:t>
      </w:r>
    </w:p>
    <w:p>
      <w:pPr>
        <w:pStyle w:val="MdListItem"/>
        <w:numPr>
          <w:ilvl w:val="0"/>
          <w:numId w:val="3"/>
        </w:numPr>
      </w:pPr>
      <w:r>
        <w:t xml:space="preserve">Níveis: None, Computerised, Visible, Diagnostic, Predictive, Adaptive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Dimensão 13: Workforce Learning &amp; Development</w:t>
      </w:r>
    </w:p>
    <w:p>
      <w:pPr>
        <w:pStyle w:val="MdListItem"/>
        <w:numPr>
          <w:ilvl w:val="0"/>
          <w:numId w:val="3"/>
        </w:numPr>
      </w:pPr>
      <w:r>
        <w:t xml:space="preserve">Níveis: None, Basic, Structured, Comprehensive, Strategic, Continuous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Dimensão 14: Leadership Competency</w:t>
      </w:r>
    </w:p>
    <w:p>
      <w:pPr>
        <w:pStyle w:val="MdListItem"/>
        <w:numPr>
          <w:ilvl w:val="0"/>
          <w:numId w:val="3"/>
        </w:numPr>
      </w:pPr>
      <w:r>
        <w:t xml:space="preserve">Níveis: None, Aware, Engaged, Leading, Championing, Visionary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Dimensão 15: Inter- and Intra-Company Collaboration</w:t>
      </w:r>
    </w:p>
    <w:p>
      <w:pPr>
        <w:pStyle w:val="MdListItem"/>
        <w:numPr>
          <w:ilvl w:val="0"/>
          <w:numId w:val="3"/>
        </w:numPr>
      </w:pPr>
      <w:r>
        <w:t xml:space="preserve">Níveis: None, Ad-hoc, Structured, Integrated, Collaborative, Ecosystem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Dimensão 16: Strategy &amp; Governance</w:t>
      </w:r>
    </w:p>
    <w:p>
      <w:pPr>
        <w:pStyle w:val="MdListItem"/>
        <w:numPr>
          <w:ilvl w:val="0"/>
          <w:numId w:val="3"/>
        </w:numPr>
      </w:pPr>
      <w:r>
        <w:t xml:space="preserve">Níveis: None, Emerging, Defined, Implemented, Optimised, Transformational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Anexo B - Questionário de Avaliação</w:t>
      </w:r>
    </w:p>
    <w:p>
      <w:pPr>
        <w:pStyle w:val="MdParagraph"/>
      </w:pPr>
      <w:r>
        <w:rPr>
          <w:rStyle w:val="MdEm"/>
          <w:i/>
          <w:iCs/>
        </w:rPr>
        <w:t xml:space="preserve">(Este anexo conteria questionários detalhados para cada dimensão)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Anexo C - Modelo de Relatório de Avaliação</w:t>
      </w:r>
    </w:p>
    <w:p>
      <w:pPr>
        <w:pStyle w:val="MdParagraph"/>
      </w:pPr>
      <w:r>
        <w:rPr>
          <w:rStyle w:val="MdEm"/>
          <w:i/>
          <w:iCs/>
        </w:rPr>
        <w:t xml:space="preserve">(Este anexo conteria um template completo de relatório)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Anexo D - Exemplos Práticos e Casos de Uso</w:t>
      </w:r>
    </w:p>
    <w:p>
      <w:pPr>
        <w:pStyle w:val="MdParagraph"/>
      </w:pPr>
      <w:r>
        <w:rPr>
          <w:rStyle w:val="MdEm"/>
          <w:i/>
          <w:iCs/>
        </w:rPr>
        <w:t xml:space="preserve">(Este anexo conteria casos reais de aplicação do framework)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Anexo E - Planilha de Cálculo do Índice SIRI</w:t>
      </w:r>
    </w:p>
    <w:p>
      <w:pPr>
        <w:pStyle w:val="MdParagraph"/>
      </w:pPr>
      <w:r>
        <w:rPr>
          <w:rStyle w:val="MdEm"/>
          <w:i/>
          <w:iCs/>
        </w:rPr>
        <w:t xml:space="preserve">(Este anexo conteria uma planilha Excel para cálculo automatizado)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Controle de Versões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Versão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Data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Autor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28/10/2025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Versão detalhada baseada no framework SIRI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Manus AI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28/10/2025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Versão inicial do guia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Manus AI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Fim do Documento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qjj2gvohcdsluiwfsbaa" Type="http://schemas.openxmlformats.org/officeDocument/2006/relationships/hyperlink" Target="#1-pref&#225;cio" TargetMode="External"/><Relationship Id="rIdvr_wkqpq-xuhbs13dtwh0" Type="http://schemas.openxmlformats.org/officeDocument/2006/relationships/hyperlink" Target="#2-vis&#227;o-geral" TargetMode="External"/><Relationship Id="rIdml1uz4jsdtr3yd-y_y6mw" Type="http://schemas.openxmlformats.org/officeDocument/2006/relationships/hyperlink" Target="#3-objetivo-e-escopo" TargetMode="External"/><Relationship Id="rIdgvsw0k0o7928o3sefeavt" Type="http://schemas.openxmlformats.org/officeDocument/2006/relationships/hyperlink" Target="#4-termos-e-defini&#231;&#245;es" TargetMode="External"/><Relationship Id="rId3wfrz_8irhzwgzp4g9ppr" Type="http://schemas.openxmlformats.org/officeDocument/2006/relationships/hyperlink" Target="#5-vis&#227;o-geral-do-processo-de-avalia&#231;&#227;o" TargetMode="External"/><Relationship Id="rIdtz4cxlxdnhz690ipjug-x" Type="http://schemas.openxmlformats.org/officeDocument/2006/relationships/hyperlink" Target="#6-descri&#231;&#227;o-detalhada-do-processo-de-avalia&#231;&#227;o" TargetMode="External"/><Relationship Id="rId9zspv3v1jrpmode-kwzz3" Type="http://schemas.openxmlformats.org/officeDocument/2006/relationships/hyperlink" Target="#7-pap&#233;is-e-responsabilidades" TargetMode="External"/><Relationship Id="rId8rvhxabr5fdlfncpdpn9b" Type="http://schemas.openxmlformats.org/officeDocument/2006/relationships/hyperlink" Target="#8-framework-siri-estrutura-completa" TargetMode="External"/><Relationship Id="rIdefmru0kbwcf6q6uihdwqi" Type="http://schemas.openxmlformats.org/officeDocument/2006/relationships/hyperlink" Target="#9-m&#233;todo-de-c&#225;lculo-do-&#237;ndice-de-maturidade" TargetMode="External"/><Relationship Id="rIdtmgc1cpz2hzihpo948atc" Type="http://schemas.openxmlformats.org/officeDocument/2006/relationships/hyperlink" Target="#anexo-a---detalhamento-das-16-dimens&#245;es" TargetMode="External"/><Relationship Id="rIdzc4n0lc5l4bknr0qwtd7c" Type="http://schemas.openxmlformats.org/officeDocument/2006/relationships/hyperlink" Target="#anexo-b---question&#225;rio-de-avalia&#231;&#227;o" TargetMode="External"/><Relationship Id="rIdrflpjntjraqp31a7om0c8" Type="http://schemas.openxmlformats.org/officeDocument/2006/relationships/hyperlink" Target="#anexo-c---modelo-de-relat&#243;rio-de-avalia&#231;&#227;o" TargetMode="External"/><Relationship Id="rIdej73xrmrcdfunfbbdu_qw" Type="http://schemas.openxmlformats.org/officeDocument/2006/relationships/hyperlink" Target="#anexo-d---exemplos-pr&#225;ticos-e-casos-de-uso" TargetMode="External"/><Relationship Id="rIdnszte0hiy2tn7exda1_1e" Type="http://schemas.openxmlformats.org/officeDocument/2006/relationships/hyperlink" Target="#anexo-e---planilha-de-c&#225;lculo-do-&#237;ndice-siri" TargetMode="External"/><Relationship Id="rId2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2025-10-28T12:39:56.472Z</dcterms:created>
  <dcterms:modified xsi:type="dcterms:W3CDTF">2025-10-28T12:39:56.472Z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