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B5860" w14:textId="77777777" w:rsidR="00DC7931" w:rsidRDefault="00DC7931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DC7931" w14:paraId="1680F8A8" w14:textId="77777777" w:rsidTr="007566E2">
        <w:trPr>
          <w:trHeight w:val="52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A27AE" w14:textId="77777777" w:rsidR="00DC7931" w:rsidRDefault="000E62A4">
            <w:pPr>
              <w:pStyle w:val="Heading2"/>
            </w:pPr>
            <w:bookmarkStart w:id="0" w:name="_heading=h.2ttfu1r8mz0f" w:colFirst="0" w:colLast="0"/>
            <w:bookmarkEnd w:id="0"/>
            <w:r>
              <w:t>Dimensão:</w:t>
            </w:r>
          </w:p>
        </w:tc>
      </w:tr>
      <w:tr w:rsidR="00DC7931" w14:paraId="0565B7E6" w14:textId="77777777" w:rsidTr="007566E2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01294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Workforce Learning &amp; Development (D13)</w:t>
            </w:r>
          </w:p>
        </w:tc>
      </w:tr>
    </w:tbl>
    <w:p w14:paraId="2A4C96E6" w14:textId="77777777" w:rsidR="00DC7931" w:rsidRDefault="00DC7931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700"/>
        <w:gridCol w:w="6300"/>
      </w:tblGrid>
      <w:tr w:rsidR="00DC7931" w14:paraId="26FF433E" w14:textId="77777777" w:rsidTr="007566E2">
        <w:trPr>
          <w:trHeight w:val="520"/>
          <w:tblHeader/>
        </w:trPr>
        <w:tc>
          <w:tcPr>
            <w:tcW w:w="9000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5ACB3" w14:textId="77777777" w:rsidR="00DC7931" w:rsidRDefault="000E62A4" w:rsidP="007566E2">
            <w:pPr>
              <w:pStyle w:val="Heading2"/>
              <w:widowControl w:val="0"/>
            </w:pPr>
            <w:bookmarkStart w:id="1" w:name="_heading=h.xvi8ltg5y44h" w:colFirst="0" w:colLast="0"/>
            <w:bookmarkEnd w:id="1"/>
            <w:r>
              <w:t>Bloco/Pilar:</w:t>
            </w:r>
          </w:p>
        </w:tc>
      </w:tr>
      <w:tr w:rsidR="00DC7931" w14:paraId="10FEBF50" w14:textId="77777777" w:rsidTr="007566E2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370CD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Bloco: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B22B1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Organization</w:t>
            </w:r>
          </w:p>
        </w:tc>
      </w:tr>
      <w:tr w:rsidR="00DC7931" w14:paraId="2BD09C4C" w14:textId="77777777" w:rsidTr="007566E2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E1FD4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Pilar: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7D199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Talent Readiness</w:t>
            </w:r>
          </w:p>
        </w:tc>
      </w:tr>
    </w:tbl>
    <w:p w14:paraId="7D08CE8C" w14:textId="77777777" w:rsidR="00DC7931" w:rsidRDefault="00DC7931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DC7931" w14:paraId="5D3C407E" w14:textId="77777777" w:rsidTr="007566E2">
        <w:trPr>
          <w:trHeight w:val="52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8C0E0" w14:textId="77777777" w:rsidR="00DC7931" w:rsidRDefault="000E62A4" w:rsidP="007566E2">
            <w:pPr>
              <w:pStyle w:val="Heading2"/>
              <w:widowControl w:val="0"/>
            </w:pPr>
            <w:bookmarkStart w:id="2" w:name="_heading=h.zfzjo1vkiz0u" w:colFirst="0" w:colLast="0"/>
            <w:bookmarkEnd w:id="2"/>
            <w:r>
              <w:t>Resumo Descritivo</w:t>
            </w:r>
          </w:p>
        </w:tc>
      </w:tr>
      <w:tr w:rsidR="00DC7931" w14:paraId="4ACD1A8C" w14:textId="77777777" w:rsidTr="007566E2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309EC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A capacidade de reconhecer o valor dos erros (</w:t>
            </w:r>
            <w:r w:rsidRPr="007566E2">
              <w:rPr>
                <w:i/>
                <w:iCs/>
              </w:rPr>
              <w:t>Recognise the value of mistakes</w:t>
            </w:r>
            <w:r>
              <w:t>) reflete o grau de maturidade cultural e de aprendizado organizacional frente à inovação, experimentação e transformação digital.</w:t>
            </w:r>
          </w:p>
          <w:p w14:paraId="1D208F02" w14:textId="77777777" w:rsidR="00DC7931" w:rsidRDefault="00DC7931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  <w:p w14:paraId="051B0557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Uma cultura que reconhece o valor dos erros não os encara como falhas individuais, mas como fontes de aprendizado coletivo e oportunidades de inovação. Isso é especialmente relevante em contextos digitais e industriais complexos, onde a experimentação e a adaptação são constantes.</w:t>
            </w:r>
          </w:p>
          <w:p w14:paraId="78A88443" w14:textId="77777777" w:rsidR="00DC7931" w:rsidRDefault="00DC7931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  <w:p w14:paraId="73E6FE3D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À medida que a maturidade aumenta, a organização passa de uma postura punitiva e avessa ao risco para um ambiente seguro psicologicamente, transparente e orientado por dados, no qual os erros são analisados, documentados e convertidos em conhecimento útil.</w:t>
            </w:r>
          </w:p>
          <w:p w14:paraId="7FB46CC2" w14:textId="77777777" w:rsidR="00DC7931" w:rsidRDefault="00DC7931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  <w:p w14:paraId="47BD3F65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Nos níveis mais altos, a organização torna-se autodidata</w:t>
            </w:r>
            <w:r w:rsidR="002B584B">
              <w:t xml:space="preserve">     </w:t>
            </w:r>
            <w:r>
              <w:t>, com processos sistematizados de reflexão, análise e compartilhamento das lições aprendidas, fomentando inovação contínua e resiliência frente à mudança.</w:t>
            </w:r>
          </w:p>
          <w:p w14:paraId="4235D557" w14:textId="77777777" w:rsidR="00DC7931" w:rsidRDefault="00DC7931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  <w:p w14:paraId="264647AB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Essa capacidade sustenta o princípio da disposição à mudança definido pelo modelo ACATECH, fortalecendo o alinhamento entre pessoas, processos e tecnologia — e criando as condições culturais necessárias para a transformação digital sustentável.</w:t>
            </w:r>
          </w:p>
          <w:p w14:paraId="71383586" w14:textId="77777777" w:rsidR="00DC7931" w:rsidRDefault="00DC7931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  <w:p w14:paraId="146A3DAF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Este formulário detalhado é um híbrido que utiliza a dimensão D13 (Workforce Learning &amp; Development) do SIRI como âncora, mas avalia a capacidade 'Reconhecer o valor dos erros' com a profundidade da área de 'Cultura' do modelo acatech.</w:t>
            </w:r>
          </w:p>
        </w:tc>
      </w:tr>
    </w:tbl>
    <w:p w14:paraId="39803AA3" w14:textId="77777777" w:rsidR="00DC7931" w:rsidRDefault="00DC7931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514"/>
        <w:gridCol w:w="4515"/>
      </w:tblGrid>
      <w:tr w:rsidR="00DC7931" w14:paraId="03FCF082" w14:textId="77777777" w:rsidTr="007566E2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64786" w14:textId="77777777" w:rsidR="00DC7931" w:rsidRDefault="000E62A4" w:rsidP="007566E2">
            <w:pPr>
              <w:pStyle w:val="Heading2"/>
              <w:widowControl w:val="0"/>
              <w:spacing w:after="0"/>
            </w:pPr>
            <w:bookmarkStart w:id="3" w:name="_heading=h.72p8nh7lukgf" w:colFirst="0" w:colLast="0"/>
            <w:bookmarkEnd w:id="3"/>
            <w:r>
              <w:lastRenderedPageBreak/>
              <w:t>Capacidades Relacionadas: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29E06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Aprendizagem organizacional orientada à reflexão;</w:t>
            </w:r>
          </w:p>
          <w:p w14:paraId="43750473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Cultura de segurança psicológica;</w:t>
            </w:r>
          </w:p>
          <w:p w14:paraId="7B38996C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Mecanismos formais de captura e disseminação do aprendizado;</w:t>
            </w:r>
          </w:p>
          <w:p w14:paraId="4562C8C8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Gestão de riscos e inovação responsável;</w:t>
            </w:r>
          </w:p>
          <w:p w14:paraId="79BD86EE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Liderança orientada ao aprendizado;</w:t>
            </w:r>
          </w:p>
          <w:p w14:paraId="76EE5656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Feedback contínuo e melhoria adaptativa;</w:t>
            </w:r>
          </w:p>
          <w:p w14:paraId="30732771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Integração do aprendizado com os sistemas digitais;</w:t>
            </w:r>
          </w:p>
          <w:p w14:paraId="4CBCD9D0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Cultura de inovação e experimentação contínua.</w:t>
            </w:r>
          </w:p>
        </w:tc>
      </w:tr>
    </w:tbl>
    <w:p w14:paraId="19A36CF1" w14:textId="77777777" w:rsidR="00DC7931" w:rsidRDefault="00DC7931"/>
    <w:p w14:paraId="2D97187E" w14:textId="77777777" w:rsidR="00DC7931" w:rsidRDefault="000E62A4">
      <w:pPr>
        <w:pStyle w:val="Heading1"/>
        <w:ind w:left="0" w:firstLine="0"/>
      </w:pPr>
      <w:bookmarkStart w:id="4" w:name="_heading=h.nof6ohlzbt6c" w:colFirst="0" w:colLast="0"/>
      <w:bookmarkEnd w:id="4"/>
      <w:r>
        <w:br w:type="page"/>
      </w:r>
    </w:p>
    <w:p w14:paraId="1893636E" w14:textId="77777777" w:rsidR="00DC7931" w:rsidRDefault="000E62A4">
      <w:pPr>
        <w:pStyle w:val="Heading1"/>
        <w:ind w:left="0" w:firstLine="0"/>
      </w:pPr>
      <w:bookmarkStart w:id="5" w:name="_heading=h.dp4dl01wgfw" w:colFirst="0" w:colLast="0"/>
      <w:bookmarkEnd w:id="5"/>
      <w:r>
        <w:t>Questão 1 - Cultura de aprendizado a partir de erros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90"/>
        <w:gridCol w:w="5610"/>
      </w:tblGrid>
      <w:tr w:rsidR="00DC7931" w14:paraId="45AEE3C3" w14:textId="77777777" w:rsidTr="007566E2">
        <w:trPr>
          <w:trHeight w:val="44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A3BA4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Em que medida os erros e falhas são analisados e utilizados como oportunidades de aprendizado dentro da organização?</w:t>
            </w:r>
          </w:p>
        </w:tc>
      </w:tr>
      <w:tr w:rsidR="00DC7931" w14:paraId="4232D590" w14:textId="77777777" w:rsidTr="007566E2">
        <w:trPr>
          <w:trHeight w:val="440"/>
        </w:trPr>
        <w:tc>
          <w:tcPr>
            <w:tcW w:w="33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479DE" w14:textId="77777777" w:rsidR="00DC7931" w:rsidRDefault="000E62A4" w:rsidP="007566E2">
            <w:pPr>
              <w:pStyle w:val="Heading2"/>
              <w:widowControl w:val="0"/>
              <w:spacing w:after="0"/>
            </w:pPr>
            <w:bookmarkStart w:id="6" w:name="_heading=h.1emw8ts3t57w" w:colFirst="0" w:colLast="0"/>
            <w:bookmarkEnd w:id="6"/>
            <w:r>
              <w:t>Capacidade em medição: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4252B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>
              <w:t>Reconhecer o valor dos erros</w:t>
            </w:r>
            <w:r w:rsidR="002B584B">
              <w:t xml:space="preserve">     </w:t>
            </w:r>
          </w:p>
        </w:tc>
      </w:tr>
    </w:tbl>
    <w:p w14:paraId="3337C137" w14:textId="77777777" w:rsidR="00DC7931" w:rsidRDefault="00DC7931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00"/>
        <w:gridCol w:w="7500"/>
      </w:tblGrid>
      <w:tr w:rsidR="00DC7931" w14:paraId="72860DD4" w14:textId="77777777" w:rsidTr="007566E2">
        <w:trPr>
          <w:trHeight w:val="440"/>
          <w:tblHeader/>
        </w:trPr>
        <w:tc>
          <w:tcPr>
            <w:tcW w:w="9000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C34E4" w14:textId="77777777" w:rsidR="00DC7931" w:rsidRDefault="000E62A4" w:rsidP="007566E2">
            <w:pPr>
              <w:pStyle w:val="Heading2"/>
              <w:widowControl w:val="0"/>
              <w:jc w:val="center"/>
            </w:pPr>
            <w:bookmarkStart w:id="7" w:name="_heading=h.orxwbx6tmsii" w:colFirst="0" w:colLast="0"/>
            <w:bookmarkEnd w:id="7"/>
            <w:r>
              <w:t>Respostas</w:t>
            </w:r>
          </w:p>
        </w:tc>
      </w:tr>
      <w:tr w:rsidR="00DC7931" w14:paraId="4BA60D46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D79BA" w14:textId="77777777" w:rsidR="00DC7931" w:rsidRDefault="000E62A4" w:rsidP="007566E2">
            <w:pPr>
              <w:pStyle w:val="Heading2"/>
              <w:widowControl w:val="0"/>
              <w:spacing w:after="0"/>
              <w:jc w:val="center"/>
            </w:pPr>
            <w:bookmarkStart w:id="8" w:name="_heading=h.q8g0u29z2vn3" w:colFirst="0" w:colLast="0"/>
            <w:bookmarkEnd w:id="8"/>
            <w:r>
              <w:t>Peso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383DA" w14:textId="77777777" w:rsidR="00DC7931" w:rsidRDefault="000E62A4" w:rsidP="007566E2">
            <w:pPr>
              <w:pStyle w:val="Heading2"/>
              <w:widowControl w:val="0"/>
              <w:spacing w:after="0"/>
              <w:jc w:val="center"/>
            </w:pPr>
            <w:bookmarkStart w:id="9" w:name="_heading=h.yqxx8sx7pvyx" w:colFirst="0" w:colLast="0"/>
            <w:bookmarkEnd w:id="9"/>
            <w:r>
              <w:t>Item de resposta</w:t>
            </w:r>
          </w:p>
        </w:tc>
      </w:tr>
      <w:tr w:rsidR="00DC7931" w14:paraId="140417D5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106B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B87B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Os erros são ignorados ou tratados apenas como falhas individuais.</w:t>
            </w:r>
          </w:p>
        </w:tc>
      </w:tr>
      <w:tr w:rsidR="00DC7931" w14:paraId="0B8836C6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3155A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708C6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Há reconhecimento informal dos erros, mas sem processos estruturados de análise ou aprendizado.</w:t>
            </w:r>
          </w:p>
        </w:tc>
      </w:tr>
      <w:tr w:rsidR="00DC7931" w14:paraId="699C6FEE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A0F2B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4A8CC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Alguns registros digitais de erros ou incidentes são mantidos, porém sem aplicação prática sistemática.</w:t>
            </w:r>
          </w:p>
        </w:tc>
      </w:tr>
      <w:tr w:rsidR="00DC7931" w14:paraId="6306D7B5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EDDE5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36B43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Os erros são analisados periodicamente e geram planos de ação ou revisões de processo.</w:t>
            </w:r>
          </w:p>
        </w:tc>
      </w:tr>
      <w:tr w:rsidR="00DC7931" w14:paraId="0AA93CF3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E2A06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EF7E8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Há mecanismos formais de coleta, análise e disseminação de lições aprendidas a partir de erros.</w:t>
            </w:r>
          </w:p>
        </w:tc>
      </w:tr>
      <w:tr w:rsidR="00DC7931" w14:paraId="699364F7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3FC90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CE253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Dados históricos e análises de erros são utilizados para prever falhas e antecipar melhorias.</w:t>
            </w:r>
          </w:p>
        </w:tc>
      </w:tr>
      <w:tr w:rsidR="00DC7931" w14:paraId="0966B233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53743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5F5E2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O sistema de aprendizado é contínuo e automatizado, com feedback em tempo real e atualização dinâmica de processos a partir dos erros detectados.</w:t>
            </w:r>
          </w:p>
        </w:tc>
      </w:tr>
    </w:tbl>
    <w:p w14:paraId="43CF12DD" w14:textId="77777777" w:rsidR="00DC7931" w:rsidRDefault="00DC7931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DC7931" w14:paraId="5779EE0F" w14:textId="77777777" w:rsidTr="007566E2">
        <w:trPr>
          <w:trHeight w:val="74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374EF" w14:textId="77777777" w:rsidR="00DC7931" w:rsidRDefault="000E62A4" w:rsidP="007566E2">
            <w:pPr>
              <w:pStyle w:val="Heading2"/>
              <w:widowControl w:val="0"/>
            </w:pPr>
            <w:bookmarkStart w:id="10" w:name="_heading=h.bb4u6mdt6mpm" w:colFirst="0" w:colLast="0"/>
            <w:bookmarkEnd w:id="10"/>
            <w:r>
              <w:t>Possíveis fontes de evidências:</w:t>
            </w:r>
          </w:p>
        </w:tc>
      </w:tr>
      <w:tr w:rsidR="00DC7931" w14:paraId="05FECB13" w14:textId="77777777" w:rsidTr="007566E2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E8B3D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A) Artefatos e onde buscar</w:t>
            </w:r>
          </w:p>
          <w:p w14:paraId="7220A289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Relatórios de não conformidades, incidentes e lições aprendidas.</w:t>
            </w:r>
          </w:p>
          <w:p w14:paraId="690859E1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 xml:space="preserve">Registros de reuniões de </w:t>
            </w:r>
            <w:r w:rsidRPr="007566E2">
              <w:rPr>
                <w:i/>
                <w:iCs/>
              </w:rPr>
              <w:t>post-mortem</w:t>
            </w:r>
            <w:r>
              <w:t xml:space="preserve">, </w:t>
            </w:r>
            <w:r w:rsidRPr="007566E2">
              <w:rPr>
                <w:i/>
                <w:iCs/>
              </w:rPr>
              <w:t>retrospectivas</w:t>
            </w:r>
            <w:r w:rsidR="002B584B">
              <w:t xml:space="preserve">     </w:t>
            </w:r>
            <w:r>
              <w:t xml:space="preserve"> ou </w:t>
            </w:r>
            <w:r w:rsidRPr="007566E2">
              <w:rPr>
                <w:i/>
                <w:iCs/>
              </w:rPr>
              <w:t>after-action reviews</w:t>
            </w:r>
            <w:r>
              <w:t>.</w:t>
            </w:r>
          </w:p>
          <w:p w14:paraId="006CED2D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Planos de melhoria contínua e indicadores de eficácia de correções.</w:t>
            </w:r>
          </w:p>
          <w:p w14:paraId="6DD3820E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Repositórios digitais de conhecimento organizacional.</w:t>
            </w:r>
          </w:p>
          <w:p w14:paraId="66314174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Documentos de políticas internas sobre gestão de erros e aprendizado.</w:t>
            </w:r>
            <w:r>
              <w:br/>
            </w:r>
          </w:p>
          <w:p w14:paraId="0AA8F9CD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B) Métricas/KPIs</w:t>
            </w:r>
          </w:p>
          <w:p w14:paraId="0F83EE37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Percentual de erros analisados versus ocorridos.</w:t>
            </w:r>
          </w:p>
          <w:p w14:paraId="5356650F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Tempo médio entre ocorrência e ação corretiva.</w:t>
            </w:r>
          </w:p>
          <w:p w14:paraId="346FC951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Número de melhorias implementadas a partir de falhas.</w:t>
            </w:r>
          </w:p>
          <w:p w14:paraId="3F8AEC3C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Engajamento dos colaboradores em processos de aprendizado pós-incidente.</w:t>
            </w:r>
          </w:p>
          <w:p w14:paraId="4F95A265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Taxa de redução de reincidência de erros.</w:t>
            </w:r>
          </w:p>
          <w:p w14:paraId="3A83EC69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Redução do Custo da Não-Qualidade (CNQ)</w:t>
            </w:r>
          </w:p>
          <w:p w14:paraId="72114B50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melhoria no OEE (Overall Equipment Effectiveness) pela redução de paradas não planejadas.</w:t>
            </w:r>
            <w:r>
              <w:br/>
            </w:r>
          </w:p>
          <w:p w14:paraId="1C832DBB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C) Sinais por nível</w:t>
            </w:r>
          </w:p>
          <w:p w14:paraId="6F7E2789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N0:</w:t>
            </w:r>
            <w:r>
              <w:t xml:space="preserve"> Erros tratados com punição, sem aprendizado. Inexistência de registros ou discussões estruturadas.</w:t>
            </w:r>
          </w:p>
          <w:p w14:paraId="55BFB358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N1:</w:t>
            </w:r>
            <w:r>
              <w:t xml:space="preserve"> Discussões informais sobre erros, sem registro.</w:t>
            </w:r>
          </w:p>
          <w:p w14:paraId="36502B7C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N2:</w:t>
            </w:r>
            <w:r>
              <w:t xml:space="preserve"> Registros digitais isolados, sem retorno ao processo.</w:t>
            </w:r>
          </w:p>
          <w:p w14:paraId="3CA0F8D5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N3:</w:t>
            </w:r>
            <w:r>
              <w:t xml:space="preserve"> Análises pontuais de causa e impacto com ações corretivas isoladas.</w:t>
            </w:r>
          </w:p>
          <w:p w14:paraId="0676D37B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N4:</w:t>
            </w:r>
            <w:r>
              <w:t xml:space="preserve"> Lições aprendidas documentadas e compartilhadas com indicadores de prevenção.</w:t>
            </w:r>
          </w:p>
          <w:p w14:paraId="179BCFD5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N5:</w:t>
            </w:r>
            <w:r>
              <w:t xml:space="preserve"> Análises preditivas e integração com dados históricos. Aprendizado integrado à gestão de riscos.</w:t>
            </w:r>
          </w:p>
          <w:p w14:paraId="4F80D00E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N6:</w:t>
            </w:r>
            <w:r>
              <w:t xml:space="preserve"> Sistema adaptativo e aprendizado em tempo real.</w:t>
            </w:r>
            <w:r>
              <w:br/>
            </w:r>
          </w:p>
          <w:p w14:paraId="1BBA9356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D) Amostragem</w:t>
            </w:r>
          </w:p>
          <w:p w14:paraId="5FB31372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Selecionar 5–10 incidentes ou falhas relevantes (operacionais, de projeto ou de produto) ocorridos nos últimos 6 a 12 meses.</w:t>
            </w:r>
          </w:p>
          <w:p w14:paraId="73FDE802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Verificar existência de registros, análises de causa e planos de melhoria.</w:t>
            </w:r>
          </w:p>
          <w:p w14:paraId="6EBA8EA2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Avaliar se as lições aprendidas foram compartilhadas entre áreas e se houve monitoramento de reincidência.</w:t>
            </w:r>
          </w:p>
        </w:tc>
      </w:tr>
    </w:tbl>
    <w:p w14:paraId="1AC152E0" w14:textId="77777777" w:rsidR="00DC7931" w:rsidRDefault="00DC7931"/>
    <w:p w14:paraId="05950CFB" w14:textId="77777777" w:rsidR="00DC7931" w:rsidRDefault="00DC7931"/>
    <w:p w14:paraId="421FB61A" w14:textId="77777777" w:rsidR="00DC7931" w:rsidRDefault="000E62A4">
      <w:pPr>
        <w:pStyle w:val="Heading1"/>
        <w:ind w:left="0" w:firstLine="0"/>
      </w:pPr>
      <w:r>
        <w:br w:type="page"/>
      </w:r>
      <w:bookmarkStart w:id="11" w:name="_heading=h.5zqfve76eat" w:colFirst="0" w:colLast="0"/>
      <w:bookmarkEnd w:id="11"/>
    </w:p>
    <w:p w14:paraId="5599D0C5" w14:textId="77777777" w:rsidR="00DC7931" w:rsidRDefault="000E62A4">
      <w:pPr>
        <w:pStyle w:val="Heading1"/>
        <w:ind w:left="0" w:firstLine="0"/>
      </w:pPr>
      <w:bookmarkStart w:id="12" w:name="_heading=h.xaw6m3wk9bk5" w:colFirst="0" w:colLast="0"/>
      <w:bookmarkEnd w:id="12"/>
      <w:r>
        <w:t>Questão 2 - Segurança psicológica e transparência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90"/>
        <w:gridCol w:w="5610"/>
      </w:tblGrid>
      <w:tr w:rsidR="00DC7931" w14:paraId="3A8A1C73" w14:textId="77777777" w:rsidTr="007566E2">
        <w:trPr>
          <w:trHeight w:val="44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00CB" w14:textId="77777777" w:rsidR="00DC7931" w:rsidRDefault="000E62A4" w:rsidP="007566E2">
            <w:pPr>
              <w:widowControl w:val="0"/>
              <w:spacing w:after="0" w:line="240" w:lineRule="auto"/>
              <w:jc w:val="left"/>
            </w:pPr>
            <w:r>
              <w:t>Até que ponto os colaboradores se sentem seguros para relatar erros, propor melhorias e compartilhar experiências sem receio de punição?</w:t>
            </w:r>
          </w:p>
        </w:tc>
      </w:tr>
      <w:tr w:rsidR="00DC7931" w14:paraId="64089A94" w14:textId="77777777" w:rsidTr="007566E2">
        <w:trPr>
          <w:trHeight w:val="440"/>
        </w:trPr>
        <w:tc>
          <w:tcPr>
            <w:tcW w:w="33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2442A" w14:textId="77777777" w:rsidR="00DC7931" w:rsidRDefault="000E62A4" w:rsidP="007566E2">
            <w:pPr>
              <w:pStyle w:val="Heading2"/>
              <w:widowControl w:val="0"/>
              <w:spacing w:after="0"/>
            </w:pPr>
            <w:bookmarkStart w:id="13" w:name="_heading=h.f5qfejy4q8iy" w:colFirst="0" w:colLast="0"/>
            <w:bookmarkEnd w:id="13"/>
            <w:r>
              <w:t>Capacidade em medição: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DD7AC" w14:textId="77777777" w:rsidR="00DC7931" w:rsidRDefault="000E62A4" w:rsidP="007566E2">
            <w:pPr>
              <w:widowControl w:val="0"/>
              <w:spacing w:after="0" w:line="240" w:lineRule="auto"/>
              <w:jc w:val="left"/>
            </w:pPr>
            <w:r>
              <w:t>Reconhecer o valor dos erros</w:t>
            </w:r>
          </w:p>
          <w:p w14:paraId="5137C836" w14:textId="77777777" w:rsidR="00DC7931" w:rsidRDefault="002B584B" w:rsidP="007566E2">
            <w:pPr>
              <w:widowControl w:val="0"/>
              <w:spacing w:after="0" w:line="240" w:lineRule="auto"/>
              <w:jc w:val="left"/>
            </w:pPr>
            <w:r>
              <w:t xml:space="preserve">     </w:t>
            </w:r>
          </w:p>
        </w:tc>
      </w:tr>
    </w:tbl>
    <w:p w14:paraId="391F0D3D" w14:textId="77777777" w:rsidR="00DC7931" w:rsidRDefault="00DC7931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00"/>
        <w:gridCol w:w="7500"/>
      </w:tblGrid>
      <w:tr w:rsidR="00DC7931" w14:paraId="2B2355EE" w14:textId="77777777" w:rsidTr="007566E2">
        <w:trPr>
          <w:trHeight w:val="440"/>
          <w:tblHeader/>
        </w:trPr>
        <w:tc>
          <w:tcPr>
            <w:tcW w:w="9000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B9F18" w14:textId="77777777" w:rsidR="00DC7931" w:rsidRDefault="000E62A4" w:rsidP="007566E2">
            <w:pPr>
              <w:pStyle w:val="Heading2"/>
              <w:widowControl w:val="0"/>
              <w:jc w:val="center"/>
            </w:pPr>
            <w:bookmarkStart w:id="14" w:name="_heading=h.5ya2t9eb0g9w" w:colFirst="0" w:colLast="0"/>
            <w:bookmarkEnd w:id="14"/>
            <w:r>
              <w:t>Respostas</w:t>
            </w:r>
          </w:p>
        </w:tc>
      </w:tr>
      <w:tr w:rsidR="00DC7931" w14:paraId="079FC0E2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448D5" w14:textId="77777777" w:rsidR="00DC7931" w:rsidRDefault="000E62A4" w:rsidP="007566E2">
            <w:pPr>
              <w:pStyle w:val="Heading2"/>
              <w:widowControl w:val="0"/>
              <w:spacing w:after="0"/>
              <w:jc w:val="center"/>
            </w:pPr>
            <w:bookmarkStart w:id="15" w:name="_heading=h.naqhnqwfvtv6" w:colFirst="0" w:colLast="0"/>
            <w:bookmarkEnd w:id="15"/>
            <w:r>
              <w:t>Peso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ABDCB" w14:textId="77777777" w:rsidR="00DC7931" w:rsidRDefault="000E62A4" w:rsidP="007566E2">
            <w:pPr>
              <w:pStyle w:val="Heading2"/>
              <w:widowControl w:val="0"/>
              <w:spacing w:after="0"/>
              <w:jc w:val="center"/>
            </w:pPr>
            <w:bookmarkStart w:id="16" w:name="_heading=h.4e4qjh8aljbq" w:colFirst="0" w:colLast="0"/>
            <w:bookmarkEnd w:id="16"/>
            <w:r>
              <w:t>Item de resposta</w:t>
            </w:r>
          </w:p>
        </w:tc>
      </w:tr>
      <w:tr w:rsidR="00DC7931" w14:paraId="407CF8D8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7510E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D4D59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Há medo de punição e pouca abertura para diálogo sobre erros ou melhorias.</w:t>
            </w:r>
          </w:p>
        </w:tc>
      </w:tr>
      <w:tr w:rsidR="00DC7931" w14:paraId="10C756AE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34213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A90F2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A liderança comunica abertura, mas na prática prevalece a aversão a erros e críticas.</w:t>
            </w:r>
          </w:p>
        </w:tc>
      </w:tr>
      <w:tr w:rsidR="00DC7931" w14:paraId="0213A9EC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4FE9E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8D016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Existem canais digitais de comunicação interna, mas pouco utilizados para feedback transparente.</w:t>
            </w:r>
          </w:p>
        </w:tc>
      </w:tr>
      <w:tr w:rsidR="00DC7931" w14:paraId="14C77787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A729D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BCD7F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Os colaboradores são encorajados a compartilhar experiências e aprendizados sem retaliação.</w:t>
            </w:r>
          </w:p>
        </w:tc>
      </w:tr>
      <w:tr w:rsidR="00DC7931" w14:paraId="19C6AFBD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12938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72582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A organização mede o nível de segurança psicológica e adota planos de melhoria baseados em dados de clima e engajamento.</w:t>
            </w:r>
          </w:p>
        </w:tc>
      </w:tr>
      <w:tr w:rsidR="00DC7931" w14:paraId="56FA0595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0B262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859CF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Análises de engajamento e clima organizacional são usadas para prever riscos de desconfiança e desmotivação.</w:t>
            </w:r>
          </w:p>
        </w:tc>
      </w:tr>
      <w:tr w:rsidR="00DC7931" w14:paraId="6123D214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5057C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05684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A cultura é autorregulada: existe feedback contínuo, confiança mútua e transparência apoiada por sistemas digitais de comunicação e análise de sentimento em tempo real.</w:t>
            </w:r>
          </w:p>
        </w:tc>
      </w:tr>
    </w:tbl>
    <w:p w14:paraId="363F3816" w14:textId="77777777" w:rsidR="00DC7931" w:rsidRDefault="00DC7931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DC7931" w14:paraId="5F7ADD75" w14:textId="77777777" w:rsidTr="007566E2">
        <w:trPr>
          <w:trHeight w:val="74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77045" w14:textId="77777777" w:rsidR="00DC7931" w:rsidRDefault="000E62A4" w:rsidP="007566E2">
            <w:pPr>
              <w:pStyle w:val="Heading2"/>
              <w:widowControl w:val="0"/>
            </w:pPr>
            <w:bookmarkStart w:id="17" w:name="_heading=h.iznhr4s3krky" w:colFirst="0" w:colLast="0"/>
            <w:bookmarkEnd w:id="17"/>
            <w:r>
              <w:t>Possíveis fontes de evidências:</w:t>
            </w:r>
          </w:p>
        </w:tc>
      </w:tr>
      <w:tr w:rsidR="00DC7931" w14:paraId="45273069" w14:textId="77777777" w:rsidTr="007566E2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EBBE8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A) Artefatos e onde buscar</w:t>
            </w:r>
          </w:p>
          <w:p w14:paraId="09CB6410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Pesquisas de clima e engajamento organizacional.</w:t>
            </w:r>
          </w:p>
          <w:p w14:paraId="5ACA76CE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Registros de feedbacks, comunicações internas e canais de denúncia.</w:t>
            </w:r>
          </w:p>
          <w:p w14:paraId="243C9122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Políticas de cultura, diversidade e comportamento ético.</w:t>
            </w:r>
          </w:p>
          <w:p w14:paraId="42988617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Relatórios de gestão de pessoas e de liderança.</w:t>
            </w:r>
          </w:p>
          <w:p w14:paraId="705CF7CB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Entrevistas e grupos focais sobre percepção de segurança psicológica.</w:t>
            </w:r>
            <w:r>
              <w:br/>
            </w:r>
          </w:p>
          <w:p w14:paraId="399B25FA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B) Métricas/KPIs</w:t>
            </w:r>
          </w:p>
          <w:p w14:paraId="100CABA2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Índice de segurança psicológica (em pesquisas internas).</w:t>
            </w:r>
          </w:p>
          <w:p w14:paraId="51212816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Taxa de engajamento e confiança em lideranças.</w:t>
            </w:r>
          </w:p>
          <w:p w14:paraId="000BC3B7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Volume de feedbacks registrados por canal oficial.</w:t>
            </w:r>
          </w:p>
          <w:p w14:paraId="5E5FF049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Taxa de retenção de talentos e rotatividade voluntária.</w:t>
            </w:r>
          </w:p>
          <w:p w14:paraId="21921230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Número de ideias ou melhorias propostas por colaboradores.</w:t>
            </w:r>
          </w:p>
          <w:p w14:paraId="7BD0919A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Redução na taxa de rotatividade (turnover)</w:t>
            </w:r>
          </w:p>
          <w:p w14:paraId="0B6EBCCE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Aumento no índice de inovação (nº de ideias/colaborador)</w:t>
            </w:r>
          </w:p>
          <w:p w14:paraId="324DE80E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Melhoria na pontuação de E-NPS (Employee Net Promoter Score).</w:t>
            </w:r>
            <w:r>
              <w:br/>
            </w:r>
          </w:p>
          <w:p w14:paraId="71CC23EB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C) Sinais por nível</w:t>
            </w:r>
          </w:p>
          <w:p w14:paraId="3F8AEF79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N0:</w:t>
            </w:r>
            <w:r>
              <w:t xml:space="preserve"> Cultura punitiva e hierárquica.</w:t>
            </w:r>
          </w:p>
          <w:p w14:paraId="5011CD99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N1:</w:t>
            </w:r>
            <w:r>
              <w:t xml:space="preserve"> Discurso de abertura sem prática efetiva.</w:t>
            </w:r>
          </w:p>
          <w:p w14:paraId="56093BD9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N2:</w:t>
            </w:r>
            <w:r>
              <w:t xml:space="preserve"> Comunicação digital unidirecional.</w:t>
            </w:r>
          </w:p>
          <w:p w14:paraId="3B49E8CC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N3:</w:t>
            </w:r>
            <w:r>
              <w:t xml:space="preserve"> Feedback e escuta ativa implantados.</w:t>
            </w:r>
          </w:p>
          <w:p w14:paraId="1D74A258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N4:</w:t>
            </w:r>
            <w:r>
              <w:t xml:space="preserve"> Avaliação sistemática de confiança e engajamento.</w:t>
            </w:r>
          </w:p>
          <w:p w14:paraId="1E84C158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N5:</w:t>
            </w:r>
            <w:r>
              <w:t xml:space="preserve"> Uso de analytics para prever rupturas culturais.</w:t>
            </w:r>
          </w:p>
          <w:p w14:paraId="65FA095C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N6:</w:t>
            </w:r>
            <w:r>
              <w:t xml:space="preserve"> Transparência e confiança mantidas de forma autônoma e contínua.</w:t>
            </w:r>
            <w:r>
              <w:br/>
            </w:r>
          </w:p>
          <w:p w14:paraId="4445F7B2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D) Amostragem</w:t>
            </w:r>
          </w:p>
          <w:p w14:paraId="4B3C495F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Avaliar pesquisas de clima, engajamento e feedback 360º.</w:t>
            </w:r>
          </w:p>
          <w:p w14:paraId="62D795F4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Realizar entrevistas com amostras representativas de equipes sobre percepções de segurança.</w:t>
            </w:r>
          </w:p>
          <w:p w14:paraId="03A0A6AF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Revisar planos de ação de cultura e liderança baseados em resultados dessas pesquisas.</w:t>
            </w:r>
          </w:p>
        </w:tc>
      </w:tr>
    </w:tbl>
    <w:p w14:paraId="0B7905C3" w14:textId="77777777" w:rsidR="00DC7931" w:rsidRDefault="00DC7931"/>
    <w:p w14:paraId="3CDEC69B" w14:textId="77777777" w:rsidR="00DC7931" w:rsidRDefault="000E62A4">
      <w:pPr>
        <w:pStyle w:val="Heading1"/>
        <w:ind w:left="0" w:firstLine="0"/>
      </w:pPr>
      <w:r>
        <w:br w:type="page"/>
      </w:r>
      <w:bookmarkStart w:id="18" w:name="_heading=h.ipkqfa63ftax" w:colFirst="0" w:colLast="0"/>
      <w:bookmarkEnd w:id="18"/>
    </w:p>
    <w:p w14:paraId="49760E10" w14:textId="77777777" w:rsidR="00DC7931" w:rsidRDefault="000E62A4">
      <w:pPr>
        <w:pStyle w:val="Heading1"/>
        <w:ind w:left="0" w:firstLine="0"/>
      </w:pPr>
      <w:bookmarkStart w:id="19" w:name="_heading=h.ilh9bckukz7" w:colFirst="0" w:colLast="0"/>
      <w:bookmarkEnd w:id="19"/>
      <w:r>
        <w:t>Questão 3 - Estruturas formais de captura de aprendizado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90"/>
        <w:gridCol w:w="5610"/>
      </w:tblGrid>
      <w:tr w:rsidR="00DC7931" w14:paraId="79280F52" w14:textId="77777777" w:rsidTr="007566E2">
        <w:trPr>
          <w:trHeight w:val="44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648EA" w14:textId="77777777" w:rsidR="00DC7931" w:rsidRDefault="000E62A4" w:rsidP="007566E2">
            <w:pPr>
              <w:widowControl w:val="0"/>
              <w:spacing w:after="0" w:line="240" w:lineRule="auto"/>
              <w:jc w:val="left"/>
            </w:pPr>
            <w:r>
              <w:t>Existem processos ou ferramentas digitais que registram, organizam e disseminam lições aprendidas a partir de erros ou incidentes?</w:t>
            </w:r>
          </w:p>
        </w:tc>
      </w:tr>
      <w:tr w:rsidR="00DC7931" w14:paraId="7FFFE067" w14:textId="77777777" w:rsidTr="007566E2">
        <w:trPr>
          <w:trHeight w:val="440"/>
        </w:trPr>
        <w:tc>
          <w:tcPr>
            <w:tcW w:w="33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0C696" w14:textId="77777777" w:rsidR="00DC7931" w:rsidRDefault="000E62A4" w:rsidP="007566E2">
            <w:pPr>
              <w:pStyle w:val="Heading2"/>
              <w:widowControl w:val="0"/>
              <w:spacing w:after="0"/>
            </w:pPr>
            <w:bookmarkStart w:id="20" w:name="_heading=h.rp3c0iazqlbd" w:colFirst="0" w:colLast="0"/>
            <w:bookmarkEnd w:id="20"/>
            <w:r>
              <w:t>Capacidade em medição: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F1D78" w14:textId="77777777" w:rsidR="00DC7931" w:rsidRDefault="000E62A4" w:rsidP="007566E2">
            <w:pPr>
              <w:widowControl w:val="0"/>
              <w:spacing w:after="0" w:line="240" w:lineRule="auto"/>
              <w:jc w:val="left"/>
            </w:pPr>
            <w:r>
              <w:t>Reconhecer o valor dos erros</w:t>
            </w:r>
          </w:p>
          <w:p w14:paraId="1C8A482E" w14:textId="77777777" w:rsidR="00DC7931" w:rsidRDefault="002B584B" w:rsidP="007566E2">
            <w:pPr>
              <w:widowControl w:val="0"/>
              <w:spacing w:after="0" w:line="240" w:lineRule="auto"/>
              <w:jc w:val="left"/>
            </w:pPr>
            <w:r>
              <w:t xml:space="preserve">     </w:t>
            </w:r>
          </w:p>
        </w:tc>
      </w:tr>
    </w:tbl>
    <w:p w14:paraId="1650CB81" w14:textId="77777777" w:rsidR="00DC7931" w:rsidRDefault="00DC7931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00"/>
        <w:gridCol w:w="7500"/>
      </w:tblGrid>
      <w:tr w:rsidR="00DC7931" w14:paraId="561033BA" w14:textId="77777777" w:rsidTr="007566E2">
        <w:trPr>
          <w:trHeight w:val="440"/>
          <w:tblHeader/>
        </w:trPr>
        <w:tc>
          <w:tcPr>
            <w:tcW w:w="9000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BBF8C" w14:textId="77777777" w:rsidR="00DC7931" w:rsidRDefault="000E62A4" w:rsidP="007566E2">
            <w:pPr>
              <w:pStyle w:val="Heading2"/>
              <w:widowControl w:val="0"/>
              <w:jc w:val="center"/>
            </w:pPr>
            <w:bookmarkStart w:id="21" w:name="_heading=h.iwo3d879josq" w:colFirst="0" w:colLast="0"/>
            <w:bookmarkEnd w:id="21"/>
            <w:r>
              <w:t>Respostas</w:t>
            </w:r>
          </w:p>
        </w:tc>
      </w:tr>
      <w:tr w:rsidR="00DC7931" w14:paraId="4DBE8F59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D468E" w14:textId="77777777" w:rsidR="00DC7931" w:rsidRDefault="000E62A4" w:rsidP="007566E2">
            <w:pPr>
              <w:pStyle w:val="Heading2"/>
              <w:widowControl w:val="0"/>
              <w:spacing w:after="0"/>
              <w:jc w:val="center"/>
            </w:pPr>
            <w:bookmarkStart w:id="22" w:name="_heading=h.1zdsqmuqedem" w:colFirst="0" w:colLast="0"/>
            <w:bookmarkEnd w:id="22"/>
            <w:r>
              <w:t>Peso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88337" w14:textId="77777777" w:rsidR="00DC7931" w:rsidRDefault="000E62A4" w:rsidP="007566E2">
            <w:pPr>
              <w:pStyle w:val="Heading2"/>
              <w:widowControl w:val="0"/>
              <w:spacing w:after="0"/>
              <w:jc w:val="center"/>
            </w:pPr>
            <w:bookmarkStart w:id="23" w:name="_heading=h.5wpd6d83ihdk" w:colFirst="0" w:colLast="0"/>
            <w:bookmarkEnd w:id="23"/>
            <w:r>
              <w:t>Item de resposta</w:t>
            </w:r>
          </w:p>
        </w:tc>
      </w:tr>
      <w:tr w:rsidR="00DC7931" w14:paraId="595D208A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E3648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51FAE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O aprendizado ocorre de forma informal e não é registrado.</w:t>
            </w:r>
          </w:p>
        </w:tc>
      </w:tr>
      <w:tr w:rsidR="00DC7931" w14:paraId="6E8B79E1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62F2A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C40B7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Existem tentativas pontuais de registrar lições aprendidas, sem padronização.</w:t>
            </w:r>
          </w:p>
        </w:tc>
      </w:tr>
      <w:tr w:rsidR="00DC7931" w14:paraId="69F0E99D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F9EED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0E367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Algumas lições são documentadas em arquivos digitais, mas sem centralização ou controle de qualidade.</w:t>
            </w:r>
          </w:p>
        </w:tc>
      </w:tr>
      <w:tr w:rsidR="00DC7931" w14:paraId="174DE6B6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F2E56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16E36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Há uma plataforma ou processo padronizado de registro e consulta de aprendizados.</w:t>
            </w:r>
          </w:p>
        </w:tc>
      </w:tr>
      <w:tr w:rsidR="00DC7931" w14:paraId="47FA06DC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88679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B85D4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O sistema de aprendizado possui métricas de uso, atualização e relevância.</w:t>
            </w:r>
          </w:p>
        </w:tc>
      </w:tr>
      <w:tr w:rsidR="00DC7931" w14:paraId="6B773120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5EE87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C8B41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Dados de aprendizado são analisados para identificar lacunas de conhecimento e direcionar capacitações.</w:t>
            </w:r>
          </w:p>
        </w:tc>
      </w:tr>
      <w:tr w:rsidR="00DC7931" w14:paraId="00C6D40E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483C5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01308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O sistema de aprendizado é automatizado e integrado aos processos corporativos, atualizando-se continuamente com base em dados e feedbacks em tempo real.</w:t>
            </w:r>
          </w:p>
        </w:tc>
      </w:tr>
    </w:tbl>
    <w:p w14:paraId="66C1CEC3" w14:textId="77777777" w:rsidR="00DC7931" w:rsidRDefault="00DC7931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DC7931" w14:paraId="31F91F06" w14:textId="77777777" w:rsidTr="007566E2">
        <w:trPr>
          <w:trHeight w:val="74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60777" w14:textId="77777777" w:rsidR="00DC7931" w:rsidRDefault="000E62A4" w:rsidP="007566E2">
            <w:pPr>
              <w:pStyle w:val="Heading2"/>
              <w:widowControl w:val="0"/>
            </w:pPr>
            <w:bookmarkStart w:id="24" w:name="_heading=h.pgbi5n5x5k4e" w:colFirst="0" w:colLast="0"/>
            <w:bookmarkEnd w:id="24"/>
            <w:r>
              <w:t>Possíveis fontes de evidências:</w:t>
            </w:r>
          </w:p>
        </w:tc>
      </w:tr>
      <w:tr w:rsidR="00DC7931" w14:paraId="699CB3F5" w14:textId="77777777" w:rsidTr="007566E2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7E4E6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A) Artefatos e onde buscar</w:t>
            </w:r>
          </w:p>
          <w:p w14:paraId="3E851C7A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 xml:space="preserve">Registros de </w:t>
            </w:r>
            <w:r w:rsidRPr="007566E2">
              <w:rPr>
                <w:i/>
                <w:iCs/>
              </w:rPr>
              <w:t>lições aprendidas</w:t>
            </w:r>
            <w:r w:rsidR="002B584B">
              <w:t xml:space="preserve">     </w:t>
            </w:r>
            <w:r>
              <w:t xml:space="preserve">, </w:t>
            </w:r>
            <w:r w:rsidRPr="007566E2">
              <w:rPr>
                <w:i/>
                <w:iCs/>
              </w:rPr>
              <w:t>knowledge bases</w:t>
            </w:r>
            <w:r>
              <w:t xml:space="preserve"> e portais de aprendizado.</w:t>
            </w:r>
          </w:p>
          <w:p w14:paraId="13A254C2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Relatórios de atualização e uso de plataformas de conhecimento.</w:t>
            </w:r>
          </w:p>
          <w:p w14:paraId="559A412F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Procedimentos internos de gestão de aprendizado e melhoria contínua.</w:t>
            </w:r>
          </w:p>
          <w:p w14:paraId="19C39672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Logs de sistemas corporativos (LMS, LXP, ERP, intranet).</w:t>
            </w:r>
          </w:p>
          <w:p w14:paraId="7F6F5C3E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Evidências de treinamentos ou workshops derivados de lições aprendidas.</w:t>
            </w:r>
            <w:r>
              <w:br/>
            </w:r>
          </w:p>
          <w:p w14:paraId="6E32A5A4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B) Métricas/KPIs</w:t>
            </w:r>
          </w:p>
          <w:p w14:paraId="28096CCE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Número de lições aprendidas registradas e validadas.</w:t>
            </w:r>
          </w:p>
          <w:p w14:paraId="0C9FE7CA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Taxa de reutilização de aprendizados em novos projetos.</w:t>
            </w:r>
          </w:p>
          <w:p w14:paraId="6D8BF8C3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Frequência de atualização da base de conhecimento.</w:t>
            </w:r>
          </w:p>
          <w:p w14:paraId="2DD33C83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Percentual de acessos e consultas a registros de aprendizado.</w:t>
            </w:r>
          </w:p>
          <w:p w14:paraId="1BC5482E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Correlação entre aprendizado registrado e redução de erros reincidentes.</w:t>
            </w:r>
          </w:p>
          <w:p w14:paraId="7A6ED756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Redução do tempo de onboarding de novos funcionários</w:t>
            </w:r>
          </w:p>
          <w:p w14:paraId="0947FB27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Redução do tempo médio para resolução de problemas (MTTR)</w:t>
            </w:r>
          </w:p>
          <w:p w14:paraId="297AB2DA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Padronização de melhores práticas entre turnos/plantas.</w:t>
            </w:r>
            <w:r>
              <w:br/>
            </w:r>
          </w:p>
          <w:p w14:paraId="632C2B10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C) Sinais por nível</w:t>
            </w:r>
          </w:p>
          <w:p w14:paraId="307CE4CC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N0:</w:t>
            </w:r>
            <w:r>
              <w:t xml:space="preserve"> Conhecimento disperso e não documentado.</w:t>
            </w:r>
          </w:p>
          <w:p w14:paraId="426233BC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N1:</w:t>
            </w:r>
            <w:r>
              <w:t xml:space="preserve"> Registros pontuais e desorganizados.</w:t>
            </w:r>
          </w:p>
          <w:p w14:paraId="4C679407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N2:</w:t>
            </w:r>
            <w:r>
              <w:t xml:space="preserve"> Arquivos digitais isolados.</w:t>
            </w:r>
          </w:p>
          <w:p w14:paraId="3CA6BD7D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N3:</w:t>
            </w:r>
            <w:r>
              <w:t xml:space="preserve"> Processo formal de registro e compartilhamento.</w:t>
            </w:r>
          </w:p>
          <w:p w14:paraId="63C0424B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N4:</w:t>
            </w:r>
            <w:r>
              <w:t xml:space="preserve"> Indicadores e análises sobre uso e impacto.</w:t>
            </w:r>
          </w:p>
          <w:p w14:paraId="61BC27F0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N5:</w:t>
            </w:r>
            <w:r>
              <w:t xml:space="preserve"> Analytics orientando novas capacitações.</w:t>
            </w:r>
          </w:p>
          <w:p w14:paraId="0A550339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N6:</w:t>
            </w:r>
            <w:r>
              <w:t xml:space="preserve"> Sistema dinâmico e auto atualizável.</w:t>
            </w:r>
            <w:r>
              <w:br/>
            </w:r>
          </w:p>
          <w:p w14:paraId="7A695DCC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D) Amostragem</w:t>
            </w:r>
          </w:p>
          <w:p w14:paraId="37404EE0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Revisão de bases de dados de aprendizado.</w:t>
            </w:r>
          </w:p>
          <w:p w14:paraId="391EB347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Entrevistas com gestores de projetos e inovação.</w:t>
            </w:r>
          </w:p>
          <w:p w14:paraId="69D084B4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Observação de práticas de documentação e compartilhamento.</w:t>
            </w:r>
          </w:p>
          <w:p w14:paraId="7F7FEC64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Verificação da integração com sistemas de gestão corporativa.</w:t>
            </w:r>
            <w:r>
              <w:br/>
            </w:r>
          </w:p>
        </w:tc>
      </w:tr>
    </w:tbl>
    <w:p w14:paraId="3BB0B2F8" w14:textId="77777777" w:rsidR="00DC7931" w:rsidRDefault="00DC7931"/>
    <w:p w14:paraId="04CE9C54" w14:textId="77777777" w:rsidR="00DC7931" w:rsidRDefault="000E62A4">
      <w:pPr>
        <w:rPr>
          <w:b/>
          <w:bCs/>
        </w:rPr>
      </w:pPr>
      <w:r>
        <w:br w:type="page"/>
      </w:r>
      <w:r>
        <w:rPr>
          <w:b/>
          <w:bCs/>
        </w:rPr>
        <w:t>Questão 4 - Liderança e comportamento de aprendizado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90"/>
        <w:gridCol w:w="5610"/>
      </w:tblGrid>
      <w:tr w:rsidR="00DC7931" w14:paraId="68325C38" w14:textId="77777777" w:rsidTr="007566E2">
        <w:trPr>
          <w:trHeight w:val="44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FF9E4" w14:textId="77777777" w:rsidR="00DC7931" w:rsidRDefault="000E62A4" w:rsidP="007566E2">
            <w:pPr>
              <w:widowControl w:val="0"/>
              <w:spacing w:after="0" w:line="240" w:lineRule="auto"/>
              <w:jc w:val="left"/>
            </w:pPr>
            <w:r>
              <w:t>Como os líderes e gestores demonstram, na prática, comportamentos que valorizam o aprendizado a partir de erros?</w:t>
            </w:r>
          </w:p>
        </w:tc>
      </w:tr>
      <w:tr w:rsidR="00DC7931" w14:paraId="6672D049" w14:textId="77777777" w:rsidTr="007566E2">
        <w:trPr>
          <w:trHeight w:val="440"/>
        </w:trPr>
        <w:tc>
          <w:tcPr>
            <w:tcW w:w="33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B99E" w14:textId="77777777" w:rsidR="00DC7931" w:rsidRDefault="000E62A4" w:rsidP="007566E2">
            <w:pPr>
              <w:pStyle w:val="Heading2"/>
              <w:widowControl w:val="0"/>
              <w:spacing w:after="0"/>
            </w:pPr>
            <w:bookmarkStart w:id="25" w:name="_heading=h.2qcuw4tnxjf" w:colFirst="0" w:colLast="0"/>
            <w:bookmarkEnd w:id="25"/>
            <w:r>
              <w:t>Capacidade em medição: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5C41B" w14:textId="77777777" w:rsidR="00DC7931" w:rsidRDefault="000E62A4" w:rsidP="007566E2">
            <w:pPr>
              <w:widowControl w:val="0"/>
              <w:spacing w:after="0" w:line="240" w:lineRule="auto"/>
              <w:jc w:val="left"/>
            </w:pPr>
            <w:r>
              <w:t>Reconhecer o valor dos erros</w:t>
            </w:r>
          </w:p>
          <w:p w14:paraId="0A011442" w14:textId="77777777" w:rsidR="00DC7931" w:rsidRDefault="002B584B" w:rsidP="007566E2">
            <w:pPr>
              <w:widowControl w:val="0"/>
              <w:spacing w:after="0" w:line="240" w:lineRule="auto"/>
              <w:jc w:val="left"/>
            </w:pPr>
            <w:r>
              <w:t xml:space="preserve">     </w:t>
            </w:r>
          </w:p>
        </w:tc>
      </w:tr>
    </w:tbl>
    <w:p w14:paraId="5DAD7615" w14:textId="77777777" w:rsidR="00DC7931" w:rsidRDefault="00DC7931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00"/>
        <w:gridCol w:w="7500"/>
      </w:tblGrid>
      <w:tr w:rsidR="00DC7931" w14:paraId="770F76A7" w14:textId="77777777" w:rsidTr="007566E2">
        <w:trPr>
          <w:trHeight w:val="440"/>
          <w:tblHeader/>
        </w:trPr>
        <w:tc>
          <w:tcPr>
            <w:tcW w:w="9000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7DD3E" w14:textId="77777777" w:rsidR="00DC7931" w:rsidRDefault="000E62A4" w:rsidP="007566E2">
            <w:pPr>
              <w:pStyle w:val="Heading2"/>
              <w:widowControl w:val="0"/>
              <w:jc w:val="center"/>
            </w:pPr>
            <w:bookmarkStart w:id="26" w:name="_heading=h.yqa0gwpq0yk1" w:colFirst="0" w:colLast="0"/>
            <w:bookmarkEnd w:id="26"/>
            <w:r>
              <w:t>Respostas</w:t>
            </w:r>
          </w:p>
        </w:tc>
      </w:tr>
      <w:tr w:rsidR="00DC7931" w14:paraId="4F88DF8F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7CA6C" w14:textId="77777777" w:rsidR="00DC7931" w:rsidRDefault="000E62A4" w:rsidP="007566E2">
            <w:pPr>
              <w:pStyle w:val="Heading2"/>
              <w:widowControl w:val="0"/>
              <w:spacing w:after="0"/>
              <w:jc w:val="center"/>
            </w:pPr>
            <w:bookmarkStart w:id="27" w:name="_heading=h.xbh6tbw006y" w:colFirst="0" w:colLast="0"/>
            <w:bookmarkEnd w:id="27"/>
            <w:r>
              <w:t>Peso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D5E57" w14:textId="77777777" w:rsidR="00DC7931" w:rsidRDefault="000E62A4" w:rsidP="007566E2">
            <w:pPr>
              <w:pStyle w:val="Heading2"/>
              <w:widowControl w:val="0"/>
              <w:spacing w:after="0"/>
              <w:jc w:val="center"/>
            </w:pPr>
            <w:bookmarkStart w:id="28" w:name="_heading=h.10lx4tx4f9zu" w:colFirst="0" w:colLast="0"/>
            <w:bookmarkEnd w:id="28"/>
            <w:r>
              <w:t>Item de resposta</w:t>
            </w:r>
          </w:p>
        </w:tc>
      </w:tr>
      <w:tr w:rsidR="00DC7931" w14:paraId="608E597B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55461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2E880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A liderança não reconhece erros nem promove aprendizado aberto nas equipes.</w:t>
            </w:r>
          </w:p>
        </w:tc>
      </w:tr>
      <w:tr w:rsidR="00DC7931" w14:paraId="341267EE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B9B93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C32B6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Alguns líderes valorizam o aprendizado, mas sem práticas estruturadas de estímulo.</w:t>
            </w:r>
          </w:p>
        </w:tc>
      </w:tr>
      <w:tr w:rsidR="00DC7931" w14:paraId="3C7C667E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9D9F2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AF380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Existem treinamentos sobre liderança e aprendizado, mas sem integração à rotina de gestão.</w:t>
            </w:r>
          </w:p>
        </w:tc>
      </w:tr>
      <w:tr w:rsidR="00DC7931" w14:paraId="16688EF5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4C652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8E366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Os líderes promovem reuniões de aprendizado e feedback regulares nas equipes.</w:t>
            </w:r>
          </w:p>
        </w:tc>
      </w:tr>
      <w:tr w:rsidR="00DC7931" w14:paraId="30AC6778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10ABF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60EA4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O comportamento de aprendizado da liderança é monitorado e avaliado por indicadores de engajamento e desenvolvimento.</w:t>
            </w:r>
          </w:p>
        </w:tc>
      </w:tr>
      <w:tr w:rsidR="00DC7931" w14:paraId="17378910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A41C8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A71AB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Dados analíticos e avaliações de clima são usados para prever</w:t>
            </w:r>
            <w:r w:rsidR="002B584B">
              <w:t xml:space="preserve">     </w:t>
            </w:r>
            <w:r>
              <w:t xml:space="preserve"> necessidades de desenvolvimento de líderes.</w:t>
            </w:r>
          </w:p>
        </w:tc>
      </w:tr>
      <w:tr w:rsidR="00DC7931" w14:paraId="4CCDD415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1D96B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EB6F7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A liderança é digitalmente empoderada, utiliza ferramentas de feedback contínuo e aprendizado personalizado, e sustenta uma cultura de aprendizado autônoma e colaborativa.</w:t>
            </w:r>
          </w:p>
        </w:tc>
      </w:tr>
    </w:tbl>
    <w:p w14:paraId="0F4E05DE" w14:textId="77777777" w:rsidR="00DC7931" w:rsidRDefault="00DC7931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DC7931" w14:paraId="29FA1A98" w14:textId="77777777" w:rsidTr="007566E2">
        <w:trPr>
          <w:trHeight w:val="74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3E021" w14:textId="77777777" w:rsidR="00DC7931" w:rsidRDefault="000E62A4" w:rsidP="007566E2">
            <w:pPr>
              <w:pStyle w:val="Heading2"/>
              <w:widowControl w:val="0"/>
            </w:pPr>
            <w:bookmarkStart w:id="29" w:name="_heading=h.89ddcuej0u8c" w:colFirst="0" w:colLast="0"/>
            <w:bookmarkEnd w:id="29"/>
            <w:r>
              <w:t>Possíveis fontes de evidências:</w:t>
            </w:r>
          </w:p>
        </w:tc>
      </w:tr>
      <w:tr w:rsidR="00DC7931" w14:paraId="10E7400D" w14:textId="77777777" w:rsidTr="007566E2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B136E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A) Artefatos e onde buscar</w:t>
            </w:r>
          </w:p>
          <w:p w14:paraId="4185577A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Programas de formação e avaliação de líderes.</w:t>
            </w:r>
          </w:p>
          <w:p w14:paraId="3379A82E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Relatórios de desempenho e engajamento de equipes.</w:t>
            </w:r>
          </w:p>
          <w:p w14:paraId="5D35C3C7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Resultados de pesquisas de clima e feedback 360°.</w:t>
            </w:r>
          </w:p>
          <w:p w14:paraId="72A485AD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Registros de reuniões de feedback e aprendizado coletivo.</w:t>
            </w:r>
          </w:p>
          <w:p w14:paraId="2CA93CA1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Políticas de liderança e cultura organizacional.</w:t>
            </w:r>
            <w:r>
              <w:br/>
            </w:r>
          </w:p>
          <w:p w14:paraId="7387ACD9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B) Métricas/KPIs</w:t>
            </w:r>
          </w:p>
          <w:p w14:paraId="36FF0229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Percentual de líderes treinados em cultura de aprendizado.</w:t>
            </w:r>
          </w:p>
          <w:p w14:paraId="7002A600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Índice de engajamento das equipes por líder.</w:t>
            </w:r>
          </w:p>
          <w:p w14:paraId="30A7364D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Frequência de feedbacks estruturados.</w:t>
            </w:r>
          </w:p>
          <w:p w14:paraId="19DAFBD2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Nível de satisfação das equipes com a comunicação e suporte de líderes.</w:t>
            </w:r>
          </w:p>
          <w:p w14:paraId="00FB6496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Correlação entre liderança de aprendizado e desempenho operacional.</w:t>
            </w:r>
          </w:p>
          <w:p w14:paraId="474E71EF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Aumento na taxa de promoção interna.</w:t>
            </w:r>
          </w:p>
          <w:p w14:paraId="2775B472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Correlação entre a avaliação do líder e a produtividade da equipe</w:t>
            </w:r>
          </w:p>
          <w:p w14:paraId="69983774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Redução do tempo para atingir metas da equipe.</w:t>
            </w:r>
            <w:r>
              <w:br/>
            </w:r>
          </w:p>
          <w:p w14:paraId="0F944645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C) Sinais por nível</w:t>
            </w:r>
          </w:p>
          <w:p w14:paraId="46587279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N0:</w:t>
            </w:r>
            <w:r>
              <w:t xml:space="preserve"> Liderança autoritária, foco em controle e punição.</w:t>
            </w:r>
          </w:p>
          <w:p w14:paraId="4A2C68A5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N1:</w:t>
            </w:r>
            <w:r>
              <w:t xml:space="preserve"> Incentivo informal ao aprendizado.</w:t>
            </w:r>
          </w:p>
          <w:p w14:paraId="24B74FDE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N2:</w:t>
            </w:r>
            <w:r>
              <w:t xml:space="preserve"> Treinamentos de liderança sem integração prática.</w:t>
            </w:r>
          </w:p>
          <w:p w14:paraId="277FCDE5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N3:</w:t>
            </w:r>
            <w:r>
              <w:t xml:space="preserve"> Reuniões e feedbacks regulares.</w:t>
            </w:r>
          </w:p>
          <w:p w14:paraId="6D0A804A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N4:</w:t>
            </w:r>
            <w:r>
              <w:t xml:space="preserve"> Avaliação sistemática do papel do líder no aprendizado.</w:t>
            </w:r>
          </w:p>
          <w:p w14:paraId="46E87644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N5:</w:t>
            </w:r>
            <w:r>
              <w:t xml:space="preserve"> Análise preditiva do desenvolvimento de líderes.</w:t>
            </w:r>
          </w:p>
          <w:p w14:paraId="5F0DF162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N6:</w:t>
            </w:r>
            <w:r>
              <w:t xml:space="preserve"> Liderança adaptativa, digital e auto sustentada.</w:t>
            </w:r>
            <w:r>
              <w:br/>
            </w:r>
          </w:p>
          <w:p w14:paraId="34F21EE9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D) Amostragem</w:t>
            </w:r>
          </w:p>
          <w:p w14:paraId="4798901C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Entrevistas com líderes e liderados.</w:t>
            </w:r>
          </w:p>
          <w:p w14:paraId="42DD563E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Revisão de relatórios de desenvolvimento de liderança.</w:t>
            </w:r>
          </w:p>
          <w:p w14:paraId="40425AB8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Observação de reuniões de feedback e retrospectivas.</w:t>
            </w:r>
          </w:p>
          <w:p w14:paraId="4C9F28A6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Análise de dados de engajamento e rotatividade por equipe.</w:t>
            </w:r>
            <w:r>
              <w:br/>
            </w:r>
          </w:p>
        </w:tc>
      </w:tr>
    </w:tbl>
    <w:p w14:paraId="1290DABD" w14:textId="77777777" w:rsidR="00DC7931" w:rsidRDefault="000E62A4">
      <w:pPr>
        <w:rPr>
          <w:b/>
          <w:bCs/>
        </w:rPr>
      </w:pPr>
      <w:r>
        <w:br w:type="page"/>
      </w:r>
      <w:r>
        <w:rPr>
          <w:b/>
          <w:bCs/>
        </w:rPr>
        <w:t>Questão 5 - Equilíbrio entre risco e inovação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90"/>
        <w:gridCol w:w="5610"/>
      </w:tblGrid>
      <w:tr w:rsidR="00DC7931" w14:paraId="3A84A8A5" w14:textId="77777777" w:rsidTr="007566E2">
        <w:trPr>
          <w:trHeight w:val="44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437FC" w14:textId="77777777" w:rsidR="00DC7931" w:rsidRDefault="000E62A4" w:rsidP="007566E2">
            <w:pPr>
              <w:widowControl w:val="0"/>
              <w:spacing w:after="0" w:line="240" w:lineRule="auto"/>
              <w:jc w:val="left"/>
            </w:pPr>
            <w:r>
              <w:t>De que forma a organização incentiva a experimentação e a inovação, ao mesmo tempo em que gerencia riscos decorrentes de possíveis falhas?</w:t>
            </w:r>
          </w:p>
        </w:tc>
      </w:tr>
      <w:tr w:rsidR="00DC7931" w14:paraId="641B1B98" w14:textId="77777777" w:rsidTr="007566E2">
        <w:trPr>
          <w:trHeight w:val="440"/>
        </w:trPr>
        <w:tc>
          <w:tcPr>
            <w:tcW w:w="33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6A394" w14:textId="77777777" w:rsidR="00DC7931" w:rsidRDefault="000E62A4" w:rsidP="007566E2">
            <w:pPr>
              <w:pStyle w:val="Heading2"/>
              <w:widowControl w:val="0"/>
              <w:spacing w:after="0"/>
            </w:pPr>
            <w:bookmarkStart w:id="30" w:name="_heading=h.r4xt7yq5jgaz" w:colFirst="0" w:colLast="0"/>
            <w:bookmarkEnd w:id="30"/>
            <w:r>
              <w:t>Capacidade em medição: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E0BE1" w14:textId="77777777" w:rsidR="00DC7931" w:rsidRDefault="000E62A4" w:rsidP="007566E2">
            <w:pPr>
              <w:widowControl w:val="0"/>
              <w:spacing w:after="0" w:line="240" w:lineRule="auto"/>
              <w:jc w:val="left"/>
            </w:pPr>
            <w:r>
              <w:t>Reconhecer o valor dos erros</w:t>
            </w:r>
          </w:p>
          <w:p w14:paraId="1B1A8989" w14:textId="77777777" w:rsidR="00DC7931" w:rsidRDefault="002B584B" w:rsidP="007566E2">
            <w:pPr>
              <w:widowControl w:val="0"/>
              <w:spacing w:after="0" w:line="240" w:lineRule="auto"/>
              <w:jc w:val="left"/>
            </w:pPr>
            <w:r>
              <w:t xml:space="preserve">     </w:t>
            </w:r>
          </w:p>
        </w:tc>
      </w:tr>
    </w:tbl>
    <w:p w14:paraId="7EFE735A" w14:textId="77777777" w:rsidR="00DC7931" w:rsidRDefault="00DC7931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00"/>
        <w:gridCol w:w="7500"/>
      </w:tblGrid>
      <w:tr w:rsidR="00DC7931" w14:paraId="3EA0CED7" w14:textId="77777777" w:rsidTr="007566E2">
        <w:trPr>
          <w:trHeight w:val="440"/>
          <w:tblHeader/>
        </w:trPr>
        <w:tc>
          <w:tcPr>
            <w:tcW w:w="9000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C3B6F" w14:textId="77777777" w:rsidR="00DC7931" w:rsidRDefault="000E62A4" w:rsidP="007566E2">
            <w:pPr>
              <w:pStyle w:val="Heading2"/>
              <w:widowControl w:val="0"/>
              <w:jc w:val="center"/>
            </w:pPr>
            <w:bookmarkStart w:id="31" w:name="_heading=h.spn5bxfl4t2n" w:colFirst="0" w:colLast="0"/>
            <w:bookmarkEnd w:id="31"/>
            <w:r>
              <w:t>Respostas</w:t>
            </w:r>
          </w:p>
        </w:tc>
      </w:tr>
      <w:tr w:rsidR="00DC7931" w14:paraId="376CAF13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BECD1" w14:textId="77777777" w:rsidR="00DC7931" w:rsidRDefault="000E62A4" w:rsidP="007566E2">
            <w:pPr>
              <w:pStyle w:val="Heading2"/>
              <w:widowControl w:val="0"/>
              <w:spacing w:after="0"/>
              <w:jc w:val="center"/>
            </w:pPr>
            <w:bookmarkStart w:id="32" w:name="_heading=h.hmwb0t8kzq5b" w:colFirst="0" w:colLast="0"/>
            <w:bookmarkEnd w:id="32"/>
            <w:r>
              <w:t>Peso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8EF2F" w14:textId="77777777" w:rsidR="00DC7931" w:rsidRDefault="000E62A4" w:rsidP="007566E2">
            <w:pPr>
              <w:pStyle w:val="Heading2"/>
              <w:widowControl w:val="0"/>
              <w:spacing w:after="0"/>
              <w:jc w:val="center"/>
            </w:pPr>
            <w:bookmarkStart w:id="33" w:name="_heading=h.3u93rppjr54j" w:colFirst="0" w:colLast="0"/>
            <w:bookmarkEnd w:id="33"/>
            <w:r>
              <w:t>Item de resposta</w:t>
            </w:r>
          </w:p>
        </w:tc>
      </w:tr>
      <w:tr w:rsidR="00DC7931" w14:paraId="63ACAB3E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52CF0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9E681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A organização evita riscos e desencoraja a experimentação.</w:t>
            </w:r>
          </w:p>
        </w:tc>
      </w:tr>
      <w:tr w:rsidR="00DC7931" w14:paraId="33E08BDF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25531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B39AE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Há espaço limitado para inovação, sem mecanismos de controle de risco.</w:t>
            </w:r>
          </w:p>
        </w:tc>
      </w:tr>
      <w:tr w:rsidR="00DC7931" w14:paraId="34A4D1D6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2C4AD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FF273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Alguns processos de inovação são documentados digitalmente, mas sem acompanhamento sistemático de riscos.</w:t>
            </w:r>
          </w:p>
        </w:tc>
      </w:tr>
      <w:tr w:rsidR="00DC7931" w14:paraId="7D303DCB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2D117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2ABC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Existem políticas de inovação e procedimentos básicos de análise de risco.</w:t>
            </w:r>
          </w:p>
        </w:tc>
      </w:tr>
      <w:tr w:rsidR="00DC7931" w14:paraId="522FC04D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F8A3C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6F271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O gerenciamento de riscos é parte integrante dos processos de inovação e é monitorado com métricas específicas.</w:t>
            </w:r>
          </w:p>
        </w:tc>
      </w:tr>
      <w:tr w:rsidR="00DC7931" w14:paraId="2525EE5A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12F5B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26052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Dados analíticos e simulações são usados para prever impactos e orientar decisões de inovação.</w:t>
            </w:r>
          </w:p>
        </w:tc>
      </w:tr>
      <w:tr w:rsidR="00DC7931" w14:paraId="23CB1C29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5ADE4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CCA57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O ambiente de inovação é autorregulado, com sistemas de aprendizado e mitigação de risco em tempo real, sustentado por inteligência analítica e governança digital.</w:t>
            </w:r>
          </w:p>
        </w:tc>
      </w:tr>
    </w:tbl>
    <w:p w14:paraId="42041F58" w14:textId="77777777" w:rsidR="00DC7931" w:rsidRDefault="00DC7931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DC7931" w14:paraId="531C071A" w14:textId="77777777" w:rsidTr="007566E2">
        <w:trPr>
          <w:trHeight w:val="74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353A1" w14:textId="77777777" w:rsidR="00DC7931" w:rsidRDefault="000E62A4" w:rsidP="007566E2">
            <w:pPr>
              <w:pStyle w:val="Heading2"/>
              <w:widowControl w:val="0"/>
            </w:pPr>
            <w:bookmarkStart w:id="34" w:name="_heading=h.145x2fe3kwe7" w:colFirst="0" w:colLast="0"/>
            <w:bookmarkEnd w:id="34"/>
            <w:r>
              <w:t>Possíveis fontes de evidências:</w:t>
            </w:r>
          </w:p>
        </w:tc>
      </w:tr>
      <w:tr w:rsidR="00DC7931" w14:paraId="57929A2C" w14:textId="77777777" w:rsidTr="007566E2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95273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A) Artefatos e onde buscar</w:t>
            </w:r>
          </w:p>
          <w:p w14:paraId="18ECF619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Políticas de inovação e gestão de riscos.</w:t>
            </w:r>
          </w:p>
          <w:p w14:paraId="55A9DB59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Registros de testes, protótipos e pilotos realizados.</w:t>
            </w:r>
          </w:p>
          <w:p w14:paraId="7050BCFF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Relatórios de análise de impacto e mitigação de riscos.</w:t>
            </w:r>
          </w:p>
          <w:p w14:paraId="646F7068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 xml:space="preserve">Ferramentas digitais de gestão de projetos e </w:t>
            </w:r>
            <w:r w:rsidRPr="007566E2">
              <w:rPr>
                <w:i/>
                <w:iCs/>
              </w:rPr>
              <w:t>risk dashboards</w:t>
            </w:r>
            <w:r>
              <w:t>.</w:t>
            </w:r>
          </w:p>
          <w:p w14:paraId="223823AB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Planos de continuidade de negócios e aprendizado pós-projeto.</w:t>
            </w:r>
            <w:r>
              <w:br/>
            </w:r>
          </w:p>
          <w:p w14:paraId="5EBD2173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B) Métricas/KPIs</w:t>
            </w:r>
          </w:p>
          <w:p w14:paraId="18B919D0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Número de projetos experimentais concluídos com sucesso.</w:t>
            </w:r>
          </w:p>
          <w:p w14:paraId="101FFCA9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Taxa de inovação versus incidentes de risco.</w:t>
            </w:r>
          </w:p>
          <w:p w14:paraId="362C866F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Percentual de mitigação de riscos detectados precocemente.</w:t>
            </w:r>
          </w:p>
          <w:p w14:paraId="652E1C26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Tempo médio entre detecção e correção de falhas em experimentos.</w:t>
            </w:r>
          </w:p>
          <w:p w14:paraId="34FAD71D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Retorno sobre investimento em projetos de inovação controlada.</w:t>
            </w:r>
          </w:p>
          <w:p w14:paraId="161B504D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Melhoria na taxa de sucesso de projetos (projetos entregues no prazo/orçamento)</w:t>
            </w:r>
          </w:p>
          <w:p w14:paraId="30E44881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ROI de projetos de inovação, redução de custos de mitigação de riscos (ex: multas, perdas).</w:t>
            </w:r>
            <w:r>
              <w:br/>
            </w:r>
          </w:p>
          <w:p w14:paraId="40BE4EFC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C) Sinais por nível</w:t>
            </w:r>
          </w:p>
          <w:p w14:paraId="5FE8F662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N0:</w:t>
            </w:r>
            <w:r>
              <w:t xml:space="preserve"> Cultura avessa ao risco.</w:t>
            </w:r>
          </w:p>
          <w:p w14:paraId="0740E978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N1:</w:t>
            </w:r>
            <w:r>
              <w:t xml:space="preserve"> Iniciativas isoladas de inovação, sem controle formal.</w:t>
            </w:r>
          </w:p>
          <w:p w14:paraId="6049483B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N2:</w:t>
            </w:r>
            <w:r>
              <w:t xml:space="preserve"> Documentação parcial e dispersa.</w:t>
            </w:r>
          </w:p>
          <w:p w14:paraId="7664DCA4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N3:</w:t>
            </w:r>
            <w:r>
              <w:t xml:space="preserve"> Políticas e processos básicos de risco e inovação.</w:t>
            </w:r>
          </w:p>
          <w:p w14:paraId="16717E49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N4:</w:t>
            </w:r>
            <w:r>
              <w:t xml:space="preserve"> Monitoramento estruturado com indicadores.</w:t>
            </w:r>
          </w:p>
          <w:p w14:paraId="1B066FFE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N5:</w:t>
            </w:r>
            <w:r>
              <w:t xml:space="preserve"> Previsão de riscos via analytics e simulações.</w:t>
            </w:r>
          </w:p>
          <w:p w14:paraId="610322F6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N6:</w:t>
            </w:r>
            <w:r>
              <w:t xml:space="preserve"> Mitigação adaptativa e aprendizado contínuo em tempo real.</w:t>
            </w:r>
            <w:r>
              <w:br/>
            </w:r>
          </w:p>
          <w:p w14:paraId="50612057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D) Amostragem</w:t>
            </w:r>
          </w:p>
          <w:p w14:paraId="392295CD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Entrevistas com equipes de inovação, P&amp;D e gestão de riscos.</w:t>
            </w:r>
          </w:p>
          <w:p w14:paraId="7ED9BE66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Revisão de relatórios de projetos experimentais e testes.</w:t>
            </w:r>
          </w:p>
          <w:p w14:paraId="026A4299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Avaliação de ferramentas digitais de monitoramento de risco.</w:t>
            </w:r>
          </w:p>
          <w:p w14:paraId="41899E81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Observação de práticas de aprendizado pós-projeto.</w:t>
            </w:r>
            <w:r>
              <w:br/>
            </w:r>
          </w:p>
        </w:tc>
      </w:tr>
    </w:tbl>
    <w:p w14:paraId="2E317CA0" w14:textId="77777777" w:rsidR="00DC7931" w:rsidRDefault="00DC7931"/>
    <w:p w14:paraId="3B86DC85" w14:textId="77777777" w:rsidR="00DC7931" w:rsidRDefault="000E62A4">
      <w:pPr>
        <w:rPr>
          <w:b/>
          <w:bCs/>
        </w:rPr>
      </w:pPr>
      <w:r>
        <w:br w:type="page"/>
      </w:r>
      <w:r>
        <w:rPr>
          <w:b/>
          <w:bCs/>
        </w:rPr>
        <w:t>Questão 6 - Feedback e melhoria contínua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90"/>
        <w:gridCol w:w="5610"/>
      </w:tblGrid>
      <w:tr w:rsidR="00DC7931" w14:paraId="41B5B9D6" w14:textId="77777777" w:rsidTr="007566E2">
        <w:trPr>
          <w:trHeight w:val="44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69E5A" w14:textId="77777777" w:rsidR="00DC7931" w:rsidRDefault="000E62A4" w:rsidP="007566E2">
            <w:pPr>
              <w:widowControl w:val="0"/>
              <w:spacing w:after="0" w:line="240" w:lineRule="auto"/>
              <w:jc w:val="left"/>
            </w:pPr>
            <w:r>
              <w:t>O feedback sobre erros e resultados inesperados é utilizado sistematicamente para ajustar processos, produtos e práticas organizacionais?</w:t>
            </w:r>
          </w:p>
        </w:tc>
      </w:tr>
      <w:tr w:rsidR="00DC7931" w14:paraId="2392F036" w14:textId="77777777" w:rsidTr="007566E2">
        <w:trPr>
          <w:trHeight w:val="440"/>
        </w:trPr>
        <w:tc>
          <w:tcPr>
            <w:tcW w:w="33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72A18" w14:textId="77777777" w:rsidR="00DC7931" w:rsidRDefault="000E62A4" w:rsidP="007566E2">
            <w:pPr>
              <w:pStyle w:val="Heading2"/>
              <w:widowControl w:val="0"/>
              <w:spacing w:after="0"/>
            </w:pPr>
            <w:bookmarkStart w:id="35" w:name="_heading=h.oolp3rgpjzol" w:colFirst="0" w:colLast="0"/>
            <w:bookmarkEnd w:id="35"/>
            <w:r>
              <w:t>Capacidade em medição: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6D560" w14:textId="77777777" w:rsidR="00DC7931" w:rsidRDefault="000E62A4" w:rsidP="007566E2">
            <w:pPr>
              <w:widowControl w:val="0"/>
              <w:spacing w:after="0" w:line="240" w:lineRule="auto"/>
              <w:jc w:val="left"/>
            </w:pPr>
            <w:r>
              <w:t>Reconhecer o valor dos erros</w:t>
            </w:r>
          </w:p>
          <w:p w14:paraId="7434AB0C" w14:textId="77777777" w:rsidR="00DC7931" w:rsidRDefault="002B584B" w:rsidP="007566E2">
            <w:pPr>
              <w:widowControl w:val="0"/>
              <w:spacing w:after="0" w:line="240" w:lineRule="auto"/>
              <w:jc w:val="left"/>
            </w:pPr>
            <w:r>
              <w:t xml:space="preserve">     </w:t>
            </w:r>
          </w:p>
        </w:tc>
      </w:tr>
    </w:tbl>
    <w:p w14:paraId="5715FD0A" w14:textId="77777777" w:rsidR="00DC7931" w:rsidRDefault="00DC7931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00"/>
        <w:gridCol w:w="7500"/>
      </w:tblGrid>
      <w:tr w:rsidR="00DC7931" w14:paraId="72862BDF" w14:textId="77777777" w:rsidTr="007566E2">
        <w:trPr>
          <w:trHeight w:val="440"/>
          <w:tblHeader/>
        </w:trPr>
        <w:tc>
          <w:tcPr>
            <w:tcW w:w="9000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95608" w14:textId="77777777" w:rsidR="00DC7931" w:rsidRDefault="000E62A4" w:rsidP="007566E2">
            <w:pPr>
              <w:pStyle w:val="Heading2"/>
              <w:widowControl w:val="0"/>
              <w:jc w:val="center"/>
            </w:pPr>
            <w:bookmarkStart w:id="36" w:name="_heading=h.x75qgaomuegr" w:colFirst="0" w:colLast="0"/>
            <w:bookmarkEnd w:id="36"/>
            <w:r>
              <w:t>Respostas</w:t>
            </w:r>
          </w:p>
        </w:tc>
      </w:tr>
      <w:tr w:rsidR="00DC7931" w14:paraId="3F8881E0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E0858" w14:textId="77777777" w:rsidR="00DC7931" w:rsidRDefault="000E62A4" w:rsidP="007566E2">
            <w:pPr>
              <w:pStyle w:val="Heading2"/>
              <w:widowControl w:val="0"/>
              <w:spacing w:after="0"/>
              <w:jc w:val="center"/>
            </w:pPr>
            <w:bookmarkStart w:id="37" w:name="_heading=h.7oie79gbcigg" w:colFirst="0" w:colLast="0"/>
            <w:bookmarkEnd w:id="37"/>
            <w:r>
              <w:t>Peso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2E06C" w14:textId="77777777" w:rsidR="00DC7931" w:rsidRDefault="000E62A4" w:rsidP="007566E2">
            <w:pPr>
              <w:pStyle w:val="Heading2"/>
              <w:widowControl w:val="0"/>
              <w:spacing w:after="0"/>
              <w:jc w:val="center"/>
            </w:pPr>
            <w:bookmarkStart w:id="38" w:name="_heading=h.merh0vgyb9df" w:colFirst="0" w:colLast="0"/>
            <w:bookmarkEnd w:id="38"/>
            <w:r>
              <w:t>Item de resposta</w:t>
            </w:r>
          </w:p>
        </w:tc>
      </w:tr>
      <w:tr w:rsidR="00DC7931" w14:paraId="6842D416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B44C4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9FD9A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O feedback é esporádico e não gera ações de melhoria.</w:t>
            </w:r>
          </w:p>
        </w:tc>
      </w:tr>
      <w:tr w:rsidR="00DC7931" w14:paraId="14382E3B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F3358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1B1A1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O feedback é aplicado informalmente e sem acompanhamento.</w:t>
            </w:r>
          </w:p>
        </w:tc>
      </w:tr>
      <w:tr w:rsidR="00DC7931" w14:paraId="1C5F4C51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23E83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50074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Existem registros digitais de feedback, mas sem integração com planos de ação.</w:t>
            </w:r>
          </w:p>
        </w:tc>
      </w:tr>
      <w:tr w:rsidR="00DC7931" w14:paraId="4DC2CBB4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F81AA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E201C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O feedback é estruturado e utilizado para aprimorar processos e resultados.</w:t>
            </w:r>
          </w:p>
        </w:tc>
      </w:tr>
      <w:tr w:rsidR="00DC7931" w14:paraId="4EEE756E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DAA0F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1C9FB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O ciclo de feedback é monitorado por indicadores de desempenho e melhoria contínua.</w:t>
            </w:r>
          </w:p>
        </w:tc>
      </w:tr>
      <w:tr w:rsidR="00DC7931" w14:paraId="1070C5E1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BCF3C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9F535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Análises preditivas são usadas para prever</w:t>
            </w:r>
            <w:r w:rsidR="002B584B">
              <w:t xml:space="preserve">     </w:t>
            </w:r>
            <w:r>
              <w:t xml:space="preserve"> falhas e orientar ações de melhoria.</w:t>
            </w:r>
          </w:p>
        </w:tc>
      </w:tr>
      <w:tr w:rsidR="00DC7931" w14:paraId="0DDDF73E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3F120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62ECC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O feedback é contínuo, automatizado e integrado aos sistemas de gestão, permitindo ajustes em tempo real com base em dados analíticos.</w:t>
            </w:r>
          </w:p>
        </w:tc>
      </w:tr>
    </w:tbl>
    <w:p w14:paraId="1762C2AC" w14:textId="77777777" w:rsidR="00DC7931" w:rsidRDefault="00DC7931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DC7931" w14:paraId="30DAA211" w14:textId="77777777" w:rsidTr="007566E2">
        <w:trPr>
          <w:trHeight w:val="74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2ECFE" w14:textId="77777777" w:rsidR="00DC7931" w:rsidRDefault="000E62A4" w:rsidP="007566E2">
            <w:pPr>
              <w:pStyle w:val="Heading2"/>
              <w:widowControl w:val="0"/>
            </w:pPr>
            <w:bookmarkStart w:id="39" w:name="_heading=h.wd1v7i5rkmxz" w:colFirst="0" w:colLast="0"/>
            <w:bookmarkEnd w:id="39"/>
            <w:r>
              <w:t>Possíveis fontes de evidências:</w:t>
            </w:r>
          </w:p>
        </w:tc>
      </w:tr>
      <w:tr w:rsidR="00DC7931" w14:paraId="56B9A170" w14:textId="77777777" w:rsidTr="007566E2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83F31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A) Artefatos e onde buscar</w:t>
            </w:r>
          </w:p>
          <w:p w14:paraId="5BED0C8C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Registros de reuniões de feedback e planos de ação.</w:t>
            </w:r>
          </w:p>
          <w:p w14:paraId="30073738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Relatórios de auditoria interna e de melhoria contínua.</w:t>
            </w:r>
          </w:p>
          <w:p w14:paraId="1FDE2973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Indicadores de desempenho e dashboards analíticos.</w:t>
            </w:r>
          </w:p>
          <w:p w14:paraId="28E8ECE8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Ferramentas digitais de gestão de desempenho (OKRs, KPIs, sistemas de RH).</w:t>
            </w:r>
          </w:p>
          <w:p w14:paraId="0AD548BE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 xml:space="preserve">Documentação de </w:t>
            </w:r>
            <w:r w:rsidRPr="007566E2">
              <w:rPr>
                <w:i/>
                <w:iCs/>
              </w:rPr>
              <w:t>retrospectivas</w:t>
            </w:r>
            <w:r w:rsidR="002B584B">
              <w:t xml:space="preserve">     </w:t>
            </w:r>
            <w:r>
              <w:t xml:space="preserve">, </w:t>
            </w:r>
            <w:r w:rsidRPr="007566E2">
              <w:rPr>
                <w:i/>
                <w:iCs/>
              </w:rPr>
              <w:t>after-action reviews</w:t>
            </w:r>
            <w:r>
              <w:t xml:space="preserve"> e </w:t>
            </w:r>
            <w:r w:rsidRPr="007566E2">
              <w:rPr>
                <w:i/>
                <w:iCs/>
              </w:rPr>
              <w:t>post-mortem analysis</w:t>
            </w:r>
            <w:r>
              <w:t>.</w:t>
            </w:r>
            <w:r>
              <w:br/>
            </w:r>
          </w:p>
          <w:p w14:paraId="335446F0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B) Métricas/KPIs</w:t>
            </w:r>
          </w:p>
          <w:p w14:paraId="43323B94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Percentual de feedbacks convertidos em planos de ação.</w:t>
            </w:r>
          </w:p>
          <w:p w14:paraId="79248729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Tempo médio de resposta a incidentes e melhorias.</w:t>
            </w:r>
          </w:p>
          <w:p w14:paraId="09622D67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Taxa de reincidência de falhas.</w:t>
            </w:r>
          </w:p>
          <w:p w14:paraId="1674857D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Índice de engajamento em processos de feedback.</w:t>
            </w:r>
          </w:p>
          <w:p w14:paraId="0F31C150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Nível de satisfação dos colaboradores com o processo de aprendizado.</w:t>
            </w:r>
          </w:p>
          <w:p w14:paraId="02D1D6AF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Aumento da produtividade (output/input).</w:t>
            </w:r>
          </w:p>
          <w:p w14:paraId="4725A907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Melhoria nos índices de satisfação do cliente (CSAT/NPS)</w:t>
            </w:r>
          </w:p>
          <w:p w14:paraId="0AD246E4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Redução do tempo de ciclo de processos.</w:t>
            </w:r>
            <w:r>
              <w:br/>
            </w:r>
          </w:p>
          <w:p w14:paraId="3FF65F09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C) Sinais por nível</w:t>
            </w:r>
          </w:p>
          <w:p w14:paraId="69A8BDAD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N0:</w:t>
            </w:r>
            <w:r>
              <w:t xml:space="preserve"> Feedback ausente ou punitivo.</w:t>
            </w:r>
          </w:p>
          <w:p w14:paraId="098174C9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N1:</w:t>
            </w:r>
            <w:r>
              <w:t xml:space="preserve"> Feedback informal, não rastreável.</w:t>
            </w:r>
          </w:p>
          <w:p w14:paraId="4669FBD1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N2:</w:t>
            </w:r>
            <w:r>
              <w:t xml:space="preserve"> Registros digitais isolados.</w:t>
            </w:r>
          </w:p>
          <w:p w14:paraId="6AEE4EA0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N3:</w:t>
            </w:r>
            <w:r>
              <w:t xml:space="preserve"> Estrutura formal de ciclos de feedback.</w:t>
            </w:r>
          </w:p>
          <w:p w14:paraId="534B37D3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N4:</w:t>
            </w:r>
            <w:r>
              <w:t xml:space="preserve"> Monitoramento e indicadores ativos.</w:t>
            </w:r>
          </w:p>
          <w:p w14:paraId="07A9827B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N5:</w:t>
            </w:r>
            <w:r>
              <w:t xml:space="preserve"> Análise preditiva e ajustes antecipados.</w:t>
            </w:r>
          </w:p>
          <w:p w14:paraId="0CFF6095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N6:</w:t>
            </w:r>
            <w:r>
              <w:t xml:space="preserve"> Feedback em tempo real, com aprendizado adaptativo automatizado.</w:t>
            </w:r>
            <w:r>
              <w:br/>
            </w:r>
          </w:p>
          <w:p w14:paraId="3C28FAF0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D) Amostragem</w:t>
            </w:r>
          </w:p>
          <w:p w14:paraId="0B2F959E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Entrevistas com líderes e equipes sobre práticas de feedback.</w:t>
            </w:r>
          </w:p>
          <w:p w14:paraId="3B8B8C5D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Revisão de registros de planos de ação e auditorias.</w:t>
            </w:r>
          </w:p>
          <w:p w14:paraId="7394ADF0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Observação de reuniões de retrospectiva</w:t>
            </w:r>
            <w:r w:rsidR="002B584B">
              <w:t xml:space="preserve">     </w:t>
            </w:r>
            <w:r>
              <w:t>.</w:t>
            </w:r>
          </w:p>
          <w:p w14:paraId="29E1CE71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Análise de dados de desempenho e dashboards de melhoria.</w:t>
            </w:r>
            <w:r>
              <w:br/>
            </w:r>
          </w:p>
        </w:tc>
      </w:tr>
    </w:tbl>
    <w:p w14:paraId="2A731E1B" w14:textId="77777777" w:rsidR="00DC7931" w:rsidRDefault="00DC7931"/>
    <w:p w14:paraId="1D56B22D" w14:textId="77777777" w:rsidR="00DC7931" w:rsidRDefault="000E62A4">
      <w:pPr>
        <w:rPr>
          <w:b/>
          <w:bCs/>
        </w:rPr>
      </w:pPr>
      <w:r>
        <w:br w:type="page"/>
      </w:r>
      <w:r>
        <w:rPr>
          <w:b/>
          <w:bCs/>
        </w:rPr>
        <w:t>Questão 7 - Integração digital do aprendizado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90"/>
        <w:gridCol w:w="5610"/>
      </w:tblGrid>
      <w:tr w:rsidR="00DC7931" w14:paraId="2CA95D63" w14:textId="77777777" w:rsidTr="007566E2">
        <w:trPr>
          <w:trHeight w:val="44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E1CF3" w14:textId="77777777" w:rsidR="00DC7931" w:rsidRDefault="000E62A4" w:rsidP="007566E2">
            <w:pPr>
              <w:widowControl w:val="0"/>
              <w:spacing w:after="0" w:line="240" w:lineRule="auto"/>
              <w:jc w:val="left"/>
            </w:pPr>
            <w:r>
              <w:t>A organização utiliza ferramentas digitais e analíticas para monitorar, registrar e gerar insights sobre erros, incidentes e melhorias?</w:t>
            </w:r>
          </w:p>
        </w:tc>
      </w:tr>
      <w:tr w:rsidR="00DC7931" w14:paraId="2C7576D0" w14:textId="77777777" w:rsidTr="007566E2">
        <w:trPr>
          <w:trHeight w:val="440"/>
        </w:trPr>
        <w:tc>
          <w:tcPr>
            <w:tcW w:w="33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060E6" w14:textId="77777777" w:rsidR="00DC7931" w:rsidRDefault="000E62A4" w:rsidP="007566E2">
            <w:pPr>
              <w:pStyle w:val="Heading2"/>
              <w:widowControl w:val="0"/>
              <w:spacing w:after="0"/>
            </w:pPr>
            <w:bookmarkStart w:id="40" w:name="_heading=h.rxhvbqdor2mr" w:colFirst="0" w:colLast="0"/>
            <w:bookmarkEnd w:id="40"/>
            <w:r>
              <w:t>Capacidade em medição: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251C4" w14:textId="77777777" w:rsidR="00DC7931" w:rsidRDefault="000E62A4" w:rsidP="007566E2">
            <w:pPr>
              <w:widowControl w:val="0"/>
              <w:spacing w:after="0" w:line="240" w:lineRule="auto"/>
              <w:jc w:val="left"/>
            </w:pPr>
            <w:r>
              <w:t>Reconhecer o valor dos erros</w:t>
            </w:r>
          </w:p>
          <w:p w14:paraId="2D478992" w14:textId="77777777" w:rsidR="00DC7931" w:rsidRDefault="002B584B" w:rsidP="007566E2">
            <w:pPr>
              <w:widowControl w:val="0"/>
              <w:spacing w:after="0" w:line="240" w:lineRule="auto"/>
              <w:jc w:val="left"/>
            </w:pPr>
            <w:r>
              <w:t xml:space="preserve">     </w:t>
            </w:r>
          </w:p>
        </w:tc>
      </w:tr>
    </w:tbl>
    <w:p w14:paraId="315BDC0F" w14:textId="77777777" w:rsidR="00DC7931" w:rsidRDefault="00DC7931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00"/>
        <w:gridCol w:w="7500"/>
      </w:tblGrid>
      <w:tr w:rsidR="00DC7931" w14:paraId="63C19A75" w14:textId="77777777" w:rsidTr="007566E2">
        <w:trPr>
          <w:trHeight w:val="440"/>
          <w:tblHeader/>
        </w:trPr>
        <w:tc>
          <w:tcPr>
            <w:tcW w:w="9000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604C4" w14:textId="77777777" w:rsidR="00DC7931" w:rsidRDefault="000E62A4" w:rsidP="007566E2">
            <w:pPr>
              <w:pStyle w:val="Heading2"/>
              <w:widowControl w:val="0"/>
              <w:jc w:val="center"/>
            </w:pPr>
            <w:bookmarkStart w:id="41" w:name="_heading=h.agyhxvthvnx" w:colFirst="0" w:colLast="0"/>
            <w:bookmarkEnd w:id="41"/>
            <w:r>
              <w:t>Respostas</w:t>
            </w:r>
          </w:p>
        </w:tc>
      </w:tr>
      <w:tr w:rsidR="00DC7931" w14:paraId="0A498288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F70BE" w14:textId="77777777" w:rsidR="00DC7931" w:rsidRDefault="000E62A4" w:rsidP="007566E2">
            <w:pPr>
              <w:pStyle w:val="Heading2"/>
              <w:widowControl w:val="0"/>
              <w:spacing w:after="0"/>
              <w:jc w:val="center"/>
            </w:pPr>
            <w:bookmarkStart w:id="42" w:name="_heading=h.8jz1lis3n50c" w:colFirst="0" w:colLast="0"/>
            <w:bookmarkEnd w:id="42"/>
            <w:r>
              <w:t>Peso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4F4A1" w14:textId="77777777" w:rsidR="00DC7931" w:rsidRDefault="000E62A4" w:rsidP="007566E2">
            <w:pPr>
              <w:pStyle w:val="Heading2"/>
              <w:widowControl w:val="0"/>
              <w:spacing w:after="0"/>
              <w:jc w:val="center"/>
            </w:pPr>
            <w:bookmarkStart w:id="43" w:name="_heading=h.s6ier4quw8ui" w:colFirst="0" w:colLast="0"/>
            <w:bookmarkEnd w:id="43"/>
            <w:r>
              <w:t>Item de resposta</w:t>
            </w:r>
          </w:p>
        </w:tc>
      </w:tr>
      <w:tr w:rsidR="00DC7931" w14:paraId="34F2B804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15E2B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66B64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O aprendizado e a análise de desempenho não utilizam sistemas digitais.</w:t>
            </w:r>
          </w:p>
        </w:tc>
      </w:tr>
      <w:tr w:rsidR="00DC7931" w14:paraId="50394525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3F61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E427A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Algumas ferramentas digitais são usadas isoladamente, sem integração.</w:t>
            </w:r>
          </w:p>
        </w:tc>
      </w:tr>
      <w:tr w:rsidR="00DC7931" w14:paraId="33252F51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E7BD3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13041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Os dados de aprendizado são coletados digitalmente, mas sem análise sistemática.</w:t>
            </w:r>
          </w:p>
        </w:tc>
      </w:tr>
      <w:tr w:rsidR="00DC7931" w14:paraId="213216A1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4FA16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AF8A8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Sistemas de aprendizado e gestão do conhecimento estão conectados a ferramentas corporativas.</w:t>
            </w:r>
          </w:p>
        </w:tc>
      </w:tr>
      <w:tr w:rsidR="00DC7931" w14:paraId="1F4897A7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AF0E9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8ECFD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Dados digitais são usados para avaliar desempenho, identificar lacunas e propor melhorias.</w:t>
            </w:r>
          </w:p>
        </w:tc>
      </w:tr>
      <w:tr w:rsidR="00DC7931" w14:paraId="7DBDAB07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EB12B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F8DBE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Algoritmos e análises preditivas orientam decisões sobre capacitação e desenvolvimento de talentos.</w:t>
            </w:r>
          </w:p>
        </w:tc>
      </w:tr>
      <w:tr w:rsidR="00DC7931" w14:paraId="5F4EF357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73928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898E8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O aprendizado é digitalmente integrado e automatizado, com sistemas que se ajustam em tempo real às necessidades individuais e organizacionais.</w:t>
            </w:r>
          </w:p>
        </w:tc>
      </w:tr>
    </w:tbl>
    <w:p w14:paraId="72DA427E" w14:textId="77777777" w:rsidR="00DC7931" w:rsidRDefault="00DC7931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DC7931" w14:paraId="3FCED15C" w14:textId="77777777" w:rsidTr="007566E2">
        <w:trPr>
          <w:trHeight w:val="74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5DF93" w14:textId="77777777" w:rsidR="00DC7931" w:rsidRDefault="000E62A4" w:rsidP="007566E2">
            <w:pPr>
              <w:pStyle w:val="Heading2"/>
              <w:widowControl w:val="0"/>
            </w:pPr>
            <w:bookmarkStart w:id="44" w:name="_heading=h.v4ke0647aomv" w:colFirst="0" w:colLast="0"/>
            <w:bookmarkEnd w:id="44"/>
            <w:r>
              <w:t>Possíveis fontes de evidências:</w:t>
            </w:r>
          </w:p>
        </w:tc>
      </w:tr>
      <w:tr w:rsidR="00DC7931" w14:paraId="1BC13CC8" w14:textId="77777777" w:rsidTr="007566E2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290C8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A) Artefatos e onde buscar</w:t>
            </w:r>
          </w:p>
          <w:p w14:paraId="20B94B1C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Plataformas de aprendizado (LMS, LXP, HRIS) e relatórios de uso.</w:t>
            </w:r>
          </w:p>
          <w:p w14:paraId="7F832DC9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Dashboards de aprendizado e analytics.</w:t>
            </w:r>
          </w:p>
          <w:p w14:paraId="66807632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Registros de integração entre sistemas de RH, operação e treinamento.</w:t>
            </w:r>
          </w:p>
          <w:p w14:paraId="694357DE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Políticas de governança de dados e interoperabilidade.</w:t>
            </w:r>
          </w:p>
          <w:p w14:paraId="578EDB94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Evidências de uso de IA e personalização de conteúdo.</w:t>
            </w:r>
            <w:r>
              <w:br/>
            </w:r>
          </w:p>
          <w:p w14:paraId="1E8AA73E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B) Métricas/KPIs</w:t>
            </w:r>
          </w:p>
          <w:p w14:paraId="483EAD45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Percentual de integração entre sistemas de aprendizado e gestão.</w:t>
            </w:r>
          </w:p>
          <w:p w14:paraId="278A0F4D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Grau de automação dos relatórios de desempenho e capacitação.</w:t>
            </w:r>
          </w:p>
          <w:p w14:paraId="7679D1A3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Tempo médio de atualização das trilhas de aprendizado.</w:t>
            </w:r>
          </w:p>
          <w:p w14:paraId="3A6C6429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Precisão dos modelos preditivos de competência.</w:t>
            </w:r>
          </w:p>
          <w:p w14:paraId="6B4B3BCE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Nível de personalização do conteúdo de aprendizado.</w:t>
            </w:r>
          </w:p>
          <w:p w14:paraId="40422F8B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Aumento da eficiência no uso de sistemas (menos cliques/tempo por tarefa)</w:t>
            </w:r>
          </w:p>
          <w:p w14:paraId="4626BBF1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ROI sobre investimentos em tecnologia de aprendizado (LMS/LXP).</w:t>
            </w:r>
          </w:p>
          <w:p w14:paraId="5704DB39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Redução de erros operacionais por falta de conhecimento.</w:t>
            </w:r>
            <w:r>
              <w:br/>
            </w:r>
          </w:p>
          <w:p w14:paraId="705B0F44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C) Sinais por nível</w:t>
            </w:r>
          </w:p>
          <w:p w14:paraId="7065A3AE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N0:</w:t>
            </w:r>
            <w:r>
              <w:t xml:space="preserve"> Ausência de tecnologia no aprendizado.</w:t>
            </w:r>
          </w:p>
          <w:p w14:paraId="06452D58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N1:</w:t>
            </w:r>
            <w:r>
              <w:t xml:space="preserve"> Ferramentas isoladas e desconectadas.</w:t>
            </w:r>
          </w:p>
          <w:p w14:paraId="26E9486F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N2:</w:t>
            </w:r>
            <w:r>
              <w:t xml:space="preserve"> Coleta digital sem uso analítico.</w:t>
            </w:r>
          </w:p>
          <w:p w14:paraId="5E8C9E64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N3:</w:t>
            </w:r>
            <w:r>
              <w:t xml:space="preserve"> Integração funcional entre plataformas.</w:t>
            </w:r>
          </w:p>
          <w:p w14:paraId="53A55AE3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N4:</w:t>
            </w:r>
            <w:r>
              <w:t xml:space="preserve"> Diagnóstico e melhoria com base em dados.</w:t>
            </w:r>
          </w:p>
          <w:p w14:paraId="099C9A46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N5:</w:t>
            </w:r>
            <w:r>
              <w:t xml:space="preserve"> Decisões preditivas e personalização.</w:t>
            </w:r>
          </w:p>
          <w:p w14:paraId="57D720CE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N6:</w:t>
            </w:r>
            <w:r>
              <w:t xml:space="preserve"> Aprendizado autônomo e adaptativo em tempo real.</w:t>
            </w:r>
            <w:r>
              <w:br/>
            </w:r>
          </w:p>
          <w:p w14:paraId="73127392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D) Amostragem</w:t>
            </w:r>
          </w:p>
          <w:p w14:paraId="25E8A818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Entrevistas com gestores de RH, TI e inovação.</w:t>
            </w:r>
          </w:p>
          <w:p w14:paraId="69856487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Análise técnica das integrações entre plataformas digitais.</w:t>
            </w:r>
          </w:p>
          <w:p w14:paraId="3D6E77A5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Verificação de relatórios analíticos e dashboards de aprendizado.</w:t>
            </w:r>
          </w:p>
          <w:p w14:paraId="51F0BE4C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Revisão de políticas e práticas de governança de dados.</w:t>
            </w:r>
            <w:r>
              <w:br/>
            </w:r>
          </w:p>
        </w:tc>
      </w:tr>
    </w:tbl>
    <w:p w14:paraId="5F458FF5" w14:textId="77777777" w:rsidR="00DC7931" w:rsidRDefault="00DC7931"/>
    <w:p w14:paraId="0AB098E7" w14:textId="77777777" w:rsidR="00DC7931" w:rsidRDefault="00DC7931"/>
    <w:p w14:paraId="33E682CD" w14:textId="77777777" w:rsidR="00DC7931" w:rsidRDefault="00DC7931"/>
    <w:p w14:paraId="2D34C4BF" w14:textId="77777777" w:rsidR="00DC7931" w:rsidRPr="002B584B" w:rsidRDefault="000E62A4">
      <w:pPr>
        <w:rPr>
          <w:b/>
          <w:bCs/>
        </w:rPr>
      </w:pPr>
      <w:r>
        <w:br w:type="page"/>
      </w:r>
    </w:p>
    <w:p w14:paraId="5C6C97CB" w14:textId="77777777" w:rsidR="00DC7931" w:rsidRDefault="000E62A4">
      <w:pPr>
        <w:rPr>
          <w:b/>
          <w:bCs/>
        </w:rPr>
      </w:pPr>
      <w:r>
        <w:rPr>
          <w:b/>
          <w:bCs/>
        </w:rPr>
        <w:t>Questão 8 - Cultura de inovação e experimentação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90"/>
        <w:gridCol w:w="5610"/>
      </w:tblGrid>
      <w:tr w:rsidR="00DC7931" w14:paraId="50A814AF" w14:textId="77777777" w:rsidTr="007566E2">
        <w:trPr>
          <w:trHeight w:val="44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840BB" w14:textId="77777777" w:rsidR="00DC7931" w:rsidRDefault="000E62A4" w:rsidP="007566E2">
            <w:pPr>
              <w:widowControl w:val="0"/>
              <w:spacing w:after="0" w:line="240" w:lineRule="auto"/>
              <w:jc w:val="left"/>
            </w:pPr>
            <w:r>
              <w:t>De que forma a organização estimula os colaboradores a experimentar novas ideias, aceitando erros como parte do processo de inovação?</w:t>
            </w:r>
          </w:p>
        </w:tc>
      </w:tr>
      <w:tr w:rsidR="00DC7931" w14:paraId="352266BC" w14:textId="77777777" w:rsidTr="007566E2">
        <w:trPr>
          <w:trHeight w:val="440"/>
        </w:trPr>
        <w:tc>
          <w:tcPr>
            <w:tcW w:w="33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E53BE" w14:textId="77777777" w:rsidR="00DC7931" w:rsidRDefault="000E62A4" w:rsidP="007566E2">
            <w:pPr>
              <w:pStyle w:val="Heading2"/>
              <w:widowControl w:val="0"/>
              <w:spacing w:after="0"/>
            </w:pPr>
            <w:bookmarkStart w:id="45" w:name="_heading=h.bjcdeeddeyj4" w:colFirst="0" w:colLast="0"/>
            <w:bookmarkEnd w:id="45"/>
            <w:r>
              <w:t>Capacidade em medição: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F7585" w14:textId="77777777" w:rsidR="00DC7931" w:rsidRDefault="000E62A4" w:rsidP="007566E2">
            <w:pPr>
              <w:widowControl w:val="0"/>
              <w:spacing w:after="0" w:line="240" w:lineRule="auto"/>
              <w:jc w:val="left"/>
            </w:pPr>
            <w:r>
              <w:t>Reconhecer o valor dos erros</w:t>
            </w:r>
          </w:p>
          <w:p w14:paraId="525C2C75" w14:textId="77777777" w:rsidR="00DC7931" w:rsidRDefault="002B584B" w:rsidP="007566E2">
            <w:pPr>
              <w:widowControl w:val="0"/>
              <w:spacing w:after="0" w:line="240" w:lineRule="auto"/>
              <w:jc w:val="left"/>
            </w:pPr>
            <w:r>
              <w:t xml:space="preserve">     </w:t>
            </w:r>
          </w:p>
        </w:tc>
      </w:tr>
    </w:tbl>
    <w:p w14:paraId="03CC1929" w14:textId="77777777" w:rsidR="00DC7931" w:rsidRDefault="00DC7931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00"/>
        <w:gridCol w:w="7500"/>
      </w:tblGrid>
      <w:tr w:rsidR="00DC7931" w14:paraId="0D78EA08" w14:textId="77777777" w:rsidTr="007566E2">
        <w:trPr>
          <w:trHeight w:val="440"/>
          <w:tblHeader/>
        </w:trPr>
        <w:tc>
          <w:tcPr>
            <w:tcW w:w="9000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DEBB9" w14:textId="77777777" w:rsidR="00DC7931" w:rsidRDefault="000E62A4" w:rsidP="007566E2">
            <w:pPr>
              <w:pStyle w:val="Heading2"/>
              <w:widowControl w:val="0"/>
              <w:jc w:val="center"/>
            </w:pPr>
            <w:bookmarkStart w:id="46" w:name="_heading=h.nmwsyd3rb57i" w:colFirst="0" w:colLast="0"/>
            <w:bookmarkEnd w:id="46"/>
            <w:r>
              <w:t>Respostas</w:t>
            </w:r>
          </w:p>
        </w:tc>
      </w:tr>
      <w:tr w:rsidR="00DC7931" w14:paraId="45A1D023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6F5DE" w14:textId="77777777" w:rsidR="00DC7931" w:rsidRDefault="000E62A4" w:rsidP="007566E2">
            <w:pPr>
              <w:pStyle w:val="Heading2"/>
              <w:widowControl w:val="0"/>
              <w:spacing w:after="0"/>
              <w:jc w:val="center"/>
            </w:pPr>
            <w:bookmarkStart w:id="47" w:name="_heading=h.hi5gozi5ouuk" w:colFirst="0" w:colLast="0"/>
            <w:bookmarkEnd w:id="47"/>
            <w:r>
              <w:t>Peso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331FE" w14:textId="77777777" w:rsidR="00DC7931" w:rsidRDefault="000E62A4" w:rsidP="007566E2">
            <w:pPr>
              <w:pStyle w:val="Heading2"/>
              <w:widowControl w:val="0"/>
              <w:spacing w:after="0"/>
              <w:jc w:val="center"/>
            </w:pPr>
            <w:bookmarkStart w:id="48" w:name="_heading=h.multuck4g2gs" w:colFirst="0" w:colLast="0"/>
            <w:bookmarkEnd w:id="48"/>
            <w:r>
              <w:t>Item de resposta</w:t>
            </w:r>
          </w:p>
        </w:tc>
      </w:tr>
      <w:tr w:rsidR="00DC7931" w14:paraId="0E2284C9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ABA16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1C2FE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A organização não incentiva a experimentação; erros são penalizados.</w:t>
            </w:r>
          </w:p>
        </w:tc>
      </w:tr>
      <w:tr w:rsidR="00DC7931" w14:paraId="6735DA76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CC5E5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0C8D7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Há tolerância informal a erros, mas sem práticas de aprendizado estruturadas.</w:t>
            </w:r>
          </w:p>
        </w:tc>
      </w:tr>
      <w:tr w:rsidR="00DC7931" w14:paraId="0554E555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AD276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8BA6D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Algumas iniciativas de inovação e experimentação são registradas digitalmente, mas sem aprendizado sistemático.</w:t>
            </w:r>
          </w:p>
        </w:tc>
      </w:tr>
      <w:tr w:rsidR="00DC7931" w14:paraId="030E93EB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E996A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03F70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A organização estimula a experimentação e reconhece o valor do erro como parte do aprendizado.</w:t>
            </w:r>
          </w:p>
        </w:tc>
      </w:tr>
      <w:tr w:rsidR="00DC7931" w14:paraId="078EF711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44F5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B59BF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Existem processos formais para analisar e compartilhar aprendizados oriundos de erros e experimentos.</w:t>
            </w:r>
          </w:p>
        </w:tc>
      </w:tr>
      <w:tr w:rsidR="00DC7931" w14:paraId="4459513E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8F243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2B8D2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Dados e analytics são usados para prever riscos, avaliar hipóteses e ajustar experimentos com base em resultados.</w:t>
            </w:r>
          </w:p>
        </w:tc>
      </w:tr>
      <w:tr w:rsidR="00DC7931" w14:paraId="41E9C9FB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E823A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6C895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A cultura de inovação é contínua e autodidata</w:t>
            </w:r>
            <w:r w:rsidR="002B584B">
              <w:t xml:space="preserve">     </w:t>
            </w:r>
            <w:r>
              <w:t>, com ciclos ágeis e feedback em tempo real que transformam erros em aprendizado estratégico.</w:t>
            </w:r>
          </w:p>
        </w:tc>
      </w:tr>
    </w:tbl>
    <w:p w14:paraId="40F67175" w14:textId="77777777" w:rsidR="00DC7931" w:rsidRDefault="00DC7931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DC7931" w14:paraId="3A9E0900" w14:textId="77777777" w:rsidTr="007566E2">
        <w:trPr>
          <w:trHeight w:val="74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B7616" w14:textId="77777777" w:rsidR="00DC7931" w:rsidRDefault="000E62A4" w:rsidP="007566E2">
            <w:pPr>
              <w:pStyle w:val="Heading2"/>
              <w:widowControl w:val="0"/>
            </w:pPr>
            <w:bookmarkStart w:id="49" w:name="_heading=h.7gxoukrvun4x" w:colFirst="0" w:colLast="0"/>
            <w:bookmarkEnd w:id="49"/>
            <w:r>
              <w:t>Possíveis fontes de evidências:</w:t>
            </w:r>
          </w:p>
        </w:tc>
      </w:tr>
      <w:tr w:rsidR="00DC7931" w14:paraId="7F6B44FE" w14:textId="77777777" w:rsidTr="007566E2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C2B20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A) Artefatos e onde buscar</w:t>
            </w:r>
          </w:p>
          <w:p w14:paraId="429F5A91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Políticas e valores organizacionais sobre inovação e aprendizado.</w:t>
            </w:r>
          </w:p>
          <w:p w14:paraId="766254C0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Registros de programas de inovação, hackathons ou incubadoras internas.</w:t>
            </w:r>
          </w:p>
          <w:p w14:paraId="355A2F0E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Relatórios de experimentação, prototipagem e gestão de ideias.</w:t>
            </w:r>
          </w:p>
          <w:p w14:paraId="5FCBF5BD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Pesquisas de clima e engajamento sobre segurança psicológica.</w:t>
            </w:r>
          </w:p>
          <w:p w14:paraId="2E9F42B5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Planos de reconhecimento e comunicação de boas práticas.</w:t>
            </w:r>
            <w:r>
              <w:br/>
            </w:r>
          </w:p>
          <w:p w14:paraId="2ECED493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B) Métricas/KPIs</w:t>
            </w:r>
          </w:p>
          <w:p w14:paraId="4FBDD56E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Número de experimentos ou projetos piloto realizados anualmente.</w:t>
            </w:r>
          </w:p>
          <w:p w14:paraId="40B1C87C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Taxa de aproveitamento de ideias propostas por colaboradores.</w:t>
            </w:r>
          </w:p>
          <w:p w14:paraId="7F65099F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Percentual de aprendizados documentados a partir de falhas.</w:t>
            </w:r>
          </w:p>
          <w:p w14:paraId="622F0B07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Nível de engajamento em programas de inovação.</w:t>
            </w:r>
          </w:p>
          <w:p w14:paraId="41C6E588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Indicador de segurança psicológica e clima de aprendizado.</w:t>
            </w:r>
          </w:p>
          <w:p w14:paraId="06607205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Aumento da receita vinda de novos produtos/serviços</w:t>
            </w:r>
          </w:p>
          <w:p w14:paraId="3D02D49A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Redução do ciclo de P&amp;D (Time-to-Market).</w:t>
            </w:r>
          </w:p>
          <w:p w14:paraId="30A2E6EC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Aumento do portfólio de patentes ou inovações registradas.</w:t>
            </w:r>
            <w:r>
              <w:br/>
            </w:r>
          </w:p>
          <w:p w14:paraId="7481B071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C) Sinais por nível</w:t>
            </w:r>
          </w:p>
          <w:p w14:paraId="2E5ACE8C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N0:</w:t>
            </w:r>
            <w:r>
              <w:t xml:space="preserve"> Erros punidos; medo de propor ideias.</w:t>
            </w:r>
          </w:p>
          <w:p w14:paraId="6CB28F1F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N1:</w:t>
            </w:r>
            <w:r>
              <w:t xml:space="preserve"> Tolerância ocasional, sem processos de aprendizado.</w:t>
            </w:r>
          </w:p>
          <w:p w14:paraId="1929964B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N2:</w:t>
            </w:r>
            <w:r>
              <w:t xml:space="preserve"> Iniciativas digitais isoladas de inovação.</w:t>
            </w:r>
          </w:p>
          <w:p w14:paraId="6B7782A7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N3:</w:t>
            </w:r>
            <w:r>
              <w:t xml:space="preserve"> Incentivo ativo à experimentação e aprendizado com erros.</w:t>
            </w:r>
          </w:p>
          <w:p w14:paraId="62DC1E7A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N4:</w:t>
            </w:r>
            <w:r>
              <w:t xml:space="preserve"> Processos estruturados de análise de falhas e lições aprendidas.</w:t>
            </w:r>
          </w:p>
          <w:p w14:paraId="318A180C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N5:</w:t>
            </w:r>
            <w:r>
              <w:t xml:space="preserve"> Uso de dados para prever resultados e aprimorar testes.</w:t>
            </w:r>
          </w:p>
          <w:p w14:paraId="19C94327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N6:</w:t>
            </w:r>
            <w:r>
              <w:t xml:space="preserve"> Inovação contínua com aprendizado adaptativo e coletivo.</w:t>
            </w:r>
            <w:r>
              <w:br/>
            </w:r>
          </w:p>
          <w:p w14:paraId="5921EAE2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D) Amostragem</w:t>
            </w:r>
          </w:p>
          <w:p w14:paraId="053CD764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Selecionar 5 iniciativas de inovação ou protótipos recentes, incluindo projetos com falhas.</w:t>
            </w:r>
          </w:p>
          <w:p w14:paraId="0A1FD167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Verificar se houve registro, avaliação e comunicação dos resultados (positivos e negativos).</w:t>
            </w:r>
          </w:p>
          <w:p w14:paraId="01B10722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Avaliar reconhecimento e aprendizagem derivada dos experimentos.</w:t>
            </w:r>
            <w:r>
              <w:br/>
            </w:r>
          </w:p>
        </w:tc>
      </w:tr>
    </w:tbl>
    <w:p w14:paraId="5142B378" w14:textId="77777777" w:rsidR="00DC7931" w:rsidRDefault="00DC7931"/>
    <w:p w14:paraId="06EBE248" w14:textId="77777777" w:rsidR="00DC7931" w:rsidRDefault="00DC7931"/>
    <w:p w14:paraId="225495E9" w14:textId="77777777" w:rsidR="00DC7931" w:rsidRPr="002B584B" w:rsidRDefault="000E62A4">
      <w:pPr>
        <w:rPr>
          <w:b/>
          <w:bCs/>
        </w:rPr>
      </w:pPr>
      <w:r>
        <w:br w:type="page"/>
      </w:r>
    </w:p>
    <w:p w14:paraId="2207D680" w14:textId="77777777" w:rsidR="00DC7931" w:rsidRDefault="000E62A4">
      <w:pPr>
        <w:rPr>
          <w:b/>
          <w:bCs/>
        </w:rPr>
      </w:pPr>
      <w:r>
        <w:rPr>
          <w:b/>
          <w:bCs/>
        </w:rPr>
        <w:t>Questão 9 - Disseminação e compartilhamento do aprendizado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90"/>
        <w:gridCol w:w="5610"/>
      </w:tblGrid>
      <w:tr w:rsidR="00DC7931" w14:paraId="5EF58D19" w14:textId="77777777" w:rsidTr="007566E2">
        <w:trPr>
          <w:trHeight w:val="44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B196" w14:textId="77777777" w:rsidR="00DC7931" w:rsidRDefault="000E62A4" w:rsidP="007566E2">
            <w:pPr>
              <w:widowControl w:val="0"/>
              <w:spacing w:after="0" w:line="240" w:lineRule="auto"/>
              <w:jc w:val="left"/>
            </w:pPr>
            <w:r>
              <w:t>As lições aprendidas com erros ou experimentos são compartilhadas entre equipes, áreas e unidades da organização?</w:t>
            </w:r>
          </w:p>
        </w:tc>
      </w:tr>
      <w:tr w:rsidR="00DC7931" w14:paraId="4A431277" w14:textId="77777777" w:rsidTr="007566E2">
        <w:trPr>
          <w:trHeight w:val="440"/>
        </w:trPr>
        <w:tc>
          <w:tcPr>
            <w:tcW w:w="33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2EE79" w14:textId="77777777" w:rsidR="00DC7931" w:rsidRDefault="000E62A4" w:rsidP="007566E2">
            <w:pPr>
              <w:pStyle w:val="Heading2"/>
              <w:widowControl w:val="0"/>
              <w:spacing w:after="0"/>
            </w:pPr>
            <w:bookmarkStart w:id="50" w:name="_heading=h.hld8z8u8nh49" w:colFirst="0" w:colLast="0"/>
            <w:bookmarkEnd w:id="50"/>
            <w:r>
              <w:t>Capacidade em medição: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34B21" w14:textId="77777777" w:rsidR="00DC7931" w:rsidRDefault="000E62A4" w:rsidP="007566E2">
            <w:pPr>
              <w:widowControl w:val="0"/>
              <w:spacing w:after="0" w:line="240" w:lineRule="auto"/>
              <w:jc w:val="left"/>
            </w:pPr>
            <w:r>
              <w:t>Reconhecer o valor dos erros</w:t>
            </w:r>
          </w:p>
          <w:p w14:paraId="11963384" w14:textId="77777777" w:rsidR="00DC7931" w:rsidRDefault="002B584B" w:rsidP="007566E2">
            <w:pPr>
              <w:widowControl w:val="0"/>
              <w:spacing w:after="0" w:line="240" w:lineRule="auto"/>
              <w:jc w:val="left"/>
            </w:pPr>
            <w:r>
              <w:t xml:space="preserve">     </w:t>
            </w:r>
          </w:p>
        </w:tc>
      </w:tr>
    </w:tbl>
    <w:p w14:paraId="0A282BF6" w14:textId="77777777" w:rsidR="00DC7931" w:rsidRDefault="00DC7931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00"/>
        <w:gridCol w:w="7500"/>
      </w:tblGrid>
      <w:tr w:rsidR="00DC7931" w14:paraId="0DD74325" w14:textId="77777777" w:rsidTr="007566E2">
        <w:trPr>
          <w:trHeight w:val="440"/>
          <w:tblHeader/>
        </w:trPr>
        <w:tc>
          <w:tcPr>
            <w:tcW w:w="9000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B2FD8" w14:textId="77777777" w:rsidR="00DC7931" w:rsidRDefault="000E62A4" w:rsidP="007566E2">
            <w:pPr>
              <w:pStyle w:val="Heading2"/>
              <w:widowControl w:val="0"/>
              <w:jc w:val="center"/>
            </w:pPr>
            <w:bookmarkStart w:id="51" w:name="_heading=h.x4n4tbxh8atv" w:colFirst="0" w:colLast="0"/>
            <w:bookmarkEnd w:id="51"/>
            <w:r>
              <w:t>Respostas</w:t>
            </w:r>
          </w:p>
        </w:tc>
      </w:tr>
      <w:tr w:rsidR="00DC7931" w14:paraId="2CD6460B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79578" w14:textId="77777777" w:rsidR="00DC7931" w:rsidRDefault="000E62A4" w:rsidP="007566E2">
            <w:pPr>
              <w:pStyle w:val="Heading2"/>
              <w:widowControl w:val="0"/>
              <w:spacing w:after="0"/>
              <w:jc w:val="center"/>
            </w:pPr>
            <w:bookmarkStart w:id="52" w:name="_heading=h.q381inouglq7" w:colFirst="0" w:colLast="0"/>
            <w:bookmarkEnd w:id="52"/>
            <w:r>
              <w:t>Peso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DEAD1" w14:textId="77777777" w:rsidR="00DC7931" w:rsidRDefault="000E62A4" w:rsidP="007566E2">
            <w:pPr>
              <w:pStyle w:val="Heading2"/>
              <w:widowControl w:val="0"/>
              <w:spacing w:after="0"/>
              <w:jc w:val="center"/>
            </w:pPr>
            <w:bookmarkStart w:id="53" w:name="_heading=h.4n4v8iu1ntqj" w:colFirst="0" w:colLast="0"/>
            <w:bookmarkEnd w:id="53"/>
            <w:r>
              <w:t>Item de resposta</w:t>
            </w:r>
          </w:p>
        </w:tc>
      </w:tr>
      <w:tr w:rsidR="00DC7931" w14:paraId="0D852C05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9E00D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51436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As lições aprendidas não são documentadas nem compartilhadas.</w:t>
            </w:r>
          </w:p>
        </w:tc>
      </w:tr>
      <w:tr w:rsidR="00DC7931" w14:paraId="176A3557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66B78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5C884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O compartilhamento de aprendizados ocorre de forma informal e pontual entre colegas ou equipes.</w:t>
            </w:r>
          </w:p>
        </w:tc>
      </w:tr>
      <w:tr w:rsidR="00DC7931" w14:paraId="26D6BD36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D05B9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1701D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Lições aprendidas são registradas digitalmente, mas o acesso e a disseminação são limitados.</w:t>
            </w:r>
          </w:p>
        </w:tc>
      </w:tr>
      <w:tr w:rsidR="00DC7931" w14:paraId="2A7F42E8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58EB2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0007C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A organização possui processos estruturados para registro e disseminação de lições aprendidas entre áreas.</w:t>
            </w:r>
          </w:p>
        </w:tc>
      </w:tr>
      <w:tr w:rsidR="00DC7931" w14:paraId="3268D703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6780C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8664A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O compartilhamento é sistemático, acompanhado de métricas e usado para prevenir falhas recorrentes.</w:t>
            </w:r>
          </w:p>
        </w:tc>
      </w:tr>
      <w:tr w:rsidR="00DC7931" w14:paraId="23B7B1D3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D556B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2E713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Dados de aprendizado e erros alimentam sistemas analíticos que identificam padrões e antecipam riscos.</w:t>
            </w:r>
          </w:p>
        </w:tc>
      </w:tr>
      <w:tr w:rsidR="00DC7931" w14:paraId="5B7DB6A7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DB109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D87C0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A disseminação do aprendizado é automatizada e em tempo real, com sistemas inteligentes que atualizam práticas e processos de forma dinâmica.</w:t>
            </w:r>
          </w:p>
        </w:tc>
      </w:tr>
    </w:tbl>
    <w:p w14:paraId="00D4FFB6" w14:textId="77777777" w:rsidR="00DC7931" w:rsidRDefault="00DC7931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DC7931" w14:paraId="0E5AF933" w14:textId="77777777" w:rsidTr="007566E2">
        <w:trPr>
          <w:trHeight w:val="74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290D5" w14:textId="77777777" w:rsidR="00DC7931" w:rsidRDefault="000E62A4" w:rsidP="007566E2">
            <w:pPr>
              <w:pStyle w:val="Heading2"/>
              <w:widowControl w:val="0"/>
            </w:pPr>
            <w:bookmarkStart w:id="54" w:name="_heading=h.jpmwsb16tsgv" w:colFirst="0" w:colLast="0"/>
            <w:bookmarkEnd w:id="54"/>
            <w:r>
              <w:t>Possíveis fontes de evidências:</w:t>
            </w:r>
          </w:p>
        </w:tc>
      </w:tr>
      <w:tr w:rsidR="00DC7931" w14:paraId="59F19C37" w14:textId="77777777" w:rsidTr="007566E2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6D2E2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A) Artefatos e onde buscar</w:t>
            </w:r>
          </w:p>
          <w:p w14:paraId="2DA516E2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Relatórios de lições aprendidas de projetos ou experimentos.</w:t>
            </w:r>
          </w:p>
          <w:p w14:paraId="316BB81D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Repositórios digitais de conhecimento (intranets, bases de dados de aprendizado).</w:t>
            </w:r>
          </w:p>
          <w:p w14:paraId="0C830C7A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Registros de reuniões de pós-projeto e feedback.</w:t>
            </w:r>
          </w:p>
          <w:p w14:paraId="1A8252EE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Planos de comunicação e aprendizado organizacional.</w:t>
            </w:r>
          </w:p>
          <w:p w14:paraId="14B42731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Plataformas de gestão do conhecimento e colaboração (KM tools, SharePoint, Confluence).</w:t>
            </w:r>
            <w:r>
              <w:br/>
            </w:r>
          </w:p>
          <w:p w14:paraId="5E503527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B) Métricas/KPIs</w:t>
            </w:r>
          </w:p>
          <w:p w14:paraId="4613F568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Percentual de projetos com lições aprendidas documentadas.</w:t>
            </w:r>
          </w:p>
          <w:p w14:paraId="06BA6144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Número de acessos e reutilizações de registros de aprendizado.</w:t>
            </w:r>
          </w:p>
          <w:p w14:paraId="37320FF2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Índice de prevenção de erros recorrentes.</w:t>
            </w:r>
          </w:p>
          <w:p w14:paraId="169A9121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Tempo médio entre o registro e a disseminação de uma lição.</w:t>
            </w:r>
          </w:p>
          <w:p w14:paraId="42BE6D23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Nível de engajamento em comunidades de prática.</w:t>
            </w:r>
          </w:p>
          <w:p w14:paraId="1E6DC2DD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Redução da duplicação de esforços/erros entre projetos.</w:t>
            </w:r>
          </w:p>
          <w:p w14:paraId="73D96861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Aumento da velocidade de implementação de melhorias</w:t>
            </w:r>
          </w:p>
          <w:p w14:paraId="7686581B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Melhoria na colaboração interdepartamental (medida por pesquisas internas).</w:t>
            </w:r>
            <w:r>
              <w:br/>
            </w:r>
          </w:p>
          <w:p w14:paraId="1AEF0237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C) Sinais por nível</w:t>
            </w:r>
          </w:p>
          <w:p w14:paraId="5E34BBF0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N0:</w:t>
            </w:r>
            <w:r>
              <w:t xml:space="preserve"> Nenhum registro ou troca de conhecimento sobre erros. Inexistência de canais de comunicação sobre lições aprendidas.</w:t>
            </w:r>
          </w:p>
          <w:p w14:paraId="281ADCBA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N1:</w:t>
            </w:r>
            <w:r>
              <w:t xml:space="preserve"> Compartilhamento verbal e informal.</w:t>
            </w:r>
          </w:p>
          <w:p w14:paraId="29928CAF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N2:</w:t>
            </w:r>
            <w:r>
              <w:t xml:space="preserve"> Registros digitais isolados e pouco utilizados.</w:t>
            </w:r>
          </w:p>
          <w:p w14:paraId="762BE97E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N3:</w:t>
            </w:r>
            <w:r>
              <w:t xml:space="preserve"> Processo formal de disseminação de lições aprendidas.</w:t>
            </w:r>
          </w:p>
          <w:p w14:paraId="0DA97166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N4:</w:t>
            </w:r>
            <w:r>
              <w:t xml:space="preserve"> Indicadores de uso e impacto das lições aprendidas.</w:t>
            </w:r>
          </w:p>
          <w:p w14:paraId="38701BD0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N5:</w:t>
            </w:r>
            <w:r>
              <w:t xml:space="preserve"> Aprendizado preditivo com base em padrões analíticos.</w:t>
            </w:r>
          </w:p>
          <w:p w14:paraId="3FE7D886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N6:</w:t>
            </w:r>
            <w:r>
              <w:t xml:space="preserve"> Disseminação automática e aprendizado organizacional em tempo real.</w:t>
            </w:r>
            <w:r>
              <w:br/>
            </w:r>
          </w:p>
          <w:p w14:paraId="3C6A5DFA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D) Amostragem</w:t>
            </w:r>
          </w:p>
          <w:p w14:paraId="57A41CBB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Selecionar 5–8 projetos concluídos recentemente com erros ou ajustes documentados.</w:t>
            </w:r>
          </w:p>
          <w:p w14:paraId="4DEF14C3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Verificar se as lições foram registradas, disseminadas e reutilizadas.</w:t>
            </w:r>
          </w:p>
          <w:p w14:paraId="67FC6D15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Observar repositórios, portais ou intranets para confirmar o compartilhamento e a atualização periódica.</w:t>
            </w:r>
          </w:p>
        </w:tc>
      </w:tr>
    </w:tbl>
    <w:p w14:paraId="2502BECD" w14:textId="77777777" w:rsidR="00DC7931" w:rsidRDefault="00DC7931"/>
    <w:p w14:paraId="755E899F" w14:textId="77777777" w:rsidR="00DC7931" w:rsidRDefault="00DC7931"/>
    <w:p w14:paraId="46D2A015" w14:textId="77777777" w:rsidR="00DC7931" w:rsidRPr="002B584B" w:rsidRDefault="000E62A4">
      <w:pPr>
        <w:rPr>
          <w:b/>
          <w:bCs/>
        </w:rPr>
      </w:pPr>
      <w:r>
        <w:br w:type="page"/>
      </w:r>
    </w:p>
    <w:p w14:paraId="1954211E" w14:textId="77777777" w:rsidR="00DC7931" w:rsidRDefault="000E62A4">
      <w:pPr>
        <w:rPr>
          <w:b/>
          <w:bCs/>
        </w:rPr>
      </w:pPr>
      <w:r>
        <w:rPr>
          <w:b/>
          <w:bCs/>
        </w:rPr>
        <w:t>Questão 10 - Aprendizado adaptativo e cultura evolutiva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90"/>
        <w:gridCol w:w="5610"/>
      </w:tblGrid>
      <w:tr w:rsidR="00DC7931" w14:paraId="20B1F3B0" w14:textId="77777777" w:rsidTr="007566E2">
        <w:trPr>
          <w:trHeight w:val="440"/>
        </w:trPr>
        <w:tc>
          <w:tcPr>
            <w:tcW w:w="90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74D6C" w14:textId="77777777" w:rsidR="00DC7931" w:rsidRDefault="000E62A4" w:rsidP="007566E2">
            <w:pPr>
              <w:widowControl w:val="0"/>
              <w:spacing w:after="0" w:line="240" w:lineRule="auto"/>
              <w:jc w:val="left"/>
            </w:pPr>
            <w:r>
              <w:t>Em que medida a organização utiliza o aprendizado proveniente de erros para antecipar mudanças, ajustar estratégias e evoluir culturalmente?</w:t>
            </w:r>
          </w:p>
        </w:tc>
      </w:tr>
      <w:tr w:rsidR="00DC7931" w14:paraId="0BBC1E5E" w14:textId="77777777" w:rsidTr="007566E2">
        <w:trPr>
          <w:trHeight w:val="440"/>
        </w:trPr>
        <w:tc>
          <w:tcPr>
            <w:tcW w:w="33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E7D67" w14:textId="77777777" w:rsidR="00DC7931" w:rsidRDefault="000E62A4" w:rsidP="007566E2">
            <w:pPr>
              <w:pStyle w:val="Heading2"/>
              <w:widowControl w:val="0"/>
              <w:spacing w:after="0"/>
            </w:pPr>
            <w:bookmarkStart w:id="55" w:name="_heading=h.3ucw73b40c1m" w:colFirst="0" w:colLast="0"/>
            <w:bookmarkEnd w:id="55"/>
            <w:r>
              <w:t>Capacidade em medição:</w:t>
            </w:r>
          </w:p>
        </w:tc>
        <w:tc>
          <w:tcPr>
            <w:tcW w:w="56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DC9C9" w14:textId="77777777" w:rsidR="00DC7931" w:rsidRDefault="000E62A4" w:rsidP="007566E2">
            <w:pPr>
              <w:widowControl w:val="0"/>
              <w:spacing w:after="0" w:line="240" w:lineRule="auto"/>
              <w:jc w:val="left"/>
            </w:pPr>
            <w:r>
              <w:t>Reconhecer o valor dos erros</w:t>
            </w:r>
          </w:p>
          <w:p w14:paraId="2BB2F70B" w14:textId="77777777" w:rsidR="00DC7931" w:rsidRDefault="002B584B" w:rsidP="007566E2">
            <w:pPr>
              <w:widowControl w:val="0"/>
              <w:spacing w:after="0" w:line="240" w:lineRule="auto"/>
              <w:jc w:val="left"/>
            </w:pPr>
            <w:r>
              <w:t xml:space="preserve">     </w:t>
            </w:r>
          </w:p>
        </w:tc>
      </w:tr>
    </w:tbl>
    <w:p w14:paraId="4AE5A68F" w14:textId="77777777" w:rsidR="00DC7931" w:rsidRDefault="00DC7931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00"/>
        <w:gridCol w:w="7500"/>
      </w:tblGrid>
      <w:tr w:rsidR="00DC7931" w14:paraId="3FEC84BB" w14:textId="77777777" w:rsidTr="007566E2">
        <w:trPr>
          <w:trHeight w:val="440"/>
          <w:tblHeader/>
        </w:trPr>
        <w:tc>
          <w:tcPr>
            <w:tcW w:w="9000" w:type="dxa"/>
            <w:gridSpan w:val="2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38E71" w14:textId="77777777" w:rsidR="00DC7931" w:rsidRDefault="000E62A4" w:rsidP="007566E2">
            <w:pPr>
              <w:pStyle w:val="Heading2"/>
              <w:widowControl w:val="0"/>
              <w:jc w:val="center"/>
            </w:pPr>
            <w:bookmarkStart w:id="56" w:name="_heading=h.n532shy362fg" w:colFirst="0" w:colLast="0"/>
            <w:bookmarkEnd w:id="56"/>
            <w:r>
              <w:t>Respostas</w:t>
            </w:r>
          </w:p>
        </w:tc>
      </w:tr>
      <w:tr w:rsidR="00DC7931" w14:paraId="27636C74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C130" w14:textId="77777777" w:rsidR="00DC7931" w:rsidRDefault="000E62A4" w:rsidP="007566E2">
            <w:pPr>
              <w:pStyle w:val="Heading2"/>
              <w:widowControl w:val="0"/>
              <w:spacing w:after="0"/>
              <w:jc w:val="center"/>
            </w:pPr>
            <w:bookmarkStart w:id="57" w:name="_heading=h.fqebe69htrm1" w:colFirst="0" w:colLast="0"/>
            <w:bookmarkEnd w:id="57"/>
            <w:r>
              <w:t>Peso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C44AC" w14:textId="77777777" w:rsidR="00DC7931" w:rsidRDefault="000E62A4" w:rsidP="007566E2">
            <w:pPr>
              <w:pStyle w:val="Heading2"/>
              <w:widowControl w:val="0"/>
              <w:spacing w:after="0"/>
              <w:jc w:val="center"/>
            </w:pPr>
            <w:bookmarkStart w:id="58" w:name="_heading=h.5axjj3j8b675" w:colFirst="0" w:colLast="0"/>
            <w:bookmarkEnd w:id="58"/>
            <w:r>
              <w:t>Item de resposta</w:t>
            </w:r>
          </w:p>
        </w:tc>
      </w:tr>
      <w:tr w:rsidR="00DC7931" w14:paraId="3F649A83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45C2F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139D6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O aprendizado proveniente de erros não é analisado nem utilizado para ajustes organizacionais.</w:t>
            </w:r>
          </w:p>
        </w:tc>
      </w:tr>
      <w:tr w:rsidR="00DC7931" w14:paraId="7C426615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87048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821B8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As lições aprendidas são discutidas pontualmente, mas sem impacto em decisões ou estratégias.</w:t>
            </w:r>
          </w:p>
        </w:tc>
      </w:tr>
      <w:tr w:rsidR="00DC7931" w14:paraId="56F7FA49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33675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CDF87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Registros de erros e aprendizados são documentados digitalmente, porém sem retroalimentação sistêmica.</w:t>
            </w:r>
          </w:p>
        </w:tc>
      </w:tr>
      <w:tr w:rsidR="00DC7931" w14:paraId="0C3482ED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99DDC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9C481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O aprendizado é incorporado aos processos e políticas, gerando melhorias pontuais e ajustes de rotina.</w:t>
            </w:r>
          </w:p>
        </w:tc>
      </w:tr>
      <w:tr w:rsidR="00DC7931" w14:paraId="134B7CBE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F8474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9457B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Os aprendizados são medidos, avaliados e usados para ajustar estratégias e prevenir recorrências.</w:t>
            </w:r>
          </w:p>
        </w:tc>
      </w:tr>
      <w:tr w:rsidR="00DC7931" w14:paraId="226A5469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D3EA4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90D90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Dados de aprendizado e desempenho são analisados por sistemas inteligentes para antecipar mudanças e tendências.</w:t>
            </w:r>
          </w:p>
        </w:tc>
      </w:tr>
      <w:tr w:rsidR="00DC7931" w14:paraId="404F1BB9" w14:textId="77777777" w:rsidTr="007566E2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506CD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2CB53" w14:textId="77777777" w:rsidR="00DC7931" w:rsidRDefault="000E62A4" w:rsidP="007566E2">
            <w:pPr>
              <w:widowControl w:val="0"/>
              <w:spacing w:after="0" w:line="240" w:lineRule="auto"/>
              <w:jc w:val="center"/>
            </w:pPr>
            <w:r>
              <w:t>A organização aprende e se ajusta em tempo real, evoluindo continuamente sua cultura, processos e estratégias com base em dados e feedbacks automatizados.</w:t>
            </w:r>
          </w:p>
        </w:tc>
      </w:tr>
    </w:tbl>
    <w:p w14:paraId="35E7699D" w14:textId="77777777" w:rsidR="00DC7931" w:rsidRDefault="00DC7931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DC7931" w14:paraId="609F2B40" w14:textId="77777777" w:rsidTr="007566E2">
        <w:trPr>
          <w:trHeight w:val="74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B8AF9" w14:textId="77777777" w:rsidR="00DC7931" w:rsidRDefault="000E62A4" w:rsidP="007566E2">
            <w:pPr>
              <w:pStyle w:val="Heading2"/>
              <w:widowControl w:val="0"/>
            </w:pPr>
            <w:bookmarkStart w:id="59" w:name="_heading=h.671qx8dnf18t" w:colFirst="0" w:colLast="0"/>
            <w:bookmarkEnd w:id="59"/>
            <w:r>
              <w:t>Possíveis fontes de evidências:</w:t>
            </w:r>
          </w:p>
        </w:tc>
      </w:tr>
      <w:tr w:rsidR="00DC7931" w14:paraId="49FDB50F" w14:textId="77777777" w:rsidTr="007566E2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B2A50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A) Artefatos e onde buscar</w:t>
            </w:r>
          </w:p>
          <w:p w14:paraId="3FA326C3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Relatórios de lições aprendidas e planos de ação decorrentes de falhas.</w:t>
            </w:r>
          </w:p>
          <w:p w14:paraId="7112EFA9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Registros de revisões estratégicas e ajustes baseados em aprendizado.</w:t>
            </w:r>
          </w:p>
          <w:p w14:paraId="7E812B04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Documentos de gestão da mudança organizacional.</w:t>
            </w:r>
          </w:p>
          <w:p w14:paraId="3C5C25A0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Dashboards de indicadores de aprendizado e desempenho.</w:t>
            </w:r>
          </w:p>
          <w:p w14:paraId="361C37A1" w14:textId="77777777" w:rsidR="00DC7931" w:rsidRDefault="000E62A4" w:rsidP="007566E2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jc w:val="left"/>
            </w:pPr>
            <w:r>
              <w:t>Evidências de uso de sistemas de análise preditiva e IA em processos de melhoria contínua.</w:t>
            </w:r>
            <w:r>
              <w:br/>
            </w:r>
          </w:p>
          <w:p w14:paraId="738EE06B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B) Métricas/KPIs</w:t>
            </w:r>
          </w:p>
          <w:p w14:paraId="4B446D45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Percentual de ajustes estratégicos resultantes de lições aprendidas.</w:t>
            </w:r>
          </w:p>
          <w:p w14:paraId="1B20C869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Tempo médio de resposta a eventos de erro ou falha.</w:t>
            </w:r>
          </w:p>
          <w:p w14:paraId="53B51D8A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Índice de maturidade da cultura de aprendizado organizacional.</w:t>
            </w:r>
          </w:p>
          <w:p w14:paraId="663B1637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Número de melhorias implementadas com base em dados de aprendizado.</w:t>
            </w:r>
          </w:p>
          <w:p w14:paraId="03D02914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Taxa de inovação derivada de experimentação e feedback.</w:t>
            </w:r>
          </w:p>
          <w:p w14:paraId="63C4A9B9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Velocidade de adaptação a novas demandas de mercado.</w:t>
            </w:r>
          </w:p>
          <w:p w14:paraId="0AB006A9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Aumento da agilidade organizacional (medida por frameworks como OKRs)</w:t>
            </w:r>
          </w:p>
          <w:p w14:paraId="1DFC3CD1" w14:textId="77777777" w:rsidR="00DC7931" w:rsidRDefault="000E62A4" w:rsidP="007566E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  <w:jc w:val="left"/>
            </w:pPr>
            <w:r>
              <w:t>Crescimento da participação de mercado (market share).</w:t>
            </w:r>
            <w:r>
              <w:br/>
            </w:r>
          </w:p>
          <w:p w14:paraId="70B5D2F9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C) Sinais por nível</w:t>
            </w:r>
          </w:p>
          <w:p w14:paraId="0A6B8B61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N0:</w:t>
            </w:r>
            <w:r>
              <w:t xml:space="preserve"> Erros ignorados ou ocultados.</w:t>
            </w:r>
          </w:p>
          <w:p w14:paraId="5ACEB186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N1:</w:t>
            </w:r>
            <w:r>
              <w:t xml:space="preserve"> Discussões isoladas, sem efeito prático.</w:t>
            </w:r>
          </w:p>
          <w:p w14:paraId="467D3EBE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N2:</w:t>
            </w:r>
            <w:r>
              <w:t xml:space="preserve"> Registros digitais sem retroalimentação.</w:t>
            </w:r>
          </w:p>
          <w:p w14:paraId="4DDCC96D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N3:</w:t>
            </w:r>
            <w:r>
              <w:t xml:space="preserve"> Melhoria pontual de processos.</w:t>
            </w:r>
          </w:p>
          <w:p w14:paraId="2A28429A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N4:</w:t>
            </w:r>
            <w:r>
              <w:t xml:space="preserve"> Ações corretivas e ajustes estratégicos com base em indicadores.</w:t>
            </w:r>
          </w:p>
          <w:p w14:paraId="658FC5EA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N5:</w:t>
            </w:r>
            <w:r>
              <w:t xml:space="preserve"> Uso de analytics para prever riscos e mudanças.</w:t>
            </w:r>
          </w:p>
          <w:p w14:paraId="57A89625" w14:textId="77777777" w:rsidR="00DC7931" w:rsidRDefault="000E62A4" w:rsidP="007566E2">
            <w:pPr>
              <w:widowControl w:val="0"/>
              <w:numPr>
                <w:ilvl w:val="0"/>
                <w:numId w:val="3"/>
              </w:numPr>
              <w:spacing w:before="240" w:after="0" w:line="240" w:lineRule="auto"/>
              <w:jc w:val="left"/>
            </w:pPr>
            <w:r w:rsidRPr="007566E2">
              <w:rPr>
                <w:b/>
                <w:bCs/>
              </w:rPr>
              <w:t>N6:</w:t>
            </w:r>
            <w:r>
              <w:t xml:space="preserve"> Cultura evolutiva com aprendizado automatizado e contínuo.</w:t>
            </w:r>
            <w:r>
              <w:br/>
            </w:r>
          </w:p>
          <w:p w14:paraId="7994F81B" w14:textId="77777777" w:rsidR="00DC7931" w:rsidRPr="007566E2" w:rsidRDefault="000E62A4" w:rsidP="007566E2">
            <w:pPr>
              <w:widowControl w:val="0"/>
              <w:spacing w:before="240" w:after="240" w:line="240" w:lineRule="auto"/>
              <w:jc w:val="left"/>
              <w:rPr>
                <w:b/>
                <w:bCs/>
              </w:rPr>
            </w:pPr>
            <w:r w:rsidRPr="007566E2">
              <w:rPr>
                <w:b/>
                <w:bCs/>
              </w:rPr>
              <w:t>D) Amostragem</w:t>
            </w:r>
          </w:p>
          <w:p w14:paraId="62FF2EE0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Selecionar 5 decisões ou revisões estratégicas originadas de aprendizados de erros.</w:t>
            </w:r>
          </w:p>
          <w:p w14:paraId="72B62602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Avaliar como os dados de desempenho e falhas influenciaram políticas e planos.</w:t>
            </w:r>
          </w:p>
          <w:p w14:paraId="50DD0460" w14:textId="77777777" w:rsidR="00DC7931" w:rsidRDefault="000E62A4" w:rsidP="007566E2">
            <w:pPr>
              <w:widowControl w:val="0"/>
              <w:numPr>
                <w:ilvl w:val="0"/>
                <w:numId w:val="4"/>
              </w:numPr>
              <w:spacing w:before="240" w:after="240" w:line="240" w:lineRule="auto"/>
              <w:jc w:val="left"/>
            </w:pPr>
            <w:r>
              <w:t>Verificar se há revisões periódicas de estratégia baseadas em insights de aprendizado.</w:t>
            </w:r>
          </w:p>
        </w:tc>
      </w:tr>
    </w:tbl>
    <w:p w14:paraId="2517E6A7" w14:textId="77777777" w:rsidR="00DC7931" w:rsidRDefault="00DC7931"/>
    <w:p w14:paraId="20F86538" w14:textId="77777777" w:rsidR="00DC7931" w:rsidRDefault="000E62A4">
      <w:pPr>
        <w:rPr>
          <w:b/>
          <w:bCs/>
        </w:rPr>
      </w:pPr>
      <w:r>
        <w:br w:type="page"/>
      </w:r>
    </w:p>
    <w:p w14:paraId="744FD2EF" w14:textId="77777777" w:rsidR="00DC7931" w:rsidRDefault="00DC7931">
      <w:pPr>
        <w:rPr>
          <w:b/>
          <w:bCs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DC7931" w14:paraId="258C1B13" w14:textId="77777777" w:rsidTr="007566E2">
        <w:trPr>
          <w:trHeight w:val="44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C0081" w14:textId="77777777" w:rsidR="00DC7931" w:rsidRDefault="000E62A4" w:rsidP="007566E2">
            <w:pPr>
              <w:pStyle w:val="Heading2"/>
              <w:widowControl w:val="0"/>
              <w:jc w:val="center"/>
            </w:pPr>
            <w:bookmarkStart w:id="60" w:name="_heading=h.nqn4rfxizmua" w:colFirst="0" w:colLast="0"/>
            <w:bookmarkEnd w:id="60"/>
            <w:r>
              <w:t>Glossário</w:t>
            </w:r>
          </w:p>
        </w:tc>
      </w:tr>
      <w:tr w:rsidR="00DC7931" w14:paraId="0B7282EF" w14:textId="77777777" w:rsidTr="007566E2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762F3" w14:textId="77777777" w:rsidR="00DC7931" w:rsidRDefault="00DC7931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  <w:p w14:paraId="4F9BBCD9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7566E2">
              <w:rPr>
                <w:b/>
                <w:bCs/>
              </w:rPr>
              <w:t xml:space="preserve">After-action review: </w:t>
            </w:r>
            <w:r>
              <w:t>Análise estruturada de resultados após eventos ou projetos.</w:t>
            </w:r>
          </w:p>
          <w:p w14:paraId="24A8AFFE" w14:textId="77777777" w:rsidR="00DC7931" w:rsidRDefault="00DC7931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  <w:p w14:paraId="767470F9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7566E2">
              <w:rPr>
                <w:b/>
                <w:bCs/>
              </w:rPr>
              <w:t>Analytics de aprendizado:</w:t>
            </w:r>
            <w:r>
              <w:t xml:space="preserve"> Uso de dados e métricas para otimizar processos educacionais.</w:t>
            </w:r>
          </w:p>
          <w:p w14:paraId="6C1EE828" w14:textId="77777777" w:rsidR="00DC7931" w:rsidRPr="007566E2" w:rsidRDefault="00DC7931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b/>
                <w:bCs/>
              </w:rPr>
            </w:pPr>
          </w:p>
          <w:p w14:paraId="78BD2F5A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7566E2">
              <w:rPr>
                <w:b/>
                <w:bCs/>
              </w:rPr>
              <w:t>Aprendizado organizacional:</w:t>
            </w:r>
            <w:r>
              <w:t xml:space="preserve"> Processo contínuo de aquisição, compartilhamento e aplicação de conhecimento dentro da organização.</w:t>
            </w:r>
          </w:p>
          <w:p w14:paraId="0CCE9466" w14:textId="77777777" w:rsidR="00DC7931" w:rsidRDefault="00DC7931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  <w:p w14:paraId="6C1FB48A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7566E2">
              <w:rPr>
                <w:b/>
                <w:bCs/>
              </w:rPr>
              <w:t>Ciclo ágil:</w:t>
            </w:r>
            <w:r>
              <w:t xml:space="preserve"> Estrutura iterativa de experimentação, aprendizado e ajuste contínuo.</w:t>
            </w:r>
          </w:p>
          <w:p w14:paraId="175E07C6" w14:textId="77777777" w:rsidR="00DC7931" w:rsidRDefault="00DC7931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  <w:p w14:paraId="0D5CF127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7566E2">
              <w:rPr>
                <w:b/>
                <w:bCs/>
              </w:rPr>
              <w:t>Cultura de segurança psicológica:</w:t>
            </w:r>
            <w:r>
              <w:t xml:space="preserve"> Ambiente em que os colaboradores se sentem à vontade para admitir erros e propor melhorias.</w:t>
            </w:r>
          </w:p>
          <w:p w14:paraId="419C1DD0" w14:textId="77777777" w:rsidR="00DC7931" w:rsidRDefault="00DC7931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  <w:p w14:paraId="1D309AB1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7566E2">
              <w:rPr>
                <w:b/>
                <w:bCs/>
              </w:rPr>
              <w:t>Erro construtivo:</w:t>
            </w:r>
            <w:r>
              <w:t xml:space="preserve"> Falha decorrente de tentativa legítima de inovar, que gera aprendizado.</w:t>
            </w:r>
          </w:p>
          <w:p w14:paraId="6CAB41E1" w14:textId="77777777" w:rsidR="00DC7931" w:rsidRDefault="00DC7931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  <w:p w14:paraId="010B3CD1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7566E2">
              <w:rPr>
                <w:b/>
                <w:bCs/>
              </w:rPr>
              <w:t>Fail fast / learn fast:</w:t>
            </w:r>
            <w:r>
              <w:t xml:space="preserve"> Princípio de testar rapidamente, aprender com erros e ajustar soluções.</w:t>
            </w:r>
          </w:p>
          <w:p w14:paraId="2728DCF1" w14:textId="77777777" w:rsidR="00DC7931" w:rsidRDefault="00DC7931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  <w:p w14:paraId="65B0DA2C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7566E2">
              <w:rPr>
                <w:b/>
                <w:bCs/>
              </w:rPr>
              <w:t>Feedback operacional:</w:t>
            </w:r>
            <w:r>
              <w:t xml:space="preserve"> Retorno sistemático de informações sobre desempenho, falhas e melhorias.</w:t>
            </w:r>
          </w:p>
          <w:p w14:paraId="4CAEC068" w14:textId="77777777" w:rsidR="00DC7931" w:rsidRDefault="00DC7931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  <w:p w14:paraId="67184606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7566E2">
              <w:rPr>
                <w:b/>
                <w:bCs/>
              </w:rPr>
              <w:t>Gestão do conhecimento (Knowledge Management – KM):</w:t>
            </w:r>
            <w:r>
              <w:t xml:space="preserve"> Processo de criação, compartilhamento e aplicação de conhecimento organizacional.</w:t>
            </w:r>
          </w:p>
          <w:p w14:paraId="294331C4" w14:textId="77777777" w:rsidR="00DC7931" w:rsidRDefault="00DC7931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  <w:p w14:paraId="11D90106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7566E2">
              <w:rPr>
                <w:b/>
                <w:bCs/>
              </w:rPr>
              <w:t>HRIS (Human Resources Information System):</w:t>
            </w:r>
            <w:r>
              <w:t xml:space="preserve"> Sistema de informação integrado à gestão de pessoas.</w:t>
            </w:r>
          </w:p>
          <w:p w14:paraId="4D090E55" w14:textId="77777777" w:rsidR="00DC7931" w:rsidRDefault="00DC7931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  <w:p w14:paraId="6F77B3D5" w14:textId="77777777" w:rsidR="00DC7931" w:rsidRDefault="000E62A4" w:rsidP="007566E2">
            <w:pPr>
              <w:widowControl w:val="0"/>
              <w:spacing w:after="0" w:line="240" w:lineRule="auto"/>
              <w:jc w:val="left"/>
            </w:pPr>
            <w:r w:rsidRPr="007566E2">
              <w:rPr>
                <w:b/>
                <w:bCs/>
              </w:rPr>
              <w:t>LMS (Learning Management System):</w:t>
            </w:r>
            <w:r>
              <w:t xml:space="preserve"> Sistema digital de gestão de aprendizagem corporativa.</w:t>
            </w:r>
          </w:p>
          <w:p w14:paraId="5E3AF43A" w14:textId="77777777" w:rsidR="00DC7931" w:rsidRDefault="00DC7931" w:rsidP="007566E2">
            <w:pPr>
              <w:widowControl w:val="0"/>
              <w:spacing w:after="0" w:line="240" w:lineRule="auto"/>
              <w:jc w:val="left"/>
            </w:pPr>
          </w:p>
          <w:p w14:paraId="16B84D09" w14:textId="77777777" w:rsidR="00DC7931" w:rsidRDefault="000E62A4" w:rsidP="007566E2">
            <w:pPr>
              <w:widowControl w:val="0"/>
              <w:spacing w:after="0" w:line="240" w:lineRule="auto"/>
              <w:jc w:val="left"/>
            </w:pPr>
            <w:r w:rsidRPr="007566E2">
              <w:rPr>
                <w:b/>
                <w:bCs/>
              </w:rPr>
              <w:t>Loop de aprendizado:</w:t>
            </w:r>
            <w:r>
              <w:t xml:space="preserve"> Ciclo de coleta, análise e aplicação de feedback para aprimoramento contínuo.</w:t>
            </w:r>
            <w:r>
              <w:br/>
            </w:r>
          </w:p>
          <w:p w14:paraId="376FFE54" w14:textId="77777777" w:rsidR="00DC7931" w:rsidRDefault="000E62A4" w:rsidP="007566E2">
            <w:pPr>
              <w:widowControl w:val="0"/>
              <w:spacing w:after="0" w:line="240" w:lineRule="auto"/>
              <w:jc w:val="left"/>
            </w:pPr>
            <w:r w:rsidRPr="007566E2">
              <w:rPr>
                <w:b/>
                <w:bCs/>
              </w:rPr>
              <w:t>LXP (Learning Experience Platform):</w:t>
            </w:r>
            <w:r>
              <w:t xml:space="preserve"> Plataforma digital que personaliza a experiência de aprendizado.</w:t>
            </w:r>
          </w:p>
          <w:p w14:paraId="5E7CAEDC" w14:textId="77777777" w:rsidR="00DC7931" w:rsidRDefault="00DC7931" w:rsidP="007566E2">
            <w:pPr>
              <w:widowControl w:val="0"/>
              <w:spacing w:after="0" w:line="240" w:lineRule="auto"/>
              <w:jc w:val="left"/>
            </w:pPr>
          </w:p>
          <w:p w14:paraId="704D1FA9" w14:textId="77777777" w:rsidR="00DC7931" w:rsidRDefault="000E62A4" w:rsidP="007566E2">
            <w:pPr>
              <w:widowControl w:val="0"/>
              <w:spacing w:after="0" w:line="240" w:lineRule="auto"/>
              <w:jc w:val="left"/>
            </w:pPr>
            <w:r w:rsidRPr="007566E2">
              <w:rPr>
                <w:b/>
                <w:bCs/>
              </w:rPr>
              <w:t>OKRs (Objectives and Key Results):</w:t>
            </w:r>
            <w:r>
              <w:t xml:space="preserve"> Sistema de metas que estimula o aprendizado e a transparência organizacional.</w:t>
            </w:r>
          </w:p>
          <w:p w14:paraId="59C48C41" w14:textId="77777777" w:rsidR="00DC7931" w:rsidRDefault="00DC7931" w:rsidP="007566E2">
            <w:pPr>
              <w:widowControl w:val="0"/>
              <w:spacing w:after="0" w:line="240" w:lineRule="auto"/>
              <w:jc w:val="left"/>
            </w:pPr>
          </w:p>
          <w:p w14:paraId="64458F2D" w14:textId="77777777" w:rsidR="00DC7931" w:rsidRDefault="000E62A4" w:rsidP="007566E2">
            <w:pPr>
              <w:widowControl w:val="0"/>
              <w:spacing w:after="0" w:line="240" w:lineRule="auto"/>
              <w:jc w:val="left"/>
            </w:pPr>
            <w:r w:rsidRPr="007566E2">
              <w:rPr>
                <w:b/>
                <w:bCs/>
              </w:rPr>
              <w:t>Pós-projeto:</w:t>
            </w:r>
            <w:r>
              <w:t xml:space="preserve"> Reunião ou relatório final voltado ao aprendizado de um ciclo de projeto.</w:t>
            </w:r>
          </w:p>
          <w:p w14:paraId="5B928AF6" w14:textId="77777777" w:rsidR="00DC7931" w:rsidRDefault="00DC7931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  <w:p w14:paraId="1FE9E280" w14:textId="77777777" w:rsidR="00DC7931" w:rsidRDefault="000E62A4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7566E2">
              <w:rPr>
                <w:b/>
                <w:bCs/>
              </w:rPr>
              <w:t>Post-mortem / After-action review:</w:t>
            </w:r>
            <w:r>
              <w:t xml:space="preserve"> Análise estruturada após eventos ou projetos para identificar causas e aprendizados.</w:t>
            </w:r>
          </w:p>
          <w:p w14:paraId="6AA307E3" w14:textId="77777777" w:rsidR="00DC7931" w:rsidRDefault="00DC7931" w:rsidP="00756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</w:tc>
      </w:tr>
    </w:tbl>
    <w:p w14:paraId="4315BAC7" w14:textId="77777777" w:rsidR="00DC7931" w:rsidRDefault="00DC7931"/>
    <w:p w14:paraId="33AB47B9" w14:textId="77777777" w:rsidR="00DC7931" w:rsidRDefault="00DC7931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DC7931" w14:paraId="7CBA6192" w14:textId="77777777" w:rsidTr="007566E2">
        <w:trPr>
          <w:trHeight w:val="440"/>
          <w:tblHeader/>
        </w:trPr>
        <w:tc>
          <w:tcPr>
            <w:tcW w:w="9029" w:type="dxa"/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B5F78" w14:textId="77777777" w:rsidR="00DC7931" w:rsidRDefault="000E62A4" w:rsidP="007566E2">
            <w:pPr>
              <w:pStyle w:val="Heading2"/>
              <w:widowControl w:val="0"/>
              <w:jc w:val="center"/>
            </w:pPr>
            <w:bookmarkStart w:id="61" w:name="_heading=h.ja25qzn015px" w:colFirst="0" w:colLast="0"/>
            <w:bookmarkEnd w:id="61"/>
            <w:r>
              <w:t>Referências</w:t>
            </w:r>
          </w:p>
        </w:tc>
      </w:tr>
      <w:tr w:rsidR="00DC7931" w14:paraId="3D414A22" w14:textId="77777777" w:rsidTr="007566E2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E1C39" w14:textId="77777777" w:rsidR="00DC7931" w:rsidRPr="007566E2" w:rsidRDefault="000E62A4" w:rsidP="007566E2">
            <w:pPr>
              <w:widowControl w:val="0"/>
              <w:spacing w:after="240" w:line="360" w:lineRule="auto"/>
              <w:jc w:val="left"/>
              <w:rPr>
                <w:lang w:val="en-US"/>
              </w:rPr>
            </w:pPr>
            <w:r w:rsidRPr="007566E2">
              <w:rPr>
                <w:lang w:val="en-US"/>
              </w:rPr>
              <w:t xml:space="preserve">ACATECH. </w:t>
            </w:r>
            <w:r w:rsidRPr="007566E2">
              <w:rPr>
                <w:b/>
                <w:bCs/>
                <w:lang w:val="en-US"/>
              </w:rPr>
              <w:t>Industrie 4.0 Maturity Index. Managing the Digital Transformation of Companies – UPDATE 2020 - acatech - National Academy of Science and Engineering</w:t>
            </w:r>
            <w:r w:rsidRPr="007566E2">
              <w:rPr>
                <w:lang w:val="en-US"/>
              </w:rPr>
              <w:t xml:space="preserve">. </w:t>
            </w:r>
            <w:r>
              <w:t xml:space="preserve">Disponível em: &lt;https://en.acatech.de/publication/industrie-4-0-maturity-index-update-2020/download-pdf&gt;. </w:t>
            </w:r>
            <w:r w:rsidRPr="007566E2">
              <w:rPr>
                <w:lang w:val="en-US"/>
              </w:rPr>
              <w:t>Acesso em: 3 out. 2025.</w:t>
            </w:r>
          </w:p>
          <w:p w14:paraId="0ACD65B1" w14:textId="77777777" w:rsidR="00DC7931" w:rsidRPr="007566E2" w:rsidRDefault="000E62A4" w:rsidP="007566E2">
            <w:pPr>
              <w:widowControl w:val="0"/>
              <w:spacing w:after="240" w:line="360" w:lineRule="auto"/>
              <w:jc w:val="left"/>
              <w:rPr>
                <w:lang w:val="en-US"/>
              </w:rPr>
            </w:pPr>
            <w:r w:rsidRPr="007566E2">
              <w:rPr>
                <w:lang w:val="en-US"/>
              </w:rPr>
              <w:t xml:space="preserve">ALAGIRI GOVINDASAMY; ARIVARASI ARULARASAN. Readiness and Maturity Assessment Model to Measure the Industry 4.0 Ecosystem. </w:t>
            </w:r>
            <w:r w:rsidRPr="007566E2">
              <w:rPr>
                <w:b/>
                <w:bCs/>
                <w:lang w:val="en-US"/>
              </w:rPr>
              <w:t>Lecture notes in electrical engineering</w:t>
            </w:r>
            <w:r w:rsidRPr="007566E2">
              <w:rPr>
                <w:lang w:val="en-US"/>
              </w:rPr>
              <w:t>, p. 57–67, 1 jan. 2021.</w:t>
            </w:r>
          </w:p>
          <w:p w14:paraId="04C2E682" w14:textId="77777777" w:rsidR="00DC7931" w:rsidRPr="007566E2" w:rsidRDefault="000E62A4" w:rsidP="007566E2">
            <w:pPr>
              <w:widowControl w:val="0"/>
              <w:spacing w:after="240" w:line="360" w:lineRule="auto"/>
              <w:jc w:val="left"/>
              <w:rPr>
                <w:lang w:val="en-US"/>
              </w:rPr>
            </w:pPr>
            <w:r w:rsidRPr="007566E2">
              <w:rPr>
                <w:lang w:val="en-US"/>
              </w:rPr>
              <w:t xml:space="preserve">BONINI, A. et al. The relationship between leadership and adaptive performance: A systematic review and meta-analysis. </w:t>
            </w:r>
            <w:r w:rsidRPr="007566E2">
              <w:rPr>
                <w:b/>
                <w:bCs/>
                <w:lang w:val="en-US"/>
              </w:rPr>
              <w:t>PLOS ONE</w:t>
            </w:r>
            <w:r w:rsidRPr="007566E2">
              <w:rPr>
                <w:lang w:val="en-US"/>
              </w:rPr>
              <w:t>, v. 19, p. 1–29, out. 2024.</w:t>
            </w:r>
          </w:p>
          <w:p w14:paraId="4411CD56" w14:textId="77777777" w:rsidR="00DC7931" w:rsidRPr="007566E2" w:rsidRDefault="000E62A4" w:rsidP="007566E2">
            <w:pPr>
              <w:widowControl w:val="0"/>
              <w:spacing w:after="240" w:line="360" w:lineRule="auto"/>
              <w:jc w:val="left"/>
              <w:rPr>
                <w:lang w:val="en-US"/>
              </w:rPr>
            </w:pPr>
            <w:r w:rsidRPr="007566E2">
              <w:rPr>
                <w:lang w:val="en-US"/>
              </w:rPr>
              <w:t xml:space="preserve">DECUYPERE, A.; SCHAUFELI, W. Exploring the Leadership–Engagement Nexus: A Moderated Meta-Analysis and Review of Explaining Mechanisms. </w:t>
            </w:r>
            <w:r w:rsidRPr="007566E2">
              <w:rPr>
                <w:b/>
                <w:bCs/>
                <w:lang w:val="en-US"/>
              </w:rPr>
              <w:t>International Journal of Environmental Research and Public Health</w:t>
            </w:r>
            <w:r w:rsidRPr="007566E2">
              <w:rPr>
                <w:lang w:val="en-US"/>
              </w:rPr>
              <w:t>, v. 18, n. 16, p. 8592, 2021.</w:t>
            </w:r>
          </w:p>
          <w:p w14:paraId="79FF3A59" w14:textId="77777777" w:rsidR="00DC7931" w:rsidRDefault="000E62A4" w:rsidP="007566E2">
            <w:pPr>
              <w:widowControl w:val="0"/>
              <w:spacing w:after="240" w:line="360" w:lineRule="auto"/>
              <w:jc w:val="left"/>
            </w:pPr>
            <w:r w:rsidRPr="007566E2">
              <w:rPr>
                <w:lang w:val="en-US"/>
              </w:rPr>
              <w:t xml:space="preserve">EDB. </w:t>
            </w:r>
            <w:r w:rsidRPr="007566E2">
              <w:rPr>
                <w:b/>
                <w:bCs/>
                <w:lang w:val="en-US"/>
              </w:rPr>
              <w:t>THE SMART INDUSTRY READINESS INDEX - Catalysing the transformation of manufacturing</w:t>
            </w:r>
            <w:r w:rsidRPr="007566E2">
              <w:rPr>
                <w:lang w:val="en-US"/>
              </w:rPr>
              <w:t xml:space="preserve">. </w:t>
            </w:r>
            <w:r>
              <w:t>[s.l: s.n.]. Disponível em: &lt;https://www.edb.gov.sg/content/dam/edb-en/about-edb/media-releases/news/the-smart-industry-readiness-index/the-sg-smart-industry-readiness-index-whitepaper%20(1).pdf&gt;.</w:t>
            </w:r>
          </w:p>
          <w:p w14:paraId="4F6E6DEE" w14:textId="77777777" w:rsidR="00DC7931" w:rsidRPr="007566E2" w:rsidRDefault="000E62A4" w:rsidP="007566E2">
            <w:pPr>
              <w:widowControl w:val="0"/>
              <w:spacing w:after="240" w:line="360" w:lineRule="auto"/>
              <w:jc w:val="left"/>
              <w:rPr>
                <w:lang w:val="en-US"/>
              </w:rPr>
            </w:pPr>
            <w:r w:rsidRPr="007566E2">
              <w:rPr>
                <w:lang w:val="en-US"/>
              </w:rPr>
              <w:t xml:space="preserve">INCIT. </w:t>
            </w:r>
            <w:r w:rsidRPr="007566E2">
              <w:rPr>
                <w:b/>
                <w:bCs/>
                <w:lang w:val="en-US"/>
              </w:rPr>
              <w:t>The Global Smart Industry Readiness Index Initiative: Manufacturing Transformation Insights Report 2025</w:t>
            </w:r>
            <w:r w:rsidRPr="007566E2">
              <w:rPr>
                <w:lang w:val="en-US"/>
              </w:rPr>
              <w:t xml:space="preserve">. </w:t>
            </w:r>
            <w:r>
              <w:t xml:space="preserve">[s.l: s.n.]. Disponível em: &lt;https://assets.incit.org/large-documents/manual/The_global_smart_industry_readiness_index_initiative_2025-manual.pdf&gt;. </w:t>
            </w:r>
            <w:r w:rsidRPr="007566E2">
              <w:rPr>
                <w:lang w:val="en-US"/>
              </w:rPr>
              <w:t>Acesso em: 3 out. 2025.</w:t>
            </w:r>
          </w:p>
          <w:p w14:paraId="5A7C1834" w14:textId="77777777" w:rsidR="00DC7931" w:rsidRPr="007566E2" w:rsidRDefault="000E62A4" w:rsidP="007566E2">
            <w:pPr>
              <w:widowControl w:val="0"/>
              <w:spacing w:after="240" w:line="360" w:lineRule="auto"/>
              <w:jc w:val="left"/>
              <w:rPr>
                <w:lang w:val="en-US"/>
              </w:rPr>
            </w:pPr>
            <w:r w:rsidRPr="007566E2">
              <w:rPr>
                <w:lang w:val="en-US"/>
              </w:rPr>
              <w:t xml:space="preserve">KASAPOĞLU, C. et al. Industry 4.0 maturity assessment in manufacturing enterprises: a mixed-methods approach for SMEs. </w:t>
            </w:r>
            <w:r w:rsidRPr="007566E2">
              <w:rPr>
                <w:b/>
                <w:bCs/>
                <w:lang w:val="en-US"/>
              </w:rPr>
              <w:t>Central European Management Journal</w:t>
            </w:r>
            <w:r w:rsidRPr="007566E2">
              <w:rPr>
                <w:lang w:val="en-US"/>
              </w:rPr>
              <w:t>, abr. 2025.</w:t>
            </w:r>
          </w:p>
          <w:p w14:paraId="65B96D70" w14:textId="77777777" w:rsidR="00DC7931" w:rsidRPr="007566E2" w:rsidRDefault="000E62A4" w:rsidP="007566E2">
            <w:pPr>
              <w:widowControl w:val="0"/>
              <w:spacing w:after="240" w:line="360" w:lineRule="auto"/>
              <w:jc w:val="left"/>
              <w:rPr>
                <w:lang w:val="en-US"/>
              </w:rPr>
            </w:pPr>
            <w:r w:rsidRPr="007566E2">
              <w:rPr>
                <w:lang w:val="en-US"/>
              </w:rPr>
              <w:t xml:space="preserve">KHASSAWNEH, O.; ELREHAIL, H. The Effect of Participative Leadership Style on Employees’ Performance: The Contingent Role of Institutional Theory. </w:t>
            </w:r>
            <w:r w:rsidRPr="007566E2">
              <w:rPr>
                <w:b/>
                <w:bCs/>
                <w:lang w:val="en-US"/>
              </w:rPr>
              <w:t>Administrative Sciences</w:t>
            </w:r>
            <w:r w:rsidRPr="007566E2">
              <w:rPr>
                <w:lang w:val="en-US"/>
              </w:rPr>
              <w:t>, v. 12, n. 4, p. 195, 15 dez. 2022.</w:t>
            </w:r>
          </w:p>
          <w:p w14:paraId="15A846C5" w14:textId="77777777" w:rsidR="00DC7931" w:rsidRPr="007566E2" w:rsidRDefault="000E62A4" w:rsidP="007566E2">
            <w:pPr>
              <w:widowControl w:val="0"/>
              <w:spacing w:after="240" w:line="360" w:lineRule="auto"/>
              <w:jc w:val="left"/>
              <w:rPr>
                <w:lang w:val="en-US"/>
              </w:rPr>
            </w:pPr>
            <w:r w:rsidRPr="007566E2">
              <w:rPr>
                <w:lang w:val="en-US"/>
              </w:rPr>
              <w:t xml:space="preserve">LIN, W. D. et al. Application of SIRI for Industry 4.0 Maturity Assessment and Analysis. </w:t>
            </w:r>
            <w:r w:rsidRPr="007566E2">
              <w:rPr>
                <w:b/>
                <w:bCs/>
                <w:lang w:val="en-US"/>
              </w:rPr>
              <w:t>2021 IEEE International Conference on Industrial Engineering and Engineering Management (IEEM)</w:t>
            </w:r>
            <w:r w:rsidRPr="007566E2">
              <w:rPr>
                <w:lang w:val="en-US"/>
              </w:rPr>
              <w:t>, 1 dez. 2019.</w:t>
            </w:r>
          </w:p>
          <w:p w14:paraId="73AFA850" w14:textId="77777777" w:rsidR="00DC7931" w:rsidRPr="007566E2" w:rsidRDefault="000E62A4" w:rsidP="007566E2">
            <w:pPr>
              <w:widowControl w:val="0"/>
              <w:spacing w:after="240" w:line="360" w:lineRule="auto"/>
              <w:jc w:val="left"/>
              <w:rPr>
                <w:lang w:val="en-US"/>
              </w:rPr>
            </w:pPr>
            <w:r w:rsidRPr="007566E2">
              <w:rPr>
                <w:lang w:val="en-US"/>
              </w:rPr>
              <w:t xml:space="preserve">SEMERARO, C. et al. A maturity model for evaluating the impact of Industry 4.0 technologies and principles in SMEs. </w:t>
            </w:r>
            <w:r w:rsidRPr="007566E2">
              <w:rPr>
                <w:b/>
                <w:bCs/>
                <w:lang w:val="en-US"/>
              </w:rPr>
              <w:t>Manufacturing Letters</w:t>
            </w:r>
            <w:r w:rsidRPr="007566E2">
              <w:rPr>
                <w:lang w:val="en-US"/>
              </w:rPr>
              <w:t>, v. 37, p. 61–65, 1 set. 2023.</w:t>
            </w:r>
          </w:p>
          <w:p w14:paraId="34D90078" w14:textId="77777777" w:rsidR="00DC7931" w:rsidRPr="007566E2" w:rsidRDefault="000E62A4" w:rsidP="007566E2">
            <w:pPr>
              <w:widowControl w:val="0"/>
              <w:spacing w:after="240" w:line="360" w:lineRule="auto"/>
              <w:jc w:val="left"/>
              <w:rPr>
                <w:lang w:val="en-US"/>
              </w:rPr>
            </w:pPr>
            <w:r w:rsidRPr="007566E2">
              <w:rPr>
                <w:lang w:val="en-US"/>
              </w:rPr>
              <w:t xml:space="preserve">TOUFIGHI, S. P. et al. Participative leadership, cultural factors, and speaking-up behaviour: An examination of intra-organisational knowledge sharing. </w:t>
            </w:r>
            <w:r w:rsidRPr="007566E2">
              <w:rPr>
                <w:b/>
                <w:bCs/>
                <w:lang w:val="en-US"/>
              </w:rPr>
              <w:t>Journal of Innovation &amp; Knowledge</w:t>
            </w:r>
            <w:r w:rsidRPr="007566E2">
              <w:rPr>
                <w:lang w:val="en-US"/>
              </w:rPr>
              <w:t>, v. 9, n. 3, p. 100548–100548, 1 jul. 2024.</w:t>
            </w:r>
          </w:p>
          <w:p w14:paraId="03F3DBBB" w14:textId="77777777" w:rsidR="00DC7931" w:rsidRDefault="000E62A4" w:rsidP="007566E2">
            <w:pPr>
              <w:widowControl w:val="0"/>
              <w:spacing w:after="240" w:line="360" w:lineRule="auto"/>
              <w:jc w:val="left"/>
            </w:pPr>
            <w:r w:rsidRPr="007566E2">
              <w:rPr>
                <w:lang w:val="en-US"/>
              </w:rPr>
              <w:t xml:space="preserve">WEF. </w:t>
            </w:r>
            <w:r w:rsidRPr="007566E2">
              <w:rPr>
                <w:b/>
                <w:bCs/>
                <w:lang w:val="en-US"/>
              </w:rPr>
              <w:t>The Global Smart Industry Readiness Index Initiative: Manufacturing Transformation Insights Report 2022 A R Y 2 0 2 2</w:t>
            </w:r>
            <w:r w:rsidRPr="007566E2">
              <w:rPr>
                <w:lang w:val="en-US"/>
              </w:rPr>
              <w:t xml:space="preserve">. </w:t>
            </w:r>
            <w:r>
              <w:t>[s.l: s.n.]. Disponível em: &lt;https://www3.weforum.org/docs/WEF_The_Global_Smart_Industry_Readiness_Index_Initiative_2022.pdf&gt;.</w:t>
            </w:r>
          </w:p>
        </w:tc>
      </w:tr>
    </w:tbl>
    <w:p w14:paraId="0CC5D2D8" w14:textId="77777777" w:rsidR="00DC7931" w:rsidRDefault="00DC7931"/>
    <w:sectPr w:rsidR="00DC79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9629427-353F-7547-A3D2-E9F5D9D7EB2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12347174-BCE9-8A46-9D3E-23CB6C742085}"/>
    <w:embedBold r:id="rId3" w:fontKey="{21E8FDC6-5EFC-7746-8A22-A0CE265773D9}"/>
    <w:embedItalic r:id="rId4" w:fontKey="{E80B4D1E-4C9A-EC49-9646-3A4BEB8EABCC}"/>
    <w:embedBoldItalic r:id="rId5" w:fontKey="{FBD44EE9-36FF-B741-BA29-202D6899AE84}"/>
  </w:font>
  <w:font w:name="Aptos Display">
    <w:panose1 w:val="020B0004020202020204"/>
    <w:charset w:val="00"/>
    <w:family w:val="roman"/>
    <w:pitch w:val="default"/>
    <w:embedRegular r:id="rId6" w:fontKey="{6F27AB70-EC07-F84C-B87D-BAFDD0833D64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2426159F-6D91-4940-BDB2-21278A76E0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928FD"/>
    <w:multiLevelType w:val="multilevel"/>
    <w:tmpl w:val="3DB24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960360"/>
    <w:multiLevelType w:val="multilevel"/>
    <w:tmpl w:val="3A08CA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B07D85"/>
    <w:multiLevelType w:val="multilevel"/>
    <w:tmpl w:val="33D62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357389"/>
    <w:multiLevelType w:val="multilevel"/>
    <w:tmpl w:val="650AB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2993662">
    <w:abstractNumId w:val="3"/>
  </w:num>
  <w:num w:numId="2" w16cid:durableId="1168517081">
    <w:abstractNumId w:val="2"/>
  </w:num>
  <w:num w:numId="3" w16cid:durableId="1543664121">
    <w:abstractNumId w:val="1"/>
  </w:num>
  <w:num w:numId="4" w16cid:durableId="914127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7931"/>
    <w:rsid w:val="000E62A4"/>
    <w:rsid w:val="002B584B"/>
    <w:rsid w:val="007566E2"/>
    <w:rsid w:val="009669BF"/>
    <w:rsid w:val="00BC76AD"/>
    <w:rsid w:val="00D64EE1"/>
    <w:rsid w:val="00DC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71D0F"/>
  <w15:docId w15:val="{A541EA5F-C189-8243-A4BB-E884F25F1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76" w:lineRule="auto"/>
      <w:jc w:val="both"/>
    </w:pPr>
    <w:rPr>
      <w:sz w:val="24"/>
      <w:szCs w:val="24"/>
      <w:lang w:val="pt-BR"/>
    </w:rPr>
  </w:style>
  <w:style w:type="paragraph" w:styleId="Heading1">
    <w:name w:val="heading 1"/>
    <w:basedOn w:val="Normal"/>
    <w:next w:val="Normal"/>
    <w:uiPriority w:val="9"/>
    <w:qFormat/>
    <w:pPr>
      <w:keepNext/>
      <w:spacing w:after="0" w:line="360" w:lineRule="auto"/>
      <w:ind w:left="397" w:hanging="397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120" w:after="120" w:line="240" w:lineRule="auto"/>
      <w:jc w:val="left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140" w:line="276" w:lineRule="auto"/>
      <w:jc w:val="both"/>
    </w:pPr>
    <w:rPr>
      <w:sz w:val="24"/>
      <w:szCs w:val="24"/>
      <w:lang w:val="pt-BR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pPr>
      <w:spacing w:after="140" w:line="276" w:lineRule="auto"/>
      <w:jc w:val="both"/>
    </w:pPr>
    <w:rPr>
      <w:sz w:val="24"/>
      <w:szCs w:val="24"/>
      <w:lang w:val="pt-BR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pPr>
      <w:spacing w:after="140" w:line="276" w:lineRule="auto"/>
      <w:jc w:val="both"/>
    </w:pPr>
    <w:rPr>
      <w:sz w:val="24"/>
      <w:szCs w:val="24"/>
      <w:lang w:val="pt-BR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</w:tblPr>
  </w:style>
  <w:style w:type="table" w:customStyle="1" w:styleId="a5">
    <w:basedOn w:val="TableNormal2"/>
    <w:tblPr>
      <w:tblStyleRowBandSize w:val="1"/>
      <w:tblStyleColBandSize w:val="1"/>
    </w:tblPr>
  </w:style>
  <w:style w:type="table" w:customStyle="1" w:styleId="a6">
    <w:basedOn w:val="TableNormal2"/>
    <w:tblPr>
      <w:tblStyleRowBandSize w:val="1"/>
      <w:tblStyleColBandSize w:val="1"/>
    </w:tblPr>
  </w:style>
  <w:style w:type="table" w:customStyle="1" w:styleId="a7">
    <w:basedOn w:val="TableNormal2"/>
    <w:tblPr>
      <w:tblStyleRowBandSize w:val="1"/>
      <w:tblStyleColBandSize w:val="1"/>
    </w:tblPr>
  </w:style>
  <w:style w:type="table" w:customStyle="1" w:styleId="a8">
    <w:basedOn w:val="TableNormal2"/>
    <w:tblPr>
      <w:tblStyleRowBandSize w:val="1"/>
      <w:tblStyleColBandSize w:val="1"/>
    </w:tblPr>
  </w:style>
  <w:style w:type="table" w:customStyle="1" w:styleId="a9">
    <w:basedOn w:val="TableNormal2"/>
    <w:tblPr>
      <w:tblStyleRowBandSize w:val="1"/>
      <w:tblStyleColBandSize w:val="1"/>
    </w:tblPr>
  </w:style>
  <w:style w:type="table" w:customStyle="1" w:styleId="aa">
    <w:basedOn w:val="TableNormal2"/>
    <w:tblPr>
      <w:tblStyleRowBandSize w:val="1"/>
      <w:tblStyleColBandSize w:val="1"/>
    </w:tblPr>
  </w:style>
  <w:style w:type="table" w:customStyle="1" w:styleId="ab">
    <w:basedOn w:val="TableNormal2"/>
    <w:tblPr>
      <w:tblStyleRowBandSize w:val="1"/>
      <w:tblStyleColBandSize w:val="1"/>
    </w:tblPr>
  </w:style>
  <w:style w:type="table" w:customStyle="1" w:styleId="ac">
    <w:basedOn w:val="TableNormal2"/>
    <w:tblPr>
      <w:tblStyleRowBandSize w:val="1"/>
      <w:tblStyleColBandSize w:val="1"/>
    </w:tblPr>
  </w:style>
  <w:style w:type="table" w:customStyle="1" w:styleId="ad">
    <w:basedOn w:val="TableNormal2"/>
    <w:tblPr>
      <w:tblStyleRowBandSize w:val="1"/>
      <w:tblStyleColBandSize w:val="1"/>
    </w:tblPr>
  </w:style>
  <w:style w:type="table" w:customStyle="1" w:styleId="ae">
    <w:basedOn w:val="TableNormal2"/>
    <w:tblPr>
      <w:tblStyleRowBandSize w:val="1"/>
      <w:tblStyleColBandSize w:val="1"/>
    </w:tblPr>
  </w:style>
  <w:style w:type="table" w:customStyle="1" w:styleId="af">
    <w:basedOn w:val="TableNormal2"/>
    <w:tblPr>
      <w:tblStyleRowBandSize w:val="1"/>
      <w:tblStyleColBandSize w:val="1"/>
    </w:tblPr>
  </w:style>
  <w:style w:type="table" w:customStyle="1" w:styleId="af0">
    <w:basedOn w:val="TableNormal2"/>
    <w:tblPr>
      <w:tblStyleRowBandSize w:val="1"/>
      <w:tblStyleColBandSize w:val="1"/>
    </w:tblPr>
  </w:style>
  <w:style w:type="table" w:customStyle="1" w:styleId="af1">
    <w:basedOn w:val="TableNormal2"/>
    <w:tblPr>
      <w:tblStyleRowBandSize w:val="1"/>
      <w:tblStyleColBandSize w:val="1"/>
    </w:tblPr>
  </w:style>
  <w:style w:type="table" w:customStyle="1" w:styleId="af2">
    <w:basedOn w:val="TableNormal2"/>
    <w:tblPr>
      <w:tblStyleRowBandSize w:val="1"/>
      <w:tblStyleColBandSize w:val="1"/>
    </w:tblPr>
  </w:style>
  <w:style w:type="table" w:customStyle="1" w:styleId="af3">
    <w:basedOn w:val="TableNormal2"/>
    <w:tblPr>
      <w:tblStyleRowBandSize w:val="1"/>
      <w:tblStyleColBandSize w:val="1"/>
    </w:tblPr>
  </w:style>
  <w:style w:type="table" w:customStyle="1" w:styleId="af4">
    <w:basedOn w:val="TableNormal2"/>
    <w:tblPr>
      <w:tblStyleRowBandSize w:val="1"/>
      <w:tblStyleColBandSize w:val="1"/>
    </w:tblPr>
  </w:style>
  <w:style w:type="table" w:customStyle="1" w:styleId="af5">
    <w:basedOn w:val="TableNormal2"/>
    <w:tblPr>
      <w:tblStyleRowBandSize w:val="1"/>
      <w:tblStyleColBandSize w:val="1"/>
    </w:tblPr>
  </w:style>
  <w:style w:type="table" w:customStyle="1" w:styleId="af6">
    <w:basedOn w:val="TableNormal2"/>
    <w:tblPr>
      <w:tblStyleRowBandSize w:val="1"/>
      <w:tblStyleColBandSize w:val="1"/>
    </w:tblPr>
  </w:style>
  <w:style w:type="table" w:customStyle="1" w:styleId="af7">
    <w:basedOn w:val="TableNormal2"/>
    <w:tblPr>
      <w:tblStyleRowBandSize w:val="1"/>
      <w:tblStyleColBandSize w:val="1"/>
    </w:tblPr>
  </w:style>
  <w:style w:type="table" w:customStyle="1" w:styleId="af8">
    <w:basedOn w:val="TableNormal2"/>
    <w:tblPr>
      <w:tblStyleRowBandSize w:val="1"/>
      <w:tblStyleColBandSize w:val="1"/>
    </w:tblPr>
  </w:style>
  <w:style w:type="table" w:customStyle="1" w:styleId="af9">
    <w:basedOn w:val="TableNormal2"/>
    <w:tblPr>
      <w:tblStyleRowBandSize w:val="1"/>
      <w:tblStyleColBandSize w:val="1"/>
    </w:tblPr>
  </w:style>
  <w:style w:type="table" w:customStyle="1" w:styleId="afa">
    <w:basedOn w:val="TableNormal2"/>
    <w:tblPr>
      <w:tblStyleRowBandSize w:val="1"/>
      <w:tblStyleColBandSize w:val="1"/>
    </w:tblPr>
  </w:style>
  <w:style w:type="table" w:customStyle="1" w:styleId="afb">
    <w:basedOn w:val="TableNormal2"/>
    <w:tblPr>
      <w:tblStyleRowBandSize w:val="1"/>
      <w:tblStyleColBandSize w:val="1"/>
    </w:tblPr>
  </w:style>
  <w:style w:type="table" w:customStyle="1" w:styleId="afc">
    <w:basedOn w:val="TableNormal2"/>
    <w:tblPr>
      <w:tblStyleRowBandSize w:val="1"/>
      <w:tblStyleColBandSize w:val="1"/>
    </w:tblPr>
  </w:style>
  <w:style w:type="table" w:customStyle="1" w:styleId="afd">
    <w:basedOn w:val="TableNormal2"/>
    <w:tblPr>
      <w:tblStyleRowBandSize w:val="1"/>
      <w:tblStyleColBandSize w:val="1"/>
    </w:tblPr>
  </w:style>
  <w:style w:type="table" w:customStyle="1" w:styleId="afe">
    <w:basedOn w:val="TableNormal2"/>
    <w:tblPr>
      <w:tblStyleRowBandSize w:val="1"/>
      <w:tblStyleColBandSize w:val="1"/>
    </w:tblPr>
  </w:style>
  <w:style w:type="table" w:customStyle="1" w:styleId="aff">
    <w:basedOn w:val="TableNormal2"/>
    <w:tblPr>
      <w:tblStyleRowBandSize w:val="1"/>
      <w:tblStyleColBandSize w:val="1"/>
    </w:tblPr>
  </w:style>
  <w:style w:type="table" w:customStyle="1" w:styleId="aff0">
    <w:basedOn w:val="TableNormal2"/>
    <w:tblPr>
      <w:tblStyleRowBandSize w:val="1"/>
      <w:tblStyleColBandSize w:val="1"/>
    </w:tblPr>
  </w:style>
  <w:style w:type="table" w:customStyle="1" w:styleId="aff1">
    <w:basedOn w:val="TableNormal2"/>
    <w:tblPr>
      <w:tblStyleRowBandSize w:val="1"/>
      <w:tblStyleColBandSize w:val="1"/>
    </w:tblPr>
  </w:style>
  <w:style w:type="table" w:customStyle="1" w:styleId="aff2">
    <w:basedOn w:val="TableNormal2"/>
    <w:tblPr>
      <w:tblStyleRowBandSize w:val="1"/>
      <w:tblStyleColBandSize w:val="1"/>
    </w:tblPr>
  </w:style>
  <w:style w:type="table" w:customStyle="1" w:styleId="aff3">
    <w:basedOn w:val="TableNormal2"/>
    <w:tblPr>
      <w:tblStyleRowBandSize w:val="1"/>
      <w:tblStyleColBandSize w:val="1"/>
    </w:tblPr>
  </w:style>
  <w:style w:type="table" w:customStyle="1" w:styleId="aff4">
    <w:basedOn w:val="TableNormal2"/>
    <w:tblPr>
      <w:tblStyleRowBandSize w:val="1"/>
      <w:tblStyleColBandSize w:val="1"/>
    </w:tblPr>
  </w:style>
  <w:style w:type="table" w:customStyle="1" w:styleId="aff5">
    <w:basedOn w:val="TableNormal2"/>
    <w:tblPr>
      <w:tblStyleRowBandSize w:val="1"/>
      <w:tblStyleColBandSize w:val="1"/>
    </w:tblPr>
  </w:style>
  <w:style w:type="table" w:customStyle="1" w:styleId="aff6">
    <w:basedOn w:val="TableNormal2"/>
    <w:tblPr>
      <w:tblStyleRowBandSize w:val="1"/>
      <w:tblStyleColBandSize w:val="1"/>
    </w:tblPr>
  </w:style>
  <w:style w:type="table" w:customStyle="1" w:styleId="aff7">
    <w:basedOn w:val="TableNormal2"/>
    <w:tblPr>
      <w:tblStyleRowBandSize w:val="1"/>
      <w:tblStyleColBandSize w:val="1"/>
    </w:tblPr>
  </w:style>
  <w:style w:type="table" w:customStyle="1" w:styleId="aff8">
    <w:basedOn w:val="TableNormal2"/>
    <w:tblPr>
      <w:tblStyleRowBandSize w:val="1"/>
      <w:tblStyleColBandSize w:val="1"/>
    </w:tblPr>
  </w:style>
  <w:style w:type="table" w:customStyle="1" w:styleId="aff9">
    <w:basedOn w:val="TableNormal2"/>
    <w:tblPr>
      <w:tblStyleRowBandSize w:val="1"/>
      <w:tblStyleColBandSize w:val="1"/>
    </w:tblPr>
  </w:style>
  <w:style w:type="table" w:customStyle="1" w:styleId="affa">
    <w:basedOn w:val="TableNormal2"/>
    <w:tblPr>
      <w:tblStyleRowBandSize w:val="1"/>
      <w:tblStyleColBandSize w:val="1"/>
    </w:tblPr>
  </w:style>
  <w:style w:type="table" w:customStyle="1" w:styleId="affb">
    <w:basedOn w:val="TableNormal2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ind w:left="1080" w:hanging="360"/>
    </w:pPr>
    <w:rPr>
      <w:b/>
      <w:bCs/>
    </w:rPr>
  </w:style>
  <w:style w:type="table" w:customStyle="1" w:styleId="affc">
    <w:basedOn w:val="TableNormal2"/>
    <w:tblPr>
      <w:tblStyleRowBandSize w:val="1"/>
      <w:tblStyleColBandSize w:val="1"/>
    </w:tblPr>
  </w:style>
  <w:style w:type="table" w:customStyle="1" w:styleId="affd">
    <w:basedOn w:val="TableNormal2"/>
    <w:tblPr>
      <w:tblStyleRowBandSize w:val="1"/>
      <w:tblStyleColBandSize w:val="1"/>
    </w:tblPr>
  </w:style>
  <w:style w:type="table" w:customStyle="1" w:styleId="affe">
    <w:basedOn w:val="TableNormal2"/>
    <w:tblPr>
      <w:tblStyleRowBandSize w:val="1"/>
      <w:tblStyleColBandSize w:val="1"/>
    </w:tblPr>
  </w:style>
  <w:style w:type="table" w:customStyle="1" w:styleId="afff">
    <w:basedOn w:val="TableNormal2"/>
    <w:tblPr>
      <w:tblStyleRowBandSize w:val="1"/>
      <w:tblStyleColBandSize w:val="1"/>
    </w:tblPr>
  </w:style>
  <w:style w:type="table" w:customStyle="1" w:styleId="afff0">
    <w:basedOn w:val="TableNormal2"/>
    <w:tblPr>
      <w:tblStyleRowBandSize w:val="1"/>
      <w:tblStyleColBandSize w:val="1"/>
    </w:tblPr>
  </w:style>
  <w:style w:type="table" w:customStyle="1" w:styleId="afff1">
    <w:basedOn w:val="TableNormal2"/>
    <w:tblPr>
      <w:tblStyleRowBandSize w:val="1"/>
      <w:tblStyleColBandSize w:val="1"/>
    </w:tblPr>
  </w:style>
  <w:style w:type="table" w:customStyle="1" w:styleId="afff2">
    <w:basedOn w:val="TableNormal2"/>
    <w:tblPr>
      <w:tblStyleRowBandSize w:val="1"/>
      <w:tblStyleColBandSize w:val="1"/>
    </w:tblPr>
  </w:style>
  <w:style w:type="table" w:customStyle="1" w:styleId="afff3">
    <w:basedOn w:val="TableNormal2"/>
    <w:tblPr>
      <w:tblStyleRowBandSize w:val="1"/>
      <w:tblStyleColBandSize w:val="1"/>
    </w:tblPr>
  </w:style>
  <w:style w:type="table" w:customStyle="1" w:styleId="afff4">
    <w:basedOn w:val="TableNormal2"/>
    <w:tblPr>
      <w:tblStyleRowBandSize w:val="1"/>
      <w:tblStyleColBandSize w:val="1"/>
    </w:tblPr>
  </w:style>
  <w:style w:type="table" w:customStyle="1" w:styleId="afff5">
    <w:basedOn w:val="TableNormal2"/>
    <w:tblPr>
      <w:tblStyleRowBandSize w:val="1"/>
      <w:tblStyleColBandSize w:val="1"/>
    </w:tblPr>
  </w:style>
  <w:style w:type="table" w:customStyle="1" w:styleId="afff6">
    <w:basedOn w:val="TableNormal2"/>
    <w:tblPr>
      <w:tblStyleRowBandSize w:val="1"/>
      <w:tblStyleColBandSize w:val="1"/>
    </w:tblPr>
  </w:style>
  <w:style w:type="table" w:customStyle="1" w:styleId="afff7">
    <w:basedOn w:val="TableNormal2"/>
    <w:tblPr>
      <w:tblStyleRowBandSize w:val="1"/>
      <w:tblStyleColBandSize w:val="1"/>
    </w:tblPr>
  </w:style>
  <w:style w:type="table" w:customStyle="1" w:styleId="afff8">
    <w:basedOn w:val="TableNormal2"/>
    <w:tblPr>
      <w:tblStyleRowBandSize w:val="1"/>
      <w:tblStyleColBandSize w:val="1"/>
    </w:tblPr>
  </w:style>
  <w:style w:type="table" w:customStyle="1" w:styleId="afff9">
    <w:basedOn w:val="TableNormal2"/>
    <w:tblPr>
      <w:tblStyleRowBandSize w:val="1"/>
      <w:tblStyleColBandSize w:val="1"/>
    </w:tblPr>
  </w:style>
  <w:style w:type="table" w:customStyle="1" w:styleId="afffa">
    <w:basedOn w:val="TableNormal2"/>
    <w:tblPr>
      <w:tblStyleRowBandSize w:val="1"/>
      <w:tblStyleColBandSize w:val="1"/>
    </w:tblPr>
  </w:style>
  <w:style w:type="table" w:customStyle="1" w:styleId="afffb">
    <w:basedOn w:val="TableNormal2"/>
    <w:tblPr>
      <w:tblStyleRowBandSize w:val="1"/>
      <w:tblStyleColBandSize w:val="1"/>
    </w:tblPr>
  </w:style>
  <w:style w:type="table" w:customStyle="1" w:styleId="afffc">
    <w:basedOn w:val="TableNormal2"/>
    <w:tblPr>
      <w:tblStyleRowBandSize w:val="1"/>
      <w:tblStyleColBandSize w:val="1"/>
    </w:tblPr>
  </w:style>
  <w:style w:type="table" w:customStyle="1" w:styleId="afffd">
    <w:basedOn w:val="TableNormal2"/>
    <w:tblPr>
      <w:tblStyleRowBandSize w:val="1"/>
      <w:tblStyleColBandSize w:val="1"/>
    </w:tblPr>
  </w:style>
  <w:style w:type="table" w:customStyle="1" w:styleId="afffe">
    <w:basedOn w:val="TableNormal2"/>
    <w:tblPr>
      <w:tblStyleRowBandSize w:val="1"/>
      <w:tblStyleColBandSize w:val="1"/>
    </w:tblPr>
  </w:style>
  <w:style w:type="table" w:customStyle="1" w:styleId="affff">
    <w:basedOn w:val="TableNormal2"/>
    <w:tblPr>
      <w:tblStyleRowBandSize w:val="1"/>
      <w:tblStyleColBandSize w:val="1"/>
    </w:tblPr>
  </w:style>
  <w:style w:type="table" w:customStyle="1" w:styleId="affff0">
    <w:basedOn w:val="TableNormal2"/>
    <w:tblPr>
      <w:tblStyleRowBandSize w:val="1"/>
      <w:tblStyleColBandSize w:val="1"/>
    </w:tblPr>
  </w:style>
  <w:style w:type="table" w:customStyle="1" w:styleId="affff1">
    <w:basedOn w:val="TableNormal2"/>
    <w:tblPr>
      <w:tblStyleRowBandSize w:val="1"/>
      <w:tblStyleColBandSize w:val="1"/>
    </w:tblPr>
  </w:style>
  <w:style w:type="table" w:customStyle="1" w:styleId="affff2">
    <w:basedOn w:val="TableNormal2"/>
    <w:tblPr>
      <w:tblStyleRowBandSize w:val="1"/>
      <w:tblStyleColBandSize w:val="1"/>
    </w:tblPr>
  </w:style>
  <w:style w:type="table" w:customStyle="1" w:styleId="affff3">
    <w:basedOn w:val="TableNormal2"/>
    <w:tblPr>
      <w:tblStyleRowBandSize w:val="1"/>
      <w:tblStyleColBandSize w:val="1"/>
    </w:tblPr>
  </w:style>
  <w:style w:type="table" w:customStyle="1" w:styleId="affff4">
    <w:basedOn w:val="TableNormal2"/>
    <w:tblPr>
      <w:tblStyleRowBandSize w:val="1"/>
      <w:tblStyleColBandSize w:val="1"/>
    </w:tblPr>
  </w:style>
  <w:style w:type="table" w:customStyle="1" w:styleId="affff5">
    <w:basedOn w:val="TableNormal2"/>
    <w:tblPr>
      <w:tblStyleRowBandSize w:val="1"/>
      <w:tblStyleColBandSize w:val="1"/>
    </w:tblPr>
  </w:style>
  <w:style w:type="table" w:customStyle="1" w:styleId="affff6">
    <w:basedOn w:val="TableNormal2"/>
    <w:tblPr>
      <w:tblStyleRowBandSize w:val="1"/>
      <w:tblStyleColBandSize w:val="1"/>
    </w:tblPr>
  </w:style>
  <w:style w:type="table" w:customStyle="1" w:styleId="affff7">
    <w:basedOn w:val="TableNormal2"/>
    <w:tblPr>
      <w:tblStyleRowBandSize w:val="1"/>
      <w:tblStyleColBandSize w:val="1"/>
    </w:tblPr>
  </w:style>
  <w:style w:type="table" w:customStyle="1" w:styleId="affff8">
    <w:basedOn w:val="TableNormal2"/>
    <w:tblPr>
      <w:tblStyleRowBandSize w:val="1"/>
      <w:tblStyleColBandSize w:val="1"/>
    </w:tblPr>
  </w:style>
  <w:style w:type="table" w:customStyle="1" w:styleId="affff9">
    <w:basedOn w:val="TableNormal2"/>
    <w:tblPr>
      <w:tblStyleRowBandSize w:val="1"/>
      <w:tblStyleColBandSize w:val="1"/>
    </w:tblPr>
  </w:style>
  <w:style w:type="table" w:customStyle="1" w:styleId="affffa">
    <w:basedOn w:val="TableNormal2"/>
    <w:tblPr>
      <w:tblStyleRowBandSize w:val="1"/>
      <w:tblStyleColBandSize w:val="1"/>
    </w:tblPr>
  </w:style>
  <w:style w:type="table" w:customStyle="1" w:styleId="affffb">
    <w:basedOn w:val="TableNormal2"/>
    <w:tblPr>
      <w:tblStyleRowBandSize w:val="1"/>
      <w:tblStyleColBandSize w:val="1"/>
    </w:tblPr>
  </w:style>
  <w:style w:type="table" w:customStyle="1" w:styleId="affffc">
    <w:basedOn w:val="TableNormal2"/>
    <w:tblPr>
      <w:tblStyleRowBandSize w:val="1"/>
      <w:tblStyleColBandSize w:val="1"/>
    </w:tblPr>
  </w:style>
  <w:style w:type="table" w:customStyle="1" w:styleId="affffd">
    <w:basedOn w:val="TableNormal2"/>
    <w:tblPr>
      <w:tblStyleRowBandSize w:val="1"/>
      <w:tblStyleColBandSize w:val="1"/>
    </w:tblPr>
  </w:style>
  <w:style w:type="table" w:customStyle="1" w:styleId="affffe">
    <w:basedOn w:val="TableNormal2"/>
    <w:tblPr>
      <w:tblStyleRowBandSize w:val="1"/>
      <w:tblStyleColBandSize w:val="1"/>
    </w:tblPr>
  </w:style>
  <w:style w:type="table" w:customStyle="1" w:styleId="afffff">
    <w:basedOn w:val="TableNormal2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MORVSN+PFHxV63+7ES91SEnSxg==">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4354</Words>
  <Characters>26605</Characters>
  <Application>Microsoft Office Word</Application>
  <DocSecurity>0</DocSecurity>
  <Lines>858</Lines>
  <Paragraphs>644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Ewerton Madruga</dc:creator>
  <cp:keywords/>
  <cp:lastModifiedBy>Ewerton Madruga</cp:lastModifiedBy>
  <cp:revision>2</cp:revision>
  <dcterms:created xsi:type="dcterms:W3CDTF">2025-12-26T20:02:00Z</dcterms:created>
  <dcterms:modified xsi:type="dcterms:W3CDTF">2025-12-26T20:02:00Z</dcterms:modified>
</cp:coreProperties>
</file>