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3CF5" w:rsidRDefault="003B6772" w:rsidP="003B6772">
      <w:pPr>
        <w:jc w:val="center"/>
      </w:pPr>
      <w:r>
        <w:t>Instruction on how to use DQA tool</w:t>
      </w:r>
    </w:p>
    <w:p w:rsidR="003B6772" w:rsidRDefault="003B6772" w:rsidP="00BE48DC">
      <w:r>
        <w:t xml:space="preserve">Download the </w:t>
      </w:r>
      <w:r w:rsidR="00EE1411">
        <w:t xml:space="preserve">Microsoft Excel File </w:t>
      </w:r>
      <w:r>
        <w:t>tool</w:t>
      </w:r>
      <w:r w:rsidR="00EE1411">
        <w:t xml:space="preserve"> with file “</w:t>
      </w:r>
      <w:proofErr w:type="spellStart"/>
      <w:r w:rsidR="00EE1411">
        <w:t>xxxxx</w:t>
      </w:r>
      <w:proofErr w:type="spellEnd"/>
      <w:r w:rsidR="00EE1411">
        <w:t>”</w:t>
      </w:r>
      <w:r>
        <w:t xml:space="preserve"> from the </w:t>
      </w:r>
      <w:r w:rsidR="00EE1411">
        <w:t xml:space="preserve">SHEILD Portal after login in </w:t>
      </w:r>
      <w:r w:rsidR="00AF7077">
        <w:t xml:space="preserve">to the </w:t>
      </w:r>
      <w:r>
        <w:t>platform</w:t>
      </w:r>
    </w:p>
    <w:p w:rsidR="00EE1411" w:rsidRDefault="00EE1411" w:rsidP="00BE48DC">
      <w:r>
        <w:t xml:space="preserve">Open the downloaded file using Microsoft Excel 2008 or Higher. Excel would </w:t>
      </w:r>
      <w:r w:rsidR="003361DD">
        <w:t xml:space="preserve">usually show a message with the prompt displayed below, click on “OK”  </w:t>
      </w:r>
    </w:p>
    <w:p w:rsidR="00823A50" w:rsidRDefault="00C14C6A" w:rsidP="00823A50">
      <w:r>
        <w:rPr>
          <w:noProof/>
          <w:lang w:val="en-US"/>
        </w:rPr>
        <w:drawing>
          <wp:inline distT="0" distB="0" distL="0" distR="0" wp14:anchorId="310E115C" wp14:editId="362A6D27">
            <wp:extent cx="5731510" cy="3559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493"/>
                    <a:stretch/>
                  </pic:blipFill>
                  <pic:spPr bwMode="auto"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C6A" w:rsidRDefault="005270BA" w:rsidP="00823A50">
      <w:r>
        <w:t xml:space="preserve">On the orange bar a security warning would appear asking you to click to “Enable Content”, please click to enable the formulas on the workbook </w:t>
      </w:r>
    </w:p>
    <w:p w:rsidR="00C14C6A" w:rsidRDefault="00C14C6A" w:rsidP="00823A50">
      <w:r>
        <w:rPr>
          <w:noProof/>
          <w:lang w:val="en-US"/>
        </w:rPr>
        <w:drawing>
          <wp:inline distT="0" distB="0" distL="0" distR="0" wp14:anchorId="671046A3" wp14:editId="4BC73E20">
            <wp:extent cx="5731510" cy="21678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0BA" w:rsidRDefault="005270BA" w:rsidP="00823A50">
      <w:r>
        <w:t>Excel would usually show a second (2</w:t>
      </w:r>
      <w:r w:rsidRPr="005270BA">
        <w:rPr>
          <w:vertAlign w:val="superscript"/>
        </w:rPr>
        <w:t>nd</w:t>
      </w:r>
      <w:r>
        <w:t>) message with the prompt displayed below, click</w:t>
      </w:r>
      <w:bookmarkStart w:id="0" w:name="_GoBack"/>
      <w:bookmarkEnd w:id="0"/>
      <w:r>
        <w:t xml:space="preserve"> on “Continue”  </w:t>
      </w:r>
    </w:p>
    <w:p w:rsidR="00C14C6A" w:rsidRDefault="00C14C6A" w:rsidP="00823A50">
      <w:r>
        <w:rPr>
          <w:noProof/>
          <w:lang w:val="en-US"/>
        </w:rPr>
        <w:lastRenderedPageBreak/>
        <w:drawing>
          <wp:inline distT="0" distB="0" distL="0" distR="0" wp14:anchorId="7EF2C5C5" wp14:editId="41567101">
            <wp:extent cx="5731510" cy="4046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2BC" w:rsidRDefault="00BD76FF" w:rsidP="00823A50">
      <w:pPr>
        <w:rPr>
          <w:noProof/>
          <w:lang w:val="en-US"/>
        </w:rPr>
      </w:pPr>
      <w:r>
        <w:t>First select the Implementing Partner from the drop down in cell “P2”</w:t>
      </w:r>
      <w:r w:rsidR="003F02BC" w:rsidRPr="003F02BC">
        <w:rPr>
          <w:noProof/>
          <w:lang w:val="en-US"/>
        </w:rPr>
        <w:t xml:space="preserve"> </w:t>
      </w:r>
    </w:p>
    <w:p w:rsidR="00C14C6A" w:rsidRDefault="003F02BC" w:rsidP="00823A50">
      <w:r>
        <w:rPr>
          <w:noProof/>
          <w:lang w:val="en-US"/>
        </w:rPr>
        <w:drawing>
          <wp:inline distT="0" distB="0" distL="0" distR="0" wp14:anchorId="6BF3CC38" wp14:editId="02EE632E">
            <wp:extent cx="4328160" cy="40054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596" r="22092" b="50128"/>
                    <a:stretch/>
                  </pic:blipFill>
                  <pic:spPr bwMode="auto">
                    <a:xfrm>
                      <a:off x="0" y="0"/>
                      <a:ext cx="4398394" cy="407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2BC" w:rsidRDefault="003F02BC" w:rsidP="00823A50"/>
    <w:p w:rsidR="003F02BC" w:rsidRDefault="003F02BC" w:rsidP="00823A50">
      <w:r>
        <w:lastRenderedPageBreak/>
        <w:t>Select the state form the drop down that matches the state of the facility for the intended DQA in cell “R2”</w:t>
      </w:r>
    </w:p>
    <w:p w:rsidR="00C14C6A" w:rsidRDefault="00572C64" w:rsidP="00823A5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BDFA144" wp14:editId="0D3A8CDE">
            <wp:extent cx="5715000" cy="384491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896" b="50837"/>
                    <a:stretch/>
                  </pic:blipFill>
                  <pic:spPr bwMode="auto">
                    <a:xfrm>
                      <a:off x="0" y="0"/>
                      <a:ext cx="5736703" cy="385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C64" w:rsidRDefault="00572C64" w:rsidP="00823A50"/>
    <w:p w:rsidR="00572C64" w:rsidRDefault="003F02BC" w:rsidP="00823A50">
      <w:pPr>
        <w:rPr>
          <w:noProof/>
          <w:lang w:val="en-US"/>
        </w:rPr>
      </w:pPr>
      <w:r>
        <w:rPr>
          <w:noProof/>
          <w:lang w:val="en-US"/>
        </w:rPr>
        <w:t>Seelct the LGA for</w:t>
      </w:r>
      <w:r w:rsidR="0000477F">
        <w:rPr>
          <w:noProof/>
          <w:lang w:val="en-US"/>
        </w:rPr>
        <w:t xml:space="preserve"> </w:t>
      </w:r>
      <w:r>
        <w:rPr>
          <w:noProof/>
          <w:lang w:val="en-US"/>
        </w:rPr>
        <w:t>facility of the inteded DQA report</w:t>
      </w:r>
      <w:r w:rsidR="0000477F">
        <w:rPr>
          <w:noProof/>
          <w:lang w:val="en-US"/>
        </w:rPr>
        <w:t xml:space="preserve"> from cell “T2”</w:t>
      </w:r>
    </w:p>
    <w:p w:rsidR="00572C64" w:rsidRDefault="00572C64" w:rsidP="00823A50">
      <w:r>
        <w:rPr>
          <w:noProof/>
          <w:lang w:val="en-US"/>
        </w:rPr>
        <w:drawing>
          <wp:inline distT="0" distB="0" distL="0" distR="0" wp14:anchorId="1F429AD6" wp14:editId="0FAF7DF7">
            <wp:extent cx="4501472" cy="3688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353" b="45165"/>
                    <a:stretch/>
                  </pic:blipFill>
                  <pic:spPr bwMode="auto">
                    <a:xfrm>
                      <a:off x="0" y="0"/>
                      <a:ext cx="4531504" cy="371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C64" w:rsidRDefault="0000477F" w:rsidP="00823A50">
      <w:r>
        <w:lastRenderedPageBreak/>
        <w:t>Select the Facility form the drop down in cell “V2”</w:t>
      </w:r>
    </w:p>
    <w:p w:rsidR="00000E35" w:rsidRDefault="00000E35" w:rsidP="00823A50">
      <w:pPr>
        <w:rPr>
          <w:noProof/>
          <w:lang w:val="en-US"/>
        </w:rPr>
      </w:pPr>
    </w:p>
    <w:p w:rsidR="00572C64" w:rsidRDefault="00572C64" w:rsidP="00823A50">
      <w:r>
        <w:rPr>
          <w:noProof/>
          <w:lang w:val="en-US"/>
        </w:rPr>
        <w:drawing>
          <wp:inline distT="0" distB="0" distL="0" distR="0" wp14:anchorId="0BEE3952" wp14:editId="4C0A5236">
            <wp:extent cx="4572000" cy="37399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619" b="45637"/>
                    <a:stretch/>
                  </pic:blipFill>
                  <pic:spPr bwMode="auto">
                    <a:xfrm>
                      <a:off x="0" y="0"/>
                      <a:ext cx="4587949" cy="375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8DC" w:rsidRDefault="00BE48DC" w:rsidP="00823A50"/>
    <w:p w:rsidR="00BE48DC" w:rsidRDefault="0000477F" w:rsidP="00823A50">
      <w:pPr>
        <w:rPr>
          <w:noProof/>
          <w:lang w:val="en-US"/>
        </w:rPr>
      </w:pPr>
      <w:r>
        <w:rPr>
          <w:noProof/>
          <w:lang w:val="en-US"/>
        </w:rPr>
        <w:t>Select the Reporting Period from the cell “Y2”</w:t>
      </w:r>
    </w:p>
    <w:p w:rsidR="00BE48DC" w:rsidRDefault="00BE48DC" w:rsidP="00823A50">
      <w:r>
        <w:rPr>
          <w:noProof/>
          <w:lang w:val="en-US"/>
        </w:rPr>
        <w:drawing>
          <wp:inline distT="0" distB="0" distL="0" distR="0" wp14:anchorId="2AFD793A" wp14:editId="1957A79D">
            <wp:extent cx="5577840" cy="284762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521" b="55092"/>
                    <a:stretch/>
                  </pic:blipFill>
                  <pic:spPr bwMode="auto">
                    <a:xfrm>
                      <a:off x="0" y="0"/>
                      <a:ext cx="5597132" cy="285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8DC" w:rsidRDefault="00BE48DC" w:rsidP="00823A50"/>
    <w:p w:rsidR="00BE48DC" w:rsidRDefault="00BE48DC" w:rsidP="00823A50"/>
    <w:p w:rsidR="00BE48DC" w:rsidRDefault="00BE48DC" w:rsidP="00823A50"/>
    <w:p w:rsidR="00BE48DC" w:rsidRDefault="0000477F" w:rsidP="00823A50">
      <w:pPr>
        <w:rPr>
          <w:noProof/>
          <w:lang w:val="en-US"/>
        </w:rPr>
      </w:pPr>
      <w:r>
        <w:rPr>
          <w:noProof/>
          <w:lang w:val="en-US"/>
        </w:rPr>
        <w:lastRenderedPageBreak/>
        <w:t>Select the thematic area from the drop down in cell “M2”</w:t>
      </w:r>
    </w:p>
    <w:p w:rsidR="00BE48DC" w:rsidRDefault="00BE48DC" w:rsidP="00823A5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BF79E02" wp14:editId="21340CF1">
            <wp:extent cx="5878346" cy="134112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475" t="18672" b="58401"/>
                    <a:stretch/>
                  </pic:blipFill>
                  <pic:spPr bwMode="auto">
                    <a:xfrm>
                      <a:off x="0" y="0"/>
                      <a:ext cx="5889725" cy="134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524" w:rsidRDefault="0000477F" w:rsidP="00823A50">
      <w:pPr>
        <w:rPr>
          <w:noProof/>
          <w:lang w:val="en-US"/>
        </w:rPr>
      </w:pPr>
      <w:r>
        <w:rPr>
          <w:noProof/>
          <w:lang w:val="en-US"/>
        </w:rPr>
        <w:t xml:space="preserve"> Changing thematic area would load the</w:t>
      </w:r>
      <w:r w:rsidR="00B93524">
        <w:rPr>
          <w:noProof/>
          <w:lang w:val="en-US"/>
        </w:rPr>
        <w:t xml:space="preserve"> the data entry questions displyed in the column C to G. </w:t>
      </w:r>
    </w:p>
    <w:p w:rsidR="00BE48DC" w:rsidRDefault="00BE48DC" w:rsidP="00823A50">
      <w:r>
        <w:rPr>
          <w:noProof/>
          <w:lang w:val="en-US"/>
        </w:rPr>
        <w:drawing>
          <wp:inline distT="0" distB="0" distL="0" distR="0" wp14:anchorId="69EC6ED3" wp14:editId="0A52286A">
            <wp:extent cx="6131462" cy="403098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861" b="21528"/>
                    <a:stretch/>
                  </pic:blipFill>
                  <pic:spPr bwMode="auto">
                    <a:xfrm>
                      <a:off x="0" y="0"/>
                      <a:ext cx="6155035" cy="4046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524" w:rsidRDefault="00B93524" w:rsidP="00B93524">
      <w:pPr>
        <w:rPr>
          <w:noProof/>
          <w:lang w:val="en-US"/>
        </w:rPr>
      </w:pPr>
      <w:r>
        <w:rPr>
          <w:noProof/>
          <w:lang w:val="en-US"/>
        </w:rPr>
        <w:t>After completing  the all the thematic area click on the “Complete” button to lock the form and display the ressult in the excel form</w:t>
      </w:r>
    </w:p>
    <w:p w:rsidR="00B93524" w:rsidRDefault="00B93524" w:rsidP="00823A50">
      <w:r>
        <w:rPr>
          <w:noProof/>
          <w:lang w:val="en-US"/>
        </w:rPr>
        <w:drawing>
          <wp:inline distT="0" distB="0" distL="0" distR="0" wp14:anchorId="6C43B39D" wp14:editId="58CE5C90">
            <wp:extent cx="5731510" cy="22237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1B" w:rsidRDefault="00B93524" w:rsidP="00823A50">
      <w:r>
        <w:lastRenderedPageBreak/>
        <w:t>Save the report using the name of the facility</w:t>
      </w:r>
    </w:p>
    <w:p w:rsidR="00F2601B" w:rsidRDefault="00F2601B" w:rsidP="00823A50">
      <w:pPr>
        <w:rPr>
          <w:noProof/>
          <w:lang w:val="en-US"/>
        </w:rPr>
      </w:pPr>
    </w:p>
    <w:p w:rsidR="00F2601B" w:rsidRDefault="00F2601B" w:rsidP="00823A50">
      <w:r>
        <w:rPr>
          <w:noProof/>
          <w:lang w:val="en-US"/>
        </w:rPr>
        <w:drawing>
          <wp:inline distT="0" distB="0" distL="0" distR="0" wp14:anchorId="333312DA" wp14:editId="6B596499">
            <wp:extent cx="6140001" cy="1501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200" r="27676" b="63364"/>
                    <a:stretch/>
                  </pic:blipFill>
                  <pic:spPr bwMode="auto">
                    <a:xfrm>
                      <a:off x="0" y="0"/>
                      <a:ext cx="6148004" cy="150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601B" w:rsidSect="00B93524">
      <w:pgSz w:w="11906" w:h="16838"/>
      <w:pgMar w:top="1440" w:right="1440" w:bottom="126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202F92"/>
    <w:multiLevelType w:val="hybridMultilevel"/>
    <w:tmpl w:val="B5C0F9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772"/>
    <w:rsid w:val="00000E35"/>
    <w:rsid w:val="0000477F"/>
    <w:rsid w:val="003361DD"/>
    <w:rsid w:val="003B6772"/>
    <w:rsid w:val="003F02BC"/>
    <w:rsid w:val="005270BA"/>
    <w:rsid w:val="00572C64"/>
    <w:rsid w:val="00641DC3"/>
    <w:rsid w:val="0069205D"/>
    <w:rsid w:val="00742ED6"/>
    <w:rsid w:val="00823A50"/>
    <w:rsid w:val="009642A0"/>
    <w:rsid w:val="00AF7077"/>
    <w:rsid w:val="00B93524"/>
    <w:rsid w:val="00BD76FF"/>
    <w:rsid w:val="00BE48DC"/>
    <w:rsid w:val="00C14C6A"/>
    <w:rsid w:val="00D51BD5"/>
    <w:rsid w:val="00EE1411"/>
    <w:rsid w:val="00F2601B"/>
    <w:rsid w:val="00FC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AE6430-9377-43DB-9C28-23E56160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of Human Virology</Company>
  <LinksUpToDate>false</LinksUpToDate>
  <CharactersWithSpaces>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sadams</dc:creator>
  <cp:keywords/>
  <dc:description/>
  <cp:lastModifiedBy>cmadubuko</cp:lastModifiedBy>
  <cp:revision>2</cp:revision>
  <dcterms:created xsi:type="dcterms:W3CDTF">2017-02-19T13:32:00Z</dcterms:created>
  <dcterms:modified xsi:type="dcterms:W3CDTF">2017-02-19T13:32:00Z</dcterms:modified>
</cp:coreProperties>
</file>