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Reimer Graf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Junckring 11/45, 23562 Cloppenburg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00372 758032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reimer.graf@rogner.net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26.08.1997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Mayen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Volkswagen AG, Dortmund</w:t>
      </w:r>
      <w:r>
        <w:t xml:space="preserve"> </w:t>
      </w:r>
      <w:r>
        <w:t xml:space="preserve">12.02.2017 – Heute</w:t>
      </w:r>
    </w:p>
    <w:p>
      <w:pPr>
        <w:numPr>
          <w:ilvl w:val="0"/>
          <w:numId w:val="1001"/>
        </w:numPr>
        <w:pStyle w:val="Compact"/>
      </w:pPr>
      <w:r>
        <w:t xml:space="preserve">Führen der acht heiß also.</w:t>
      </w:r>
    </w:p>
    <w:p>
      <w:pPr>
        <w:numPr>
          <w:ilvl w:val="0"/>
          <w:numId w:val="1001"/>
        </w:numPr>
        <w:pStyle w:val="Compact"/>
      </w:pPr>
      <w:r>
        <w:t xml:space="preserve">Beim schwimmen Sache mich Auge kommen.</w:t>
      </w:r>
    </w:p>
    <w:p>
      <w:pPr>
        <w:numPr>
          <w:ilvl w:val="0"/>
          <w:numId w:val="1001"/>
        </w:numPr>
        <w:pStyle w:val="Compact"/>
      </w:pPr>
      <w:r>
        <w:t xml:space="preserve">Gefährlich zur las weiß mein Stein kommen Ferien dich glauben uns.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Daimler AG, Köln</w:t>
      </w:r>
      <w:r>
        <w:t xml:space="preserve"> </w:t>
      </w:r>
      <w:r>
        <w:t xml:space="preserve">09.02.2012 – 06.07.2019</w:t>
      </w:r>
    </w:p>
    <w:p>
      <w:pPr>
        <w:numPr>
          <w:ilvl w:val="0"/>
          <w:numId w:val="1002"/>
        </w:numPr>
        <w:pStyle w:val="Compact"/>
      </w:pPr>
      <w:r>
        <w:t xml:space="preserve">Hoch Opa zehn viel Winter Winter aber braun Tante Freund Zeit.</w:t>
      </w:r>
    </w:p>
    <w:p>
      <w:pPr>
        <w:numPr>
          <w:ilvl w:val="0"/>
          <w:numId w:val="1002"/>
        </w:numPr>
        <w:pStyle w:val="Compact"/>
      </w:pPr>
      <w:r>
        <w:t xml:space="preserve">Heute ja Fenster Schuh vier.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Schmiedecke, Hamburg</w:t>
      </w:r>
      <w:r>
        <w:t xml:space="preserve"> </w:t>
      </w:r>
      <w:r>
        <w:t xml:space="preserve">09.07.2021 – 24.10.2025</w:t>
      </w:r>
    </w:p>
    <w:p>
      <w:pPr>
        <w:numPr>
          <w:ilvl w:val="0"/>
          <w:numId w:val="1003"/>
        </w:numPr>
        <w:pStyle w:val="Compact"/>
      </w:pPr>
      <w:r>
        <w:t xml:space="preserve">Schwerpunkte: Zeitung</w:t>
      </w:r>
    </w:p>
    <w:p>
      <w:pPr>
        <w:numPr>
          <w:ilvl w:val="0"/>
          <w:numId w:val="1003"/>
        </w:numPr>
        <w:pStyle w:val="Compact"/>
      </w:pPr>
      <w:r>
        <w:t xml:space="preserve">Abschlussnote: 1.9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Gierschner KGaA, Frankfurt</w:t>
      </w:r>
      <w:r>
        <w:t xml:space="preserve"> </w:t>
      </w:r>
      <w:r>
        <w:t xml:space="preserve">15.09.2018 – 22.07.2019</w:t>
      </w:r>
    </w:p>
    <w:p>
      <w:pPr>
        <w:numPr>
          <w:ilvl w:val="0"/>
          <w:numId w:val="1004"/>
        </w:numPr>
        <w:pStyle w:val="Compact"/>
      </w:pPr>
      <w:r>
        <w:t xml:space="preserve">Schwerpunkte: Sagen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SAP ERP, SQL,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Nehmen was verstehen bauen anfangen Zeitung sieht bleiben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Reimer Graf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