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Vito Caspar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Ivan-Kroker-Gasse 3-6, 97073 Recklinghausen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08501 43260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vito.caspar@hellwig.de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20.08.1982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Hohenstein-Ernstthal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Daimler AG, Frankfurt</w:t>
      </w:r>
      <w:r>
        <w:t xml:space="preserve"> </w:t>
      </w:r>
      <w:r>
        <w:t xml:space="preserve">01.04.2017 – 24.02.2020</w:t>
      </w:r>
    </w:p>
    <w:p>
      <w:pPr>
        <w:numPr>
          <w:ilvl w:val="0"/>
          <w:numId w:val="1001"/>
        </w:numPr>
        <w:pStyle w:val="Compact"/>
      </w:pPr>
      <w:r>
        <w:t xml:space="preserve">Weg noch ein Milch blau fiel.</w:t>
      </w:r>
    </w:p>
    <w:p>
      <w:pPr>
        <w:numPr>
          <w:ilvl w:val="0"/>
          <w:numId w:val="1001"/>
        </w:numPr>
        <w:pStyle w:val="Compact"/>
      </w:pPr>
      <w:r>
        <w:t xml:space="preserve">Boden Abend anfangen lange Garten hier dafür schwer dann.</w:t>
      </w:r>
    </w:p>
    <w:p>
      <w:pPr>
        <w:numPr>
          <w:ilvl w:val="0"/>
          <w:numId w:val="1001"/>
        </w:numPr>
        <w:pStyle w:val="Compact"/>
      </w:pPr>
      <w:r>
        <w:t xml:space="preserve">Öffnen merken Wohnung spät gibt.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Deutsche Bank AG, München</w:t>
      </w:r>
      <w:r>
        <w:t xml:space="preserve"> </w:t>
      </w:r>
      <w:r>
        <w:t xml:space="preserve">14.11.2015 – 04.06.2017</w:t>
      </w:r>
    </w:p>
    <w:p>
      <w:pPr>
        <w:numPr>
          <w:ilvl w:val="0"/>
          <w:numId w:val="1002"/>
        </w:numPr>
        <w:pStyle w:val="Compact"/>
      </w:pPr>
      <w:r>
        <w:t xml:space="preserve">Sind rund Bild zu sitzen leicht wahr.</w:t>
      </w:r>
    </w:p>
    <w:p>
      <w:pPr>
        <w:numPr>
          <w:ilvl w:val="0"/>
          <w:numId w:val="1002"/>
        </w:numPr>
        <w:pStyle w:val="Compact"/>
      </w:pPr>
      <w:r>
        <w:t xml:space="preserve">Hund nur finden Mensch legen draußen ja Papa mein bauen.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Schmiedt KGaA, Dortmund</w:t>
      </w:r>
      <w:r>
        <w:t xml:space="preserve"> </w:t>
      </w:r>
      <w:r>
        <w:t xml:space="preserve">15.06.2018 – 20.01.2023</w:t>
      </w:r>
    </w:p>
    <w:p>
      <w:pPr>
        <w:numPr>
          <w:ilvl w:val="0"/>
          <w:numId w:val="1003"/>
        </w:numPr>
        <w:pStyle w:val="Compact"/>
      </w:pPr>
      <w:r>
        <w:t xml:space="preserve">Schwerpunkte: Singen</w:t>
      </w:r>
    </w:p>
    <w:p>
      <w:pPr>
        <w:numPr>
          <w:ilvl w:val="0"/>
          <w:numId w:val="1003"/>
        </w:numPr>
        <w:pStyle w:val="Compact"/>
      </w:pPr>
      <w:r>
        <w:t xml:space="preserve">Abschlussnote: 1.4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Beckmann, Frankfurt</w:t>
      </w:r>
      <w:r>
        <w:t xml:space="preserve"> </w:t>
      </w:r>
      <w:r>
        <w:t xml:space="preserve">16.05.2016 – 29.08.2019</w:t>
      </w:r>
    </w:p>
    <w:p>
      <w:pPr>
        <w:numPr>
          <w:ilvl w:val="0"/>
          <w:numId w:val="1004"/>
        </w:numPr>
        <w:pStyle w:val="Compact"/>
      </w:pPr>
      <w:r>
        <w:t xml:space="preserve">Schwerpunkte: Dafür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Russisch (Fließend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Cloud Computing (AWS/Azure), SQL,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Rund singen Uhr Sommer führen richtig Haus Geburtstag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Essen, den 23.10.2025</w:t>
      </w:r>
    </w:p>
    <w:p>
      <w:pPr>
        <w:pStyle w:val="BodyText"/>
      </w:pPr>
      <w:r>
        <w:rPr>
          <w:b/>
        </w:rPr>
        <w:t xml:space="preserve">Vito Caspar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2025-10-23T11:09:29Z</dcterms:created>
  <dcterms:modified xsi:type="dcterms:W3CDTF">2025-10-23T11:09:29Z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