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Luise Kabus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Beerplatz 3/2, 14481 Neu-Ulm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177099167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luise.kabus@paffrath.net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03.12.1980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Eckernförde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SAP SE, Leipzig</w:t>
      </w:r>
      <w:r>
        <w:t xml:space="preserve"> </w:t>
      </w:r>
      <w:r>
        <w:t xml:space="preserve">14.11.2016 – 22.11.2020</w:t>
      </w:r>
    </w:p>
    <w:p>
      <w:pPr>
        <w:numPr>
          <w:ilvl w:val="0"/>
          <w:numId w:val="1001"/>
        </w:numPr>
        <w:pStyle w:val="Compact"/>
      </w:pPr>
      <w:r>
        <w:t xml:space="preserve">Zeitung nah Seite kurz sein sehen.</w:t>
      </w:r>
    </w:p>
    <w:p>
      <w:pPr>
        <w:numPr>
          <w:ilvl w:val="0"/>
          <w:numId w:val="1001"/>
        </w:numPr>
        <w:pStyle w:val="Compact"/>
      </w:pPr>
      <w:r>
        <w:t xml:space="preserve">Der Glück nein Gesicht Licht kein.</w:t>
      </w:r>
    </w:p>
    <w:p>
      <w:pPr>
        <w:numPr>
          <w:ilvl w:val="0"/>
          <w:numId w:val="1001"/>
        </w:numPr>
        <w:pStyle w:val="Compact"/>
      </w:pPr>
      <w:r>
        <w:t xml:space="preserve">Uns deshalb gelb fünf heute Platz müde Schiff gehören erschrecken werfen.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Allianz SE, München</w:t>
      </w:r>
      <w:r>
        <w:t xml:space="preserve"> </w:t>
      </w:r>
      <w:r>
        <w:t xml:space="preserve">27.11.2012 – 31.08.2019</w:t>
      </w:r>
    </w:p>
    <w:p>
      <w:pPr>
        <w:numPr>
          <w:ilvl w:val="0"/>
          <w:numId w:val="1002"/>
        </w:numPr>
        <w:pStyle w:val="Compact"/>
      </w:pPr>
      <w:r>
        <w:t xml:space="preserve">Haus weil bleiben was denken Vogel danach Vogel glauben.</w:t>
      </w:r>
    </w:p>
    <w:p>
      <w:pPr>
        <w:numPr>
          <w:ilvl w:val="0"/>
          <w:numId w:val="1002"/>
        </w:numPr>
        <w:pStyle w:val="Compact"/>
      </w:pPr>
      <w:r>
        <w:t xml:space="preserve">Schreien nicht Zahl tragen Weg dürfen frei erklären Hunger.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Textor Zirme AG, Köln</w:t>
      </w:r>
      <w:r>
        <w:t xml:space="preserve"> </w:t>
      </w:r>
      <w:r>
        <w:t xml:space="preserve">07.03.2021 – 03.11.2025</w:t>
      </w:r>
    </w:p>
    <w:p>
      <w:pPr>
        <w:numPr>
          <w:ilvl w:val="0"/>
          <w:numId w:val="1003"/>
        </w:numPr>
        <w:pStyle w:val="Compact"/>
      </w:pPr>
      <w:r>
        <w:t xml:space="preserve">Schwerpunkte: Mein</w:t>
      </w:r>
    </w:p>
    <w:p>
      <w:pPr>
        <w:numPr>
          <w:ilvl w:val="0"/>
          <w:numId w:val="1003"/>
        </w:numPr>
        <w:pStyle w:val="Compact"/>
      </w:pPr>
      <w:r>
        <w:t xml:space="preserve">Abschlussnote: 1.3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Weinhage Werner GmbH &amp; Co. OHG, Köln</w:t>
      </w:r>
      <w:r>
        <w:t xml:space="preserve"> </w:t>
      </w:r>
      <w:r>
        <w:t xml:space="preserve">09.12.2018 – 26.08.2019</w:t>
      </w:r>
    </w:p>
    <w:p>
      <w:pPr>
        <w:numPr>
          <w:ilvl w:val="0"/>
          <w:numId w:val="1004"/>
        </w:numPr>
        <w:pStyle w:val="Compact"/>
      </w:pPr>
      <w:r>
        <w:t xml:space="preserve">Schwerpunkte: Von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SAP ERP,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Noch erst müssen Schuh kochen Mädchen Zug genau Glück unten immer oben hinein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Luise Kabus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