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POE – Limpieza de Central de Esterilización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Puesto: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Mucama / Personal de limpieza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Sector: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Central de Esterilización (CEyE)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Garantizar la limpieza y desinfección ambiental de las áreas de la central de esterilización para disminuir la carga microbiana y prevenir infecciones asociadas a la atención de la salud.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Frecuencia:</w:t>
      </w:r>
    </w:p>
    <w:p w:rsidR="006B131E" w:rsidRPr="006B131E" w:rsidRDefault="006B131E" w:rsidP="006B1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diaria programada </w:t>
      </w:r>
    </w:p>
    <w:p w:rsidR="006B131E" w:rsidRPr="006B131E" w:rsidRDefault="006B131E" w:rsidP="006B1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entre turnos </w:t>
      </w:r>
    </w:p>
    <w:p w:rsidR="006B131E" w:rsidRPr="006B131E" w:rsidRDefault="006B131E" w:rsidP="006B1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terminal cuando corresponda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Elementos de protección personal (EPP):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Camisolín impermeable 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Guantes de limpieza 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Barbijo quirúrgico 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Gorro 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Protección ocular (área sucia) </w:t>
      </w:r>
    </w:p>
    <w:p w:rsidR="006B131E" w:rsidRPr="006B131E" w:rsidRDefault="006B131E" w:rsidP="006B1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Calzado cerrado antideslizante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Insumos:</w:t>
      </w:r>
    </w:p>
    <w:p w:rsidR="006B131E" w:rsidRPr="006B131E" w:rsidRDefault="006B131E" w:rsidP="006B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Detergente hospitalario </w:t>
      </w:r>
    </w:p>
    <w:p w:rsidR="006B131E" w:rsidRPr="006B131E" w:rsidRDefault="006B131E" w:rsidP="006B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Desinfectante aprobado (amonio cuaternario / cloro según protocolo) </w:t>
      </w:r>
    </w:p>
    <w:p w:rsidR="006B131E" w:rsidRPr="006B131E" w:rsidRDefault="006B131E" w:rsidP="006B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Baldes diferenciados por color </w:t>
      </w:r>
    </w:p>
    <w:p w:rsidR="006B131E" w:rsidRPr="006B131E" w:rsidRDefault="006B131E" w:rsidP="006B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Paños/mopas diferenciados por área </w:t>
      </w:r>
    </w:p>
    <w:p w:rsidR="006B131E" w:rsidRPr="006B131E" w:rsidRDefault="006B131E" w:rsidP="006B1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Carro de limpieza exclusivo del sector 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🔴 PROCEDIMIENTO – ÁREA SUCIA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(Recepción y lavado del instrumental)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Objetivo del área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 suciedad visible y reducir carga biológica.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Frecuencia</w:t>
      </w:r>
    </w:p>
    <w:p w:rsidR="006B131E" w:rsidRPr="006B131E" w:rsidRDefault="006B131E" w:rsidP="006B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Inicio de turno </w:t>
      </w:r>
    </w:p>
    <w:p w:rsidR="006B131E" w:rsidRPr="006B131E" w:rsidRDefault="006B131E" w:rsidP="006B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Durante la jornada si hay derrames </w:t>
      </w:r>
    </w:p>
    <w:p w:rsidR="006B131E" w:rsidRPr="006B131E" w:rsidRDefault="006B131E" w:rsidP="006B1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 de turno (limpieza terminal)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Actividades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Colocar EPP completo antes de ingresar.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Preparar solución detergente/desinfectante según protocolo.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superficies </w:t>
      </w: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 arriba hacia abajo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Mesadas de recepción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Piletas de lavado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Grifos y salpicaderos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Equipos de lavado externo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Carros de transporte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paredes salpicadas.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puertas y picaportes.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pisos: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Método húmedo (NO barrer en seco)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zona limpia hacia salida.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Retiro de residuos: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Bolsa roja (biopatogénicos) </w:t>
      </w:r>
    </w:p>
    <w:p w:rsidR="006B131E" w:rsidRPr="006B131E" w:rsidRDefault="006B131E" w:rsidP="006B13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Bolsa negra (comunes) </w:t>
      </w:r>
    </w:p>
    <w:p w:rsidR="006B131E" w:rsidRPr="006B131E" w:rsidRDefault="006B131E" w:rsidP="006B13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Desinfección final de pisos.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⚠️ Nunca trasladar elementos de limpieza a otras áreas.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🟡 PROCEDIMIENTO – ÁREA GRIS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(Preparación y acondicionamiento del material)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Objetivo del área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ambiente limpio para armado del material.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Frecuencia</w:t>
      </w:r>
    </w:p>
    <w:p w:rsidR="006B131E" w:rsidRPr="006B131E" w:rsidRDefault="006B131E" w:rsidP="006B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Inicio de turno </w:t>
      </w:r>
    </w:p>
    <w:p w:rsidR="006B131E" w:rsidRPr="006B131E" w:rsidRDefault="006B131E" w:rsidP="006B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Mitad de jornada </w:t>
      </w:r>
    </w:p>
    <w:p w:rsidR="006B131E" w:rsidRPr="006B131E" w:rsidRDefault="006B131E" w:rsidP="006B13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 de turno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Actividades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Colocarse EPP (sin protección ocular). 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de: </w:t>
      </w:r>
    </w:p>
    <w:p w:rsidR="006B131E" w:rsidRPr="006B131E" w:rsidRDefault="006B131E" w:rsidP="006B13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Mesadas de armado </w:t>
      </w:r>
    </w:p>
    <w:p w:rsidR="006B131E" w:rsidRPr="006B131E" w:rsidRDefault="006B131E" w:rsidP="006B13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Selladoras </w:t>
      </w:r>
    </w:p>
    <w:p w:rsidR="006B131E" w:rsidRPr="006B131E" w:rsidRDefault="006B131E" w:rsidP="006B13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Mesas de trabajo </w:t>
      </w:r>
    </w:p>
    <w:p w:rsidR="006B131E" w:rsidRPr="006B131E" w:rsidRDefault="006B131E" w:rsidP="006B13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Estanterías externas </w:t>
      </w:r>
    </w:p>
    <w:p w:rsidR="006B131E" w:rsidRPr="006B131E" w:rsidRDefault="006B131E" w:rsidP="006B13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Computadoras (con paño seco) 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carros de transporte interno. 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vidrios internos si corresponde. 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pisos con técnica húmeda. </w:t>
      </w:r>
    </w:p>
    <w:p w:rsidR="006B131E" w:rsidRPr="006B131E" w:rsidRDefault="006B131E" w:rsidP="006B13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Reposición de bolsas de residuos comunes.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⚠️ Prohibido ingresar elementos del área sucia.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⚪ PROCEDIMIENTO – ÁREA BLANCA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(Esterilización, almacenamiento y entrega)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Objetivo del área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Mantener ambiente </w:t>
      </w:r>
      <w:r w:rsidRPr="006B131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altamente limpio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material estéril.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Frecuencia</w:t>
      </w:r>
    </w:p>
    <w:p w:rsidR="006B131E" w:rsidRPr="006B131E" w:rsidRDefault="006B131E" w:rsidP="006B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Antes del inicio de actividades </w:t>
      </w:r>
    </w:p>
    <w:p w:rsidR="006B131E" w:rsidRPr="006B131E" w:rsidRDefault="006B131E" w:rsidP="006B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 de turno </w:t>
      </w:r>
    </w:p>
    <w:p w:rsidR="006B131E" w:rsidRPr="006B131E" w:rsidRDefault="006B131E" w:rsidP="006B13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terminal programada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Actividades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Higiene de manos obligatoria antes de ingresar. 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Colocación de EPP limpio exclusivo del área. 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con desinfectante de: </w:t>
      </w:r>
    </w:p>
    <w:p w:rsidR="006B131E" w:rsidRPr="006B131E" w:rsidRDefault="006B131E" w:rsidP="006B13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Estanterías de material estéril </w:t>
      </w:r>
    </w:p>
    <w:p w:rsidR="006B131E" w:rsidRPr="006B131E" w:rsidRDefault="006B131E" w:rsidP="006B13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Carros de entrega </w:t>
      </w:r>
    </w:p>
    <w:p w:rsidR="006B131E" w:rsidRPr="006B131E" w:rsidRDefault="006B131E" w:rsidP="006B13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Mesadas </w:t>
      </w:r>
    </w:p>
    <w:p w:rsidR="006B131E" w:rsidRPr="006B131E" w:rsidRDefault="006B131E" w:rsidP="006B13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Equipos externos de autoclaves 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puertas y picaportes. 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Limpieza de pisos con técnica húmeda suave. </w:t>
      </w:r>
    </w:p>
    <w:p w:rsidR="006B131E" w:rsidRPr="006B131E" w:rsidRDefault="006B131E" w:rsidP="006B13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 de orden del depósito.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⚠️ No levantar polvo.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⚠️ No usar escobas.</w:t>
      </w: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⚠️ No mezclar paños con otras áreas.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🧹 LIMPIEZA TERMINAL (cuando se indica)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Se realiza:</w:t>
      </w:r>
    </w:p>
    <w:p w:rsidR="006B131E" w:rsidRPr="006B131E" w:rsidRDefault="006B131E" w:rsidP="006B1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Semanal o quincenal según protocolo </w:t>
      </w:r>
    </w:p>
    <w:p w:rsidR="006B131E" w:rsidRPr="006B131E" w:rsidRDefault="006B131E" w:rsidP="006B1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Luego de mantenimiento </w:t>
      </w:r>
    </w:p>
    <w:p w:rsidR="006B131E" w:rsidRPr="006B131E" w:rsidRDefault="006B131E" w:rsidP="006B1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Ante contaminación accidental 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Incluye: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Paredes completas 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Techos accesibles 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Luminarias 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Rejillas de ventilación 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Zócalos </w:t>
      </w:r>
    </w:p>
    <w:p w:rsidR="006B131E" w:rsidRPr="006B131E" w:rsidRDefault="006B131E" w:rsidP="006B13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Estanterías vacías 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B131E" w:rsidRPr="006B131E" w:rsidRDefault="006B131E" w:rsidP="006B13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B1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REGISTRO</w:t>
      </w:r>
    </w:p>
    <w:p w:rsidR="006B131E" w:rsidRPr="006B131E" w:rsidRDefault="006B131E" w:rsidP="006B1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>La mucama debe completar:</w:t>
      </w:r>
    </w:p>
    <w:p w:rsidR="006B131E" w:rsidRPr="006B131E" w:rsidRDefault="006B131E" w:rsidP="006B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Planilla de limpieza diaria </w:t>
      </w:r>
    </w:p>
    <w:p w:rsidR="006B131E" w:rsidRPr="006B131E" w:rsidRDefault="006B131E" w:rsidP="006B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Firma y horario </w:t>
      </w:r>
    </w:p>
    <w:p w:rsidR="006B131E" w:rsidRPr="006B131E" w:rsidRDefault="006B131E" w:rsidP="006B13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B131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Notificación de incidentes </w:t>
      </w:r>
    </w:p>
    <w:p w:rsidR="006B131E" w:rsidRPr="006B131E" w:rsidRDefault="005F54BC" w:rsidP="006B1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  <w:bookmarkStart w:id="0" w:name="_GoBack"/>
      <w:bookmarkEnd w:id="0"/>
    </w:p>
    <w:sectPr w:rsidR="006B131E" w:rsidRPr="006B1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024F5"/>
    <w:multiLevelType w:val="multilevel"/>
    <w:tmpl w:val="21A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0806"/>
    <w:multiLevelType w:val="multilevel"/>
    <w:tmpl w:val="F39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488C"/>
    <w:multiLevelType w:val="multilevel"/>
    <w:tmpl w:val="F1C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27946"/>
    <w:multiLevelType w:val="multilevel"/>
    <w:tmpl w:val="A1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E2382"/>
    <w:multiLevelType w:val="multilevel"/>
    <w:tmpl w:val="BC0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C4880"/>
    <w:multiLevelType w:val="multilevel"/>
    <w:tmpl w:val="136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912B9"/>
    <w:multiLevelType w:val="multilevel"/>
    <w:tmpl w:val="EDA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2E46"/>
    <w:multiLevelType w:val="multilevel"/>
    <w:tmpl w:val="BB4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96D13"/>
    <w:multiLevelType w:val="multilevel"/>
    <w:tmpl w:val="778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F3A9D"/>
    <w:multiLevelType w:val="multilevel"/>
    <w:tmpl w:val="C252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45136"/>
    <w:multiLevelType w:val="multilevel"/>
    <w:tmpl w:val="98D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86ED2"/>
    <w:multiLevelType w:val="multilevel"/>
    <w:tmpl w:val="65B8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7"/>
  </w:num>
  <w:num w:numId="5">
    <w:abstractNumId w:val="5"/>
  </w:num>
  <w:num w:numId="6">
    <w:abstractNumId w:val="1"/>
  </w:num>
  <w:num w:numId="7">
    <w:abstractNumId w:val="9"/>
  </w:num>
  <w:num w:numId="8">
    <w:abstractNumId w:val="0"/>
  </w:num>
  <w:num w:numId="9">
    <w:abstractNumId w:val="11"/>
  </w:num>
  <w:num w:numId="10">
    <w:abstractNumId w:val="8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31E"/>
    <w:rsid w:val="005E048E"/>
    <w:rsid w:val="005F54BC"/>
    <w:rsid w:val="006B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2CA1827D-0DA8-40B9-AF73-3BEB0759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B13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B1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31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B131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B1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B131E"/>
    <w:rPr>
      <w:b/>
      <w:bCs/>
    </w:rPr>
  </w:style>
  <w:style w:type="character" w:customStyle="1" w:styleId="group-hoverentity-accent">
    <w:name w:val="group-hover:entity-accent"/>
    <w:basedOn w:val="Fuentedeprrafopredeter"/>
    <w:rsid w:val="006B1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5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3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Martina</dc:creator>
  <cp:lastModifiedBy>Ipam Pc</cp:lastModifiedBy>
  <cp:revision>2</cp:revision>
  <dcterms:created xsi:type="dcterms:W3CDTF">2026-05-05T23:27:00Z</dcterms:created>
  <dcterms:modified xsi:type="dcterms:W3CDTF">2026-05-06T12:06:00Z</dcterms:modified>
</cp:coreProperties>
</file>