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9BD" w:rsidRDefault="001B1BDF" w:rsidP="00D40C74">
      <w:pPr>
        <w:spacing w:after="240"/>
        <w:jc w:val="center"/>
        <w:rPr>
          <w:sz w:val="28"/>
          <w:szCs w:val="28"/>
          <w:u w:val="single"/>
        </w:rPr>
      </w:pPr>
      <w:r w:rsidRPr="00D40C74">
        <w:rPr>
          <w:sz w:val="28"/>
          <w:szCs w:val="28"/>
          <w:u w:val="single"/>
        </w:rPr>
        <w:t>Codebook</w:t>
      </w:r>
      <w:r w:rsidR="00ED79C6" w:rsidRPr="00D40C74">
        <w:rPr>
          <w:sz w:val="28"/>
          <w:szCs w:val="28"/>
          <w:u w:val="single"/>
        </w:rPr>
        <w:t xml:space="preserve"> Productividad Legislativa</w:t>
      </w:r>
    </w:p>
    <w:p w:rsidR="008A6607" w:rsidRPr="00D40C74" w:rsidRDefault="008A6607" w:rsidP="00D40C74">
      <w:pPr>
        <w:spacing w:after="240"/>
        <w:jc w:val="center"/>
        <w:rPr>
          <w:sz w:val="28"/>
          <w:szCs w:val="28"/>
          <w:u w:val="single"/>
        </w:rPr>
      </w:pPr>
    </w:p>
    <w:p w:rsidR="00ED79C6" w:rsidRDefault="00ED79C6" w:rsidP="00B779BD">
      <w:pPr>
        <w:ind w:left="706" w:hanging="706"/>
      </w:pPr>
      <w:r>
        <w:rPr>
          <w:b/>
        </w:rPr>
        <w:t xml:space="preserve">Etapa: </w:t>
      </w:r>
      <w:r>
        <w:t xml:space="preserve">Referida a la fase en la que se encuentra la tramitación de los proyectos de ley analizados para efectos de este trabajo, tomando en cuenta los primeros dieciocho meses de los gobiernos de Bachelet y Piñera. </w:t>
      </w:r>
    </w:p>
    <w:p w:rsidR="00ED79C6" w:rsidRDefault="00ED79C6" w:rsidP="00B779BD">
      <w:pPr>
        <w:ind w:left="706"/>
      </w:pPr>
      <w:r>
        <w:t xml:space="preserve">0: No aprobada (dentro de los dieciocho meses). Asume tanto aquellas leyes aprobadas luego del margen de los dieciocho meses, como si pasaron a otra etapa diferente a la aprobación. </w:t>
      </w:r>
    </w:p>
    <w:p w:rsidR="00ED79C6" w:rsidRPr="00ED79C6" w:rsidRDefault="00ED79C6" w:rsidP="00B779BD">
      <w:pPr>
        <w:spacing w:after="240"/>
        <w:ind w:left="706"/>
      </w:pPr>
      <w:r>
        <w:t>1: Aprobada (dentro de los dieciocho meses)</w:t>
      </w:r>
    </w:p>
    <w:p w:rsidR="00ED79C6" w:rsidRPr="00ED79C6" w:rsidRDefault="00ED79C6" w:rsidP="00B779BD">
      <w:pPr>
        <w:ind w:left="706" w:hanging="706"/>
      </w:pPr>
      <w:r w:rsidRPr="001B1BDF">
        <w:rPr>
          <w:b/>
        </w:rPr>
        <w:t>Iniciativa</w:t>
      </w:r>
      <w:r>
        <w:rPr>
          <w:b/>
        </w:rPr>
        <w:t xml:space="preserve">: </w:t>
      </w:r>
      <w:r>
        <w:t xml:space="preserve">Corresponde al poder del Estado que inicia la tramitación de los proyectos de ley. </w:t>
      </w:r>
    </w:p>
    <w:p w:rsidR="00ED79C6" w:rsidRDefault="00ED79C6" w:rsidP="00B779BD">
      <w:pPr>
        <w:ind w:left="706" w:hanging="706"/>
      </w:pPr>
      <w:r>
        <w:t>0: Moción (iniciado por el Congreso)</w:t>
      </w:r>
    </w:p>
    <w:p w:rsidR="00ED79C6" w:rsidRPr="00ED79C6" w:rsidRDefault="00ED79C6" w:rsidP="00B779BD">
      <w:pPr>
        <w:spacing w:after="240"/>
        <w:ind w:left="706" w:hanging="706"/>
      </w:pPr>
      <w:r>
        <w:t>1: Mensaje (iniciado por el Ejecutivo)</w:t>
      </w:r>
    </w:p>
    <w:p w:rsidR="00ED79C6" w:rsidRPr="00ED79C6" w:rsidRDefault="00ED79C6" w:rsidP="00B779BD">
      <w:pPr>
        <w:ind w:left="706" w:hanging="706"/>
      </w:pPr>
      <w:r w:rsidRPr="001B1BDF">
        <w:rPr>
          <w:b/>
        </w:rPr>
        <w:t>Cámara de Origen</w:t>
      </w:r>
      <w:r>
        <w:rPr>
          <w:b/>
        </w:rPr>
        <w:t xml:space="preserve">: </w:t>
      </w:r>
      <w:r>
        <w:t>Cámara del Congreso en la que se inicia la tramitación de los proyectos de ley.</w:t>
      </w:r>
    </w:p>
    <w:p w:rsidR="00ED79C6" w:rsidRDefault="00ED79C6" w:rsidP="00B779BD">
      <w:pPr>
        <w:ind w:left="706" w:hanging="706"/>
      </w:pPr>
      <w:r>
        <w:t>0: Cámara de Diputados (Cámara Baja)</w:t>
      </w:r>
    </w:p>
    <w:p w:rsidR="00ED79C6" w:rsidRDefault="00ED79C6" w:rsidP="00B779BD">
      <w:pPr>
        <w:spacing w:after="240"/>
        <w:ind w:left="706" w:hanging="706"/>
      </w:pPr>
      <w:r>
        <w:t xml:space="preserve">1: Senado (Cámara Alta) </w:t>
      </w:r>
    </w:p>
    <w:p w:rsidR="001B1BDF" w:rsidRPr="00ED79C6" w:rsidRDefault="001B1BDF" w:rsidP="00B779BD">
      <w:pPr>
        <w:ind w:left="706" w:hanging="706"/>
      </w:pPr>
      <w:r>
        <w:rPr>
          <w:b/>
        </w:rPr>
        <w:t>Importancia</w:t>
      </w:r>
      <w:r w:rsidR="00ED79C6">
        <w:rPr>
          <w:b/>
        </w:rPr>
        <w:t xml:space="preserve">: </w:t>
      </w:r>
      <w:r w:rsidR="00ED79C6">
        <w:t>Alude a la relevancia legal de los proyectos de ley tramitados, considerando variables como su alcance, repercusión o efectos,</w:t>
      </w:r>
      <w:r w:rsidR="00D40C74">
        <w:t xml:space="preserve"> incidencia territorial o poblacional, etc.</w:t>
      </w:r>
      <w:r w:rsidR="00ED79C6">
        <w:t xml:space="preserve"> </w:t>
      </w:r>
    </w:p>
    <w:p w:rsidR="001B1BDF" w:rsidRDefault="001B1BDF" w:rsidP="00B779BD">
      <w:pPr>
        <w:ind w:left="706" w:hanging="706"/>
      </w:pPr>
      <w:r>
        <w:t xml:space="preserve">1: </w:t>
      </w:r>
      <w:r w:rsidR="00D40C74">
        <w:t xml:space="preserve">Importancia </w:t>
      </w:r>
      <w:r>
        <w:t>Alta</w:t>
      </w:r>
      <w:r w:rsidR="00F02DB6">
        <w:t xml:space="preserve"> </w:t>
      </w:r>
    </w:p>
    <w:p w:rsidR="001B1BDF" w:rsidRDefault="001B1BDF" w:rsidP="00B779BD">
      <w:pPr>
        <w:ind w:left="706" w:hanging="706"/>
      </w:pPr>
      <w:r>
        <w:t xml:space="preserve">2: </w:t>
      </w:r>
      <w:r w:rsidR="00D40C74">
        <w:t xml:space="preserve">Importancia </w:t>
      </w:r>
      <w:r w:rsidR="00F02DB6">
        <w:t xml:space="preserve">Media </w:t>
      </w:r>
    </w:p>
    <w:p w:rsidR="001B1BDF" w:rsidRDefault="001B1BDF" w:rsidP="00B779BD">
      <w:pPr>
        <w:spacing w:after="240"/>
        <w:ind w:left="706" w:hanging="706"/>
      </w:pPr>
      <w:r>
        <w:t xml:space="preserve">3: </w:t>
      </w:r>
      <w:r w:rsidR="00D40C74">
        <w:t xml:space="preserve">Importancia </w:t>
      </w:r>
      <w:r w:rsidR="00F02DB6">
        <w:t xml:space="preserve">Baja </w:t>
      </w:r>
    </w:p>
    <w:p w:rsidR="00D40C74" w:rsidRPr="00D40C74" w:rsidRDefault="00D40C74" w:rsidP="00B779BD">
      <w:pPr>
        <w:ind w:left="706" w:hanging="706"/>
      </w:pPr>
      <w:r w:rsidRPr="001B1BDF">
        <w:rPr>
          <w:b/>
        </w:rPr>
        <w:t>Urgencia</w:t>
      </w:r>
      <w:r>
        <w:rPr>
          <w:b/>
        </w:rPr>
        <w:t xml:space="preserve">: </w:t>
      </w:r>
      <w:r>
        <w:t>Corresponde a la presencia o ausencia de urgencias en la tramitación de los proyectos de ley, como una prerrogativa legislativa del Ejecutivo para acelerar dicho proceso.</w:t>
      </w:r>
    </w:p>
    <w:p w:rsidR="00D40C74" w:rsidRDefault="00D40C74" w:rsidP="00B779BD">
      <w:pPr>
        <w:ind w:left="706" w:hanging="706"/>
      </w:pPr>
      <w:r>
        <w:t xml:space="preserve">0: No Aplicada </w:t>
      </w:r>
    </w:p>
    <w:p w:rsidR="00D40C74" w:rsidRDefault="00D40C74" w:rsidP="00B779BD">
      <w:pPr>
        <w:spacing w:after="240"/>
        <w:ind w:left="706" w:hanging="706"/>
      </w:pPr>
      <w:r>
        <w:t xml:space="preserve">1: Aplicada </w:t>
      </w:r>
    </w:p>
    <w:p w:rsidR="007F67BE" w:rsidRDefault="00D40C74" w:rsidP="00B779BD">
      <w:pPr>
        <w:ind w:left="706" w:hanging="706"/>
      </w:pPr>
      <w:r>
        <w:rPr>
          <w:b/>
        </w:rPr>
        <w:t>Popularidad:</w:t>
      </w:r>
      <w:r>
        <w:t xml:space="preserve"> Porcentaje de aprobación de la ciudadanía al Presidente, obtenido a partir de las encuestas del Centro de Estudios Públicos (CEP) y el Centro de Estudios de la Realidad Contemporánea.</w:t>
      </w:r>
    </w:p>
    <w:p w:rsidR="00D40C74" w:rsidRDefault="00D40C74" w:rsidP="00B779BD">
      <w:pPr>
        <w:ind w:left="706" w:hanging="706"/>
      </w:pPr>
      <w:r>
        <w:t>&gt;50%: Popularidad Negativa</w:t>
      </w:r>
    </w:p>
    <w:p w:rsidR="00D40C74" w:rsidRPr="00D40C74" w:rsidRDefault="00D40C74" w:rsidP="00B779BD">
      <w:pPr>
        <w:ind w:left="706" w:hanging="706"/>
      </w:pPr>
      <w:r>
        <w:t>&lt;50%: Popularidad Positiva</w:t>
      </w:r>
    </w:p>
    <w:p w:rsidR="007F67BE" w:rsidRDefault="007F67BE" w:rsidP="00B779BD">
      <w:pPr>
        <w:ind w:left="706" w:hanging="706"/>
      </w:pPr>
    </w:p>
    <w:p w:rsidR="00F02DB6" w:rsidRDefault="00F02DB6"/>
    <w:sectPr w:rsidR="00F02DB6" w:rsidSect="008A660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08"/>
  <w:hyphenationZone w:val="425"/>
  <w:characterSpacingControl w:val="doNotCompress"/>
  <w:compat/>
  <w:rsids>
    <w:rsidRoot w:val="00F02DB6"/>
    <w:rsid w:val="00114CD5"/>
    <w:rsid w:val="001B1BDF"/>
    <w:rsid w:val="002410B2"/>
    <w:rsid w:val="002703D1"/>
    <w:rsid w:val="00382F44"/>
    <w:rsid w:val="003F7800"/>
    <w:rsid w:val="005D1B97"/>
    <w:rsid w:val="007F67BE"/>
    <w:rsid w:val="00833739"/>
    <w:rsid w:val="008A6009"/>
    <w:rsid w:val="008A6607"/>
    <w:rsid w:val="00AF6A8D"/>
    <w:rsid w:val="00B10E6B"/>
    <w:rsid w:val="00B70480"/>
    <w:rsid w:val="00B779BD"/>
    <w:rsid w:val="00C166CC"/>
    <w:rsid w:val="00D40C74"/>
    <w:rsid w:val="00ED79C6"/>
    <w:rsid w:val="00F02DB6"/>
  </w:rsids>
  <m:mathPr>
    <m:mathFont m:val="Impact"/>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B2"/>
    <w:rPr>
      <w:rFonts w:ascii="Times New Roman" w:hAnsi="Times New Roman"/>
      <w:sz w:val="24"/>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220</Words>
  <Characters>1254</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pbravo</dc:creator>
  <cp:lastModifiedBy>Princeton University</cp:lastModifiedBy>
  <cp:revision>3</cp:revision>
  <dcterms:created xsi:type="dcterms:W3CDTF">2013-05-06T19:56:00Z</dcterms:created>
  <dcterms:modified xsi:type="dcterms:W3CDTF">2013-05-06T20:12:00Z</dcterms:modified>
</cp:coreProperties>
</file>