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media/image3.png" ContentType="image/png"/>
  <Override PartName="/word/media/image2.wmf" ContentType="image/x-wmf"/>
  <Override PartName="/word/media/image1.png" ContentType="image/png"/>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pPr><w:r><w:rPr><w:rFonts w:ascii="Calibri" w:cs="Times New Roman" w:eastAsia="Times New Roman" w:hAnsi="Calibri"/><w:b/></w:rPr><w:t>The Effects of Automated Redistricting on Representation:</w:t></w:r></w:p><w:p><w:pPr><w:pStyle w:val="style0"/><w:spacing w:after="120" w:before="0"/><w:jc w:val="center"/></w:pPr><w:r><w:rPr><w:rFonts w:ascii="Calibri" w:cs="Times New Roman" w:eastAsia="Times New Roman" w:hAnsi="Calibri"/><w:b/></w:rPr><w:t>Modeling Partisan Strategic Interaction and Electoral Redistricting in Mexico</w:t></w:r><w:r><w:rPr><w:rStyle w:val="style32"/></w:rPr><w:footnoteReference w:customMarkFollows="1" w:id="2"/><w:t>*</w:t></w:r></w:p><w:p><w:pPr><w:pStyle w:val="style0"/><w:spacing w:after="120" w:before="0"/><w:jc w:val="center"/></w:pPr><w:r><w:rPr><w:rFonts w:ascii="Calibri" w:cs="Times New Roman" w:eastAsia="Times New Roman" w:hAnsi="Calibri"/><w:b/><w:sz w:val="22"/><w:szCs w:val="22"/></w:rPr><w:t>By</w:t></w:r><w:r><w:rPr><w:rStyle w:val="style32"/></w:rPr><w:footnoteReference w:customMarkFollows="1" w:id="3"/><w:t>**</w:t></w:r></w:p><w:p><w:pPr><w:pStyle w:val="style0"/><w:jc w:val="center"/></w:pPr><w:r><w:rPr><w:rFonts w:ascii="Calibri" w:cs="Times New Roman" w:eastAsia="Times New Roman" w:hAnsi="Calibri"/><w:b/><w:sz w:val="22"/><w:szCs w:val="22"/></w:rPr><w:t xml:space="preserve">Micah Altman </w:t></w:r></w:p><w:p><w:pPr><w:pStyle w:val="style0"/><w:jc w:val="center"/></w:pPr><w:r><w:rPr><w:rFonts w:ascii="Calibri" w:cs="Times New Roman" w:eastAsia="Times New Roman" w:hAnsi="Calibri"/><w:sz w:val="22"/><w:szCs w:val="22"/></w:rPr><w:t>Massachusetts Institute of Technology (MIT)</w:t></w:r></w:p><w:p><w:pPr><w:pStyle w:val="style0"/><w:jc w:val="center"/></w:pPr><w:r><w:rPr><w:rFonts w:ascii="Calibri" w:cs="Times New Roman" w:eastAsia="Times New Roman" w:hAnsi="Calibri"/><w:b/><w:sz w:val="22"/><w:szCs w:val="22"/></w:rPr><w:t>Eric Magar</w:t></w:r></w:p><w:p><w:pPr><w:pStyle w:val="style0"/><w:jc w:val="center"/></w:pPr><w:r><w:rPr><w:rStyle w:val="style17"/><w:rFonts w:ascii="Calibri" w:cs="Times New Roman" w:eastAsia="Times New Roman" w:hAnsi="Calibri"/><w:sz w:val="22"/><w:szCs w:val="22"/></w:rPr><w:t>Mexico Autonomous Institute of Technology (</w:t></w:r><w:r><w:rPr><w:rFonts w:ascii="Calibri" w:cs="Times New Roman" w:eastAsia="Times New Roman" w:hAnsi="Calibri"/><w:sz w:val="22"/><w:szCs w:val="22"/></w:rPr><w:t>ITAM)</w:t></w:r></w:p><w:p><w:pPr><w:pStyle w:val="style0"/><w:jc w:val="center"/></w:pPr><w:r><w:rPr><w:rFonts w:ascii="Calibri" w:cs="Times New Roman" w:eastAsia="Times New Roman" w:hAnsi="Calibri"/><w:b/><w:sz w:val="22"/><w:szCs w:val="22"/></w:rPr><w:t>Michael McDonald</w:t></w:r></w:p><w:p><w:pPr><w:pStyle w:val="style0"/><w:jc w:val="center"/></w:pPr><w:r><w:rPr><w:rFonts w:ascii="Calibri" w:cs="Times New Roman" w:eastAsia="Times New Roman" w:hAnsi="Calibri"/><w:sz w:val="22"/><w:szCs w:val="22"/></w:rPr><w:t>George Mason University</w:t></w:r></w:p><w:p><w:pPr><w:pStyle w:val="style0"/><w:jc w:val="center"/></w:pPr><w:r><w:rPr><w:rFonts w:ascii="Calibri" w:cs="Times New Roman" w:eastAsia="Times New Roman" w:hAnsi="Calibri"/><w:b/><w:sz w:val="22"/><w:szCs w:val="22"/></w:rPr><w:t>Alejandro Trelles</w:t></w:r></w:p><w:p><w:pPr><w:pStyle w:val="style0"/><w:jc w:val="center"/></w:pPr><w:r><w:rPr><w:rFonts w:ascii="Calibri" w:cs="Times New Roman" w:eastAsia="Times New Roman" w:hAnsi="Calibri"/><w:sz w:val="22"/><w:szCs w:val="22"/></w:rPr><w:t>University of Pittsburgh</w:t></w:r></w:p><w:p><w:pPr><w:pStyle w:val="style0"/><w:jc w:val="both"/></w:pPr><w:r><w:rPr><w:rFonts w:ascii="Calibri" w:cs="Times New Roman" w:eastAsia="Times New Roman" w:hAnsi="Calibri"/><w:sz w:val="22"/><w:szCs w:val="22"/></w:rPr></w:r></w:p><w:p><w:pPr><w:pStyle w:val="style0"/><w:spacing w:after="240" w:before="0"/><w:jc w:val="center"/></w:pPr><w:r><w:rPr><w:rFonts w:ascii="Calibri" w:cs="Times New Roman" w:eastAsia="Times New Roman" w:hAnsi="Calibri"/><w:b/><w:i/><w:sz w:val="22"/><w:szCs w:val="22"/></w:rPr><w:t>Abstract</w:t></w:r></w:p><w:p><w:pPr><w:pStyle w:val="style0"/><w:ind w:hanging="0" w:left="990" w:right="990"/><w:jc w:val="both"/></w:pPr><w:r><w:rPr><w:rFonts w:ascii="Calibri" w:hAnsi="Calibri"/><w:sz w:val="20"/><w:szCs w:val="20"/></w:rPr><w:t>Mexico’s federal redistricting has been implemented nationwide since 1996 through automated algorithms devised by the electoral management body (EMB) —Federal Electoral Institute (IFE) since 1990 and National Electoral Institute (INE) since 2014— in consultation with political parties. In this setting, parties interact strategically and generate counterproposals to the algorithmically generated plans in a closed-door process that is not revealed outside the bureaucracy. Applying geospatial statistics and large-scale optimization to a novel dataset that has never been available outside of the EMB, we analyze the effects of automated redistricting on representation and strategic interaction between political parties. Our dataset comprises the entire set of plans generated by the automated algorithm and that were considered by the EMB and political parties, as well as all the counterproposals made by each political party during the 2013 redistricting process. Our analysis offers a unique insight into the internal workings of this purportedly autonomous EMB and the partisan effects of automated redistricting.</w:t></w:r></w:p><w:p><w:pPr><w:pStyle w:val="style0"/><w:ind w:hanging="0" w:left="990" w:right="990"/><w:jc w:val="both"/></w:pPr><w:r><w:rPr><w:rFonts w:ascii="Calibri" w:hAnsi="Calibri"/><w:sz w:val="20"/><w:szCs w:val="20"/></w:rPr></w:r></w:p><w:p><w:pPr><w:pStyle w:val="style0"/><w:jc w:val="both"/></w:pPr><w:r><w:rPr><w:rFonts w:ascii="Calibri" w:hAnsi="Calibri"/><w:b/><w:sz w:val="22"/><w:szCs w:val="22"/></w:rPr><w:t>Key Words</w:t></w:r><w:r><w:rPr><w:rFonts w:ascii="Calibri" w:hAnsi="Calibri"/><w:sz w:val="22"/><w:szCs w:val="22"/></w:rPr><w:t xml:space="preserve">: electoral redistricting — representation —automated algorithms — political parties — strategic interaction — electoral management bodies — simulated annealing. </w:t></w:r></w:p><w:p><w:pPr><w:pStyle w:val="style0"/><w:jc w:val="both"/></w:pPr><w:r><w:rPr><w:rFonts w:ascii="Calibri" w:hAnsi="Calibri"/><w:sz w:val="22"/><w:szCs w:val="22"/></w:rPr></w:r></w:p><w:p><w:pPr><w:pStyle w:val="style0"/><w:jc w:val="both"/></w:pPr><w:r><w:rPr><w:rFonts w:ascii="Calibri" w:hAnsi="Calibri"/><w:sz w:val="22"/><w:szCs w:val="22"/></w:rPr></w:r></w:p><w:p><w:pPr><w:pStyle w:val="style0"/><w:jc w:val="both"/></w:pPr><w:r><w:rPr><w:rFonts w:ascii="Calibri" w:hAnsi="Calibri"/><w:sz w:val="22"/><w:szCs w:val="22"/></w:rPr></w:r></w:p><w:p><w:pPr><w:pStyle w:val="style0"/><w:jc w:val="both"/></w:pPr><w:r><w:rPr><w:rFonts w:ascii="Calibri" w:hAnsi="Calibri"/><w:sz w:val="22"/><w:szCs w:val="22"/></w:rPr></w:r></w:p><w:p><w:pPr><w:pStyle w:val="style42"/><w:numPr><w:ilvl w:val="0"/><w:numId w:val="1"/></w:numPr></w:pPr><w:r><w:rPr><w:rFonts w:ascii="Calibri" w:cs="Times New Roman" w:eastAsia="Times New Roman" w:hAnsi="Calibri"/><w:b/><w:sz w:val="22"/><w:szCs w:val="22"/></w:rPr><w:t>INTRODUCTION</w:t></w:r></w:p><w:p><w:pPr><w:pStyle w:val="style0"/><w:jc w:val="both"/></w:pPr><w:r><w:rPr><w:rFonts w:ascii="Calibri" w:cs="Times New Roman" w:eastAsia="Times New Roman" w:hAnsi="Calibri"/><w:sz w:val="22"/><w:szCs w:val="22"/></w:rPr><w:t xml:space="preserve">Redistricting is an extremely politicized process and, in countries like the United States, often synonymous with “gerrymandering” —the manipulation of boundaries to promote the goals of parties, incumbents, and racial groups. To prevent this type of manipulation, EMBs like IFE have adopted self-tailored automated algorithms and, in order to build a consensus among political parties, they allow them to formulate observations to the first round of maps produced by the algorithm and in subsequent stages. This process is a particularly opaque because districts are traced behind curtains —with the excuse that it is highly technical and complex— and there is no —or very scarce— information regarding the partisan interaction, the transformations that the original automated output suffers along the process, or the effect this has on representation. </w:t></w:r></w:p><w:p><w:pPr><w:pStyle w:val="style0"/><w:ind w:firstLine="720" w:left="0" w:right="0"/><w:jc w:val="both"/></w:pPr><w:r><w:rPr><w:rFonts w:ascii="Calibri" w:cs="Times New Roman" w:eastAsia="Times New Roman" w:hAnsi="Calibri"/><w:sz w:val="22"/><w:szCs w:val="22"/></w:rPr><w:t>The bureaucratized system purports to produce plans that are optimal. However, until recently, Mexico’s districting process has been closed to both public participation and inspection. The automation software is, in practice, restricted to the bureaucracy and parties, so the performance has been difficult to verify independently. Parties and their representatives are explicitly included in the redistricting process, but there is no public analysis of the partisan effects of district lines or of the prior selection of the districting criteria. Parties produce counter-proposals to the algorithmically generated plans, but these are not revealed outside the bureaucracy. Thus, while the algorithm and criteria are supposedly neutral, the results may be subject to substantial political influence.</w:t></w:r></w:p><w:p><w:pPr><w:pStyle w:val="style0"/><w:ind w:firstLine="720" w:left="0" w:right="0"/><w:jc w:val="both"/></w:pPr><w:r><w:rPr><w:rFonts w:ascii="Calibri" w:cs="Times New Roman" w:eastAsia="Times New Roman" w:hAnsi="Calibri"/><w:sz w:val="22"/><w:szCs w:val="22"/></w:rPr><w:t xml:space="preserve">In 2013, as in 1996 and 2005, Mexico initiated an ostensibly algorithmic redistricting process. However, following the definition of neutral criteria, generation of plans, and partisan counterproposals, unexpected partisan resistance has stalled the adoption of the final version of the bureaucratic plan and ushered in new proposed set of reforms to the Mexican electoral system. The way that redistricting has played out so far in Mexico, and the proposed ‘reforms’ —specially the reintroduction of legislative reelection starting in 2015— raise a number of questions: Were the adopted neutral redistricting criteria politically neutral? Were the plans produced algorithmically, in fact, optimal with respect to the selected criteria? How did partisan counterproposals differ from the bureaucratic solution? What influence did parties have on the final proposed plan? </w:t></w:r></w:p><w:p><w:pPr><w:pStyle w:val="style0"/><w:ind w:firstLine="720" w:left="0" w:right="0"/><w:jc w:val="both"/></w:pPr><w:r><w:rPr><w:rFonts w:ascii="Calibri" w:cs="Times New Roman" w:eastAsia="Times New Roman" w:hAnsi="Calibri"/><w:sz w:val="22"/><w:szCs w:val="22"/></w:rPr><w:t xml:space="preserve">We address these questions by applying geospatial statistics and large-scale optimization to a novel dataset. This dataset, which has never before been available outside of the Mexican government, was obtained through working closely with electoral officials at IFE since 2004 and participating with them in academic and international forums. It comprises the entire set of all plans generated by the automation algorithm for consideration by the political parties and all plans proposed by political parties during the 2013 redistricting process. </w:t></w:r><w:r><w:rPr><w:rFonts w:ascii="Calibri" w:hAnsi="Calibri"/><w:sz w:val="22"/><w:szCs w:val="22"/></w:rPr><w:t>Our analysis offers a unique insight into the internal workings of this purportedly autonomous EMB and the partisan effects of automated redistricting on representation.</w:t></w:r></w:p><w:p><w:pPr><w:pStyle w:val="style0"/><w:ind w:firstLine="720" w:left="0" w:right="0"/><w:jc w:val="both"/></w:pPr><w:r><w:rPr><w:rFonts w:ascii="Calibri" w:cs="Times New Roman" w:eastAsia="Times New Roman" w:hAnsi="Calibri"/><w:sz w:val="22"/><w:szCs w:val="22"/></w:rPr></w:r></w:p><w:p><w:pPr><w:pStyle w:val="style0"/><w:jc w:val="both"/></w:pPr><w:r><w:rPr><w:rFonts w:ascii="Calibri" w:cs="Times New Roman" w:eastAsia="Times New Roman" w:hAnsi="Calibri"/><w:b/><w:sz w:val="22"/><w:szCs w:val="22"/></w:rPr><w:t>Automated Redistricting in Mexico</w:t></w:r></w:p><w:p><w:pPr><w:pStyle w:val="style0"/><w:jc w:val="both"/></w:pPr><w:r><w:rPr><w:rFonts w:ascii="Calibri" w:cs="Times New Roman" w:eastAsia="Times New Roman" w:hAnsi="Calibri"/><w:sz w:val="22"/><w:szCs w:val="22"/></w:rPr><w:t>Since Mexico adopted a mixed member electoral system and the lower chamber has 300 majority districts, there have been 4 federal redistricting processes: 1978, 1996, 2005 and 2013.</w:t></w:r><w:r><w:rPr><w:rStyle w:val="style32"/></w:rPr><w:footnoteReference w:id="4"/></w:r><w:r><w:rPr><w:rFonts w:ascii="Calibri" w:cs="Times New Roman" w:eastAsia="Times New Roman" w:hAnsi="Calibri"/><w:sz w:val="22"/><w:szCs w:val="22"/></w:rPr><w:t xml:space="preserve"> The Federal Electoral Commission (CFE), a governmental EMB presided by the Ministry of the Interior, instrumented the first one as a consequence of the 1977 political reform where 300 majority seats and 100 seats of proportional representation were created for the first time (Lujambio and Vives 2008). Given the lack of software and mapping technology at the time, municipalities where aggregated or partitioned manually —depending on the population density— in order to respect the one-man one-vote criteria (Lujambio and Vives 2008).  </w:t></w:r></w:p><w:p><w:pPr><w:pStyle w:val="style0"/><w:ind w:firstLine="720" w:left="0" w:right="0"/><w:jc w:val="both"/></w:pPr><w:r><w:rPr><w:rFonts w:ascii="Calibri" w:cs="Times New Roman" w:eastAsia="Times New Roman" w:hAnsi="Calibri"/><w:sz w:val="22"/><w:szCs w:val="22"/></w:rPr><w:t xml:space="preserve">Once IFE had gained formal independence from the executive branch in 1996, the second federal redistricting process involving 300 majority districts was implemented nationwide through a self-devised automated algorithm and in consultation with political parties in three stages. In the first stage a </w:t></w:r><w:r><w:rPr><w:rFonts w:ascii="Calibri" w:cs="Times New Roman" w:eastAsia="Times New Roman" w:hAnsi="Calibri"/><w:i/><w:sz w:val="22"/><w:szCs w:val="22"/></w:rPr><w:t>heuristic</w:t></w:r><w:r><w:rPr><w:rFonts w:ascii="Calibri" w:cs="Times New Roman" w:eastAsia="Times New Roman" w:hAnsi="Calibri"/><w:sz w:val="22"/><w:szCs w:val="22"/></w:rPr><w:t xml:space="preserve"> optimization model was used to aggregate </w:t></w:r><w:r><w:rPr><w:rFonts w:ascii="Calibri" w:cs="Times New Roman" w:eastAsia="Times New Roman" w:hAnsi="Calibri"/><w:i/><w:sz w:val="22"/><w:szCs w:val="22"/></w:rPr><w:t>secciones —</w:t></w:r><w:r><w:rPr><w:rFonts w:ascii="Calibri" w:cs="Times New Roman" w:eastAsia="Times New Roman" w:hAnsi="Calibri"/><w:sz w:val="22"/><w:szCs w:val="22"/></w:rPr><w:t>a geo-statistical unit equivalent to the US census tract— from North to South and from West to East, based on population, state and municipal boundaries, adjacency, and a preference for geometrically compact districts. In a second stage, a set of secondary criteria was incorporated, such as roads, infrastructure, commuting times, geographical accidents and the integrity of communities. Once this phase concluded, political parties were allowed to formulate observations and counterproposals to the redistricting technical committee. There were 680 counterproposals made by parties, of which 265 met the criteria and thus, were accepted and incorporated by the EMB. (IFE 1996; Lujambio and Vives 2008).</w:t></w:r></w:p><w:p><w:pPr><w:pStyle w:val="style0"/><w:ind w:firstLine="720" w:left="0" w:right="0"/><w:jc w:val="both"/></w:pPr><w:r><w:rPr><w:rFonts w:ascii="Calibri" w:cs="Times New Roman" w:eastAsia="Times New Roman" w:hAnsi="Calibri"/><w:sz w:val="22"/><w:szCs w:val="22"/></w:rPr><w:t xml:space="preserve">The third process took place in 2005. This time IFE decided to use a </w:t></w:r><w:r><w:rPr><w:rFonts w:ascii="Calibri" w:cs="Times New Roman" w:eastAsia="Times New Roman" w:hAnsi="Calibri"/><w:i/><w:sz w:val="22"/><w:szCs w:val="22"/></w:rPr><w:t>simulated annealing</w:t></w:r><w:r><w:rPr><w:rFonts w:ascii="Calibri" w:cs="Times New Roman" w:eastAsia="Times New Roman" w:hAnsi="Calibri"/><w:sz w:val="22"/><w:szCs w:val="22"/></w:rPr><w:t xml:space="preserve"> algorithm and a more complex cost function with four weighted parameters: population balance, compactness, municipal integrity and traveling times within the district. Additionally, the algorithm could not partition municipalities with 40% or more indigenous population. For the first time —and similar to minority districts that where protected by the Voting Rights Act of 1965 in the US— Mexico created 28 indigenous majority districts (Trelles and Martinez 2007). Once the algorithm produced the first scenario, political parties where allowed once again to formulate observations and counterproposals. There were in total 212 observations and counterproposals made by parties: 126 counterproposals where made to the first scenario, 61 to the second scenario and 25 complementary observations where made to the third scenario (IFE 2005, 2009). </w:t></w:r></w:p><w:p><w:pPr><w:pStyle w:val="style0"/><w:ind w:firstLine="720" w:left="0" w:right="0"/><w:jc w:val="both"/></w:pPr><w:r><w:rPr><w:rFonts w:ascii="Calibri" w:cs="Times New Roman" w:eastAsia="Times New Roman" w:hAnsi="Calibri"/><w:sz w:val="22"/><w:szCs w:val="22"/></w:rPr><w:t>Finally, the fourth redistricting process took place in 2013. IFEs General Council decided to use the same automated algorithm —</w:t></w:r><w:r><w:rPr><w:rFonts w:ascii="Calibri" w:cs="Times New Roman" w:eastAsia="Times New Roman" w:hAnsi="Calibri"/><w:i/><w:sz w:val="22"/><w:szCs w:val="22"/></w:rPr><w:t>simulated annealing</w:t></w:r><w:r><w:rPr><w:rFonts w:ascii="Calibri" w:cs="Times New Roman" w:eastAsia="Times New Roman" w:hAnsi="Calibri"/><w:sz w:val="22"/><w:szCs w:val="22"/></w:rPr><w:t>—</w:t></w:r><w:r><w:rPr><w:rFonts w:ascii="Calibri" w:cs="Times New Roman" w:eastAsia="Times New Roman" w:hAnsi="Calibri"/><w:i/><w:sz w:val="22"/><w:szCs w:val="22"/></w:rPr><w:t xml:space="preserve"> </w:t></w:r><w:r><w:rPr><w:rFonts w:ascii="Calibri" w:cs="Times New Roman" w:eastAsia="Times New Roman" w:hAnsi="Calibri"/><w:sz w:val="22"/><w:szCs w:val="22"/></w:rPr><w:t>and the same four parameters —population balance, compactness, municipal integrity and traveling times within the district—, weighted slightly different. As in 2005, the model was not able to partition minority municipalities and 25 districts where created with at least 40% of indigenous population. The main differences with previous processes were that in 2013: 1) IFE created an institutional sharing mapping tool; 2) the Technical Redistricting Committee allowed a strategic interaction between parties by allowing all actors to observe the counterproposals formulated by other parties; 3) the number of participants in this exercise increased by allowing two sets of institutional actors participate in the process (parties represented in the National Surveillance Commission (NSC) and parties represented in each one of the 32 Local Surveillance Commissions (LSC)); and 4) observations and counterproposals took place in the first and second stage of the process.</w:t></w:r><w:r><w:rPr><w:rStyle w:val="style19"/><w:rFonts w:ascii="Calibri" w:cs="Times New Roman" w:eastAsia="Times New Roman" w:hAnsi="Calibri"/><w:sz w:val="22"/><w:szCs w:val="22"/></w:rPr><w:t xml:space="preserve"> </w:t></w:r><w:r><w:rPr><w:rStyle w:val="style32"/></w:rPr><w:footnoteReference w:id="5"/></w:r></w:p><w:p><w:pPr><w:pStyle w:val="style0"/><w:jc w:val="both"/></w:pPr><w:r><w:rPr><w:rFonts w:ascii="Calibri" w:cs="Times New Roman" w:eastAsia="Times New Roman" w:hAnsi="Calibri"/><w:sz w:val="22"/><w:szCs w:val="22"/></w:rPr></w:r></w:p><w:p><w:pPr><w:pStyle w:val="style0"/><w:ind w:firstLine="720" w:left="0" w:right="0"/><w:jc w:val="center"/></w:pPr><w:r><w:rPr><w:rFonts w:ascii="Calibri" w:cs="Times New Roman" w:eastAsia="Times New Roman" w:hAnsi="Calibri"/><w:b/><w:sz w:val="22"/><w:szCs w:val="22"/></w:rPr><w:t>Graph 1</w:t></w:r><w:r><w:rPr></w:rPr><w:commentReference w:id="0"/></w:r><w:r><w:rPr><w:rFonts w:ascii="Calibri" w:cs="Times New Roman" w:eastAsia="Times New Roman" w:hAnsi="Calibri"/><w:b/><w:sz w:val="22"/><w:szCs w:val="22"/></w:rPr><w:t>. Difference between the Third Scenario (Final) and the Counterproposals made by Political Parties in 2013</w:t></w:r></w:p><w:p><w:pPr><w:pStyle w:val="style0"/><w:ind w:firstLine="720" w:left="0" w:right="0"/><w:jc w:val="both"/></w:pPr><w:r><w:rPr><w:rFonts w:ascii="Calibri" w:cs="Times New Roman" w:eastAsia="Times New Roman" w:hAnsi="Calibri"/><w:sz w:val="22"/><w:szCs w:val="22"/></w:rPr><w:drawing><wp:anchor allowOverlap="1" behindDoc="1" distB="0" distL="0" distR="0" distT="0" layoutInCell="1" locked="0" relativeHeight="0" simplePos="0"><wp:simplePos x="0" y="0"/><wp:positionH relativeFrom="character"><wp:posOffset>0</wp:posOffset></wp:positionH><wp:positionV relativeFrom="line"><wp:posOffset>5715</wp:posOffset></wp:positionV><wp:extent cx="5486400" cy="4258945"/><wp:effectExtent b="0" l="0" r="0" t="0"/><wp:wrapNone/><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5486400" cy="4258945"/></a:xfrm><a:prstGeom prst="rect"><a:avLst/></a:prstGeom><a:noFill/><a:ln w="9525"><a:noFill/><a:miter lim="800000"/><a:headEnd/><a:tailEnd/></a:ln></pic:spPr></pic:pic></a:graphicData></a:graphic></wp:anchor></w:drawing></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2"/><w:szCs w:val="22"/></w:rPr></w:r></w:p><w:p><w:pPr><w:pStyle w:val="style0"/><w:jc w:val="both"/></w:pPr><w:r><w:rPr><w:rFonts w:ascii="Calibri" w:cs="Times New Roman" w:eastAsia="Times New Roman" w:hAnsi="Calibri"/><w:sz w:val="20"/><w:szCs w:val="20"/></w:rPr><w:t>Source: Federal Electoral Institute (IFE 2013).</w:t></w:r></w:p><w:p><w:pPr><w:pStyle w:val="style0"/><w:jc w:val="both"/></w:pPr><w:r><w:rPr><w:rFonts w:ascii="Calibri" w:cs="Times New Roman" w:eastAsia="Times New Roman" w:hAnsi="Calibri"/><w:sz w:val="22"/><w:szCs w:val="22"/></w:rPr></w:r></w:p><w:p><w:pPr><w:pStyle w:val="style0"/><w:ind w:firstLine="720" w:left="0" w:right="0"/><w:jc w:val="both"/></w:pPr><w:r><w:rPr><w:rFonts w:ascii="Calibri" w:cs="Times New Roman" w:eastAsia="Times New Roman" w:hAnsi="Calibri"/><w:sz w:val="22"/><w:szCs w:val="22"/></w:rPr><w:t>Allowing strategic interaction between parties and allowing them to participate both at the national and local level increased significantly the number of counterproposals received by the redistricting technical committee. This rule gave parties two channels to deliver simultaneous counterproposals to the EMB. There were a total of 544 counterproposals made in 2013 (more than twice of the counterproposals made in 1996 and 2005). 236 counterproposals were made to the first scenario (157 from the LSC and 79 form the NSC) and 308 were made to the second scenario (139 by the LSC and 169 by NSC).</w:t></w:r></w:p><w:p><w:pPr><w:pStyle w:val="style0"/></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pPr><w:r><w:rPr><w:rFonts w:ascii="Calibri" w:hAnsi="Calibri"/><w:b/><w:color w:val="000000"/><w:sz w:val="22"/><w:szCs w:val="22"/></w:rPr></w:r></w:p><w:p><w:pPr><w:pStyle w:val="style0"/><w:ind w:firstLine="720" w:left="0" w:right="0"/><w:jc w:val="center"/></w:pPr><w:r><w:rPr><w:rFonts w:ascii="Calibri" w:hAnsi="Calibri"/><w:b/><w:color w:val="000000"/><w:sz w:val="22"/><w:szCs w:val="22"/></w:rPr><w:t>Table 1. Counterproposals by Party to the First and Second Scenarios (NSC, LSC)</w:t></w:r></w:p><w:tbl><w:tblPr><w:jc w:val="center"/><w:tblBorders></w:tblBorders></w:tblPr><w:tblGrid><w:gridCol w:w="812"/><w:gridCol w:w="2187"/><w:gridCol w:w="271"/><w:gridCol w:w="812"/><w:gridCol w:w="2272"/><w:gridCol w:w="727"/></w:tblGrid><w:tr><w:trPr><w:trHeight w:hRule="atLeast" w:val="256"/><w:cantSplit w:val="false"/></w:trPr><w:tc><w:tcPr><w:tcW w:type="dxa" w:w="812"/><w:tcBorders></w:tcBorders><w:shd w:fill="FFFFFF" w:val="clear"/><w:tcMar><w:top w:type="dxa" w:w="0"/><w:left w:type="dxa" w:w="108"/><w:bottom w:type="dxa" w:w="0"/><w:right w:type="dxa" w:w="108"/></w:tcMar><w:vAlign w:val="bottom"/></w:tcPr><w:p><w:pPr><w:pStyle w:val="style0"/></w:pPr><w:r><w:rPr><w:rFonts w:ascii="Calibri" w:hAnsi="Calibri"/><w:sz w:val="20"/><w:szCs w:val="20"/></w:rPr></w:r></w:p></w:tc><w:tc><w:tcPr><w:tcW w:type="dxa" w:w="2187"/><w:gridSpan w:val="3"/><w:tcBorders></w:tcBorders><w:shd w:fill="FFFFFF" w:val="clear"/><w:tcMar><w:top w:type="dxa" w:w="0"/><w:left w:type="dxa" w:w="108"/><w:bottom w:type="dxa" w:w="0"/><w:right w:type="dxa" w:w="108"/></w:tcMar><w:vAlign w:val="bottom"/></w:tcPr><w:p><w:pPr><w:pStyle w:val="style0"/></w:pPr><w:r><w:rPr><w:rFonts w:ascii="Calibri" w:hAnsi="Calibri"/><w:b/><w:sz w:val="20"/><w:szCs w:val="20"/></w:rPr><w:t xml:space="preserve"> </w:t></w:r><w:r><w:rPr><w:rFonts w:ascii="Calibri" w:hAnsi="Calibri"/><w:b/><w:sz w:val="20"/><w:szCs w:val="20"/></w:rPr><w:t>First Scenario</w:t></w:r></w:p></w:tc><w:tc><w:tcPr><w:tcW w:type="dxa" w:w="271"/><w:tcBorders></w:tcBorders><w:shd w:fill="FFFFFF" w:val="clear"/><w:tcMar><w:top w:type="dxa" w:w="0"/><w:left w:type="dxa" w:w="108"/><w:bottom w:type="dxa" w:w="0"/><w:right w:type="dxa" w:w="108"/></w:tcMar><w:vAlign w:val="bottom"/></w:tcPr><w:p><w:pPr><w:pStyle w:val="style0"/></w:pPr><w:r><w:rPr><w:rFonts w:ascii="Calibri" w:hAnsi="Calibri"/><w:sz w:val="20"/><w:szCs w:val="20"/></w:rPr></w:r></w:p></w:tc><w:tc><w:tcPr><w:tcW w:type="dxa" w:w="812"/><w:tcBorders></w:tcBorders><w:shd w:fill="FFFFFF" w:val="clear"/><w:tcMar><w:top w:type="dxa" w:w="0"/><w:left w:type="dxa" w:w="108"/><w:bottom w:type="dxa" w:w="0"/><w:right w:type="dxa" w:w="108"/></w:tcMar><w:vAlign w:val="bottom"/></w:tcPr><w:p><w:pPr><w:pStyle w:val="style0"/></w:pPr><w:r><w:rPr><w:rFonts w:ascii="Calibri" w:hAnsi="Calibri"/><w:sz w:val="20"/><w:szCs w:val="20"/></w:rPr></w:r></w:p></w:tc><w:tc><w:tcPr><w:tcW w:type="dxa" w:w="2272"/><w:gridSpan w:val="3"/><w:tcBorders></w:tcBorders><w:shd w:fill="FFFFFF" w:val="clear"/><w:tcMar><w:top w:type="dxa" w:w="0"/><w:left w:type="dxa" w:w="108"/><w:bottom w:type="dxa" w:w="0"/><w:right w:type="dxa" w:w="108"/></w:tcMar><w:vAlign w:val="bottom"/></w:tcPr><w:p><w:pPr><w:pStyle w:val="style0"/></w:pPr><w:r><w:rPr><w:rFonts w:ascii="Calibri" w:hAnsi="Calibri"/><w:b/><w:sz w:val="20"/><w:szCs w:val="20"/></w:rPr><w:t xml:space="preserve"> </w:t></w:r><w:r><w:rPr><w:rFonts w:ascii="Calibri" w:hAnsi="Calibri"/><w:b/><w:sz w:val="20"/><w:szCs w:val="20"/></w:rPr><w:t>Second Scenario</w:t></w:r></w:p></w:tc><w:tc><w:tcPr><w:tcW w:type="dxa" w:w="727"/><w:tcBorders></w:tcBorders><w:shd w:fill="FFFFFF" w:val="clear"/><w:tcMar><w:top w:type="dxa" w:w="0"/><w:left w:type="dxa" w:w="108"/><w:bottom w:type="dxa" w:w="0"/><w:right w:type="dxa" w:w="108"/></w:tcMar><w:vAlign w:val="bottom"/></w:tcPr><w:p><w:pPr><w:pStyle w:val="style0"/></w:pPr><w:r><w:rPr><w:rFonts w:ascii="Calibri" w:hAnsi="Calibri"/><w:sz w:val="20"/><w:szCs w:val="20"/></w:rPr></w:r></w:p></w:tc></w:tr><w:tr><w:trPr><w:trHeight w:hRule="atLeast" w:val="256"/><w:cantSplit w:val="false"/></w:trPr><w:tc><w:tcPr><w:tcW w:type="dxa" w:w="812"/><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 xml:space="preserve">Party </w:t></w:r></w:p></w:tc><w:tc><w:tcPr><w:tcW w:type="dxa" w:w="615"/><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NSC</w:t></w:r></w:p></w:tc><w:tc><w:tcPr><w:tcW w:type="dxa" w:w="580"/><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LSC</w:t></w:r></w:p></w:tc><w:tc><w:tcPr><w:tcW w:type="dxa" w:w="992"/><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 xml:space="preserve">Total 1st </w:t></w:r></w:p></w:tc><w:tc><w:tcPr><w:tcW w:type="dxa" w:w="270"/><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 </w:t></w:r></w:p></w:tc><w:tc><w:tcPr><w:tcW w:type="dxa" w:w="813"/><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 xml:space="preserve">Party </w:t></w:r></w:p></w:tc><w:tc><w:tcPr><w:tcW w:type="dxa" w:w="614"/><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NSC</w:t></w:r></w:p></w:tc><w:tc><w:tcPr><w:tcW w:type="dxa" w:w="581"/><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LSC</w:t></w:r></w:p></w:tc><w:tc><w:tcPr><w:tcW w:type="dxa" w:w="1076"/><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Total 2nd</w:t></w:r></w:p></w:tc><w:tc><w:tcPr><w:tcW w:type="dxa" w:w="728"/><w:tcBorders></w:tcBorders><w:shd w:fill="FFFFFF" w:val="clear"/><w:tcMar><w:top w:type="dxa" w:w="0"/><w:left w:type="dxa" w:w="108"/><w:bottom w:type="dxa" w:w="0"/><w:right w:type="dxa" w:w="108"/></w:tcMar><w:vAlign w:val="bottom"/></w:tcPr><w:p><w:pPr><w:pStyle w:val="style0"/></w:pPr><w:r><w:rPr><w:rFonts w:ascii="Calibri" w:hAnsi="Calibri"/><w:b/><w:sz w:val="20"/><w:szCs w:val="20"/></w:rPr><w:t>Total</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PAN</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22</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20</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42</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PAN</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24</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16</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40</w:t></w:r></w:p></w:tc><w:tc><w:tcPr><w:tcW w:type="dxa" w:w="728"/><w:tcBorders><w:top w:color="00000A" w:space="0" w:sz="4" w:val="single"/><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82</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PRI</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0</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28</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28</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PRI</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30</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26</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56</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84</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PRD</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27</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21</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48</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PRD</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29</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18</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47</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95</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PT</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12</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20</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32</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PT</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15</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16</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31</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63</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PVEM</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0</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20</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20</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PVEM</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28</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17</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45</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65</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MC</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17</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21</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38</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MC</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32</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16</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48</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86</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PNA</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1</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18</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19</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PNA</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11</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17</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28</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47</w:t></w:r></w:p></w:tc></w:tr><w:tr><w:trPr><w:trHeight w:hRule="atLeast" w:val="256"/><w:cantSplit w:val="false"/></w:trPr><w:tc><w:tcPr><w:tcW w:type="dxa" w:w="812"/><w:tcBorders><w:left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 xml:space="preserve">IFE </w:t></w:r></w:p></w:tc><w:tc><w:tcPr><w:tcW w:type="dxa" w:w="615"/><w:tcBorders></w:tcBorders><w:shd w:fill="FFFFFF" w:val="clear"/><w:tcMar><w:top w:type="dxa" w:w="0"/><w:left w:type="dxa" w:w="108"/><w:bottom w:type="dxa" w:w="0"/><w:right w:type="dxa" w:w="108"/></w:tcMar><w:vAlign w:val="bottom"/></w:tcPr><w:p><w:pPr><w:pStyle w:val="style0"/><w:jc w:val="center"/></w:pPr><w:r><w:rPr><w:rFonts w:ascii="Calibri" w:hAnsi="Calibri"/><w:sz w:val="20"/><w:szCs w:val="20"/></w:rPr><w:t>0</w:t></w:r></w:p></w:tc><w:tc><w:tcPr><w:tcW w:type="dxa" w:w="580"/><w:tcBorders></w:tcBorders><w:shd w:fill="FFFFFF" w:val="clear"/><w:tcMar><w:top w:type="dxa" w:w="0"/><w:left w:type="dxa" w:w="108"/><w:bottom w:type="dxa" w:w="0"/><w:right w:type="dxa" w:w="108"/></w:tcMar><w:vAlign w:val="bottom"/></w:tcPr><w:p><w:pPr><w:pStyle w:val="style0"/><w:jc w:val="center"/></w:pPr><w:r><w:rPr><w:rFonts w:ascii="Calibri" w:hAnsi="Calibri"/><w:sz w:val="20"/><w:szCs w:val="20"/></w:rPr><w:t>9</w:t></w:r></w:p></w:tc><w:tc><w:tcPr><w:tcW w:type="dxa" w:w="992"/><w:tcBorders></w:tcBorders><w:shd w:fill="FFFFFF" w:val="clear"/><w:tcMar><w:top w:type="dxa" w:w="0"/><w:left w:type="dxa" w:w="108"/><w:bottom w:type="dxa" w:w="0"/><w:right w:type="dxa" w:w="108"/></w:tcMar><w:vAlign w:val="bottom"/></w:tcPr><w:p><w:pPr><w:pStyle w:val="style0"/><w:jc w:val="center"/></w:pPr><w:r><w:rPr><w:rFonts w:ascii="Calibri" w:hAnsi="Calibri"/><w:sz w:val="20"/><w:szCs w:val="20"/></w:rPr><w:t>9</w:t></w:r></w:p></w:tc><w:tc><w:tcPr><w:tcW w:type="dxa" w:w="270"/><w:tcBorders><w:left w:color="00000A" w:space="0" w:sz="4" w:val="single"/></w:tcBorders><w:shd w:fill="FFFFFF" w:val="clear"/><w:tcMar><w:top w:type="dxa" w:w="0"/><w:left w:type="dxa" w:w="108"/><w:bottom w:type="dxa" w:w="0"/><w:right w:type="dxa" w:w="108"/></w:tcMar><w:vAlign w:val="bottom"/></w:tcPr><w:p><w:pPr><w:pStyle w:val="style0"/></w:pPr><w:r><w:rPr><w:rFonts w:ascii="Calibri" w:hAnsi="Calibri"/><w:sz w:val="20"/><w:szCs w:val="20"/></w:rPr><w:t> </w:t></w:r></w:p></w:tc><w:tc><w:tcPr><w:tcW w:type="dxa" w:w="813"/><w:tcBorders></w:tcBorders><w:shd w:fill="FFFFFF" w:val="clear"/><w:tcMar><w:top w:type="dxa" w:w="0"/><w:left w:type="dxa" w:w="108"/><w:bottom w:type="dxa" w:w="0"/><w:right w:type="dxa" w:w="108"/></w:tcMar><w:vAlign w:val="bottom"/></w:tcPr><w:p><w:pPr><w:pStyle w:val="style0"/></w:pPr><w:r><w:rPr><w:rFonts w:ascii="Calibri" w:hAnsi="Calibri"/><w:b/><w:sz w:val="20"/><w:szCs w:val="20"/></w:rPr><w:t xml:space="preserve">IFE </w:t></w:r></w:p></w:tc><w:tc><w:tcPr><w:tcW w:type="dxa" w:w="614"/><w:tcBorders></w:tcBorders><w:shd w:fill="FFFFFF" w:val="clear"/><w:tcMar><w:top w:type="dxa" w:w="0"/><w:left w:type="dxa" w:w="108"/><w:bottom w:type="dxa" w:w="0"/><w:right w:type="dxa" w:w="108"/></w:tcMar><w:vAlign w:val="bottom"/></w:tcPr><w:p><w:pPr><w:pStyle w:val="style0"/><w:jc w:val="center"/></w:pPr><w:r><w:rPr><w:rFonts w:ascii="Calibri" w:hAnsi="Calibri"/><w:sz w:val="20"/><w:szCs w:val="20"/></w:rPr><w:t>0</w:t></w:r></w:p></w:tc><w:tc><w:tcPr><w:tcW w:type="dxa" w:w="581"/><w:tcBorders></w:tcBorders><w:shd w:fill="FFFFFF" w:val="clear"/><w:tcMar><w:top w:type="dxa" w:w="0"/><w:left w:type="dxa" w:w="108"/><w:bottom w:type="dxa" w:w="0"/><w:right w:type="dxa" w:w="108"/></w:tcMar><w:vAlign w:val="bottom"/></w:tcPr><w:p><w:pPr><w:pStyle w:val="style0"/><w:jc w:val="center"/></w:pPr><w:r><w:rPr><w:rFonts w:ascii="Calibri" w:hAnsi="Calibri"/><w:sz w:val="20"/><w:szCs w:val="20"/></w:rPr><w:t>13</w:t></w:r></w:p></w:tc><w:tc><w:tcPr><w:tcW w:type="dxa" w:w="1076"/><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sz w:val="20"/><w:szCs w:val="20"/></w:rPr><w:t>13</w:t></w:r></w:p></w:tc><w:tc><w:tcPr><w:tcW w:type="dxa" w:w="728"/><w:tcBorders><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22</w:t></w:r></w:p></w:tc></w:tr><w:tr><w:trPr><w:trHeight w:hRule="atLeast" w:val="256"/><w:cantSplit w:val="false"/></w:trPr><w:tc><w:tcPr><w:tcW w:type="dxa" w:w="812"/><w:tcBorders><w:left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Total</w:t></w:r></w:p></w:tc><w:tc><w:tcPr><w:tcW w:type="dxa" w:w="615"/><w:tcBorders><w:bottom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79</w:t></w:r></w:p></w:tc><w:tc><w:tcPr><w:tcW w:type="dxa" w:w="580"/><w:tcBorders><w:bottom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157</w:t></w:r></w:p></w:tc><w:tc><w:tcPr><w:tcW w:type="dxa" w:w="992"/><w:tcBorders><w:bottom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236</w:t></w:r></w:p></w:tc><w:tc><w:tcPr><w:tcW w:type="dxa" w:w="270"/><w:tcBorders><w:left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 </w:t></w:r></w:p></w:tc><w:tc><w:tcPr><w:tcW w:type="dxa" w:w="813"/><w:tcBorders><w:bottom w:color="00000A" w:space="0" w:sz="4" w:val="single"/></w:tcBorders><w:shd w:fill="FFFFFF" w:val="clear"/><w:tcMar><w:top w:type="dxa" w:w="0"/><w:left w:type="dxa" w:w="108"/><w:bottom w:type="dxa" w:w="0"/><w:right w:type="dxa" w:w="108"/></w:tcMar><w:vAlign w:val="bottom"/></w:tcPr><w:p><w:pPr><w:pStyle w:val="style0"/></w:pPr><w:r><w:rPr><w:rFonts w:ascii="Calibri" w:hAnsi="Calibri"/><w:b/><w:sz w:val="20"/><w:szCs w:val="20"/></w:rPr><w:t>Total</w:t></w:r></w:p></w:tc><w:tc><w:tcPr><w:tcW w:type="dxa" w:w="614"/><w:tcBorders><w:bottom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169</w:t></w:r></w:p></w:tc><w:tc><w:tcPr><w:tcW w:type="dxa" w:w="581"/><w:tcBorders><w:bottom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139</w:t></w:r></w:p></w:tc><w:tc><w:tcPr><w:tcW w:type="dxa" w:w="1076"/><w:tcBorders><w:bottom w:color="00000A" w:space="0" w:sz="4" w:val="single"/><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308</w:t></w:r></w:p></w:tc><w:tc><w:tcPr><w:tcW w:type="dxa" w:w="728"/><w:tcBorders><w:bottom w:color="00000A" w:space="0" w:sz="4" w:val="single"/><w:right w:color="00000A" w:space="0" w:sz="4" w:val="single"/></w:tcBorders><w:shd w:fill="FFFFFF" w:val="clear"/><w:tcMar><w:top w:type="dxa" w:w="0"/><w:left w:type="dxa" w:w="108"/><w:bottom w:type="dxa" w:w="0"/><w:right w:type="dxa" w:w="108"/></w:tcMar><w:vAlign w:val="bottom"/></w:tcPr><w:p><w:pPr><w:pStyle w:val="style0"/><w:jc w:val="center"/></w:pPr><w:r><w:rPr><w:rFonts w:ascii="Calibri" w:hAnsi="Calibri"/><w:b/><w:sz w:val="20"/><w:szCs w:val="20"/></w:rPr><w:t>544</w:t></w:r></w:p></w:tc></w:tr><w:tr><w:trPr><w:trHeight w:hRule="atLeast" w:val="256"/><w:cantSplit w:val="false"/></w:trPr><w:tc><w:tcPr><w:tcW w:type="dxa" w:w="4700"/><w:gridSpan w:val="7"/><w:tcBorders></w:tcBorders><w:shd w:fill="FFFFFF" w:val="clear"/><w:tcMar><w:top w:type="dxa" w:w="0"/><w:left w:type="dxa" w:w="108"/><w:bottom w:type="dxa" w:w="0"/><w:right w:type="dxa" w:w="108"/></w:tcMar><w:vAlign w:val="bottom"/></w:tcPr><w:p><w:pPr><w:pStyle w:val="style0"/><w:jc w:val="both"/></w:pPr><w:r><w:rPr><w:rFonts w:ascii="Calibri" w:hAnsi="Calibri"/><w:sz w:val="18"/><w:szCs w:val="18"/></w:rPr><w:t>Source: Federal Electoral Institute. Table elaborated by the authors. NSC: National Surveillance Commission. LSC: Local Surveillance Commission</w:t></w:r></w:p></w:tc><w:tc><w:tcPr><w:tcW w:type="dxa" w:w="581"/><w:tcBorders></w:tcBorders><w:shd w:fill="FFFFFF" w:val="clear"/><w:tcMar><w:top w:type="dxa" w:w="0"/><w:left w:type="dxa" w:w="108"/><w:bottom w:type="dxa" w:w="0"/><w:right w:type="dxa" w:w="108"/></w:tcMar><w:vAlign w:val="bottom"/></w:tcPr><w:p><w:pPr><w:pStyle w:val="style0"/></w:pPr><w:r><w:rPr><w:rFonts w:ascii="Calibri" w:hAnsi="Calibri"/><w:sz w:val="20"/><w:szCs w:val="20"/></w:rPr></w:r></w:p></w:tc><w:tc><w:tcPr><w:tcW w:type="dxa" w:w="1075"/><w:tcBorders></w:tcBorders><w:shd w:fill="FFFFFF" w:val="clear"/><w:tcMar><w:top w:type="dxa" w:w="0"/><w:left w:type="dxa" w:w="108"/><w:bottom w:type="dxa" w:w="0"/><w:right w:type="dxa" w:w="108"/></w:tcMar><w:vAlign w:val="bottom"/></w:tcPr><w:p><w:pPr><w:pStyle w:val="style0"/></w:pPr><w:r><w:rPr><w:rFonts w:ascii="Calibri" w:hAnsi="Calibri"/><w:sz w:val="20"/><w:szCs w:val="20"/></w:rPr></w:r></w:p></w:tc><w:tc><w:tcPr><w:tcW w:type="dxa" w:w="725"/><w:tcBorders></w:tcBorders><w:shd w:fill="FFFFFF" w:val="clear"/><w:tcMar><w:top w:type="dxa" w:w="0"/><w:left w:type="dxa" w:w="108"/><w:bottom w:type="dxa" w:w="0"/><w:right w:type="dxa" w:w="108"/></w:tcMar><w:vAlign w:val="bottom"/></w:tcPr><w:p><w:pPr><w:pStyle w:val="style0"/></w:pPr><w:r><w:rPr><w:rFonts w:ascii="Calibri" w:hAnsi="Calibri"/><w:sz w:val="20"/><w:szCs w:val="20"/></w:rPr></w:r></w:p></w:tc></w:tr></w:tbl><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r></w:p><w:p><w:pPr><w:pStyle w:val="style0"/><w:ind w:firstLine="720" w:left="0" w:right="0"/><w:jc w:val="center"/></w:pPr><w:r><w:rPr><w:rFonts w:ascii="Calibri" w:hAnsi="Calibri"/><w:b/><w:color w:val="000000"/><w:sz w:val="20"/><w:szCs w:val="20"/></w:rPr><w:t>Table 2. Winning Counterproposals by Party to the First and Second Scenarios (NSC, LSC)</w:t></w:r></w:p><w:tbl><w:tblPr><w:jc w:val="center"/><w:tblBorders></w:tblBorders></w:tblPr><w:tblGrid><w:gridCol w:w="847"/><w:gridCol w:w="2769"/><w:gridCol w:w="266"/><w:gridCol w:w="848"/><w:gridCol w:w="2882"/><w:gridCol w:w="867"/></w:tblGrid><w:tr><w:trPr><w:trHeight w:hRule="atLeast" w:val="282"/><w:cantSplit w:val="false"/></w:trPr><w:tc><w:tcPr><w:tcW w:type="dxa" w:w="847"/><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r></w:p></w:tc><w:tc><w:tcPr><w:tcW w:type="dxa" w:w="2769"/><w:gridSpan w:val="3"/><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xml:space="preserve">                         </w:t></w:r><w:r><w:rPr><w:rFonts w:ascii="Calibri" w:cs="Times New Roman" w:eastAsia="Times New Roman" w:hAnsi="Calibri"/><w:b/><w:bCs/><w:color w:val="000000"/><w:sz w:val="20"/><w:szCs w:val="20"/></w:rPr><w:t>First Scenario</w:t></w:r></w:p></w:tc><w:tc><w:tcPr><w:tcW w:type="dxa" w:w="266"/><w:tcBorders></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r></w:p></w:tc><w:tc><w:tcPr><w:tcW w:type="dxa" w:w="2882"/><w:gridSpan w:val="3"/><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xml:space="preserve">                     </w:t></w:r><w:r><w:rPr><w:rFonts w:ascii="Calibri" w:cs="Times New Roman" w:eastAsia="Times New Roman" w:hAnsi="Calibri"/><w:b/><w:bCs/><w:color w:val="000000"/><w:sz w:val="20"/><w:szCs w:val="20"/></w:rPr><w:t>Second Scenario</w:t></w:r></w:p></w:tc><w:tc><w:tcPr><w:tcW w:type="dxa" w:w="867"/><w:tcBorders></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r></w:p></w:tc></w:tr><w:tr><w:trPr><w:trHeight w:hRule="atLeast" w:val="282"/><w:cantSplit w:val="false"/></w:trPr><w:tc><w:tcPr><w:tcW w:type="dxa" w:w="847"/><w:tcBorders><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xml:space="preserve">Party </w:t></w:r></w:p></w:tc><w:tc><w:tcPr><w:tcW w:type="dxa" w:w="966"/><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NSC</w:t></w:r></w:p></w:tc><w:tc><w:tcPr><w:tcW w:type="dxa" w:w="595"/><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LSC</w:t></w:r></w:p></w:tc><w:tc><w:tcPr><w:tcW w:type="dxa" w:w="1207"/><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 xml:space="preserve">Total 1st  </w:t></w:r></w:p></w:tc><w:tc><w:tcPr><w:tcW w:type="dxa" w:w="267"/><w:tcBorders><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xml:space="preserve">Party </w:t></w:r></w:p></w:tc><w:tc><w:tcPr><w:tcW w:type="dxa" w:w="966"/><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NSC</w:t></w:r></w:p></w:tc><w:tc><w:tcPr><w:tcW w:type="dxa" w:w="595"/><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LSC</w:t></w:r></w:p></w:tc><w:tc><w:tcPr><w:tcW w:type="dxa" w:w="1318"/><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Total 2nd</w:t></w:r></w:p></w:tc><w:tc><w:tcPr><w:tcW w:type="dxa" w:w="870"/><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Total</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PAN</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17 (17)</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19 (17)</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PAN</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17 (13)</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4</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21 (13)</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40 (30)</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PRI</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0</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2(1)</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 (1)</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PRI</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8</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6</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14</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16 (1)</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PRD</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3 (1)</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5 (1)</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PRD</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5(2)</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5</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10(2)</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15 (3)</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PT</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PT</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3</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4</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6</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PVEM</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0</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PVEM</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7</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3</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10</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11</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MC</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0</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MC</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6</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2</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8</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9</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PNA</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0</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PNA</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4</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3</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7</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8</w:t></w:r></w:p></w:tc></w:tr><w:tr><w:trPr><w:trHeight w:hRule="atLeast" w:val="282"/><w:cantSplit w:val="false"/></w:trPr><w:tc><w:tcPr><w:tcW w:type="dxa" w:w="84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xml:space="preserve">IFE </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0</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1207"/><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1</w:t></w:r></w:p></w:tc><w:tc><w:tcPr><w:tcW w:type="dxa" w:w="267"/><w:tcBorders><w:left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848"/><w:tcBorders></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xml:space="preserve">IFE </w:t></w:r></w:p></w:tc><w:tc><w:tcPr><w:tcW w:type="dxa" w:w="966"/><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0</w:t></w:r></w:p></w:tc><w:tc><w:tcPr><w:tcW w:type="dxa" w:w="595"/><w:tcBorders></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5(1)</w:t></w:r></w:p></w:tc><w:tc><w:tcPr><w:tcW w:type="dxa" w:w="1318"/><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color w:val="000000"/><w:sz w:val="20"/><w:szCs w:val="20"/></w:rPr><w:t>5(1)</w:t></w:r></w:p></w:tc><w:tc><w:tcPr><w:tcW w:type="dxa" w:w="870"/><w:tcBorders><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6 (1)</w:t></w:r></w:p></w:tc></w:tr><w:tr><w:trPr><w:trHeight w:hRule="atLeast" w:val="282"/><w:cantSplit w:val="false"/></w:trPr><w:tc><w:tcPr><w:tcW w:type="dxa" w:w="847"/><w:tcBorders><w:left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Total</w:t></w:r></w:p></w:tc><w:tc><w:tcPr><w:tcW w:type="dxa" w:w="966"/><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22</w:t></w:r></w:p></w:tc><w:tc><w:tcPr><w:tcW w:type="dxa" w:w="595"/><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10</w:t></w:r></w:p></w:tc><w:tc><w:tcPr><w:tcW w:type="dxa" w:w="1207"/><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32</w:t></w:r></w:p></w:tc><w:tc><w:tcPr><w:tcW w:type="dxa" w:w="267"/><w:tcBorders><w:left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 </w:t></w:r></w:p></w:tc><w:tc><w:tcPr><w:tcW w:type="dxa" w:w="848"/><w:tcBorders><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Total</w:t></w:r></w:p></w:tc><w:tc><w:tcPr><w:tcW w:type="dxa" w:w="966"/><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50</w:t></w:r></w:p></w:tc><w:tc><w:tcPr><w:tcW w:type="dxa" w:w="595"/><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29</w:t></w:r></w:p></w:tc><w:tc><w:tcPr><w:tcW w:type="dxa" w:w="1318"/><w:tcBorders><w:bottom w:color="00000A" w:space="0" w:sz="4" w:val="single"/><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79</w:t></w:r></w:p></w:tc><w:tc><w:tcPr><w:tcW w:type="dxa" w:w="870"/><w:tcBorders><w:bottom w:color="00000A" w:space="0" w:sz="4" w:val="single"/><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111</w:t></w:r></w:p></w:tc></w:tr><w:tr><w:trPr><w:trHeight w:hRule="atLeast" w:val="282"/><w:cantSplit w:val="false"/></w:trPr><w:tc><w:tcPr><w:tcW w:type="dxa" w:w="1813"/><w:gridSpan w:val="2"/><w:tcBorders><w:top w:color="00000A" w:space="0" w:sz="4" w:val="single"/><w:left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ALGORITHM*</w:t></w:r></w:p></w:tc><w:tc><w:tcPr><w:tcW w:type="dxa" w:w="595"/><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 </w:t></w:r></w:p></w:tc><w:tc><w:tcPr><w:tcW w:type="dxa" w:w="1207"/><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10 (10)</w:t></w:r></w:p></w:tc><w:tc><w:tcPr><w:tcW w:type="dxa" w:w="267"/><w:tcBorders><w:left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w:t></w:r></w:p></w:tc><w:tc><w:tcPr><w:tcW w:type="dxa" w:w="1814"/><w:gridSpan w:val="2"/><w:tcBorders><w:top w:color="00000A" w:space="0" w:sz="4" w:val="single"/><w:bottom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b/><w:bCs/><w:color w:val="000000"/><w:sz w:val="20"/><w:szCs w:val="20"/></w:rPr><w:t>ALGORITHM*</w:t></w:r></w:p></w:tc><w:tc><w:tcPr><w:tcW w:type="dxa" w:w="595"/><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 </w:t></w:r></w:p></w:tc><w:tc><w:tcPr><w:tcW w:type="dxa" w:w="1318"/><w:tcBorders><w:bottom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5(5)</w:t></w:r></w:p></w:tc><w:tc><w:tcPr><w:tcW w:type="dxa" w:w="870"/><w:tcBorders><w:left w:color="00000A" w:space="0" w:sz="4" w:val="single"/><w:bottom w:color="00000A" w:space="0" w:sz="4" w:val="single"/><w:right w:color="00000A" w:space="0" w:sz="4" w:val="single"/></w:tcBorders><w:shd w:fill="FFFFFF" w:val="clear"/><w:tcMar><w:top w:type="dxa" w:w="0"/><w:left w:type="dxa" w:w="108"/><w:bottom w:type="dxa" w:w="0"/><w:right w:type="dxa" w:w="108"/></w:tcMar><w:vAlign w:val="bottom"/></w:tcPr><w:p><w:pPr><w:pStyle w:val="style0"/><w:jc w:val="center"/></w:pPr><w:r><w:rPr><w:rFonts w:ascii="Calibri" w:cs="Times New Roman" w:eastAsia="Times New Roman" w:hAnsi="Calibri"/><w:b/><w:bCs/><w:color w:val="000000"/><w:sz w:val="20"/><w:szCs w:val="20"/></w:rPr><w:t>15 (15)</w:t></w:r></w:p></w:tc></w:tr><w:tr><w:trPr><w:trHeight w:hRule="atLeast" w:val="286"/><w:cantSplit w:val="false"/></w:trPr><w:tc><w:tcPr><w:tcW w:type="dxa" w:w="8479"/><w:gridSpan w:val="10"/><w:vMerge w:val="restart"/><w:tcBorders><w:top w:color="00000A" w:space="0" w:sz="4" w:val="single"/></w:tcBorders><w:shd w:fill="FFFFFF" w:val="clear"/><w:tcMar><w:top w:type="dxa" w:w="0"/><w:left w:type="dxa" w:w="108"/><w:bottom w:type="dxa" w:w="0"/><w:right w:type="dxa" w:w="108"/></w:tcMar><w:vAlign w:val="bottom"/></w:tcPr><w:p><w:pPr><w:pStyle w:val="style0"/></w:pPr><w:r><w:rPr><w:rFonts w:ascii="Calibri" w:cs="Times New Roman" w:eastAsia="Times New Roman" w:hAnsi="Calibri"/><w:color w:val="000000"/><w:sz w:val="20"/><w:szCs w:val="20"/></w:rPr><w:t xml:space="preserve">Source: Federal Electoral Institute. Table elaborated by the authors. NSC: National Surveillance Commission. </w:t><w:br/><w:t xml:space="preserve">LSC: Local Surveillance Commission. Number in parenthesis indicates the number of cases where a party was the only winner. Single numbers are cases where two or more parties tied.  *ALGORITHM: Cases where no party could improve the automated output. </w:t></w:r></w:p></w:tc></w:tr><w:tr><w:trPr><w:trHeight w:hRule="atLeast" w:val="286"/><w:cantSplit w:val="false"/></w:trPr><w:tc><w:tcPr><w:tcW w:type="dxa" w:w="8479"/><w:gridSpan w:val="10"/><w:vMerge w:val="continue"/><w:tcBorders><w:top w:color="00000A" w:space="0" w:sz="4" w:val="single"/></w:tcBorders><w:shd w:fill="auto" w:val="clear"/><w:tcMar><w:top w:type="dxa" w:w="0"/><w:left w:type="dxa" w:w="108"/><w:bottom w:type="dxa" w:w="0"/><w:right w:type="dxa" w:w="108"/></w:tcMar><w:vAlign w:val="center"/></w:tcPr><w:p><w:pPr><w:pStyle w:val="style0"/></w:pPr><w:r><w:rPr><w:rFonts w:ascii="Calibri" w:cs="Times New Roman" w:eastAsia="Times New Roman" w:hAnsi="Calibri"/><w:color w:val="000000"/><w:sz w:val="20"/><w:szCs w:val="20"/></w:rPr></w:r></w:p></w:tc></w:tr><w:tr><w:trPr><w:trHeight w:hRule="atLeast" w:val="286"/><w:cantSplit w:val="false"/></w:trPr><w:tc><w:tcPr><w:tcW w:type="dxa" w:w="8479"/><w:gridSpan w:val="10"/><w:vMerge w:val="continue"/><w:tcBorders><w:top w:color="00000A" w:space="0" w:sz="4" w:val="single"/></w:tcBorders><w:shd w:fill="auto" w:val="clear"/><w:tcMar><w:top w:type="dxa" w:w="0"/><w:left w:type="dxa" w:w="108"/><w:bottom w:type="dxa" w:w="0"/><w:right w:type="dxa" w:w="108"/></w:tcMar><w:vAlign w:val="center"/></w:tcPr><w:p><w:pPr><w:pStyle w:val="style0"/></w:pPr><w:r><w:rPr><w:rFonts w:ascii="Calibri" w:cs="Times New Roman" w:eastAsia="Times New Roman" w:hAnsi="Calibri"/><w:color w:val="000000"/><w:sz w:val="20"/><w:szCs w:val="20"/></w:rPr></w:r></w:p></w:tc></w:tr></w:tbl><w:p><w:pPr><w:pStyle w:val="style0"/><w:ind w:firstLine="720" w:left="0" w:right="0"/><w:jc w:val="both"/></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lang w:val="es-ES"/></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hAnsi="Calibri"/><w:b/><w:color w:val="000000"/><w:sz w:val="22"/><w:szCs w:val="22"/></w:rPr></w:r></w:p><w:p><w:pPr><w:pStyle w:val="style0"/><w:ind w:firstLine="720" w:left="0" w:right="0"/><w:jc w:val="center"/></w:pPr><w:r><w:rPr><w:rFonts w:ascii="Calibri" w:cs="Times New Roman" w:eastAsia="Times New Roman" w:hAnsi="Calibri"/><w:sz w:val="22"/><w:szCs w:val="22"/></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drawing><wp:anchor allowOverlap="1" behindDoc="1" distB="0" distL="0" distR="0" distT="0" layoutInCell="1" locked="0" relativeHeight="0" simplePos="0"><wp:simplePos x="0" y="0"/><wp:positionH relativeFrom="character"><wp:posOffset>-342900</wp:posOffset></wp:positionH><wp:positionV relativeFrom="line"><wp:posOffset>-114300</wp:posOffset></wp:positionV><wp:extent cx="5486400" cy="3415030"/><wp:effectExtent b="0" l="0" r="0" t="0"/><wp:wrapNone/><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a:srcRect/><a:stretch><a:fillRect/></a:stretch></pic:blipFill><pic:spPr bwMode="auto"><a:xfrm><a:off x="0" y="0"/><a:ext cx="5486400" cy="3415030"/></a:xfrm><a:prstGeom prst="rect"><a:avLst/></a:prstGeom><a:noFill/><a:ln w="9525"><a:noFill/><a:miter lim="800000"/><a:headEnd/><a:tailEnd/></a:ln></pic:spPr></pic:pic></a:graphicData></a:graphic></wp:anchor></w:drawing></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0"/><w:jc w:val="both"/></w:pPr><w:r><w:rPr><w:rFonts w:ascii="Calibri" w:cs="Times New Roman" w:eastAsia="Times New Roman" w:hAnsi="Calibri"/><w:b/><w:sz w:val="22"/><w:szCs w:val="22"/><w:lang w:val="es-ES"/></w:rPr></w:r></w:p><w:p><w:pPr><w:pStyle w:val="style42"/><w:numPr><w:ilvl w:val="0"/><w:numId w:val="1"/></w:numPr><w:spacing w:after="240" w:before="0"/></w:pPr><w:r><w:rPr><w:rFonts w:ascii="Calibri" w:cs="Times New Roman" w:eastAsia="Times New Roman" w:hAnsi="Calibri"/><w:b/><w:sz w:val="22"/><w:szCs w:val="22"/></w:rPr><w:t xml:space="preserve">THEORY. Partisan Strategic Interaction During the Redistricting Process </w:t></w:r></w:p><w:p><w:pPr><w:pStyle w:val="style0"/><w:spacing w:after="240" w:before="0"/></w:pPr><w:r><w:rPr><w:rFonts w:ascii="Calibri" w:cs="Times New Roman" w:eastAsia="Times New Roman" w:hAnsi="Calibri"/><w:sz w:val="22"/><w:szCs w:val="22"/></w:rPr><w:t xml:space="preserve">The Rules of the Game… </w:t></w:r></w:p><w:p><w:pPr><w:pStyle w:val="style42"/><w:numPr><w:ilvl w:val="0"/><w:numId w:val="3"/></w:numPr><w:spacing w:after="240" w:before="0"/></w:pPr><w:r><w:rPr><w:rFonts w:ascii="Calibri" w:cs="Times New Roman" w:eastAsia="Times New Roman" w:hAnsi="Calibri"/><w:sz w:val="22"/><w:szCs w:val="22"/></w:rPr><w:t xml:space="preserve">Parties had the opportunity to make observations to first and second scenarios. </w:t></w:r></w:p><w:p><w:pPr><w:pStyle w:val="style42"/><w:numPr><w:ilvl w:val="0"/><w:numId w:val="3"/></w:numPr><w:spacing w:after="240" w:before="0"/></w:pPr><w:r><w:rPr><w:rFonts w:ascii="Calibri" w:cs="Times New Roman" w:eastAsia="Times New Roman" w:hAnsi="Calibri"/><w:sz w:val="22"/><w:szCs w:val="22"/></w:rPr><w:t>Parties had the opportunity to participate through their representatives in the National Surveillance Commission or in each of the 32 Local Surveillance Commissions.</w:t></w:r></w:p><w:p><w:pPr><w:pStyle w:val="style42"/><w:numPr><w:ilvl w:val="0"/><w:numId w:val="3"/></w:numPr><w:spacing w:after="240" w:before="0"/></w:pPr><w:r><w:rPr><w:rFonts w:ascii="Calibri" w:cs="Times New Roman" w:eastAsia="Times New Roman" w:hAnsi="Calibri"/><w:sz w:val="22"/><w:szCs w:val="22"/></w:rPr><w:t xml:space="preserve">The Technical Committee evaluated the best scenario, based on the cost function (If a tie happened, the scenario with better population equilibrium would be selected. </w:t></w:r></w:p><w:p><w:pPr><w:pStyle w:val="style42"/><w:numPr><w:ilvl w:val="0"/><w:numId w:val="3"/></w:numPr><w:spacing w:after="240" w:before="0"/></w:pPr><w:r><w:rPr><w:rFonts w:ascii="Calibri" w:cs="Times New Roman" w:eastAsia="Times New Roman" w:hAnsi="Calibri"/><w:sz w:val="22"/><w:szCs w:val="22"/></w:rPr><w:t xml:space="preserve">If the counter proposal does not meet the criteria, it is not considered. </w:t></w:r></w:p><w:p><w:pPr><w:pStyle w:val="style42"/><w:numPr><w:ilvl w:val="0"/><w:numId w:val="3"/></w:numPr><w:spacing w:after="240" w:before="0"/></w:pPr><w:r><w:rPr><w:rFonts w:ascii="Calibri" w:cs="Times New Roman" w:eastAsia="Times New Roman" w:hAnsi="Calibri"/><w:sz w:val="22"/><w:szCs w:val="22"/></w:rPr><w:t xml:space="preserve">Once the technical committee chose the best scenario for each one of the 32 states given the first round of proposals, which would be the base scenario for the second round. </w:t></w:r></w:p><w:p><w:pPr><w:pStyle w:val="style42"/><w:numPr><w:ilvl w:val="0"/><w:numId w:val="3"/></w:numPr><w:spacing w:after="240" w:before="0"/></w:pPr><w:r><w:rPr><w:rFonts w:ascii="Calibri" w:cs="Times New Roman" w:eastAsia="Times New Roman" w:hAnsi="Calibri"/><w:sz w:val="22"/><w:szCs w:val="22"/></w:rPr><w:t xml:space="preserve">Once proposals on the second scenario were formulated, the technical committee would select that as the third and final scenario (making minor adjustments in some cases). </w:t></w:r></w:p><w:p><w:pPr><w:pStyle w:val="style0"/><w:spacing w:after="240" w:before="0"/></w:pPr><w:r><w:rPr><w:rFonts w:ascii="Calibri" w:cs="Times New Roman" w:eastAsia="Times New Roman" w:hAnsi="Calibri"/><w:b/><w:sz w:val="22"/><w:szCs w:val="22"/></w:rPr></w:r></w:p><w:p><w:pPr><w:pStyle w:val="style0"/><w:spacing w:after="240" w:before="0"/></w:pPr><w:r><w:rPr><w:rFonts w:ascii="Calibri" w:cs="Times New Roman" w:eastAsia="Times New Roman" w:hAnsi="Calibri"/><w:b/><w:sz w:val="22"/><w:szCs w:val="22"/></w:rPr></w:r></w:p><w:p><w:pPr><w:pStyle w:val="style0"/><w:spacing w:after="240" w:before="0"/></w:pPr><w:r><w:rPr><w:rFonts w:ascii="Calibri" w:cs="Times New Roman" w:eastAsia="Times New Roman" w:hAnsi="Calibri"/><w:b/><w:sz w:val="22"/><w:szCs w:val="22"/></w:rPr></w:r></w:p><w:p><w:pPr><w:pStyle w:val="style0"/><w:spacing w:after="240" w:before="0"/></w:pPr><w:r><w:rPr><w:rFonts w:ascii="Calibri" w:cs="Times New Roman" w:eastAsia="Times New Roman" w:hAnsi="Calibri"/><w:b/><w:sz w:val="22"/><w:szCs w:val="22"/></w:rPr></w:r></w:p><w:p><w:pPr><w:pStyle w:val="style0"/><w:spacing w:after="240" w:before="0"/><w:jc w:val="center"/></w:pPr><w:r><w:rPr><w:rFonts w:ascii="Calibri" w:cs="Times New Roman" w:eastAsia="Times New Roman" w:hAnsi="Calibri"/><w:b/><w:sz w:val="22"/><w:szCs w:val="22"/></w:rPr><w:t xml:space="preserve">Diagram 1. IFEs Evaluation Scheme to Compare Redistricting Scenarios </w:t></w:r></w:p><w:p><w:pPr><w:pStyle w:val="style0"/><w:spacing w:after="240" w:before="0"/></w:pPr><w:r><w:rPr><w:rFonts w:ascii="Calibri" w:cs="Times New Roman" w:eastAsia="Times New Roman" w:hAnsi="Calibri"/><w:b/><w:sz w:val="22"/><w:szCs w:val="22"/></w:rPr><w:drawing><wp:anchor allowOverlap="1" behindDoc="1" distB="0" distL="0" distR="0" distT="0" layoutInCell="1" locked="0" relativeHeight="0" simplePos="0"><wp:simplePos x="0" y="0"/><wp:positionH relativeFrom="character"><wp:posOffset>914400</wp:posOffset></wp:positionH><wp:positionV relativeFrom="line"><wp:posOffset>-2595245</wp:posOffset></wp:positionV><wp:extent cx="3462655" cy="4820285"/><wp:effectExtent b="0" l="0" r="0" t="0"/><wp:wrapNone/><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a:srcRect/><a:stretch><a:fillRect/></a:stretch></pic:blipFill><pic:spPr bwMode="auto"><a:xfrm><a:off x="0" y="0"/><a:ext cx="3462655" cy="4820285"/></a:xfrm><a:prstGeom prst="rect"><a:avLst/></a:prstGeom><a:noFill/><a:ln w="9525"><a:noFill/><a:miter lim="800000"/><a:headEnd/><a:tailEnd/></a:ln></pic:spPr></pic:pic></a:graphicData></a:graphic></wp:anchor></w:drawing></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spacing w:after="240" w:before="0"/><w:ind w:firstLine="360" w:left="2520" w:right="0"/></w:pPr><w:r><w:rPr><w:rFonts w:ascii="Calibri" w:cs="Times New Roman" w:eastAsia="Times New Roman" w:hAnsi="Calibri"/><w:b/><w:sz w:val="20"/><w:szCs w:val="20"/></w:rPr></w:r></w:p><w:p><w:pPr><w:pStyle w:val="style42"/><w:spacing w:after="240" w:before="0"/><w:ind w:firstLine="360" w:left="2520" w:right="0"/></w:pPr><w:r><w:rPr><w:rFonts w:ascii="Calibri" w:cs="Times New Roman" w:eastAsia="Times New Roman" w:hAnsi="Calibri"/><w:b/><w:sz w:val="20"/><w:szCs w:val="20"/></w:rPr></w:r></w:p><w:p><w:pPr><w:pStyle w:val="style42"/><w:spacing w:after="240" w:before="0"/><w:ind w:firstLine="360" w:left="2520" w:right="0"/></w:pPr><w:r><w:rPr><w:rFonts w:ascii="Calibri" w:cs="Times New Roman" w:eastAsia="Times New Roman" w:hAnsi="Calibri"/><w:b/><w:sz w:val="20"/><w:szCs w:val="20"/></w:rPr></w:r></w:p><w:p><w:pPr><w:pStyle w:val="style42"/><w:spacing w:after="240" w:before="0"/><w:ind w:firstLine="360" w:left="2520" w:right="0"/></w:pPr><w:r><w:rPr><w:rFonts w:ascii="Calibri" w:cs="Times New Roman" w:eastAsia="Times New Roman" w:hAnsi="Calibri"/><w:b/><w:sz w:val="20"/><w:szCs w:val="20"/></w:rPr></w:r></w:p><w:p><w:pPr><w:pStyle w:val="style42"/><w:spacing w:after="240" w:before="0"/><w:ind w:hanging="0" w:left="1440" w:right="0"/></w:pPr><w:r><w:rPr><w:rFonts w:ascii="Calibri" w:cs="Times New Roman" w:eastAsia="Times New Roman" w:hAnsi="Calibri"/><w:sz w:val="20"/><w:szCs w:val="20"/></w:rPr><w:t>Source: Federal Electoral Institute (IFE 2013).</w:t></w:r></w:p><w:p><w:pPr><w:pStyle w:val="style0"/><w:spacing w:after="240" w:before="0"/></w:pPr><w:r><w:rPr><w:rFonts w:ascii="Calibri" w:cs="Times New Roman" w:eastAsia="Times New Roman" w:hAnsi="Calibri"/><w:sz w:val="22"/><w:szCs w:val="22"/></w:rPr><w:t>What we expect to observe…</w:t></w:r></w:p><w:p><w:pPr><w:pStyle w:val="style0"/><w:spacing w:after="240" w:before="0"/></w:pPr><w:r><w:rPr><w:rFonts w:ascii="Calibri" w:cs="Times New Roman" w:eastAsia="Times New Roman" w:hAnsi="Calibri"/><w:sz w:val="22"/><w:szCs w:val="22"/></w:rPr><w:t xml:space="preserve">Assuming parties are rational actors seeking to maximize their electoral rent: </w:t></w:r></w:p><w:p><w:pPr><w:pStyle w:val="style42"/><w:numPr><w:ilvl w:val="0"/><w:numId w:val="4"/></w:numPr><w:spacing w:after="240" w:before="0"/><w:jc w:val="both"/></w:pPr><w:r><w:rPr><w:rFonts w:ascii="Calibri" w:cs="Times New Roman" w:eastAsia="Times New Roman" w:hAnsi="Calibri"/><w:sz w:val="22"/><w:szCs w:val="22"/></w:rPr><w:t xml:space="preserve">They would try to make more proposals in the first round, since winning the first round implies that this is going the be the departing point for the second set of observations and reduces the options for others to benefit themselves. </w:t></w:r></w:p><w:p><w:pPr><w:pStyle w:val="style42"/><w:numPr><w:ilvl w:val="0"/><w:numId w:val="4"/></w:numPr><w:spacing w:after="240" w:before="0"/><w:jc w:val="both"/></w:pPr><w:r><w:rPr><w:rFonts w:ascii="Calibri" w:cs="Times New Roman" w:eastAsia="Times New Roman" w:hAnsi="Calibri"/><w:sz w:val="22"/><w:szCs w:val="22"/></w:rPr><w:t xml:space="preserve">They should try to maximize their electoral rents in both rounds of formulating counterproposals. </w:t></w:r></w:p><w:p><w:pPr><w:pStyle w:val="style42"/><w:numPr><w:ilvl w:val="0"/><w:numId w:val="4"/></w:numPr><w:spacing w:after="240" w:before="0"/><w:jc w:val="both"/></w:pPr><w:r><w:rPr><w:rFonts w:ascii="Calibri" w:cs="Times New Roman" w:eastAsia="Times New Roman" w:hAnsi="Calibri"/><w:sz w:val="22"/><w:szCs w:val="22"/></w:rPr><w:t xml:space="preserve">If an opposite party wins the first scenario, they would try formulating counterproposals to minimize their loss. </w:t></w:r></w:p><w:p><w:pPr><w:pStyle w:val="style0"/><w:spacing w:after="240" w:before="0"/></w:pPr><w:r><w:rPr><w:rFonts w:ascii="Calibri" w:cs="Times New Roman" w:eastAsia="Times New Roman" w:hAnsi="Calibri"/><w:sz w:val="22"/><w:szCs w:val="22"/></w:rPr><w:t>How big is the margin that parties have to change the output form the first scenario to benefit themselves through counterproposals? Does this interaction really matter? Could have parties done a better work in the first and second rounds?</w:t></w:r></w:p><w:p><w:pPr><w:pStyle w:val="style0"/><w:spacing w:after="240" w:before="0"/></w:pPr><w:r><w:rPr><w:rFonts w:ascii="Calibri" w:cs="Times New Roman" w:eastAsia="Times New Roman" w:hAnsi="Calibri"/><w:sz w:val="22"/><w:szCs w:val="22"/></w:rPr></w:r></w:p><w:p><w:pPr><w:pStyle w:val="style0"/><w:spacing w:after="240" w:before="0"/></w:pPr><w:r><w:rPr><w:rFonts w:ascii="Calibri" w:cs="Times New Roman" w:eastAsia="Times New Roman" w:hAnsi="Calibri"/><w:sz w:val="22"/><w:szCs w:val="22"/></w:rPr><w:t xml:space="preserve">Effects of automated algorithm on representation… </w:t></w:r></w:p><w:p><w:pPr><w:pStyle w:val="style0"/><w:spacing w:after="240" w:before="0"/><w:ind w:hanging="0" w:left="720" w:right="0"/><w:jc w:val="both"/></w:pPr><w:r><w:rPr><w:rFonts w:ascii="Calibri" w:cs="Times New Roman" w:eastAsia="Times New Roman" w:hAnsi="Calibri"/><w:sz w:val="22"/><w:szCs w:val="22"/></w:rPr><w:t>Comparing the first scenario with previous districts 2005. Why did parties decided to postpone the 2013 redistricting and go to the 2015 election (and possibly to the 2018, and 2022) with 2005 districts?</w:t></w:r></w:p><w:p><w:pPr><w:pStyle w:val="style0"/><w:spacing w:after="240" w:before="0"/><w:ind w:hanging="0" w:left="1440" w:right="0"/><w:jc w:val="both"/></w:pPr><w:r><w:rPr><w:rFonts w:ascii="Calibri" w:cs="Times New Roman" w:eastAsia="Times New Roman" w:hAnsi="Calibri"/><w:sz w:val="22"/><w:szCs w:val="22"/></w:rPr><w:t>Sould we use a competitiveness index? We need to decide if we are using only the closest election or an average of all legislative elections</w:t></w:r><w:r><w:rPr></w:rPr><w:commentReference w:id="1"/></w:r><w:r><w:rPr><w:rFonts w:ascii="Calibri" w:cs="Times New Roman" w:eastAsia="Times New Roman" w:hAnsi="Calibri"/><w:sz w:val="22"/><w:szCs w:val="22"/></w:rPr><w:t xml:space="preserve"> (including concurrent elections with presidential elections). Since 2005 districts where defined, we have data for 2006 (pres +leg), 2009 (leg) and 2012 (pres +leg). </w:t></w:r></w:p><w:p><w:pPr><w:pStyle w:val="style0"/><w:spacing w:after="240" w:before="0"/></w:pPr><w:r><w:rPr><w:rFonts w:ascii="Calibri" w:cs="Times New Roman" w:eastAsia="Times New Roman" w:hAnsi="Calibri"/><w:sz w:val="22"/><w:szCs w:val="22"/></w:rPr><w:t>Effects of partisan interaction on representation…</w:t></w:r></w:p><w:p><w:pPr><w:pStyle w:val="style0"/><w:spacing w:after="240" w:before="0"/></w:pPr><w:r><w:rPr><w:rFonts w:ascii="Calibri" w:cs="Times New Roman" w:eastAsia="Times New Roman" w:hAnsi="Calibri"/><w:sz w:val="22"/><w:szCs w:val="22"/></w:rPr><w:tab/><w:t xml:space="preserve">Who is the big beneficiary? Which party loses? Could have they done better? </w:t></w:r></w:p><w:p><w:pPr><w:pStyle w:val="style0"/><w:spacing w:after="240" w:before="0"/><w:ind w:firstLine="720" w:left="0" w:right="0"/></w:pPr><w:r><w:rPr><w:rFonts w:ascii="Calibri" w:cs="Times New Roman" w:eastAsia="Times New Roman" w:hAnsi="Calibri"/><w:sz w:val="22"/><w:szCs w:val="22"/></w:rPr><w:t>How important is winning the first round of counterproposals?</w:t></w:r></w:p><w:p><w:pPr><w:pStyle w:val="style0"/><w:spacing w:after="240" w:before="0"/><w:ind w:hanging="0" w:left="720" w:right="0"/></w:pPr><w:r><w:rPr><w:rFonts w:ascii="Calibri" w:cs="Times New Roman" w:eastAsia="Times New Roman" w:hAnsi="Calibri"/><w:sz w:val="22"/><w:szCs w:val="22"/></w:rPr><w:t>Given the experience parties had in 2013 with the redistricting process (automated algorithms + strategic interaction), would they rationally opt for this scheme in the future or to implement at the local level?</w:t></w:r></w:p><w:p><w:pPr><w:pStyle w:val="style0"/><w:spacing w:after="240" w:before="0"/></w:pPr><w:r><w:rPr><w:rFonts w:ascii="Calibri" w:cs="Times New Roman" w:eastAsia="Times New Roman" w:hAnsi="Calibri"/><w:sz w:val="22"/><w:szCs w:val="22"/></w:rPr><w:t>Differences between NSC and LSC?</w:t></w:r></w:p><w:p><w:pPr><w:pStyle w:val="style0"/><w:spacing w:after="240" w:before="0"/><w:ind w:hanging="0" w:left="540" w:right="0"/></w:pPr><w:r><w:rPr><w:rFonts w:ascii="Calibri" w:cs="Times New Roman" w:eastAsia="Times New Roman" w:hAnsi="Calibri"/><w:sz w:val="22"/><w:szCs w:val="22"/></w:rPr><w:t xml:space="preserve">It seems most relevant proposals (winning counterproposals) were formulated in the NSC and not in the LSC. Why did not parties maximize both channels? </w:t></w:r></w:p><w:p><w:pPr><w:pStyle w:val="style42"/><w:numPr><w:ilvl w:val="0"/><w:numId w:val="1"/></w:numPr><w:spacing w:after="240" w:before="0"/></w:pPr><w:r><w:rPr><w:rFonts w:ascii="Calibri" w:cs="Times New Roman" w:eastAsia="Times New Roman" w:hAnsi="Calibri"/><w:b/><w:sz w:val="22"/><w:szCs w:val="22"/></w:rPr><w:t xml:space="preserve"> </w:t></w:r><w:r><w:rPr><w:rFonts w:ascii="Calibri" w:cs="Times New Roman" w:eastAsia="Times New Roman" w:hAnsi="Calibri"/><w:b/><w:sz w:val="22"/><w:szCs w:val="22"/></w:rPr><w:t>DATA</w:t></w:r></w:p><w:p><w:pPr><w:pStyle w:val="style0"/><w:spacing w:after="240" w:before="0"/><w:jc w:val="both"/></w:pPr><w:r><w:rPr><w:rFonts w:ascii="Calibri" w:hAnsi="Calibri"/><w:sz w:val="22"/><w:szCs w:val="22"/></w:rPr><w:t xml:space="preserve">Our dataset comprises the entire set of plans generated by the automated algorithm and that were considered by the EMB and political parties, as well as all the counterproposals made by each political party during the 2013 redistricting process. </w:t></w:r><w:bookmarkStart w:id="0" w:name="_GoBack"/><w:bookmarkEnd w:id="0"/><w:r><w:rPr><w:rFonts w:ascii="Calibri" w:cs="Times New Roman" w:eastAsia="Times New Roman" w:hAnsi="Calibri"/><w:sz w:val="22"/><w:szCs w:val="22"/></w:rPr><w:t>There were a total of 544 counterproposals made in 2013. 236 counterproposals were made to the first scenario (157 from the LSC and 79 form the NSC) and 308 were made to the second scenario (139 by the LSC and 169 by NSC).</w:t></w:r></w:p><w:p><w:pPr><w:pStyle w:val="style42"/><w:numPr><w:ilvl w:val="0"/><w:numId w:val="1"/></w:numPr><w:spacing w:after="240" w:before="0"/></w:pPr><w:r><w:rPr><w:rFonts w:ascii="Calibri" w:cs="Times New Roman" w:eastAsia="Times New Roman" w:hAnsi="Calibri"/><w:b/><w:sz w:val="22"/><w:szCs w:val="22"/></w:rPr><w:t>METHODOLOGY (EVALUATION STRATEGIES)</w:t></w:r></w:p><w:p><w:pPr><w:pStyle w:val="style0"/></w:pPr><w:r><w:rPr><w:rFonts w:ascii="Calibri" w:cs="Times New Roman" w:eastAsia="Times New Roman" w:hAnsi="Calibri"/><w:sz w:val="22"/><w:szCs w:val="22"/></w:rPr><w:t>Great news Micah. I did some bias/responsiveness estimates of the first and third proposal last month, but then got busy with the end of the semester. I will wrap that in a document over the break and distribute it. Happy Holidays, -e</w:t></w:r><w:r><w:rPr></w:rPr><w:commentReference w:id="2"/></w:r></w:p><w:p><w:pPr><w:pStyle w:val="style0"/><w:spacing w:after="240" w:before="0"/></w:pPr><w:r><w:rPr><w:rFonts w:ascii="Calibri" w:cs="Times New Roman" w:eastAsia="Times New Roman" w:hAnsi="Calibri"/><w:b/><w:sz w:val="22"/><w:szCs w:val="22"/></w:rPr><w:t>------------------</w:t></w:r></w:p><w:p><w:pPr><w:pStyle w:val="style0"/><w:jc w:val="both"/></w:pPr><w:r><w:rPr><w:rFonts w:ascii="Calibri" w:cs="Arial" w:eastAsia="Times New Roman" w:hAnsi="Calibri"/><w:color w:val="222222"/><w:sz w:val="22"/><w:szCs w:val="22"/><w:shd w:fill="FFFFFF" w:val="clear"/></w:rPr><w:t>In an</w:t></w:r><w:hyperlink r:id="rId5"><w:r><w:rPr><w:rStyle w:val="style20"/><w:rStyle w:val="style16"/><w:rFonts w:ascii="Calibri" w:cs="Arial" w:eastAsia="Times New Roman" w:hAnsi="Calibri"/><w:color w:val="1155CC"/><w:sz w:val="22"/><w:szCs w:val="22"/><w:u w:val="single"/></w:rPr><w:t> </w:t></w:r><w:r><w:rPr><w:rStyle w:val="style16"/><w:rFonts w:ascii="Calibri" w:cs="Arial" w:eastAsia="Times New Roman" w:hAnsi="Calibri"/><w:b/><w:bCs/><w:color w:val="1155CC"/><w:sz w:val="22"/><w:szCs w:val="22"/></w:rPr><w:t>interactive map</w:t></w:r></w:hyperlink><w:r><w:rPr><w:rFonts w:ascii="Calibri" w:cs="Arial" w:eastAsia="Times New Roman" w:hAnsi="Calibri"/><w:color w:val="222222"/><w:sz w:val="22"/><w:szCs w:val="22"/><w:shd w:fill="FFFFFF" w:val="clear"/></w:rPr><w:t> in</w:t></w:r><w:r><w:rPr><w:rStyle w:val="style20"/><w:rFonts w:ascii="Calibri" w:cs="Arial" w:eastAsia="Times New Roman" w:hAnsi="Calibri"/><w:b/><w:bCs/><w:color w:val="222222"/><w:sz w:val="22"/><w:szCs w:val="22"/></w:rPr><w:t> </w:t></w:r><w:r><w:rPr><w:rFonts w:ascii="Calibri" w:cs="Arial" w:eastAsia="Times New Roman" w:hAnsi="Calibri"/><w:b/><w:bCs/><w:i/><w:iCs/><w:color w:val="222222"/><w:sz w:val="22"/><w:szCs w:val="22"/></w:rPr><w:t xml:space="preserve">El Universal </w:t></w:r><w:r><w:rPr><w:rFonts w:ascii="Calibri" w:cs="Arial" w:eastAsia="Times New Roman" w:hAnsi="Calibri"/><w:bCs/><w:i/><w:iCs/><w:color w:val="222222"/><w:sz w:val="22"/><w:szCs w:val="22"/></w:rPr><w:t>(</w:t></w:r><w:r><w:rPr><w:rFonts w:ascii="Calibri" w:cs="Arial" w:eastAsia="Times New Roman" w:hAnsi="Calibri"/><w:color w:val="222222"/><w:sz w:val="22"/><w:szCs w:val="22"/><w:shd w:fill="FFFFFF" w:val="clear"/></w:rPr><w:t>a national journal)</w:t></w:r><w:r><w:rPr><w:rFonts w:ascii="Calibri" w:cs="Arial" w:eastAsia="Times New Roman" w:hAnsi="Calibri"/><w:i/><w:iCs/><w:color w:val="222222"/><w:sz w:val="22"/><w:szCs w:val="22"/></w:rPr><w:t>,</w:t></w:r><w:r><w:rPr><w:rStyle w:val="style20"/><w:rFonts w:ascii="Calibri" w:cs="Arial" w:eastAsia="Times New Roman" w:hAnsi="Calibri"/><w:i/><w:iCs/><w:color w:val="222222"/><w:sz w:val="22"/><w:szCs w:val="22"/></w:rPr><w:t> </w:t></w:r><w:r><w:rPr><w:rFonts w:ascii="Calibri" w:cs="Arial" w:eastAsia="Times New Roman" w:hAnsi="Calibri"/><w:color w:val="222222"/><w:sz w:val="22"/><w:szCs w:val="22"/><w:shd w:fill="FFFFFF" w:val="clear"/></w:rPr><w:t>and</w:t></w:r><w:r><w:rPr><w:rStyle w:val="style20"/><w:rFonts w:ascii="Calibri" w:cs="Arial" w:eastAsia="Times New Roman" w:hAnsi="Calibri"/><w:color w:val="222222"/><w:sz w:val="22"/><w:szCs w:val="22"/><w:shd w:fill="FFFFFF" w:val="clear"/></w:rPr><w:t xml:space="preserve"> in </w:t></w:r><w:hyperlink r:id="rId6"><w:r><w:rPr><w:rStyle w:val="style16"/><w:rFonts w:ascii="Calibri" w:cs="Arial" w:eastAsia="Times New Roman" w:hAnsi="Calibri"/><w:b/><w:bCs/><w:color w:val="1155CC"/><w:sz w:val="22"/><w:szCs w:val="22"/></w:rPr><w:t>this article</w:t></w:r></w:hyperlink><w:r><w:rPr><w:rFonts w:ascii="Calibri" w:cs="Arial" w:eastAsia="Times New Roman" w:hAnsi="Calibri"/><w:b/><w:bCs/><w:color w:val="222222"/><w:sz w:val="22"/><w:szCs w:val="22"/><w:u w:val="single"/></w:rPr><w:t>,</w:t></w:r><w:r><w:rPr><w:rFonts w:ascii="Calibri" w:cs="Arial" w:eastAsia="Times New Roman" w:hAnsi="Calibri"/><w:color w:val="222222"/><w:sz w:val="22"/><w:szCs w:val="22"/><w:u w:val="single"/></w:rPr><w:t> </w:t></w:r><w:r><w:rPr><w:rFonts w:ascii="Calibri" w:cs="Arial" w:eastAsia="Times New Roman" w:hAnsi="Calibri"/><w:b/><w:bCs/><w:color w:val="222222"/><w:sz w:val="22"/><w:szCs w:val="22"/></w:rPr><w:t> </w:t></w:r><w:r><w:rPr><w:rFonts w:ascii="Calibri" w:cs="Arial" w:eastAsia="Times New Roman" w:hAnsi="Calibri"/><w:color w:val="222222"/><w:sz w:val="22"/><w:szCs w:val="22"/><w:shd w:fill="FFFFFF" w:val="clear"/></w:rPr><w:t xml:space="preserve"> (</w:t></w:r><w:r><w:rPr><w:rFonts w:ascii="Calibri" w:cs="Arial" w:eastAsia="Times New Roman" w:hAnsi="Calibri"/><w:b/><w:bCs/><w:color w:val="222222"/><w:sz w:val="22"/><w:szCs w:val="22"/></w:rPr><w:t>Buendía y Laredo and Javier Márquez</w:t></w:r><w:r><w:rPr><w:rFonts w:ascii="Calibri" w:cs="Arial" w:eastAsia="Times New Roman" w:hAnsi="Calibri"/><w:color w:val="222222"/><w:sz w:val="22"/><w:szCs w:val="22"/><w:shd w:fill="FFFFFF" w:val="clear"/></w:rPr><w:t>) analyze a hypothetic scenario using the 2013 districts with 2012 results</w:t></w:r><w:r><w:rPr></w:rPr><w:commentReference w:id="3"/></w:r><w:r><w:rPr><w:rFonts w:ascii="Calibri" w:cs="Arial" w:eastAsia="Times New Roman" w:hAnsi="Calibri"/><w:color w:val="222222"/><w:sz w:val="22"/><w:szCs w:val="22"/><w:shd w:fill="FFFFFF" w:val="clear"/></w:rPr><w:t xml:space="preserve">. In their analysis, they find that the </w:t></w:r><w:r><w:rPr><w:rFonts w:ascii="Calibri" w:cs="Arial" w:eastAsia="Times New Roman" w:hAnsi="Calibri"/><w:b/><w:color w:val="222222"/><w:sz w:val="22"/><w:szCs w:val="22"/><w:shd w:fill="FFFFFF" w:val="clear"/></w:rPr><w:t>PRI</w:t></w:r><w:r><w:rPr><w:rFonts w:ascii="Calibri" w:cs="Arial" w:eastAsia="Times New Roman" w:hAnsi="Calibri"/><w:color w:val="222222"/><w:sz w:val="22"/><w:szCs w:val="22"/><w:shd w:fill="FFFFFF" w:val="clear"/></w:rPr><w:t xml:space="preserve"> and the coalition C</w:t></w:r><w:r><w:rPr><w:rFonts w:ascii="Calibri" w:cs="Arial" w:eastAsia="Times New Roman" w:hAnsi="Calibri"/><w:i/><w:iCs/><w:color w:val="222222"/><w:sz w:val="22"/><w:szCs w:val="22"/></w:rPr><w:t>ompromiso por México</w:t></w:r><w:r><w:rPr><w:rStyle w:val="style20"/><w:rFonts w:ascii="Calibri" w:cs="Arial" w:eastAsia="Times New Roman" w:hAnsi="Calibri"/><w:i/><w:iCs/><w:color w:val="222222"/><w:sz w:val="22"/><w:szCs w:val="22"/></w:rPr><w:t> </w:t></w:r><w:r><w:rPr><w:rFonts w:ascii="Calibri" w:cs="Arial" w:eastAsia="Times New Roman" w:hAnsi="Calibri"/><w:color w:val="222222"/><w:sz w:val="22"/><w:szCs w:val="22"/><w:shd w:fill="FFFFFF" w:val="clear"/></w:rPr><w:t xml:space="preserve">(PRI + PVEM) would have </w:t></w:r><w:r><w:rPr><w:rFonts w:ascii="Calibri" w:cs="Arial" w:eastAsia="Times New Roman" w:hAnsi="Calibri"/><w:b/><w:color w:val="222222"/><w:sz w:val="22"/><w:szCs w:val="22"/><w:shd w:fill="FFFFFF" w:val="clear"/></w:rPr><w:t>won 2 additional districts</w:t></w:r><w:r><w:rPr><w:rFonts w:ascii="Calibri" w:cs="Arial" w:eastAsia="Times New Roman" w:hAnsi="Calibri"/><w:color w:val="222222"/><w:sz w:val="22"/><w:szCs w:val="22"/><w:shd w:fill="FFFFFF" w:val="clear"/></w:rPr><w:t xml:space="preserve"> with the 2013 map, compared to the current districts (traced in 2005). </w:t></w:r></w:p><w:p><w:pPr><w:pStyle w:val="style0"/><w:jc w:val="both"/></w:pPr><w:r><w:rPr><w:rFonts w:ascii="Calibri" w:cs="Arial" w:eastAsia="Times New Roman" w:hAnsi="Calibri"/><w:color w:val="222222"/><w:sz w:val="22"/><w:szCs w:val="22"/></w:rPr></w:r></w:p><w:p><w:pPr><w:pStyle w:val="style0"/><w:jc w:val="both"/></w:pPr><w:r><w:rPr><w:rFonts w:ascii="Calibri" w:cs="Arial" w:eastAsia="Times New Roman" w:hAnsi="Calibri"/><w:color w:val="222222"/><w:sz w:val="22"/><w:szCs w:val="22"/></w:rPr><w:t>They also find that PAN would have lost 2 seats, and that the PRD would have stayed the same. </w:t></w:r></w:p><w:p><w:pPr><w:pStyle w:val="style0"/><w:jc w:val="both"/></w:pPr><w:r><w:rPr><w:rFonts w:ascii="Calibri" w:cs="Arial" w:eastAsia="Times New Roman" w:hAnsi="Calibri"/><w:color w:val="222222"/><w:sz w:val="22"/><w:szCs w:val="22"/></w:rPr></w:r></w:p><w:p><w:pPr><w:pStyle w:val="style0"/><w:jc w:val="both"/></w:pPr><w:r><w:rPr><w:rFonts w:ascii="Calibri" w:cs="Arial" w:eastAsia="Times New Roman" w:hAnsi="Calibri"/><w:b/><w:bCs/><w:color w:val="222222"/><w:sz w:val="22"/><w:szCs w:val="22"/></w:rPr><w:t>This is quite interesting for our analysis</w:t></w:r><w:r><w:rPr><w:rStyle w:val="style20"/><w:rFonts w:ascii="Calibri" w:cs="Arial" w:eastAsia="Times New Roman" w:hAnsi="Calibri"/><w:color w:val="222222"/><w:sz w:val="22"/><w:szCs w:val="22"/></w:rPr><w:t> </w:t></w:r><w:r><w:rPr><w:rFonts w:ascii="Calibri" w:cs="Arial" w:eastAsia="Times New Roman" w:hAnsi="Calibri"/><w:color w:val="222222"/><w:sz w:val="22"/><w:szCs w:val="22"/></w:rPr><w:t>since the party that made more observations to the first and second scenarios was the PAN. Which means either two things: 1) the output of the algorithm did not leave them any space to improve their electoral returns even when their proposals &quot;won&quot; in most of the cases during the first and second rounds  (we could show this) or 2) In case parties did have a margin to change scenarios to benefit themselves by making counterproposals, the counterproposals formulated by PAN improved the cost function, but they did not benefit them electorally (which means this party was quite inefficient playing the game, given their strategic incentives as a party). </w:t></w:r></w:p><w:p><w:pPr><w:pStyle w:val="style0"/><w:jc w:val="both"/></w:pPr><w:r><w:rPr><w:rFonts w:ascii="Calibri" w:cs="Arial" w:eastAsia="Times New Roman" w:hAnsi="Calibri"/><w:color w:val="222222"/><w:sz w:val="22"/><w:szCs w:val="22"/></w:rPr></w:r></w:p><w:p><w:pPr><w:pStyle w:val="style0"/><w:jc w:val="both"/></w:pPr><w:r><w:rPr><w:rFonts w:ascii="Calibri" w:cs="Arial" w:eastAsia="Times New Roman" w:hAnsi="Calibri"/><w:color w:val="222222"/><w:sz w:val="22"/><w:szCs w:val="22"/></w:rPr><w:t>Either way, this would explain why PANs National Committee pressured the General Council to suspend the approval of the 2013 districts (and would show the lack of communication between PAN representatives at IFE (National Surveillance Commission and the 32 Local Surveillance Commission) PANs National Committee. Given how things worked out I suspect that PANs National Committee became aware of their &quot;disadvantage&quot; until the end of the process. </w:t></w:r></w:p><w:p><w:pPr><w:pStyle w:val="style0"/><w:jc w:val="both"/></w:pPr><w:r><w:rPr><w:rFonts w:ascii="Calibri" w:cs="Arial" w:eastAsia="Times New Roman" w:hAnsi="Calibri"/><w:color w:val="222222"/><w:sz w:val="22"/><w:szCs w:val="22"/></w:rPr></w:r></w:p><w:p><w:pPr><w:pStyle w:val="style0"/><w:jc w:val="both"/></w:pPr><w:r><w:rPr><w:rFonts w:ascii="Calibri" w:cs="Arial" w:eastAsia="Times New Roman" w:hAnsi="Calibri"/><w:color w:val="222222"/><w:sz w:val="22"/><w:szCs w:val="22"/></w:rPr><w:t>I assume that PRI, despite being the most benefitted party from the 2013 map, also supported the decision to postpone redistricting because it was a priority for them to approve the political reform in Congress and they felt they would remain competitive staying with the</w:t></w:r><w:r><w:rPr><w:rStyle w:val="style20"/><w:rFonts w:ascii="Calibri" w:cs="Arial" w:eastAsia="Times New Roman" w:hAnsi="Calibri"/><w:color w:val="222222"/><w:sz w:val="22"/><w:szCs w:val="22"/></w:rPr><w:t> </w:t></w:r><w:r><w:rPr><w:rFonts w:ascii="Calibri" w:cs="Arial" w:eastAsia="Times New Roman" w:hAnsi="Calibri"/><w:i/><w:iCs/><w:color w:val="222222"/><w:sz w:val="22"/><w:szCs w:val="22"/></w:rPr><w:t>status quo</w:t></w:r><w:r><w:rPr><w:rFonts w:ascii="Calibri" w:cs="Arial" w:eastAsia="Times New Roman" w:hAnsi="Calibri"/><w:color w:val="222222"/><w:sz w:val="22"/><w:szCs w:val="22"/></w:rPr><w:t> (2005 districts) for the 2015 legislative elections. </w:t></w:r></w:p><w:p><w:pPr><w:pStyle w:val="style0"/><w:jc w:val="both"/></w:pPr><w:r><w:rPr><w:rFonts w:ascii="Calibri" w:cs="Arial" w:eastAsia="Times New Roman" w:hAnsi="Calibri"/><w:color w:val="222222"/><w:sz w:val="22"/><w:szCs w:val="22"/></w:rPr></w:r></w:p><w:p><w:pPr><w:pStyle w:val="style0"/><w:jc w:val="both"/></w:pPr><w:r><w:rPr><w:rFonts w:ascii="Calibri" w:cs="Arial" w:eastAsia="Times New Roman" w:hAnsi="Calibri"/><w:color w:val="222222"/><w:sz w:val="22"/><w:szCs w:val="22"/></w:rPr><w:t>Finally, Buendía y Laredo and Javier Márquez also find that despite the effect of the 2013 map (using 2012 results) at the Federal Level did not changed significantly the balance of power, there would have been important shifts at the state level:</w:t></w:r></w:p><w:p><w:pPr><w:pStyle w:val="style0"/><w:jc w:val="both"/></w:pPr><w:r><w:rPr><w:rFonts w:ascii="Calibri" w:cs="Arial" w:eastAsia="Times New Roman" w:hAnsi="Calibri"/><w:color w:val="222222"/><w:sz w:val="22"/><w:szCs w:val="22"/></w:rPr></w:r></w:p><w:p><w:pPr><w:pStyle w:val="style0"/><w:numPr><w:ilvl w:val="0"/><w:numId w:val="2"/></w:numPr><w:spacing w:after="28" w:before="28"/><w:jc w:val="both"/></w:pPr><w:r><w:rPr><w:rFonts w:ascii="Calibri" w:cs="Arial" w:eastAsia="Times New Roman" w:hAnsi="Calibri"/><w:color w:val="222222"/><w:sz w:val="22"/><w:szCs w:val="22"/></w:rPr><w:t>The</w:t></w:r><w:r><w:rPr><w:rStyle w:val="style20"/><w:rFonts w:ascii="Calibri" w:cs="Arial" w:eastAsia="Times New Roman" w:hAnsi="Calibri"/><w:color w:val="222222"/><w:sz w:val="22"/><w:szCs w:val="22"/></w:rPr><w:t> </w:t></w:r><w:r><w:rPr><w:rFonts w:ascii="Calibri" w:cs="Arial" w:eastAsia="Times New Roman" w:hAnsi="Calibri"/><w:i/><w:iCs/><w:color w:val="222222"/><w:sz w:val="22"/><w:szCs w:val="22"/></w:rPr><w:t>Coalición Moviemiento Progresista ( PRD-PT-Movimineto Ciudadano)</w:t></w:r><w:r><w:rPr><w:rStyle w:val="style20"/><w:rFonts w:ascii="Calibri" w:cs="Arial" w:eastAsia="Times New Roman" w:hAnsi="Calibri"/><w:i/><w:iCs/><w:color w:val="222222"/><w:sz w:val="22"/><w:szCs w:val="22"/></w:rPr><w:t> </w:t></w:r><w:r><w:rPr><w:rFonts w:ascii="Calibri" w:cs="Arial" w:eastAsia="Times New Roman" w:hAnsi="Calibri"/><w:color w:val="222222"/><w:sz w:val="22"/><w:szCs w:val="22"/></w:rPr><w:t>would have lost 3 districts in Mexico City and one in Morelos, but they would compensate these losses by winning one district in each of the following states:  Jalisco, State of Mexico, Nuevo León and Tamaulipas. </w:t></w:r></w:p><w:p><w:pPr><w:pStyle w:val="style0"/><w:numPr><w:ilvl w:val="0"/><w:numId w:val="2"/></w:numPr><w:spacing w:after="28" w:before="28"/><w:jc w:val="both"/></w:pPr><w:r><w:rPr><w:rFonts w:ascii="Calibri" w:cs="Arial" w:eastAsia="Times New Roman" w:hAnsi="Calibri"/><w:color w:val="222222"/><w:sz w:val="22"/><w:szCs w:val="22"/></w:rPr><w:t>PAN would win one district in Guanajuato and one Querétaro,  but would loose 5 districts total in Aguascalientes, State of Mexico, Nuevo Leon and Tamaulipas. </w:t></w:r></w:p><w:p><w:pPr><w:pStyle w:val="style0"/><w:numPr><w:ilvl w:val="0"/><w:numId w:val="2"/></w:numPr><w:spacing w:after="28" w:before="28"/><w:jc w:val="both"/></w:pPr><w:r><w:rPr><w:rFonts w:ascii="Calibri" w:cs="Arial" w:eastAsia="Times New Roman" w:hAnsi="Calibri"/><w:color w:val="222222"/><w:sz w:val="22"/><w:szCs w:val="22"/></w:rPr><w:t>PRI and the coalition C</w:t></w:r><w:r><w:rPr><w:rFonts w:ascii="Calibri" w:cs="Arial" w:eastAsia="Times New Roman" w:hAnsi="Calibri"/><w:i/><w:iCs/><w:color w:val="222222"/><w:sz w:val="22"/><w:szCs w:val="22"/></w:rPr><w:t>ompromiso por México </w:t></w:r><w:r><w:rPr><w:rFonts w:ascii="Calibri" w:cs="Arial" w:eastAsia="Times New Roman" w:hAnsi="Calibri"/><w:color w:val="222222"/><w:sz w:val="22"/><w:szCs w:val="22"/></w:rPr><w:t>(PRI + PVEM) would have lost 6 districts in Guanajuato, Oaxaca, Puebla, Sinaloa and Veracruz, but would win 8 districts in Aguascalientes, Chiapas, State of Mexico, Morelos, Nuevo Leon and Tamaulipas. </w:t></w:r></w:p><w:p><w:pPr><w:pStyle w:val="style0"/><w:spacing w:after="240" w:before="0"/></w:pPr><w:r><w:rPr><w:rFonts w:ascii="Calibri" w:cs="Times New Roman" w:eastAsia="Times New Roman" w:hAnsi="Calibri"/><w:b/><w:sz w:val="22"/><w:szCs w:val="22"/></w:rPr></w:r></w:p><w:p><w:pPr><w:pStyle w:val="style42"/><w:numPr><w:ilvl w:val="0"/><w:numId w:val="1"/></w:numPr><w:spacing w:after="240" w:before="0"/></w:pPr><w:r><w:rPr><w:rFonts w:ascii="Calibri" w:cs="Times New Roman" w:eastAsia="Times New Roman" w:hAnsi="Calibri"/><w:b/><w:sz w:val="22"/><w:szCs w:val="22"/></w:rPr><w:t>FINDINGS</w:t></w:r></w:p><w:p><w:pPr><w:pStyle w:val="style0"/><w:spacing w:after="240" w:before="0"/></w:pPr><w:r><w:rPr><w:rFonts w:ascii="Calibri" w:cs="Times New Roman" w:eastAsia="Times New Roman" w:hAnsi="Calibri"/><w:b/><w:sz w:val="22"/><w:szCs w:val="22"/></w:rPr></w:r></w:p><w:p><w:pPr><w:pStyle w:val="style42"/><w:spacing w:after="240" w:before="0"/><w:ind w:hanging="0" w:left="1080" w:right="0"/></w:pPr><w:r><w:rPr><w:rFonts w:ascii="Calibri" w:cs="Times New Roman" w:eastAsia="Times New Roman" w:hAnsi="Calibri"/><w:b/><w:sz w:val="22"/><w:szCs w:val="22"/></w:rPr></w:r></w:p><w:p><w:pPr><w:pStyle w:val="style42"/><w:numPr><w:ilvl w:val="0"/><w:numId w:val="1"/></w:numPr><w:spacing w:after="240" w:before="0"/></w:pPr><w:r><w:rPr><w:rFonts w:ascii="Calibri" w:cs="Times New Roman" w:eastAsia="Times New Roman" w:hAnsi="Calibri"/><w:b/><w:sz w:val="22"/><w:szCs w:val="22"/></w:rPr><w:t>CONCLUSION</w:t></w:r></w:p><w:p><w:pPr><w:pStyle w:val="style0"/><w:spacing w:after="240" w:before="0"/></w:pPr><w:r><w:rPr><w:rFonts w:ascii="Calibri" w:cs="Times New Roman" w:eastAsia="Times New Roman" w:hAnsi="Calibri"/><w:sz w:val="22"/><w:szCs w:val="22"/></w:rPr><w:t xml:space="preserve">Why did parties choose to postpone the approval of the 2013-redistricting plan? </w:t></w:r></w:p><w:p><w:pPr><w:pStyle w:val="style0"/><w:spacing w:after="240" w:before="0"/></w:pPr><w:r><w:rPr><w:rFonts w:ascii="Calibri" w:cs="Times New Roman" w:eastAsia="Times New Roman" w:hAnsi="Calibri"/><w:sz w:val="22"/><w:szCs w:val="22"/></w:rPr><w:tab/><w:t>Introducing legislative reelection, a higher stake for automated redistricting?</w:t></w:r></w:p><w:p><w:pPr><w:pStyle w:val="style0"/><w:spacing w:after="240" w:before="0"/><w:ind w:hanging="0" w:left="720" w:right="0"/></w:pPr><w:r><w:rPr><w:rFonts w:ascii="Calibri" w:cs="Times New Roman" w:eastAsia="Times New Roman" w:hAnsi="Calibri"/><w:sz w:val="22"/><w:szCs w:val="22"/></w:rPr><w:t>Uncertainty generated by the effect of changing the boundaries in the next 4 legislative elections?</w:t></w:r></w:p><w:p><w:pPr><w:pStyle w:val="style0"/><w:spacing w:after="240" w:before="0"/></w:pPr><w:r><w:rPr><w:rFonts w:ascii="Calibri" w:cs="Times New Roman" w:eastAsia="Times New Roman" w:hAnsi="Calibri"/><w:sz w:val="22"/><w:szCs w:val="22"/></w:rPr><w:t xml:space="preserve">Who wins and who looses by staying with the status quo (2005 maps)? </w:t></w:r></w:p><w:p><w:pPr><w:pStyle w:val="style0"/><w:spacing w:after="240" w:before="0"/></w:pPr><w:r><w:rPr><w:rFonts w:ascii="Calibri" w:cs="Times New Roman" w:eastAsia="Times New Roman" w:hAnsi="Calibri"/><w:sz w:val="22"/><w:szCs w:val="22"/></w:rPr><w:t xml:space="preserve">Were the adopted neutral redistricting criteria politically neutral? </w:t></w:r></w:p><w:p><w:pPr><w:pStyle w:val="style0"/><w:spacing w:after="240" w:before="0"/></w:pPr><w:r><w:rPr><w:rFonts w:ascii="Calibri" w:cs="Times New Roman" w:eastAsia="Times New Roman" w:hAnsi="Calibri"/><w:sz w:val="22"/><w:szCs w:val="22"/></w:rPr><w:t>Were the plans produced algorithmically, in fact, optimal with respect to the selected criteria?</w:t></w:r></w:p><w:p><w:pPr><w:pStyle w:val="style0"/><w:spacing w:after="240" w:before="0"/></w:pPr><w:r><w:rPr><w:rFonts w:ascii="Calibri" w:cs="Times New Roman" w:eastAsia="Times New Roman" w:hAnsi="Calibri"/><w:sz w:val="22"/><w:szCs w:val="22"/></w:rPr><w:t xml:space="preserve">How did partisan counterproposals differ from the bureaucratic solution? </w:t></w:r></w:p><w:p><w:pPr><w:pStyle w:val="style0"/><w:spacing w:after="240" w:before="0"/></w:pPr><w:r><w:rPr><w:rFonts w:ascii="Calibri" w:cs="Times New Roman" w:eastAsia="Times New Roman" w:hAnsi="Calibri"/><w:sz w:val="22"/><w:szCs w:val="22"/></w:rPr><w:t>What influence did parties have on the final proposed plan?</w:t></w:r></w:p><w:p><w:pPr><w:pStyle w:val="style0"/><w:spacing w:after="240" w:before="0"/></w:pPr><w:r><w:rPr><w:rFonts w:ascii="Calibri" w:cs="Times New Roman" w:eastAsia="Times New Roman" w:hAnsi="Calibri"/><w:b/><w:sz w:val="22"/><w:szCs w:val="22"/></w:rPr></w:r></w:p><w:p><w:pPr><w:pStyle w:val="style0"/><w:spacing w:after="240" w:before="0"/></w:pPr><w:r><w:rPr><w:rFonts w:ascii="Calibri" w:cs="Times New Roman" w:eastAsia="Times New Roman" w:hAnsi="Calibri"/><w:b/><w:sz w:val="22"/><w:szCs w:val="22"/></w:rPr></w:r></w:p><w:p><w:pPr><w:pStyle w:val="style0"/><w:spacing w:after="240" w:before="0"/></w:pPr><w:r><w:rPr><w:rFonts w:ascii="Calibri" w:cs="Times New Roman" w:eastAsia="Times New Roman" w:hAnsi="Calibri"/><w:b/><w:sz w:val="22"/><w:szCs w:val="22"/></w:rPr><w:t>REFERENCES</w:t></w:r></w:p><w:p><w:pPr><w:pStyle w:val="style0"/><w:ind w:hanging="720" w:left="720" w:right="0"/></w:pPr><w:r><w:rPr><w:rFonts w:ascii="Arial" w:cs="Arial" w:eastAsia="Times New Roman" w:hAnsi="Arial"/><w:color w:val="222222"/><w:sz w:val="20"/><w:szCs w:val="20"/><w:shd w:fill="FFFFFF" w:val="clear"/></w:rPr><w:t xml:space="preserve">Federal Electoral Institute (IFE). 1996. Agreement Approved by IFEs General Council to Establish the Electoral Delimitation of the 300 Federal Majority Districts. Mexico City: IFE. July 31, 1996. </w:t></w:r></w:p><w:p><w:pPr><w:pStyle w:val="style0"/><w:ind w:hanging="720" w:left="720" w:right="0"/></w:pPr><w:r><w:rPr><w:rFonts w:ascii="Arial" w:cs="Arial" w:eastAsia="Times New Roman" w:hAnsi="Arial"/><w:color w:val="222222"/><w:sz w:val="20"/><w:szCs w:val="20"/><w:shd w:fill="FFFFFF" w:val="clear"/></w:rPr><w:t>-----------. 2005. Agreement Approved by IFEs General Council to Establish the Electoral Delimitation of the 300 Federal Majority Districts. Mexico City: IFE. 2005.</w:t></w:r></w:p><w:p><w:pPr><w:pStyle w:val="style0"/><w:ind w:hanging="720" w:left="720" w:right="0"/></w:pPr><w:r><w:rPr><w:rFonts w:ascii="Arial" w:cs="Arial" w:eastAsia="Times New Roman" w:hAnsi="Arial"/><w:color w:val="222222"/><w:sz w:val="20"/><w:szCs w:val="20"/><w:shd w:fill="FFFFFF" w:val="clear"/></w:rPr><w:t>-----------. 2009. Mexican Electoral Districting. Mexico City: IFE.</w:t></w:r></w:p><w:p><w:pPr><w:pStyle w:val="style0"/><w:widowControl w:val="false"/></w:pPr><w:r><w:rPr><w:rFonts w:ascii="Arial" w:cs="Arial" w:eastAsia="Times New Roman" w:hAnsi="Arial"/><w:color w:val="222222"/><w:sz w:val="20"/><w:szCs w:val="20"/><w:shd w:fill="FFFFFF" w:val="clear"/></w:rPr><w:t>-----------. 2013. “</w:t></w:r><w:r><w:rPr><w:rFonts w:ascii="Calibri" w:cs="Times New Roman" w:hAnsi="Calibri"/><w:sz w:val="22"/><w:szCs w:val="22"/></w:rPr><w:t>Evaluación de los trabajos de redistritación que realiza el Comité Técnico para el Seguimiento y Evaluación de los Trabajos de Redistritación”</w:t></w:r><w:r><w:rPr><w:rFonts w:ascii="Arial" w:cs="Arial" w:eastAsia="Times New Roman" w:hAnsi="Arial"/><w:color w:val="222222"/><w:sz w:val="20"/><w:szCs w:val="20"/><w:shd w:fill="FFFFFF" w:val="clear"/></w:rPr><w:t>. Mexico City: IFE.</w:t></w:r></w:p><w:p><w:pPr><w:pStyle w:val="style0"/><w:ind w:hanging="720" w:left="720" w:right="0"/></w:pPr><w:r><w:rPr><w:rFonts w:ascii="Arial" w:cs="Arial" w:eastAsia="Times New Roman" w:hAnsi="Arial"/><w:color w:val="222222"/><w:sz w:val="20"/><w:szCs w:val="20"/><w:shd w:fill="FFFFFF" w:val="clear"/></w:rPr></w:r></w:p><w:p><w:pPr><w:pStyle w:val="style0"/><w:ind w:hanging="720" w:left="720" w:right="0"/></w:pPr><w:r><w:rPr><w:rFonts w:ascii="Arial" w:cs="Arial" w:eastAsia="Times New Roman" w:hAnsi="Arial"/><w:color w:val="222222"/><w:sz w:val="20"/><w:szCs w:val="20"/><w:shd w:fill="FFFFFF" w:val="clear"/></w:rPr></w:r></w:p><w:p><w:pPr><w:pStyle w:val="style0"/><w:ind w:hanging="720" w:left="720" w:right="0"/></w:pPr><w:r><w:rPr><w:rFonts w:ascii="Arial" w:cs="Arial" w:eastAsia="Times New Roman" w:hAnsi="Arial"/><w:color w:val="222222"/><w:sz w:val="20"/><w:szCs w:val="20"/><w:shd w:fill="FFFFFF" w:val="clear"/></w:rPr><w:t xml:space="preserve">Lujambio, Alonso and Horacio Vives. 2008. “From Politics to Technicalities: Mexican Redistricting in Historical Perspective.” In </w:t></w:r><w:r><w:rPr><w:rFonts w:ascii="Arial" w:cs="Arial" w:eastAsia="Times New Roman" w:hAnsi="Arial"/><w:i/><w:iCs/><w:color w:val="222222"/><w:sz w:val="20"/><w:szCs w:val="20"/><w:shd w:fill="FFFFFF" w:val="clear"/></w:rPr><w:t>Redistricting in Comparative Perspective</w:t></w:r><w:r><w:rPr><w:rFonts w:ascii="Arial" w:cs="Arial" w:eastAsia="Times New Roman" w:hAnsi="Arial"/><w:color w:val="222222"/><w:sz w:val="20"/><w:szCs w:val="20"/><w:shd w:fill="FFFFFF" w:val="clear"/></w:rPr><w:t xml:space="preserve">, eds. Lisa Handley and Bernard Grofman. Oxford: Oxford University Press. </w:t></w:r></w:p><w:p><w:pPr><w:pStyle w:val="style0"/><w:ind w:hanging="720" w:left="720" w:right="0"/></w:pPr><w:r><w:rPr><w:rFonts w:ascii="Arial" w:cs="Arial" w:eastAsia="Times New Roman" w:hAnsi="Arial"/><w:color w:val="222222"/><w:sz w:val="20"/><w:szCs w:val="20"/><w:shd w:fill="FFFFFF" w:val="clear"/></w:rPr><w:t xml:space="preserve">Trelles, Alejandro and Diego Martínez. 2007. </w:t></w:r><w:r><w:rPr><w:rFonts w:ascii="Calibri" w:hAnsi="Calibri"/><w:sz w:val="22"/></w:rPr><w:t>Electoral Boundaries, The Contribution of Mexico´s Redistricting Model to California</w:t></w:r><w:r><w:rPr><w:rStyle w:val="style24"/><w:rFonts w:ascii="Calibri" w:hAnsi="Calibri"/><w:sz w:val="22"/></w:rPr><w:t>.</w:t></w:r><w:r><w:rPr><w:rFonts w:ascii="Calibri" w:hAnsi="Calibri"/><w:sz w:val="22"/></w:rPr><w:t xml:space="preserve"> BA Dissertation. Mexico DF: ITAM.</w:t></w:r></w:p><w:p><w:pPr><w:pStyle w:val="style0"/><w:spacing w:after="240" w:before="0"/></w:pPr><w:r><w:rPr><w:rFonts w:ascii="Calibri" w:cs="Times New Roman" w:eastAsia="Times New Roman" w:hAnsi="Calibri"/><w:b/><w:sz w:val="22"/><w:szCs w:val="22"/></w:rPr></w:r></w:p><w:p><w:pPr><w:pStyle w:val="style0"/><w:spacing w:after="240" w:before="0"/></w:pPr><w:r><w:rPr><w:rFonts w:ascii="Calibri" w:cs="Times New Roman" w:eastAsia="Times New Roman" w:hAnsi="Calibri"/><w:b/><w:sz w:val="22"/><w:szCs w:val="22"/></w:rPr><w:t>APPENDIX</w:t></w:r></w:p><w:p><w:pPr><w:pStyle w:val="style40"/></w:pPr><w:r><w:rPr><w:rFonts w:ascii="Calibri" w:hAnsi="Calibri"/><w:b/><w:szCs w:val="22"/></w:rPr></w:r></w:p><w:p><w:pPr><w:pStyle w:val="style40"/></w:pPr><w:r><w:rPr><w:rFonts w:ascii="Calibri" w:hAnsi="Calibri"/><w:b/><w:szCs w:val="22"/></w:rPr></w:r></w:p><w:p><w:pPr><w:pStyle w:val="style40"/><w:pBdr><w:bottom w:color="00000A" w:space="0" w:sz="12" w:val="single"/></w:pBdr></w:pPr><w:r><w:rPr><w:rFonts w:ascii="Calibri" w:hAnsi="Calibri"/><w:b/><w:szCs w:val="22"/></w:rPr></w:r></w:p><w:p><w:pPr><w:pStyle w:val="style40"/></w:pPr><w:r><w:rPr><w:rFonts w:ascii="Calibri" w:hAnsi="Calibri"/><w:b/><w:szCs w:val="22"/></w:rPr></w:r></w:p><w:p><w:pPr><w:pStyle w:val="style40"/></w:pPr><w:r><w:rPr><w:rFonts w:ascii="Calibri" w:hAnsi="Calibri"/><w:b/><w:szCs w:val="22"/></w:rPr><w:t xml:space="preserve">NOTES (JUST TO KEEP IN MIND) </w:t></w:r></w:p><w:p><w:pPr><w:pStyle w:val="style40"/></w:pPr><w:r><w:rPr><w:rFonts w:ascii="Calibri" w:hAnsi="Calibri"/><w:b/><w:szCs w:val="22"/></w:rPr></w:r></w:p><w:p><w:pPr><w:pStyle w:val="style40"/></w:pPr><w:r><w:rPr><w:rFonts w:ascii="Calibri" w:hAnsi="Calibri"/><w:b/><w:szCs w:val="22"/></w:rPr><w:t xml:space="preserve">Note I. </w:t></w:r><w:r><w:rPr><w:rFonts w:ascii="Calibri" w:hAnsi="Calibri"/><w:b/><w:i/><w:szCs w:val="22"/></w:rPr><w:t xml:space="preserve">APSA 2014 PROPOSAL </w:t></w:r></w:p><w:p><w:pPr><w:pStyle w:val="style40"/></w:pPr><w:r><w:rPr><w:rFonts w:ascii="Calibri" w:hAnsi="Calibri"/><w:b/><w:i/><w:szCs w:val="22"/></w:rPr></w:r></w:p><w:p><w:pPr><w:pStyle w:val="style40"/><w:jc w:val="center"/></w:pPr><w:r><w:rPr><w:rFonts w:ascii="Calibri" w:hAnsi="Calibri"/><w:b/><w:i/><w:szCs w:val="22"/></w:rPr><w:t xml:space="preserve">Deadline 12/15 Midnight EST </w:t></w:r></w:p><w:p><w:pPr><w:pStyle w:val="style40"/><w:jc w:val="center"/></w:pPr><w:r><w:rPr><w:rFonts w:ascii="Calibri" w:hAnsi="Calibri"/><w:b/><w:i/><w:szCs w:val="22"/></w:rPr><w:t>Submission URI: https://www.apsanet.org/callpapers/callpaper_add.cfm?pnid=0</w:t></w:r></w:p><w:p><w:pPr><w:pStyle w:val="style40"/></w:pPr><w:r><w:rPr><w:rFonts w:ascii="Calibri" w:hAnsi="Calibri"/><w:szCs w:val="22"/></w:rPr></w:r></w:p><w:p><w:pPr><w:pStyle w:val="style40"/></w:pPr><w:r><w:rPr><w:rFonts w:ascii="Calibri" w:hAnsi="Calibri"/><w:b/><w:szCs w:val="22"/></w:rPr><w:t>Title:</w:t><w:tab/><w:tab/><w:tab/></w:r><w:r><w:rPr><w:rFonts w:ascii="Calibri" w:hAnsi="Calibri"/><w:szCs w:val="22"/></w:rPr><w:t>The Effects of Automated Redistricting on Representation -- Electoral Redistricting in Mexico</w:t></w:r></w:p><w:p><w:pPr><w:pStyle w:val="style40"/></w:pPr><w:r><w:rPr><w:rFonts w:ascii="Calibri" w:hAnsi="Calibri"/><w:szCs w:val="22"/></w:rPr></w:r></w:p><w:p><w:pPr><w:pStyle w:val="style40"/></w:pPr><w:r><w:rPr><w:rFonts w:ascii="Calibri" w:hAnsi="Calibri"/><w:b/><w:szCs w:val="22"/></w:rPr><w:t xml:space="preserve">First Choice:  </w:t><w:tab/></w:r><w:r><w:rPr><w:rFonts w:ascii="Calibri" w:hAnsi="Calibri"/><w:szCs w:val="22"/></w:rPr><w:t>Information Technology and Politics</w:t></w:r></w:p><w:p><w:pPr><w:pStyle w:val="style40"/></w:pPr><w:r><w:rPr><w:rFonts w:ascii="Calibri" w:hAnsi="Calibri"/><w:b/><w:szCs w:val="22"/></w:rPr><w:t>Second choice:</w:t><w:tab/></w:r><w:r><w:rPr><w:rFonts w:ascii="Calibri" w:hAnsi="Calibri"/><w:szCs w:val="22"/></w:rPr><w:t>Comparative Politics</w:t></w:r></w:p><w:p><w:pPr><w:pStyle w:val="style40"/></w:pPr><w:r><w:rPr><w:rFonts w:ascii="Calibri" w:hAnsi="Calibri"/><w:szCs w:val="22"/></w:rPr></w:r></w:p><w:p><w:pPr><w:pStyle w:val="style40"/></w:pPr><w:r><w:rPr><w:rFonts w:ascii="Calibri" w:hAnsi="Calibri"/><w:b/><w:szCs w:val="22"/></w:rPr><w:t xml:space="preserve">Authors: </w:t><w:tab/><w:tab/></w:r><w:r><w:rPr><w:rFonts w:ascii="Calibri" w:hAnsi="Calibri"/><w:szCs w:val="22"/></w:rPr><w:t>Micah Altman, Eric Magar, Michael McDonald, Alejandro Trelles</w:t></w:r></w:p><w:p><w:pPr><w:pStyle w:val="style40"/></w:pPr><w:r><w:rPr><w:rFonts w:ascii="Calibri" w:hAnsi="Calibri"/><w:szCs w:val="22"/></w:rPr></w:r></w:p><w:p><w:pPr><w:pStyle w:val="style40"/></w:pPr><w:r><w:rPr><w:rFonts w:ascii="Calibri" w:hAnsi="Calibri"/><w:b/><w:szCs w:val="22"/></w:rPr><w:t>Abstract (500 words):</w:t></w:r></w:p><w:p><w:pPr><w:pStyle w:val="style40"/></w:pPr><w:r><w:rPr><w:rFonts w:ascii="Calibri" w:hAnsi="Calibri"/><w:szCs w:val="22"/></w:rPr></w:r></w:p><w:p><w:pPr><w:pStyle w:val="style40"/><w:jc w:val="both"/></w:pPr><w:r><w:rPr><w:rFonts w:ascii="Calibri" w:hAnsi="Calibri"/><w:szCs w:val="22"/></w:rPr><w:t xml:space="preserve">In the US, redistricting is deeply politicized, and often synonymous with “gerrymandering” -- the manipulation of boundaries to promote the goals of parties, incumbents, and racial groups. In contrast, starting in 1996, Mexico’s federal redistricting has been implemented nationwide through an automated algorithm devised by the </w:t></w:r><w:r><w:rPr><w:rFonts w:ascii="Calibri" w:hAnsi="Calibri"/><w:i/><w:szCs w:val="22"/></w:rPr><w:t>Instituto Federal Electoral</w:t></w:r><w:r><w:rPr><w:rFonts w:ascii="Calibri" w:hAnsi="Calibri"/><w:szCs w:val="22"/></w:rPr><w:t xml:space="preserve"> (IFE) in consultation with political parties. </w:t></w:r></w:p><w:p><w:pPr><w:pStyle w:val="style40"/><w:jc w:val="both"/></w:pPr><w:r><w:rPr><w:rFonts w:ascii="Calibri" w:hAnsi="Calibri"/><w:szCs w:val="22"/></w:rPr></w:r></w:p><w:p><w:pPr><w:pStyle w:val="style40"/><w:jc w:val="both"/></w:pPr><w:r><w:rPr><w:rFonts w:ascii="Calibri" w:hAnsi="Calibri"/><w:szCs w:val="22"/></w:rPr><w:t>The bureaucratized system purports to produce plans that are optimal. However, until recently, Mexico’s districting process has been closed to both public participation and inspection. The automation software is, in practice, restricted to the bureaucracy and parties, so the performance has been difficult to verify independently. Parties and their representatives are explicitly included in the redistricting process, but there is no public analysis of the partisan effects of district lines or of the prior selection of the districting criteria. Parties produce counter-proposals to the algorithmically generated plans, but these are not revealed outside the bureaucracy. Thus, while the algorithm and criteria are purportedly neutral, the results may be subject to substantial political influence.</w:t></w:r></w:p><w:p><w:pPr><w:pStyle w:val="style40"/><w:jc w:val="both"/></w:pPr><w:r><w:rPr><w:rFonts w:ascii="Calibri" w:hAnsi="Calibri"/><w:szCs w:val="22"/></w:rPr></w:r></w:p><w:p><w:pPr><w:pStyle w:val="style40"/><w:jc w:val="both"/></w:pPr><w:r><w:rPr><w:rFonts w:ascii="Calibri" w:hAnsi="Calibri"/><w:szCs w:val="22"/></w:rPr><w:t xml:space="preserve">This year, as in 1996 and 2005, Mexico initiated a purportedly algorithmic redistricting process. However, following the definition of neutral criteria, generation of plans, and partisan counterproposals, unexpected partisan resistance has stalled the adoption of the final version of the bureaucratic plan and ushered in new proposed set of reforms to the Mexican electoral system. </w:t></w:r></w:p><w:p><w:pPr><w:pStyle w:val="style40"/><w:jc w:val="both"/></w:pPr><w:r><w:rPr><w:rFonts w:ascii="Calibri" w:hAnsi="Calibri"/><w:szCs w:val="22"/></w:rPr></w:r></w:p><w:p><w:pPr><w:pStyle w:val="style40"/><w:jc w:val="both"/></w:pPr><w:r><w:rPr><w:rFonts w:ascii="Calibri" w:hAnsi="Calibri"/><w:szCs w:val="22"/></w:rPr><w:t xml:space="preserve">The way that redistricting has played out so far in Mexico, and the proposed ‘reforms’ raise a number of questions: Were the adopted neutral redistricting criteria politically neutral? Were the plans produced algorithmically, in fact, optimal with respect to the selected criteria? How did partisan counterproposals differ from the bureaucratic solution? What influence did parties have on the final proposed plan? What are the likely effects of the proposed reforms? </w:t></w:r></w:p><w:p><w:pPr><w:pStyle w:val="style40"/><w:jc w:val="both"/></w:pPr><w:r><w:rPr><w:rFonts w:ascii="Calibri" w:hAnsi="Calibri"/><w:szCs w:val="22"/></w:rPr></w:r></w:p><w:p><w:pPr><w:pStyle w:val="style40"/><w:jc w:val="both"/></w:pPr><w:r><w:rPr><w:rFonts w:ascii="Calibri" w:hAnsi="Calibri"/><w:szCs w:val="22"/></w:rPr><w:t xml:space="preserve">We address these questions by applying geospatial statistics and large scale optimization to a novel dataset. This data, which has never before been available outside of the Mexican government, was obtained through working with officials electoral bureaucracy. It comprises the entire set of all plans generated by the automation algorithm for consideration by the political parties and all plans proposed by political parties during the 2013 redistricting process. These data offer unique insights into the internal workings of this purportedly autonomous electoral management body. </w:t></w:r></w:p><w:p><w:pPr><w:pStyle w:val="style0"/></w:pPr><w:r><w:rPr><w:rFonts w:ascii="Calibri" w:hAnsi="Calibri"/><w:sz w:val="22"/><w:szCs w:val="22"/></w:rPr></w:r></w:p><w:p><w:pPr><w:pStyle w:val="style0"/></w:pPr><w:r><w:rPr><w:rFonts w:ascii="Calibri" w:hAnsi="Calibri"/><w:b/><w:sz w:val="22"/><w:szCs w:val="22"/></w:rPr><w:t xml:space="preserve">Note II. </w:t></w:r><w:r><w:rPr><w:rFonts w:ascii="Calibri" w:cs="Times New Roman" w:eastAsia="Times New Roman" w:hAnsi="Calibri"/><w:b/><w:sz w:val="22"/><w:szCs w:val="22"/></w:rPr><w:t>Acceptance Letter APSA 2014</w:t></w:r></w:p><w:p><w:pPr><w:pStyle w:val="style0"/></w:pPr><w:r><w:rPr><w:rFonts w:ascii="Calibri" w:hAnsi="Calibri"/><w:b/><w:sz w:val="22"/><w:szCs w:val="22"/></w:rPr></w:r></w:p><w:p><w:pPr><w:pStyle w:val="style0"/></w:pPr><w:r><w:rPr><w:rFonts w:ascii="Calibri" w:cs="Times New Roman" w:eastAsia="Times New Roman" w:hAnsi="Calibri"/><w:sz w:val="22"/><w:szCs w:val="22"/></w:rPr><w:t>---------- Forwarded message ----------</w:t><w:br/><w:t xml:space="preserve">From: </w:t></w:r><w:r><w:rPr><w:rFonts w:ascii="Calibri" w:cs="Times New Roman" w:eastAsia="Times New Roman" w:hAnsi="Calibri"/><w:b/><w:bCs/><w:sz w:val="22"/><w:szCs w:val="22"/></w:rPr><w:t>eric magar</w:t></w:r><w:r><w:rPr><w:rFonts w:ascii="Calibri" w:cs="Times New Roman" w:eastAsia="Times New Roman" w:hAnsi="Calibri"/><w:sz w:val="22"/><w:szCs w:val="22"/></w:rPr><w:t xml:space="preserve"> &lt;emagar@itam.mx&gt;</w:t><w:br/><w:t>Date: Thu, Mar 20, 2014 at 11:42 AM</w:t><w:br/><w:t>Subject: Fwd: Proposal Acceptance</w:t><w:br/><w:t>To: Alejandro Trelles &lt;trelles33@gmail.com&gt;, Micah Altman &lt;escience@mit.edu&gt;, Michael McDonald &lt;mmcdon@gmu.edu&gt;</w:t></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t xml:space="preserve">Dear colleagues, </w:t></w:r></w:p><w:p><w:pPr><w:pStyle w:val="style0"/></w:pPr><w:r><w:rPr><w:rFonts w:ascii="Calibri" w:cs="Times New Roman" w:eastAsia="Times New Roman" w:hAnsi="Calibri"/><w:sz w:val="22"/><w:szCs w:val="22"/></w:rPr><w:t>I suppose that you all received notice that our paper for APSA was accepted. We will need a plan to work a paper in the next months. I hope all is well,</w:t></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t>Eric Magar</w:t><w:br/><w:t>Ciencia Política, ITAM</w:t><w:br/></w:r><w:hyperlink r:id="rId7"><w:r><w:rPr><w:rStyle w:val="style16"/><w:rFonts w:ascii="Calibri" w:cs="Times New Roman" w:eastAsia="Times New Roman" w:hAnsi="Calibri"/><w:color w:val="0000FF"/><w:sz w:val="22"/><w:szCs w:val="22"/><w:u w:val="single"/></w:rPr><w:t>+52 55 5628 4079</w:t></w:r></w:hyperlink><w:r><w:rPr><w:rFonts w:ascii="Calibri" w:cs="Times New Roman" w:eastAsia="Times New Roman" w:hAnsi="Calibri"/><w:sz w:val="22"/><w:szCs w:val="22"/></w:rPr><w:br/><w:t>@emagar</w:t></w:r></w:p><w:p><w:pPr><w:pStyle w:val="style0"/></w:pPr><w:r><w:rPr><w:rFonts w:ascii="Calibri" w:cs="Times New Roman" w:eastAsia="Times New Roman" w:hAnsi="Calibri"/><w:sz w:val="22"/><w:szCs w:val="22"/></w:rPr></w:r></w:p><w:p><w:pPr><w:pStyle w:val="style0"/><w:spacing w:after="240" w:before="0"/></w:pPr><w:r><w:rPr><w:rFonts w:ascii="Calibri" w:cs="Times New Roman" w:eastAsia="Times New Roman" w:hAnsi="Calibri"/><w:sz w:val="22"/><w:szCs w:val="22"/></w:rPr><w:t>---------- Forwarded message ----------</w:t><w:br/><w:t>From: &lt;</w:t></w:r><w:hyperlink r:id="rId8"><w:r><w:rPr><w:rStyle w:val="style16"/><w:rFonts w:ascii="Calibri" w:cs="Times New Roman" w:eastAsia="Times New Roman" w:hAnsi="Calibri"/><w:color w:val="0000FF"/><w:sz w:val="22"/><w:szCs w:val="22"/><w:u w:val="single"/></w:rPr><w:t>meeting@apsanet.org</w:t></w:r></w:hyperlink><w:r><w:rPr><w:rFonts w:ascii="Calibri" w:cs="Times New Roman" w:eastAsia="Times New Roman" w:hAnsi="Calibri"/><w:sz w:val="22"/><w:szCs w:val="22"/></w:rPr><w:t>&gt;</w:t><w:br/><w:t>Date: Wed, Mar 12, 2014 at 9:21 AM</w:t><w:br/><w:t>Subject: Proposal Acceptance</w:t><w:br/><w:t xml:space="preserve">To: </w:t></w:r><w:hyperlink r:id="rId9"><w:r><w:rPr><w:rStyle w:val="style16"/><w:rFonts w:ascii="Calibri" w:cs="Times New Roman" w:eastAsia="Times New Roman" w:hAnsi="Calibri"/><w:color w:val="0000FF"/><w:sz w:val="22"/><w:szCs w:val="22"/><w:u w:val="single"/></w:rPr><w:t>emagar@itam.mx</w:t></w:r></w:hyperlink><w:r><w:rPr><w:rFonts w:ascii="Calibri" w:cs="Times New Roman" w:eastAsia="Times New Roman" w:hAnsi="Calibri"/><w:sz w:val="22"/><w:szCs w:val="22"/></w:rPr><w:br/></w:r></w:p><w:p><w:pPr><w:pStyle w:val="style0"/><w:spacing w:after="28" w:before="28"/></w:pPr><w:r><w:rPr><w:rFonts w:ascii="Calibri" w:cs="Times New Roman" w:hAnsi="Calibri"/><w:sz w:val="22"/><w:szCs w:val="22"/></w:rPr><w:t>Dear Eric Magar,</w:t></w:r></w:p><w:p><w:pPr><w:pStyle w:val="style0"/><w:spacing w:after="28" w:before="28"/></w:pPr><w:r><w:rPr><w:rFonts w:ascii="Calibri" w:cs="Times New Roman" w:hAnsi="Calibri"/><w:sz w:val="22"/><w:szCs w:val="22"/></w:rPr><w:t>We are pleased to inform you that your paper proposal, ID 2014P93523 entitled &quot;The Effects of Automated Redistricting on Representation -- Electoral Redistricting in Mexico&quot;, has been accepted to Division 11 for the 2014 American Political Science Association Annual Meeting. If your paper was included in an organized panel proposal, the organizer has also been notified of acceptance.</w:t></w:r></w:p><w:p><w:pPr><w:pStyle w:val="style0"/></w:pPr><w:r><w:rPr><w:rFonts w:ascii="Calibri" w:cs="Times New Roman" w:eastAsia="Times New Roman" w:hAnsi="Calibri"/><w:sz w:val="22"/><w:szCs w:val="22"/></w:rPr><w:t xml:space="preserve">For the most up-to-date information on the annual meeting, visit </w:t></w:r><w:hyperlink r:id="rId10"><w:r><w:rPr><w:rStyle w:val="style16"/><w:rFonts w:ascii="Calibri" w:cs="Times New Roman" w:eastAsia="Times New Roman" w:hAnsi="Calibri"/><w:color w:val="0000FF"/><w:sz w:val="22"/><w:szCs w:val="22"/><w:u w:val="single"/></w:rPr><w:t>apsanet.org/2014</w:t></w:r></w:hyperlink><w:r><w:rPr><w:rFonts w:ascii="Calibri" w:cs="Times New Roman" w:eastAsia="Times New Roman" w:hAnsi="Calibri"/><w:sz w:val="22"/><w:szCs w:val="22"/></w:rPr><w:t xml:space="preserve">. The online program will be available in mid-May, 2014. </w:t></w:r></w:p><w:p><w:pPr><w:pStyle w:val="style0"/><w:spacing w:after="28" w:before="28"/></w:pPr><w:r><w:rPr><w:rFonts w:ascii="Calibri" w:cs="Times New Roman" w:hAnsi="Calibri"/><w:b/><w:bCs/><w:sz w:val="22"/><w:szCs w:val="22"/></w:rPr><w:t>SUBMIT YOUR ACCEPTANCE (Deadline March 24, 2014)</w:t></w:r></w:p><w:p><w:pPr><w:pStyle w:val="style0"/><w:spacing w:after="28" w:before="28"/></w:pPr><w:r><w:rPr><w:rFonts w:ascii="Calibri" w:cs="Times New Roman" w:hAnsi="Calibri"/><w:sz w:val="22"/><w:szCs w:val="22"/></w:rPr><w:t xml:space="preserve">To accept or decline your participation, please complete the acceptance form in your MyAPSA account by March 24, 2014. You will need to complete a separate form for each proposal acceptance you receive. </w:t></w:r></w:p><w:p><w:pPr><w:pStyle w:val="style0"/></w:pPr><w:hyperlink r:id="rId11"><w:r><w:rPr><w:rStyle w:val="style16"/><w:rFonts w:ascii="Calibri" w:cs="Times New Roman" w:eastAsia="Times New Roman" w:hAnsi="Calibri"/><w:color w:val="0000FF"/><w:sz w:val="22"/><w:szCs w:val="22"/><w:u w:val="single"/></w:rPr><w:t>Go to the acceptance form.</w:t></w:r></w:hyperlink><w:r><w:rPr><w:rFonts w:ascii="Calibri" w:cs="Times New Roman" w:eastAsia="Times New Roman" w:hAnsi="Calibri"/><w:sz w:val="22"/><w:szCs w:val="22"/></w:rPr><w:t xml:space="preserve"> You will need your MyAPSA login. If you have trouble with your login, please contact </w:t></w:r><w:hyperlink r:id="rId12"><w:r><w:rPr><w:rStyle w:val="style16"/><w:rFonts w:ascii="Calibri" w:cs="Times New Roman" w:eastAsia="Times New Roman" w:hAnsi="Calibri"/><w:color w:val="0000FF"/><w:sz w:val="22"/><w:szCs w:val="22"/><w:u w:val="single"/></w:rPr><w:t>202-483-2515</w:t></w:r></w:hyperlink><w:r><w:rPr><w:rFonts w:ascii="Calibri" w:cs="Times New Roman" w:eastAsia="Times New Roman" w:hAnsi="Calibri"/><w:sz w:val="22"/><w:szCs w:val="22"/></w:rPr><w:t xml:space="preserve"> or </w:t></w:r><w:hyperlink r:id="rId13"><w:r><w:rPr><w:rStyle w:val="style16"/><w:rFonts w:ascii="Calibri" w:cs="Times New Roman" w:eastAsia="Times New Roman" w:hAnsi="Calibri"/><w:color w:val="0000FF"/><w:sz w:val="22"/><w:szCs w:val="22"/><w:u w:val="single"/></w:rPr><w:t>membership@apsanet.org</w:t></w:r></w:hyperlink><w:r><w:rPr><w:rFonts w:ascii="Calibri" w:cs="Times New Roman" w:eastAsia="Times New Roman" w:hAnsi="Calibri"/><w:sz w:val="22"/><w:szCs w:val="22"/></w:rPr><w:t>.</w:t></w:r></w:p><w:p><w:pPr><w:pStyle w:val="style0"/><w:spacing w:after="28" w:before="28"/></w:pPr><w:r><w:rPr><w:rFonts w:ascii="Calibri" w:cs="Times New Roman" w:hAnsi="Calibri"/><w:sz w:val="22"/><w:szCs w:val="22"/></w:rPr><w:t xml:space="preserve">Please </w:t></w:r><w:hyperlink r:id="rId14"><w:r><w:rPr><w:rStyle w:val="style16"/><w:rFonts w:ascii="Calibri" w:cs="Times New Roman" w:hAnsi="Calibri"/><w:color w:val="0000FF"/><w:sz w:val="22"/><w:szCs w:val="22"/><w:u w:val="single"/></w:rPr><w:t>review the participation guidelines</w:t></w:r></w:hyperlink><w:r><w:rPr><w:rFonts w:ascii="Calibri" w:cs="Times New Roman" w:hAnsi="Calibri"/><w:sz w:val="22"/><w:szCs w:val="22"/></w:rPr><w:t xml:space="preserve"> before accepting any invitation to participate.</w:t></w:r></w:p><w:p><w:pPr><w:pStyle w:val="style0"/><w:spacing w:after="28" w:before="28"/></w:pPr><w:r><w:rPr><w:rFonts w:ascii="Calibri" w:cs="Times New Roman" w:hAnsi="Calibri"/><w:b/><w:bCs/><w:sz w:val="22"/><w:szCs w:val="22"/></w:rPr><w:t>MEETING REGISTRATION REQUIRED (Deadline June 1)</w:t></w:r></w:p><w:p><w:pPr><w:pStyle w:val="style0"/><w:spacing w:after="28" w:before="28"/></w:pPr><w:r><w:rPr><w:rFonts w:ascii="Calibri" w:cs="Times New Roman" w:hAnsi="Calibri"/><w:sz w:val="22"/><w:szCs w:val="22"/></w:rPr><w:t>APSA requires that all program participants preregister by June 1 in order to be listed in the online and final programs.</w:t></w:r></w:p><w:p><w:pPr><w:pStyle w:val="style0"/><w:spacing w:after="28" w:before="28"/></w:pPr><w:hyperlink r:id="rId15"><w:r><w:rPr><w:rStyle w:val="style16"/><w:rFonts w:ascii="Calibri" w:cs="Times New Roman" w:hAnsi="Calibri"/><w:color w:val="0000FF"/><w:sz w:val="22"/><w:szCs w:val="22"/><w:u w:val="single"/></w:rPr><w:t>View information about the official meeting hotels and reserve your room today.</w:t></w:r></w:hyperlink></w:p><w:p><w:pPr><w:pStyle w:val="style0"/><w:spacing w:after="28" w:before="28"/></w:pPr><w:r><w:rPr><w:rFonts w:ascii="Calibri" w:cs="Times New Roman" w:hAnsi="Calibri"/><w:b/><w:bCs/><w:sz w:val="22"/><w:szCs w:val="22"/></w:rPr><w:t>PRESENTER RESPONSIBILITIES</w:t></w:r></w:p><w:p><w:pPr><w:pStyle w:val="style0"/><w:spacing w:after="28" w:before="28"/></w:pPr><w:r><w:rPr><w:rFonts w:ascii="Calibri" w:cs="Times New Roman" w:hAnsi="Calibri"/><w:sz w:val="22"/><w:szCs w:val="22"/></w:rPr><w:t xml:space="preserve">As a participant at the 2014 Annual Meeting, you are agreeing to fulfill certain professional obligations. All presenters are expected to upload their papers to the online archive of meeting papers, by August 4. Detailed instructions and information will be sent to authors in July. </w:t></w:r></w:p><w:p><w:pPr><w:pStyle w:val="style0"/><w:spacing w:after="28" w:before="28"/></w:pPr><w:r><w:rPr><w:rFonts w:ascii="Calibri" w:cs="Times New Roman" w:hAnsi="Calibri"/><w:sz w:val="22"/><w:szCs w:val="22"/></w:rPr><w:t>We look forward to your participation. If you have any questions regarding the 2014 Annual Meeting, please contact us.</w:t></w:r></w:p><w:p><w:pPr><w:pStyle w:val="style0"/><w:spacing w:after="28" w:before="28"/></w:pPr><w:r><w:rPr><w:rFonts w:ascii="Calibri" w:cs="Times New Roman" w:hAnsi="Calibri"/><w:sz w:val="22"/><w:szCs w:val="22"/></w:rPr><w:t>Sincerely,</w:t><w:br/><w:t>APSA Annual Meeting Staff</w:t><w:br/></w:r><w:hyperlink r:id="rId16"><w:r><w:rPr><w:rStyle w:val="style16"/><w:rFonts w:ascii="Calibri" w:cs="Times New Roman" w:hAnsi="Calibri"/><w:color w:val="0000FF"/><w:sz w:val="22"/><w:szCs w:val="22"/><w:u w:val="single"/></w:rPr><w:t>202-483-2512</w:t></w:r></w:hyperlink><w:r><w:rPr><w:rFonts w:ascii="Calibri" w:cs="Times New Roman" w:hAnsi="Calibri"/><w:sz w:val="22"/><w:szCs w:val="22"/></w:rPr><w:br/></w:r><w:hyperlink r:id="rId17"><w:r><w:rPr><w:rStyle w:val="style16"/><w:rFonts w:ascii="Calibri" w:cs="Times New Roman" w:hAnsi="Calibri"/><w:color w:val="0000FF"/><w:sz w:val="22"/><w:szCs w:val="22"/><w:u w:val="single"/></w:rPr><w:t>meeting@apsanet.org</w:t></w:r></w:hyperlink></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t>---------- Forwarded message ----------</w:t><w:br/><w:t>From: &lt;</w:t></w:r><w:hyperlink r:id="rId18"><w:r><w:rPr><w:rStyle w:val="style16"/><w:rFonts w:ascii="Calibri" w:cs="Times New Roman" w:eastAsia="Times New Roman" w:hAnsi="Calibri"/><w:sz w:val="22"/><w:szCs w:val="22"/></w:rPr><w:t>meeting@apsanet.org</w:t></w:r></w:hyperlink><w:r><w:rPr><w:rFonts w:ascii="Calibri" w:cs="Times New Roman" w:eastAsia="Times New Roman" w:hAnsi="Calibri"/><w:sz w:val="22"/><w:szCs w:val="22"/></w:rPr><w:t>&gt;</w:t><w:br/><w:t>Date: Sun, Dec 15, 2013 at 9:39 PM</w:t><w:br/><w:t>Subject: APSA 2014 Annual Meeting Proposal Received</w:t><w:br/><w:t xml:space="preserve">To: </w:t></w:r><w:hyperlink r:id="rId19"><w:r><w:rPr><w:rStyle w:val="style16"/><w:rFonts w:ascii="Calibri" w:cs="Times New Roman" w:eastAsia="Times New Roman" w:hAnsi="Calibri"/><w:sz w:val="22"/><w:szCs w:val="22"/></w:rPr><w:t>micah_altman@alumni.brown.edu</w:t></w:r></w:hyperlink><w:r><w:rPr><w:rFonts w:ascii="Calibri" w:cs="Times New Roman" w:eastAsia="Times New Roman" w:hAnsi="Calibri"/><w:sz w:val="22"/><w:szCs w:val="22"/></w:rPr><w:br/><w:t xml:space="preserve">Cc: </w:t></w:r><w:hyperlink r:id="rId20"><w:r><w:rPr><w:rStyle w:val="style16"/><w:rFonts w:ascii="Calibri" w:cs="Times New Roman" w:eastAsia="Times New Roman" w:hAnsi="Calibri"/><w:sz w:val="22"/><w:szCs w:val="22"/></w:rPr><w:t>meeting@apsanet.org</w:t></w:r></w:hyperlink><w:r><w:rPr><w:rFonts w:ascii="Calibri" w:cs="Times New Roman" w:eastAsia="Times New Roman" w:hAnsi="Calibri"/><w:sz w:val="22"/><w:szCs w:val="22"/></w:rPr><w:br/><w:br/><w:br/><w:br/><w:t>Dear Dr. Micah Altman,</w:t><w:br/><w:br/><w:t>This is a confirmation email to let you know that your 2014 Annual Meeting paper proposal has been received by APSA.</w:t><w:br/><w:br/><w:t>PROPOSAL ID: 2014P093523</w:t><w:br/><w:t>PROPOSAL TITLE:     The Effects of Automated Redistricting on Representation -- Electoral Redistricting in Mexico</w:t><w:br/><w:br/><w:t>PAPER ABSTRACT: In the US, redistricting is deeply politicized, and often synonymous with “gerrymandering” -- the manipulation of boundaries to promote the goals of parties, incumbents, and racial groups. In contrast, starting in 1996, Mexico’s federal redistricting has been implemented nationwide through an automated algorithm devised by the Instituto Federal Electoral (IFE) in consultation with political parties.</w:t><w:br/><w:br/><w:t>The bureaucratized system purports to produce plans that are optimal. However, until recently, Mexico’s districting process has been closed to both public participation and inspection. The automation software is, in practice, restricted to the bureaucracy and parties, so the performance has been difficult to verify independently. Parties and their representatives are explicitly included in the redistricting process, but there is no public analysis of the partisan effects of district lines or of the prior selection of the districting criteria. Parties produce counter-proposals to the algorithmically generated plans, but these are not revealed outside the bureaucracy. Thus, while the algorithm and criteria are purportedly neutral, the results may be subject to substantial political influence.</w:t><w:br/><w:br/><w:t>This year, as in 1996 and 2005, Mexico initiated a purportedly algorithmic redistricting process. However, following the definition of neutral criteria, generation of plans, and partisan counterproposals, unexpected partisan resistance has stalled the adoption of the final version of the bureaucratic plan and ushered in new proposed set of reforms to the Mexican electoral system.</w:t><w:br/><w:br/><w:t>The way that redistricting has played out so far in Mexico, and the proposed ‘reforms’ raise a number of questions: Were the adopted neutral redistricting criteria politically neutral? Were the plans produced algorithmically, in fact, optimal with respect to the selected criteria? How did partisan counterproposals differ from the bureaucratic solution? What influence did parties have on the final proposed plan? What are the likely effects of the proposed reforms?</w:t><w:br/><w:br/><w:t>We address these questions by applying geospatial statistics and large scale optimization to a novel dataset. This data, which has never before been available outside of the Mexican government, was obtained through working with officials electoral bureaucracy. It comprises the entire set of all plans generated by the automation algorithm for consideration by the political parties and all plans proposed by political parties during the 2013 redistricting process. These data offer unique insights into the internal workings of this purportedly autonomous electoral management body.</w:t><w:br/><w:br/><w:br/><w:br/><w:t>Submitted to the following:</w:t><w:br/><w:br/><w:t>   Division 40: Information Technology and Politics</w:t><w:br/><w:t>   Division 11: Comparative Politics</w:t><w:br/><w:br/><w:t xml:space="preserve">Login to </w:t></w:r><w:hyperlink r:id="rId21"><w:r><w:rPr><w:rStyle w:val="style16"/><w:rFonts w:ascii="Calibri" w:cs="Times New Roman" w:eastAsia="Times New Roman" w:hAnsi="Calibri"/><w:sz w:val="22"/><w:szCs w:val="22"/></w:rPr><w:t>http://www.apsanet.org</w:t></w:r></w:hyperlink><w:r><w:rPr><w:rFonts w:ascii="Calibri" w:cs="Times New Roman" w:eastAsia="Times New Roman" w:hAnsi="Calibri"/><w:sz w:val="22"/><w:szCs w:val="22"/></w:rPr><w:t xml:space="preserve"> anytime to review or update your proposal. You may review the proposal in MyAPSA until the proposal deadline on December 15.</w:t><w:br/><w:br/><w:t xml:space="preserve">You will receive an email in early March announcing whether your proposal has been accepted to the Annual Meeting program. In the meantime, you will find information about the 2014 Annual Meeting at </w:t></w:r><w:hyperlink r:id="rId22"><w:r><w:rPr><w:rStyle w:val="style16"/><w:rFonts w:ascii="Calibri" w:cs="Times New Roman" w:eastAsia="Times New Roman" w:hAnsi="Calibri"/><w:sz w:val="22"/><w:szCs w:val="22"/></w:rPr><w:t>http://www.apsanet.org/2014</w:t></w:r></w:hyperlink><w:r><w:rPr><w:rFonts w:ascii="Calibri" w:cs="Times New Roman" w:eastAsia="Times New Roman" w:hAnsi="Calibri"/><w:sz w:val="22"/><w:szCs w:val="22"/></w:rPr><w:t>.</w:t><w:br/><w:br/><w:t>Thank you for your interest in the 2014 Annual Meeting.</w:t><w:br/><w:br/><w:t>Sincerely,</w:t><w:br/><w:t>APSA Annual Meeting Team</w:t><w:br/><w:br/><w:t>American Political Science Association</w:t><w:br/><w:t>1527 New Hampshire Avenue, NW</w:t><w:br/><w:t>Washington, DC 20036-1203</w:t><w:br/><w:t xml:space="preserve">Website: </w:t></w:r><w:hyperlink r:id="rId23"><w:r><w:rPr><w:rStyle w:val="style16"/><w:rFonts w:ascii="Calibri" w:cs="Times New Roman" w:eastAsia="Times New Roman" w:hAnsi="Calibri"/><w:sz w:val="22"/><w:szCs w:val="22"/></w:rPr><w:t>http://www.apsanet.org</w:t></w:r></w:hyperlink><w:r><w:rPr><w:rFonts w:ascii="Calibri" w:cs="Times New Roman" w:eastAsia="Times New Roman" w:hAnsi="Calibri"/><w:sz w:val="22"/><w:szCs w:val="22"/></w:rPr><w:br/><w:t xml:space="preserve">Tel: </w:t></w:r><w:hyperlink r:id="rId24"><w:r><w:rPr><w:rStyle w:val="style16"/><w:rFonts w:ascii="Calibri" w:cs="Times New Roman" w:eastAsia="Times New Roman" w:hAnsi="Calibri"/><w:sz w:val="22"/><w:szCs w:val="22"/></w:rPr><w:t>202/ 483-2512</w:t></w:r></w:hyperlink><w:r><w:rPr><w:rFonts w:ascii="Calibri" w:cs="Times New Roman" w:eastAsia="Times New Roman" w:hAnsi="Calibri"/><w:sz w:val="22"/><w:szCs w:val="22"/></w:rPr><w:t xml:space="preserve">    Fax: </w:t></w:r><w:hyperlink r:id="rId25"><w:r><w:rPr><w:rStyle w:val="style16"/><w:rFonts w:ascii="Calibri" w:cs="Times New Roman" w:eastAsia="Times New Roman" w:hAnsi="Calibri"/><w:sz w:val="22"/><w:szCs w:val="22"/></w:rPr><w:t>202/ 483-2657</w:t></w:r></w:hyperlink><w:r><w:rPr><w:rFonts w:ascii="Calibri" w:cs="Times New Roman" w:eastAsia="Times New Roman" w:hAnsi="Calibri"/><w:sz w:val="22"/><w:szCs w:val="22"/></w:rPr><w:br/><w:t xml:space="preserve">Email: </w:t></w:r><w:hyperlink r:id="rId26"><w:r><w:rPr><w:rStyle w:val="style16"/><w:rFonts w:ascii="Calibri" w:cs="Times New Roman" w:eastAsia="Times New Roman" w:hAnsi="Calibri"/><w:sz w:val="22"/><w:szCs w:val="22"/></w:rPr><w:t>meeting@apsanet.org</w:t></w:r></w:hyperlink></w:p><w:p><w:pPr><w:pStyle w:val="style0"/></w:pPr><w:r><w:rPr><w:rFonts w:ascii="Calibri" w:cs="Times New Roman" w:eastAsia="Times New Roman" w:hAnsi="Calibri"/><w:sz w:val="22"/><w:szCs w:val="22"/></w:rPr></w:r></w:p><w:p><w:pPr><w:pStyle w:val="style0"/></w:pPr><w:r><w:rPr><w:rFonts w:ascii="Calibri" w:cs="Times New Roman" w:eastAsia="Times New Roman" w:hAnsi="Calibri"/><w:sz w:val="22"/><w:szCs w:val="22"/></w:rPr><w:t>Great news Micah. I did some bias/responsiveness estimates of the first and third proposal last month, but then got busy with the end of the semester. I will wrap that in a document over the break and distribute it. Happy Holidays, -e</w:t></w:r></w:p><w:p><w:pPr><w:pStyle w:val="style0"/></w:pPr><w:r><w:rPr></w:rPr></w:r></w:p><w:sectPr><w:footerReference r:id="rId27" w:type="even"/><w:footerReference r:id="rId28" w:type="default"/><w:footnotePr><w:numFmt w:val="decimal"/></w:footnotePr><w:type w:val="nextPage"/><w:pgSz w:h="15840" w:w="12240"/><w:pgMar w:bottom="1170" w:footer="720" w:gutter="0" w:header="0" w:left="1800" w:right="1800" w:top="1170"/><w:pgNumType w:fmt="decimal"/><w:formProt w:val="false"/><w:textDirection w:val="lrTb"/><w:docGrid w:charSpace="0" w:linePitch="360" w:type="default"/></w:sectPr></w:body></w:document><w:footerReference r:id="rId30" w:type="even"/><w:footerReference r:id="rId31" w:type="default"/><w:pgMar w:bottom="1170" w:footer="720" w:gutter="0" w:header="0" w:left="1800" w:right="1800" w:top="1170"/></w:sectPr><w:pStyle w:val="style41"/><w:jc w:val="both"/></w:pPr></w:p><w:p><w:pPr><w:pStyle w:val="style41"/><w:ind w:firstLine="720" w:left="0" w:right="0"/><w:jc w:val="both"/></w:pPr><w:r><w:rPr><w:rFonts w:ascii="Calibri" w:cs="Times New Roman" w:eastAsia="Times New Roman" w:hAnsi="Calibri"/><w:sz w:val="20"/><w:szCs w:val="20"/></w:rPr><w:tab/><w:t xml:space="preserve">We thank the public officials at Mexico´s former Federal Electoral Institute (IFE), the Federal Registry of Voters (RFE) and IFEs Department of Cartography. We would like to specially thank Miguel Rojano and Luis Ruvalcaba for opening the doors of their department and sharing with us IFEs redistricting experience with automated algorithms since the mid 1990s. Special thanks to all of the participants of the International Redistricting Seminar celebrated at IFE in Mexico City in November 2012 who shared ideas and comments with us. </w:t></w:r></w:p></w:footnote><w:footnote w:id="4"><w:p><w:pPr><w:pStyle w:val="style41"/><w:jc w:val="both"/></w:pPr><w:r><w:rPr><w:rStyle w:val="style19"/><w:rFonts w:ascii="Calibri" w:hAnsi="Calibri"/><w:sz w:val="20"/><w:szCs w:val="20"/></w:rPr><w:footnoteRef/><w:tab/></w:r><w:r><w:rPr><w:rFonts w:ascii="Calibri" w:hAnsi="Calibri"/><w:sz w:val="20"/><w:szCs w:val="20"/></w:rPr><w:t xml:space="preserve"> </w:t></w:r><w:r><w:rPr><w:rFonts w:ascii="Calibri" w:hAnsi="Calibri"/><w:sz w:val="20"/><w:szCs w:val="20"/></w:rPr><w:t xml:space="preserve">The 2013 redistricting process was completed —with the support and participation of all political parties— by IFEs redistricting technical committee by October of 2013. However, IFEs General Council decided to postpone the approval of the redistricting plan alleging that the political uncertainty of the electoral reform that was being discussed in Congress could eventually create INE —disappear IFE— and reintroduce legislative reelection in Mexican politics, which was banned since the 1930s. </w:t></w:r></w:p></w:footnote><w:footnote w:id="5"><w:p><w:pPr><w:pStyle w:val="style41"/><w:jc w:val="both"/></w:pPr><w:r><w:rPr><w:rStyle w:val="style19"/><w:rFonts w:ascii="Calibri" w:hAnsi="Calibri"/><w:sz w:val="20"/><w:szCs w:val="20"/></w:rPr><w:footnoteRef/><w:tab/></w:r><w:r><w:rPr><w:rFonts w:ascii="Calibri" w:hAnsi="Calibri"/><w:sz w:val="20"/><w:szCs w:val="20"/></w:rPr><w:t xml:space="preserve"> </w:t></w:r><w:r><w:rPr><w:rFonts w:ascii="Calibri" w:hAnsi="Calibri"/><w:sz w:val="20"/><w:szCs w:val="20"/></w:rPr><w:t xml:space="preserve">The idea of partisan interaction was introduced in the </w:t></w:r><w:r><w:rPr><w:rFonts w:ascii="Calibri" w:cs="Times New Roman" w:eastAsia="Times New Roman" w:hAnsi="Calibri"/><w:sz w:val="20"/><w:szCs w:val="20"/></w:rPr><w:t xml:space="preserve">International Redistricting Seminar celebrated at IFE in Mexico City in November 2012. Despite IFE allowed parties to formulate observations in 1996 and 2005, no interaction platform existed so that parties could observe what others were proposing. In this seminar the idea of partisan interaction was introduced in the presentation of the Public Mapping Project Mexico (www.publicmapping.org), an open source web based platform that allows citizens to analyze redistricting scenarios, observe what other users are proposing, and formulate counterproposals in order to optimize the criteria established by the legal framework and allows the authority in charge of redistricting to automatically rank and evaluate counterproposals. </w:t></w:r></w:p></w:footnote></w:footnotes>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4-06T17:09:00Z" w:id="0">
    <w:p>
      <w:r>
        <w:rPr/>
        <w:t>It would be nice to add: 1) where the first scenario was and 2) differentiate proposals by party in the first and second stage…</w:t>
      </w:r>
    </w:p>
    <w:p>
      <w:r>
        <w:rPr/>
      </w:r>
    </w:p>
    <w:p>
      <w:r>
        <w:rPr/>
      </w:r>
    </w:p>
  </w:comment>
  <w:comment w:author="..." w:date="2014-04-07T01:21:00Z" w:id="1">
    <w:p>
      <w:r>
        <w:rPr/>
        <w:t xml:space="preserve">Parties have performed quite differently in these three elections mainly because of presidential coattails in 2006 and 2012.  </w:t>
      </w:r>
    </w:p>
    <w:p>
      <w:r>
        <w:rPr/>
      </w:r>
    </w:p>
    <w:p>
      <w:r>
        <w:rPr/>
      </w:r>
    </w:p>
  </w:comment>
  <w:comment w:author="..." w:date="2014-04-06T03:00:00Z" w:id="2">
    <w:p>
      <w:r>
        <w:rPr/>
        <w:t xml:space="preserve">Apparently Eric already played with the data a bit… </w:t>
      </w:r>
    </w:p>
    <w:p>
      <w:r>
        <w:rPr/>
      </w:r>
    </w:p>
  </w:comment>
  <w:comment w:author="..." w:date="2014-04-06T17:57:00Z" w:id="3">
    <w:p>
      <w:r>
        <w:rPr/>
        <w:t xml:space="preserve">We need to define if we are going to use 2012 results or an average of 2006-2009-2012 results… Parties have performed quite differently in these three elections mainly because of presidential coattails in 2006 and 2012.  </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2"/>
      </w:rPr>
      <w:fldChar w:fldCharType="begin"/>
    </w:r>
    <w:r>
      <w:instrText> PAGE </w:instrText>
    </w:r>
    <w:r>
      <w:fldChar w:fldCharType="separate"/>
    </w:r>
    <w:r>
      <w:t>8</w:t>
    </w:r>
    <w:r>
      <w:fldChar w:fldCharType="end"/>
    </w:r>
    <w:pStyle w:val="style43"/>
    <w:pPr/>
  </w:p>
  <w:p>
    <w:pPr>
      <w:pStyle w:val="style43"/>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2"/>
        <w:rFonts w:ascii="Calibri" w:hAnsi="Calibri"/>
        <w:sz w:val="20"/>
        <w:szCs w:val="20"/>
      </w:rPr>
      <w:fldChar w:fldCharType="begin"/>
    </w:r>
    <w:r>
      <w:instrText> PAGE </w:instrText>
    </w:r>
    <w:r>
      <w:fldChar w:fldCharType="separate"/>
    </w:r>
    <w:r>
      <w:t>9</w:t>
    </w:r>
    <w:r>
      <w:fldChar w:fldCharType="end"/>
    </w:r>
    <w:pStyle w:val="style43"/>
    <w:pPr/>
  </w:p>
  <w:p>
    <w:pPr>
      <w:pStyle w:val="style43"/>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2"/>
      </w:rPr>
      <w:fldChar w:fldCharType="begin"/>
    </w:r>
    <w:r>
      <w:instrText> PAGE </w:instrText>
    </w:r>
    <w:r>
      <w:fldChar w:fldCharType="separate"/>
    </w:r>
    <w:r>
      <w:t>8</w:t>
    </w:r>
    <w:r>
      <w:fldChar w:fldCharType="end"/>
    </w:r>
    <w:pStyle w:val="style43"/>
    <w:pPr/>
  </w:p>
  <w:p>
    <w:pPr>
      <w:pStyle w:val="style43"/>
      <w:ind w:hanging="0" w:left="0" w:right="360"/>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2"/>
        <w:rFonts w:ascii="Calibri" w:hAnsi="Calibri"/>
        <w:sz w:val="20"/>
        <w:szCs w:val="20"/>
      </w:rPr>
      <w:fldChar w:fldCharType="begin"/>
    </w:r>
    <w:r>
      <w:instrText> PAGE </w:instrText>
    </w:r>
    <w:r>
      <w:fldChar w:fldCharType="separate"/>
    </w:r>
    <w:r>
      <w:t>9</w:t>
    </w:r>
    <w:r>
      <w:fldChar w:fldCharType="end"/>
    </w:r>
    <w:pStyle w:val="style43"/>
    <w:pPr/>
  </w:p>
  <w:p>
    <w:pPr>
      <w:pStyle w:val="style43"/>
      <w:ind w:hanging="0" w:left="0" w:right="360"/>
    </w:pPr>
    <w:r>
      <w:rPr/>
    </w:r>
  </w:p>
</w:ftr>
</file>

<file path=word/footnotes.xml><?xml version="1.0" encoding="UTF-8" standalone="yes"?>
<w:footnotes xmlns:r="http://schemas.openxmlformats.org/officeDocument/2006/relationships" xmlns:w="http://schemas.openxmlformats.org/wordprocessingml/2006/main"><w:footnote w:id="0" w:type="separator"><w:p><w:r><w:separator/></w:r></w:p></w:footnote><w:footnote w:id="1" w:type="continuationSeparator"><w:p><w:r><w:continuationSeparator/></w:r></w:p></w:footnote><w:footnote w:id="2"><w:p><w:pPr><w:pStyle w:val="style0"/><w:jc w:val="both"/></w:pPr><w:r><w:rPr><w:rStyle w:val="style19"/><w:rFonts w:ascii="Calibri" w:hAnsi="Calibri"/><w:sz w:val="20"/><w:szCs w:val="20"/></w:rPr><w:footnoteRef/><w:tab/><w:t>*</w:t></w:r><w:r><w:rPr><w:rFonts w:ascii="Calibri" w:hAnsi="Calibri"/><w:sz w:val="20"/><w:szCs w:val="20"/></w:rPr><w:t xml:space="preserve"> Article presented at the Annual Meeting of the American Political Science Association (APSA), Washington, DC, August 2014. Please do not cite without the written permission of t he authors.</w:t></w:r></w:p></w:footnote><w:footnote w:id="3"><w:p>
</file>

<file path=word/numbering.xml><?xml version="1.0" encoding="utf-8"?>
<w:numbering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st"/>
    <w:basedOn w:val="style15"/>
    <w:next w:val="style17"/>
    <w:rPr/>
  </w:style>
  <w:style w:styleId="style18" w:type="character">
    <w:name w:val="Footnote Text Char"/>
    <w:basedOn w:val="style15"/>
    <w:next w:val="style18"/>
    <w:rPr/>
  </w:style>
  <w:style w:styleId="style19" w:type="character">
    <w:name w:val="footnote reference"/>
    <w:basedOn w:val="style15"/>
    <w:next w:val="style19"/>
    <w:rPr>
      <w:vertAlign w:val="superscript"/>
    </w:rPr>
  </w:style>
  <w:style w:styleId="style20" w:type="character">
    <w:name w:val="apple-converted-space"/>
    <w:basedOn w:val="style15"/>
    <w:next w:val="style20"/>
    <w:rPr/>
  </w:style>
  <w:style w:styleId="style21" w:type="character">
    <w:name w:val="Footer Char"/>
    <w:basedOn w:val="style15"/>
    <w:next w:val="style21"/>
    <w:rPr/>
  </w:style>
  <w:style w:styleId="style22" w:type="character">
    <w:name w:val="page number"/>
    <w:basedOn w:val="style15"/>
    <w:next w:val="style22"/>
    <w:rPr/>
  </w:style>
  <w:style w:styleId="style23" w:type="character">
    <w:name w:val="Header Char"/>
    <w:basedOn w:val="style15"/>
    <w:next w:val="style23"/>
    <w:rPr/>
  </w:style>
  <w:style w:styleId="style24" w:type="character">
    <w:name w:val="Emphasis"/>
    <w:basedOn w:val="style15"/>
    <w:next w:val="style24"/>
    <w:rPr>
      <w:i/>
      <w:iCs/>
    </w:rPr>
  </w:style>
  <w:style w:styleId="style25" w:type="character">
    <w:name w:val="Balloon Text Char"/>
    <w:basedOn w:val="style15"/>
    <w:next w:val="style25"/>
    <w:rPr>
      <w:rFonts w:ascii="Lucida Grande" w:cs="Lucida Grande" w:hAnsi="Lucida Grande"/>
      <w:sz w:val="18"/>
      <w:szCs w:val="18"/>
    </w:rPr>
  </w:style>
  <w:style w:styleId="style26" w:type="character">
    <w:name w:val="annotation reference"/>
    <w:basedOn w:val="style15"/>
    <w:next w:val="style26"/>
    <w:rPr>
      <w:sz w:val="18"/>
      <w:szCs w:val="18"/>
    </w:rPr>
  </w:style>
  <w:style w:styleId="style27" w:type="character">
    <w:name w:val="Comment Text Char"/>
    <w:basedOn w:val="style15"/>
    <w:next w:val="style27"/>
    <w:rPr/>
  </w:style>
  <w:style w:styleId="style28" w:type="character">
    <w:name w:val="Comment Subject Char"/>
    <w:basedOn w:val="style27"/>
    <w:next w:val="style28"/>
    <w:rPr>
      <w:b/>
      <w:bCs/>
      <w:sz w:val="20"/>
      <w:szCs w:val="20"/>
    </w:rPr>
  </w:style>
  <w:style w:styleId="style29" w:type="character">
    <w:name w:val="FollowedHyperlink"/>
    <w:basedOn w:val="style15"/>
    <w:next w:val="style29"/>
    <w:rPr>
      <w:color w:val="800080"/>
      <w:u w:val="single"/>
    </w:rPr>
  </w:style>
  <w:style w:styleId="style30" w:type="character">
    <w:name w:val="ListLabel 1"/>
    <w:next w:val="style30"/>
    <w:rPr>
      <w:sz w:val="20"/>
    </w:rPr>
  </w:style>
  <w:style w:styleId="style31" w:type="character">
    <w:name w:val="Footnote Characters"/>
    <w:next w:val="style31"/>
    <w:rPr/>
  </w:style>
  <w:style w:styleId="style32" w:type="character">
    <w:name w:val="Footnote anchor"/>
    <w:next w:val="style32"/>
    <w:rPr>
      <w:vertAlign w:val="superscript"/>
    </w:rPr>
  </w:style>
  <w:style w:styleId="style33" w:type="character">
    <w:name w:val="Endnote anchor"/>
    <w:next w:val="style33"/>
    <w:rPr>
      <w:vertAlign w:val="superscript"/>
    </w:rPr>
  </w:style>
  <w:style w:styleId="style34" w:type="character">
    <w:name w:val="Endnote Characters"/>
    <w:next w:val="style34"/>
    <w:rPr/>
  </w:style>
  <w:style w:styleId="style35" w:type="paragraph">
    <w:name w:val="Heading"/>
    <w:basedOn w:val="style0"/>
    <w:next w:val="style36"/>
    <w:pPr>
      <w:keepNext/>
      <w:spacing w:after="120" w:before="240"/>
    </w:pPr>
    <w:rPr>
      <w:rFonts w:ascii="Arial" w:cs="Lohit Hindi" w:eastAsia="Droid Sans" w:hAnsi="Arial"/>
      <w:sz w:val="28"/>
      <w:szCs w:val="28"/>
    </w:rPr>
  </w:style>
  <w:style w:styleId="style36" w:type="paragraph">
    <w:name w:val="Text body"/>
    <w:basedOn w:val="style0"/>
    <w:next w:val="style36"/>
    <w:pPr>
      <w:spacing w:after="120" w:before="0"/>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normal"/>
    <w:next w:val="style40"/>
    <w:pPr>
      <w:widowControl/>
      <w:tabs>
        <w:tab w:leader="none" w:pos="720" w:val="left"/>
      </w:tabs>
      <w:suppressAutoHyphens w:val="true"/>
      <w:spacing w:line="276" w:lineRule="auto"/>
    </w:pPr>
    <w:rPr>
      <w:rFonts w:ascii="Arial" w:cs="Arial" w:eastAsia="Arial" w:hAnsi="Arial"/>
      <w:color w:val="000000"/>
      <w:sz w:val="22"/>
      <w:szCs w:val="24"/>
      <w:lang w:bidi="ar-SA" w:eastAsia="ja-JP" w:val="en-US"/>
    </w:rPr>
  </w:style>
  <w:style w:styleId="style41" w:type="paragraph">
    <w:name w:val="footnote text"/>
    <w:basedOn w:val="style0"/>
    <w:next w:val="style41"/>
    <w:pPr/>
    <w:rPr/>
  </w:style>
  <w:style w:styleId="style42" w:type="paragraph">
    <w:name w:val="List Paragraph"/>
    <w:basedOn w:val="style0"/>
    <w:next w:val="style42"/>
    <w:pPr>
      <w:ind w:hanging="0" w:left="720" w:right="0"/>
    </w:pPr>
    <w:rPr/>
  </w:style>
  <w:style w:styleId="style43" w:type="paragraph">
    <w:name w:val="Footer"/>
    <w:basedOn w:val="style0"/>
    <w:next w:val="style43"/>
    <w:pPr>
      <w:suppressLineNumbers/>
      <w:tabs>
        <w:tab w:leader="none" w:pos="4320" w:val="center"/>
        <w:tab w:leader="none" w:pos="8640" w:val="right"/>
      </w:tabs>
    </w:pPr>
    <w:rPr/>
  </w:style>
  <w:style w:styleId="style44" w:type="paragraph">
    <w:name w:val="Header"/>
    <w:basedOn w:val="style0"/>
    <w:next w:val="style44"/>
    <w:pPr>
      <w:suppressLineNumbers/>
      <w:tabs>
        <w:tab w:leader="none" w:pos="4320" w:val="center"/>
        <w:tab w:leader="none" w:pos="8640" w:val="right"/>
      </w:tabs>
    </w:pPr>
    <w:rPr/>
  </w:style>
  <w:style w:styleId="style45" w:type="paragraph">
    <w:name w:val="Balloon Text"/>
    <w:basedOn w:val="style0"/>
    <w:next w:val="style45"/>
    <w:pPr/>
    <w:rPr>
      <w:rFonts w:ascii="Lucida Grande" w:cs="Lucida Grande" w:hAnsi="Lucida Grande"/>
      <w:sz w:val="18"/>
      <w:szCs w:val="18"/>
    </w:rPr>
  </w:style>
  <w:style w:styleId="style46" w:type="paragraph">
    <w:name w:val="annotation text"/>
    <w:basedOn w:val="style0"/>
    <w:next w:val="style46"/>
    <w:pPr/>
    <w:rPr/>
  </w:style>
  <w:style w:styleId="style47" w:type="paragraph">
    <w:name w:val="annotation subject"/>
    <w:basedOn w:val="style46"/>
    <w:next w:val="style47"/>
    <w:pPr/>
    <w:rPr>
      <w:b/>
      <w:bCs/>
      <w:sz w:val="20"/>
      <w:szCs w:val="20"/>
    </w:rPr>
  </w:style>
  <w:style w:styleId="style48" w:type="paragraph">
    <w:name w:val="Revision"/>
    <w:next w:val="style48"/>
    <w:pPr>
      <w:widowControl/>
      <w:tabs>
        <w:tab w:leader="none" w:pos="720" w:val="left"/>
      </w:tabs>
      <w:suppressAutoHyphens w:val="true"/>
    </w:pPr>
    <w:rPr>
      <w:rFonts w:ascii="Cambria" w:cs="" w:eastAsia="Droid Sans" w:hAnsi="Cambria"/>
      <w:color w:val="auto"/>
      <w:sz w:val="24"/>
      <w:szCs w:val="24"/>
      <w:lang w:bidi="ar-SA" w:eastAsia="en-US" w:val="en-US"/>
    </w:rPr>
  </w:style>
  <w:style w:styleId="style49" w:type="paragraph">
    <w:name w:val="Footnote"/>
    <w:basedOn w:val="style0"/>
    <w:next w:val="style4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yperlink" Target="http://www.eluniversal.com.mx/periodismo-datos/2014/redistritacion-electoral-tarea-pendiente-86429.html" TargetMode="External"/><Relationship Id="rId6" Type="http://schemas.openxmlformats.org/officeDocument/2006/relationships/hyperlink" Target="http://www.eluniversal.com.mx/periodismo-datos/2014/redistritacion-electoral-tarea-pendiente-86429.html" TargetMode="External"/><Relationship Id="rId7" Type="http://schemas.openxmlformats.org/officeDocument/2006/relationships/hyperlink" Target="tel:%2B52 55 5628 4079" TargetMode="External"/><Relationship Id="rId8" Type="http://schemas.openxmlformats.org/officeDocument/2006/relationships/hyperlink" Target="mailto:meeting@apsanet.org" TargetMode="External"/><Relationship Id="rId9" Type="http://schemas.openxmlformats.org/officeDocument/2006/relationships/hyperlink" Target="mailto:emagar@itam.mx" TargetMode="External"/><Relationship Id="rId10" Type="http://schemas.openxmlformats.org/officeDocument/2006/relationships/hyperlink" Target="http://x.apsanet.org/z.z?l=aHR0cDovL3d3dy5hcHNhbmV0Lm9yZy8yMDE0Lw%3D%3D&amp;r=3759863599&amp;d=439167&amp;p=1&amp;t=h&amp;h=7d86058b8be8fdca93f5cf3f50b676ba" TargetMode="External"/><Relationship Id="rId11" Type="http://schemas.openxmlformats.org/officeDocument/2006/relationships/hyperlink" Target="http://x.apsanet.org/z.z?l=aHR0cDovL3d3dy5hcHNhbmV0Lm9yZy9tZW1iZXIvbG9naW4uY2ZtP3JkPWh0dHBzOi8vd3d3LmFwc2FuZXQub3JnL215YXBzYS9tZW1iZXIuY2ZtJmxvZ2dvPUFNUkVTUE9ORA%3D%3D&amp;r=3759863599&amp;d=439167&amp;p=1&amp;t=h&amp;h=6cf4379ec9f1f2ff90d09f3b4103feef" TargetMode="External"/><Relationship Id="rId12" Type="http://schemas.openxmlformats.org/officeDocument/2006/relationships/hyperlink" Target="tel:202-483-2515" TargetMode="External"/><Relationship Id="rId13" Type="http://schemas.openxmlformats.org/officeDocument/2006/relationships/hyperlink" Target="mailto:membership@apsanet.org" TargetMode="External"/><Relationship Id="rId14" Type="http://schemas.openxmlformats.org/officeDocument/2006/relationships/hyperlink" Target="http://x.apsanet.org/z.z?l=aHR0cDovL3d3dy5hcHNhbmV0Lm9yZy9jb250ZW50XzM5NTUuY2ZtP25hdmlkPTk4OA%3D%3D&amp;r=3759863599&amp;d=439167&amp;p=1&amp;t=h&amp;h=9a723645515551adf0e62b9abeb9b829" TargetMode="External"/><Relationship Id="rId15" Type="http://schemas.openxmlformats.org/officeDocument/2006/relationships/hyperlink" Target="http://x.apsanet.org/z.z?l=aHR0cDovL3d3dy5hcHNhbmV0Lm9yZy9jb250ZW50XzM5ODEuY2ZtP25hdmlkPTk4OA%3D%3D&amp;r=3759863599&amp;d=439167&amp;p=1&amp;t=h&amp;h=dfdebe5b47def15e3f87e51569cda3b5" TargetMode="External"/><Relationship Id="rId16" Type="http://schemas.openxmlformats.org/officeDocument/2006/relationships/hyperlink" Target="tel:202-483-2512" TargetMode="External"/><Relationship Id="rId17" Type="http://schemas.openxmlformats.org/officeDocument/2006/relationships/hyperlink" Target="mailto:meeting@apsanet.org" TargetMode="External"/><Relationship Id="rId18" Type="http://schemas.openxmlformats.org/officeDocument/2006/relationships/hyperlink" Target="mailto:meeting@apsanet.org" TargetMode="External"/><Relationship Id="rId19" Type="http://schemas.openxmlformats.org/officeDocument/2006/relationships/hyperlink" Target="mailto:micah_altman@alumni.brown.edu" TargetMode="External"/><Relationship Id="rId20" Type="http://schemas.openxmlformats.org/officeDocument/2006/relationships/hyperlink" Target="mailto:meeting@apsanet.org" TargetMode="External"/><Relationship Id="rId21" Type="http://schemas.openxmlformats.org/officeDocument/2006/relationships/hyperlink" Target="http://www.apsanet.org/" TargetMode="External"/><Relationship Id="rId22" Type="http://schemas.openxmlformats.org/officeDocument/2006/relationships/hyperlink" Target="http://www.apsanet.org/2014" TargetMode="External"/><Relationship Id="rId23" Type="http://schemas.openxmlformats.org/officeDocument/2006/relationships/hyperlink" Target="http://www.apsanet.org/" TargetMode="External"/><Relationship Id="rId24" Type="http://schemas.openxmlformats.org/officeDocument/2006/relationships/hyperlink" Target="tel:202%2F 483-2512" TargetMode="External"/><Relationship Id="rId25" Type="http://schemas.openxmlformats.org/officeDocument/2006/relationships/hyperlink" Target="tel:202%2F 483-2657" TargetMode="External"/><Relationship Id="rId26" Type="http://schemas.openxmlformats.org/officeDocument/2006/relationships/hyperlink" Target="mailto:meeting@apsanet.org"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notes" Target="footnote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comments" Target="comment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mailto:escience@mit.edu" TargetMode="External"/><Relationship Id="rId2" Type="http://schemas.openxmlformats.org/officeDocument/2006/relationships/hyperlink" Target="mailto:emagar@itam.mx" TargetMode="External"/><Relationship Id="rId3" Type="http://schemas.openxmlformats.org/officeDocument/2006/relationships/hyperlink" Target="mailto:mmcdon@gmu.edu" TargetMode="External"/><Relationship Id="rId4" Type="http://schemas.openxmlformats.org/officeDocument/2006/relationships/hyperlink" Target="mailto:lat44@pitt.edu" TargetMode="External"/>
</Relationships>
</file>

<file path=docProps/app.xml><?xml version="1.0" encoding="utf-8"?>
<Properties xmlns="http://schemas.openxmlformats.org/officeDocument/2006/extended-properties" xmlns:vt="http://schemas.openxmlformats.org/officeDocument/2006/docPropsVTypes">
  <Template>Normal.dotm</Template>
  <TotalTime>756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2014-04-03T17:54:00.00Z</dcterms:created>
  <dc:creator>...</dc:creator>
  <cp:lastModifiedBy>...</cp:lastModifiedBy>
  <cp:lastPrinted>2014-04-04T03:22:00.00Z</cp:lastPrinted>
  <dcterms:modified xsi:type="dcterms:W3CDTF">2014-04-07T05:39:00.00Z</dcterms:modified>
  <cp:revision>58</cp:revision>
</cp:coreProperties>
</file>