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Alternative — Supplier Longlist &amp; Shortlist</w:t>
      </w:r>
    </w:p>
    <w:p>
      <w:r>
        <w:rPr>
          <w:b/>
        </w:rPr>
        <w:t>Classification:</w:t>
      </w:r>
      <w:r>
        <w:t xml:space="preserve"> BUSINESS CONFIDENTIAL — PROCUREMENT</w:t>
      </w:r>
    </w:p>
    <w:p>
      <w:r>
        <w:rPr>
          <w:b/>
        </w:rPr>
        <w:t>Date:</w:t>
      </w:r>
      <w:r>
        <w:t xml:space="preserve"> 2026-07-19 · </w:t>
      </w:r>
      <w:r>
        <w:rPr>
          <w:b/>
        </w:rPr>
        <w:t>Job:</w:t>
      </w:r>
      <w:r>
        <w:t xml:space="preserve"> supplier-discovery-and-qualification</w:t>
      </w:r>
    </w:p>
    <w:p>
      <w:r>
        <w:rPr>
          <w:b/>
        </w:rPr>
        <w:t>Goal:</w:t>
      </w:r>
      <w:r>
        <w:t xml:space="preserve"> Cut the dominant Phone Box BOM line — the ~$25 Waveshare ESP32-S3</w:t>
      </w:r>
    </w:p>
    <w:p>
      <w:r>
        <w:t>Touch LCD 1.47" board (~62% of the $40.77 per-prototype BOM) — while preserving</w:t>
      </w:r>
    </w:p>
    <w:p>
      <w:r>
        <w:t>all 7 functions and staying on CircuitPython.</w:t>
      </w:r>
    </w:p>
    <w:p>
      <w:pPr>
        <w:pStyle w:val="Heading1"/>
      </w:pPr>
      <w:r>
        <w:t>Requirement set (qualification criteria)</w:t>
      </w:r>
    </w:p>
    <w:p>
      <w:r>
        <w:t>Must-haves (a miss disqualifies):</w:t>
      </w:r>
    </w:p>
    <w:p>
      <w:r>
        <w:t xml:space="preserve">1. CircuitPython-supported MCU with a working </w:t>
      </w:r>
      <w:r>
        <w:rPr>
          <w:rFonts w:ascii="Consolas" w:hAnsi="Consolas"/>
        </w:rPr>
        <w:t>displayio</w:t>
      </w:r>
      <w:r>
        <w:t xml:space="preserve"> build.</w:t>
      </w:r>
    </w:p>
    <w:p>
      <w:r>
        <w:t>2. Integrated color display, usable rectangular area ≈172×320 or larger.</w:t>
      </w:r>
    </w:p>
    <w:p>
      <w:r>
        <w:t xml:space="preserve">3. </w:t>
      </w:r>
      <w:r>
        <w:rPr>
          <w:b/>
        </w:rPr>
        <w:t>Capacitive</w:t>
      </w:r>
      <w:r>
        <w:t xml:space="preserve"> touch on the display (the swipe-set timer depends on it).</w:t>
      </w:r>
    </w:p>
    <w:p>
      <w:r>
        <w:t>4. Free PWM GPIO for the servo.</w:t>
      </w:r>
    </w:p>
    <w:p>
      <w:r>
        <w:t>5. LiPo charging + a battery-voltage ADC path (onboard, or addable).</w:t>
      </w:r>
    </w:p>
    <w:p>
      <w:r>
        <w:t>6. ≥3 free GPIO (2 buttons + override) and NVM for settings.</w:t>
      </w:r>
    </w:p>
    <w:p>
      <w:r>
        <w:t xml:space="preserve">Cost angle: firmware uses </w:t>
      </w:r>
      <w:r>
        <w:rPr>
          <w:b/>
        </w:rPr>
        <w:t>no Wi-Fi/BLE</w:t>
      </w:r>
      <w:r>
        <w:t>, so a radio-free MCU pays for nothing</w:t>
      </w:r>
    </w:p>
    <w:p>
      <w:r>
        <w:t>unused. Geography: US hobby/prototype channels. Pricing basis: prototype quantity.</w:t>
      </w:r>
    </w:p>
    <w:p>
      <w:pPr>
        <w:pStyle w:val="Heading1"/>
      </w:pPr>
      <w:r>
        <w:t>Incumbent</w:t>
      </w:r>
    </w:p>
    <w:p>
      <w:r>
        <w:rPr>
          <w:b/>
        </w:rPr>
        <w:t>Waveshare ESP32-S3-Touch-LCD-1.47</w:t>
      </w:r>
      <w:r>
        <w:t xml:space="preserve"> — 172×320, AXS5106L capacitive touch,</w:t>
      </w:r>
    </w:p>
    <w:p>
      <w:r>
        <w:t xml:space="preserve">Wi-Fi/BLE (unused), official CircuitPython </w:t>
      </w:r>
      <w:r>
        <w:rPr>
          <w:rFonts w:ascii="Consolas" w:hAnsi="Consolas"/>
        </w:rPr>
        <w:t>waveshare_esp32_s3_touch_lcd_1_47</w:t>
      </w:r>
      <w:r>
        <w:t>.</w:t>
      </w:r>
    </w:p>
    <w:p>
      <w:r>
        <w:rPr>
          <w:b/>
        </w:rPr>
        <w:t>$24.99</w:t>
      </w:r>
      <w:r>
        <w:t xml:space="preserve"> (</w:t>
      </w:r>
      <w:hyperlink r:id="rId9">
        <w:r>
          <w:rPr>
            <w:color w:val="0563C1"/>
            <w:u w:val="single"/>
          </w:rPr>
          <w:t>Amazon B0F8B8JF74</w:t>
        </w:r>
      </w:hyperlink>
      <w:r>
        <w:t>).</w:t>
      </w:r>
    </w:p>
    <w:p>
      <w:pPr>
        <w:pStyle w:val="Heading1"/>
      </w:pPr>
      <w:r>
        <w:t>Longlist (14 candidates, by channel)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Board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Channel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MCU (radio)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Display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Touch (cap?)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LiPo chg / batt sense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CircuitPython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 (USD)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Sunton ESP32-2432S024C (2.4")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 (WiFi/BLE)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2.4" 240×320 ILI9341 SPI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CST820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/ no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~$13–18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Sunton ESP32-2432S032C (3.2")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 (WiFi/BLE)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3.2" 240×320 SPI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GT911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/ no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~$15–20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Sunton ESP32-2432S028R (CYD)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 (WiFi/BLE)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2.8" 240×320 ILI9341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XPT2046 (</w:t>
            </w:r>
            <w:r>
              <w:rPr>
                <w:b/>
                <w:sz w:val="17"/>
              </w:rPr>
              <w:t>resistive</w:t>
            </w:r>
            <w:r>
              <w:rPr>
                <w:sz w:val="17"/>
              </w:rPr>
              <w:t>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/ no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~$10–15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LILYGO T-Display-S3 </w:t>
            </w:r>
            <w:r>
              <w:rPr>
                <w:b/>
                <w:sz w:val="17"/>
              </w:rPr>
              <w:t>Touch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ESP32-S3 (WiFi/BLE)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1.9" 170×320 ST7789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CST816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TP4054 / IO4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$20–36 (volatile)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RP2040-Touch-LCD-1.28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RP2040 (</w:t>
            </w:r>
            <w:r>
              <w:rPr>
                <w:b/>
                <w:sz w:val="17"/>
              </w:rPr>
              <w:t>no radio</w:t>
            </w:r>
            <w:r>
              <w:rPr>
                <w:sz w:val="17"/>
              </w:rPr>
              <w:t>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1.28" </w:t>
            </w:r>
            <w:r>
              <w:rPr>
                <w:b/>
                <w:sz w:val="17"/>
              </w:rPr>
              <w:t>round</w:t>
            </w:r>
            <w:r>
              <w:rPr>
                <w:sz w:val="17"/>
              </w:rPr>
              <w:t xml:space="preserve"> 240×240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CST816S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yes / unconfirmed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$22.99 direct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RP2350-Touch-LCD-1.28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RP2350 (</w:t>
            </w:r>
            <w:r>
              <w:rPr>
                <w:b/>
                <w:sz w:val="17"/>
              </w:rPr>
              <w:t>no radio</w:t>
            </w:r>
            <w:r>
              <w:rPr>
                <w:sz w:val="17"/>
              </w:rPr>
              <w:t>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1.28" </w:t>
            </w:r>
            <w:r>
              <w:rPr>
                <w:b/>
                <w:sz w:val="17"/>
              </w:rPr>
              <w:t>round</w:t>
            </w:r>
            <w:r>
              <w:rPr>
                <w:sz w:val="17"/>
              </w:rPr>
              <w:t xml:space="preserve"> 240×240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CST816S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yes / </w:t>
            </w:r>
            <w:r>
              <w:rPr>
                <w:b/>
                <w:sz w:val="17"/>
              </w:rPr>
              <w:t>yes (demo)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~$24–27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ESP32-S3-Touch-LCD-2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ESP32-S3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2.0" 240×320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CST816D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yes / 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official build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$25.99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Guition JC2432W328C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2.8" 240×320 ST7789 SPI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CST820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unconfirmed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build; bring-up feasible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~$13–18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Guition JC3248W535C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ESP32-S3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3.5" 320×480 </w:t>
            </w:r>
            <w:r>
              <w:rPr>
                <w:b/>
                <w:sz w:val="17"/>
              </w:rPr>
              <w:t>QSPI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AXS15231B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onboard chg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 (QSPI unsupported)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~$17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Elecrow CrowPanel 2.4/2.8"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vendor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240×320 ST7789 SPI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varies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onboard chg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build; bring-up feasible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$16–25+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RP2350-Touch-LCD-2.8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RP2350 (no radio)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2.8" 240×320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5-pt cap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yes / 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build (custom def)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$28.95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Adafruit ESP32-S3 Reverse TFT Feather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reference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ESP32-S3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1.14" 240×135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yes / MAX17048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first-class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$24.95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Adafruit PyPortal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reference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SAMD51+ESP32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3.2" 320×240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resistive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/ no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first-class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$54.95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Pimoroni Presto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OEM-direct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RP2350B (WiFi)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4" 480×480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 (yes)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 / no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none (MicroPython)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~$74</w:t>
            </w:r>
          </w:p>
        </w:tc>
      </w:tr>
    </w:tbl>
    <w:p/>
    <w:p>
      <w:pPr>
        <w:pStyle w:val="Heading1"/>
      </w:pPr>
      <w:r>
        <w:t>Shortlist scorecard</w:t>
      </w:r>
    </w:p>
    <w:p>
      <w:r>
        <w:t>Weights: technical fit (cap touch + rect screen + PWM) 35% · CircuitPython quality</w:t>
      </w:r>
    </w:p>
    <w:p>
      <w:r>
        <w:t>25% · cost reduction 20% · battery integration 12% · supply risk 8%.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Board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outcome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Sunton ESP32-2432S024C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~$15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board line ~$25 → ~$16.5 all-in (adds ~$1.5 charger/divider) → </w:t>
            </w:r>
            <w:r>
              <w:rPr>
                <w:b/>
                <w:sz w:val="17"/>
              </w:rPr>
              <w:t>saves ~$8–9/unit (~20% of BOM)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Primary.</w:t>
            </w:r>
            <w:r>
              <w:rPr>
                <w:sz w:val="17"/>
              </w:rPr>
              <w:t xml:space="preserve"> Official CircuitPython, CST820 capacitive, 240×320 (larger than incumbent), free PWM. Only gap = no onboard battery hardware.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Sunton ESP32-2432S032C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~$18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saves ~$5–6/unit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Backup; larger 3.2" GT911.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trike/>
                <w:sz w:val="17"/>
              </w:rPr>
              <w:t>LILYGO T-Display-S3 Touch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~$37 (confirmed)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a cost win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Dropped:</w:t>
            </w:r>
            <w:r>
              <w:rPr>
                <w:sz w:val="17"/>
              </w:rPr>
              <w:t xml:space="preserve"> live US price $36.95–38.95 (ProtoSupplies) and sold out at lilygo.cc US — dearer than the incumbent.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RP2350-Touch-LCD-1.28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~$24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~$1–3 saving, radio-free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Only if radio-free is prioritized over UI; </w:t>
            </w:r>
            <w:r>
              <w:rPr>
                <w:b/>
                <w:sz w:val="17"/>
              </w:rPr>
              <w:t>1.28" round screen is a real UI-fit risk</w:t>
            </w:r>
            <w:r>
              <w:rPr>
                <w:sz w:val="17"/>
              </w:rPr>
              <w:t>.</w:t>
            </w:r>
          </w:p>
        </w:tc>
      </w:tr>
    </w:tbl>
    <w:p/>
    <w:p>
      <w:pPr>
        <w:pStyle w:val="Heading1"/>
      </w:pPr>
      <w:r>
        <w:t>Purchase links (checked 2026-07-19)</w:t>
      </w:r>
    </w:p>
    <w:p>
      <w:r>
        <w:t>Only prices read live on the listing are quoted as exact; Amazon/waveshare.com</w:t>
      </w:r>
    </w:p>
    <w:p>
      <w:r>
        <w:t>block price scraping (URL confirmed to resolve to the right product, price ~typical).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Board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Buy link(s)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Stock / 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Sunton ESP32-2432S024C</w:t>
            </w:r>
            <w:r>
              <w:rPr>
                <w:sz w:val="17"/>
              </w:rPr>
              <w:t xml:space="preserve"> (2.4" cap)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0">
              <w:r>
                <w:rPr>
                  <w:color w:val="0563C1"/>
                  <w:u w:val="single"/>
                </w:rPr>
                <w:t>Amazon US — DIYmalls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~$15 (not live-readable)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it's the </w:t>
            </w:r>
            <w:r>
              <w:rPr>
                <w:b/>
                <w:sz w:val="17"/>
              </w:rPr>
              <w:t>C</w:t>
            </w:r>
            <w:r>
              <w:rPr>
                <w:sz w:val="17"/>
              </w:rPr>
              <w:t xml:space="preserve"> (capacitive) SKU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Sunton ESP32-2432S032C</w:t>
            </w:r>
            <w:r>
              <w:rPr>
                <w:sz w:val="17"/>
              </w:rPr>
              <w:t xml:space="preserve"> (3.2" cap)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1">
              <w:r>
                <w:rPr>
                  <w:color w:val="0563C1"/>
                  <w:u w:val="single"/>
                </w:rPr>
                <w:t>Amazon US — DIYmalls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~$18 (not live-readable)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Capacitive IPS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RP2350-Touch-LCD-1.28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2">
              <w:r>
                <w:rPr>
                  <w:color w:val="0563C1"/>
                  <w:u w:val="single"/>
                </w:rPr>
                <w:t>The Pi Hut</w:t>
              </w:r>
            </w:hyperlink>
            <w:r>
              <w:rPr>
                <w:sz w:val="17"/>
              </w:rPr>
              <w:t xml:space="preserve"> · </w:t>
            </w:r>
            <w:hyperlink r:id="rId13">
              <w:r>
                <w:rPr>
                  <w:color w:val="0563C1"/>
                  <w:u w:val="single"/>
                </w:rPr>
                <w:t>Waveshare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£18.30 (~$23)</w:t>
            </w:r>
            <w:r>
              <w:rPr>
                <w:sz w:val="17"/>
              </w:rPr>
              <w:t xml:space="preserve"> live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 stock; round screen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Waveshare RP2040-Touch-LCD-1.28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4">
              <w:r>
                <w:rPr>
                  <w:color w:val="0563C1"/>
                  <w:u w:val="single"/>
                </w:rPr>
                <w:t>The Pi Hut</w:t>
              </w:r>
            </w:hyperlink>
            <w:r>
              <w:rPr>
                <w:sz w:val="17"/>
              </w:rPr>
              <w:t xml:space="preserve"> · </w:t>
            </w:r>
            <w:hyperlink r:id="rId15">
              <w:r>
                <w:rPr>
                  <w:color w:val="0563C1"/>
                  <w:u w:val="single"/>
                </w:rPr>
                <w:t>Waveshare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£22.10 (~$28)</w:t>
            </w:r>
            <w:r>
              <w:rPr>
                <w:sz w:val="17"/>
              </w:rPr>
              <w:t xml:space="preserve"> live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~16 units left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trike/>
                <w:sz w:val="17"/>
              </w:rPr>
              <w:t>LILYGO T-Display-S3 Touch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6">
              <w:r>
                <w:rPr>
                  <w:color w:val="0563C1"/>
                  <w:u w:val="single"/>
                </w:rPr>
                <w:t>ProtoSupplies (US)</w:t>
              </w:r>
            </w:hyperlink>
            <w:r>
              <w:rPr>
                <w:sz w:val="17"/>
              </w:rPr>
              <w:t xml:space="preserve"> · </w:t>
            </w:r>
            <w:hyperlink r:id="rId17">
              <w:r>
                <w:rPr>
                  <w:color w:val="0563C1"/>
                  <w:u w:val="single"/>
                </w:rPr>
                <w:t>lilygo.cc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$36.95–38.95</w:t>
            </w:r>
            <w:r>
              <w:rPr>
                <w:sz w:val="17"/>
              </w:rPr>
              <w:t xml:space="preserve"> live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a cost win</w:t>
            </w:r>
            <w:r>
              <w:rPr>
                <w:sz w:val="17"/>
              </w:rPr>
              <w:t xml:space="preserve"> — dearer than incumbent; sold out at lilygo 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Incumbent</w:t>
            </w:r>
            <w:r>
              <w:rPr>
                <w:sz w:val="17"/>
              </w:rPr>
              <w:t xml:space="preserve"> ESP32-S3-Touch-LCD-1.47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hyperlink r:id="rId18">
              <w:r>
                <w:rPr>
                  <w:color w:val="0563C1"/>
                  <w:u w:val="single"/>
                </w:rPr>
                <w:t>The Pi Hut</w:t>
              </w:r>
            </w:hyperlink>
            <w:r>
              <w:rPr>
                <w:sz w:val="17"/>
              </w:rPr>
              <w:t xml:space="preserve"> · </w:t>
            </w:r>
            <w:hyperlink r:id="rId9">
              <w:r>
                <w:rPr>
                  <w:color w:val="0563C1"/>
                  <w:u w:val="single"/>
                </w:rPr>
                <w:t>Amazon US</w:t>
              </w:r>
            </w:hyperlink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£14.40 (~$18–19)</w:t>
            </w:r>
            <w:r>
              <w:rPr>
                <w:sz w:val="17"/>
              </w:rPr>
              <w:t xml:space="preserve"> live @ Pi Hut vs ~$25 Amazon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See note below</w:t>
            </w:r>
          </w:p>
        </w:tc>
      </w:tr>
    </w:tbl>
    <w:p/>
    <w:p>
      <w:pPr>
        <w:ind w:left="360"/>
      </w:pPr>
      <w:r>
        <w:rPr>
          <w:b/>
          <w:i/>
        </w:rPr>
        <w:t>Cheap win, zero redesign:</w:t>
      </w:r>
      <w:r>
        <w:rPr>
          <w:i/>
        </w:rPr>
        <w:t xml:space="preserve"> the *same* incumbent board is </w:t>
      </w:r>
      <w:r>
        <w:rPr>
          <w:b/>
          <w:i/>
        </w:rPr>
        <w:t>£14.40 (~$18–19)</w:t>
      </w:r>
      <w:r>
        <w:rPr>
          <w:i/>
        </w:rPr>
        <w:t xml:space="preserve"> at</w:t>
      </w:r>
    </w:p>
    <w:p>
      <w:pPr>
        <w:ind w:left="360"/>
      </w:pPr>
      <w:r>
        <w:rPr>
          <w:i/>
        </w:rPr>
        <w:t>The Pi Hut vs. the ~$25 Amazon basis — sourcing the current board from a cheaper</w:t>
      </w:r>
    </w:p>
    <w:p>
      <w:pPr>
        <w:ind w:left="360"/>
      </w:pPr>
      <w:r>
        <w:rPr>
          <w:i/>
        </w:rPr>
        <w:t>channel saves ~$6/unit with no engineering work. Confirm US shipping/duty on the order.</w:t>
      </w:r>
    </w:p>
    <w:p>
      <w:pPr>
        <w:pStyle w:val="Heading1"/>
      </w:pPr>
      <w:r>
        <w:t>CAD check — can a larger battery fit?</w:t>
      </w:r>
    </w:p>
    <w:p>
      <w:r>
        <w:t>Measured from the STEP files (units = mm; bounding box of part geometry):</w:t>
      </w:r>
    </w:p>
    <w:p>
      <w:pPr>
        <w:pStyle w:val="ListBullet"/>
      </w:pPr>
      <w:r>
        <w:rPr>
          <w:b/>
        </w:rPr>
        <w:t>Main Case:</w:t>
      </w:r>
      <w:r>
        <w:t xml:space="preserve"> ≈ </w:t>
      </w:r>
      <w:r>
        <w:rPr>
          <w:b/>
        </w:rPr>
        <w:t>196 × 195 mm footprint</w:t>
      </w:r>
      <w:r>
        <w:t xml:space="preserve">, wall height </w:t>
      </w:r>
      <w:r>
        <w:rPr>
          <w:b/>
        </w:rPr>
        <w:t>~27 mm</w:t>
      </w:r>
      <w:r>
        <w:t xml:space="preserve"> (usable interior</w:t>
      </w:r>
    </w:p>
    <w:p>
      <w:r>
        <w:t xml:space="preserve">  depth ~20–25 mm after floor/lid clearance), interior footprint ~190 × 190 mm after walls.</w:t>
      </w:r>
    </w:p>
    <w:p>
      <w:pPr>
        <w:pStyle w:val="ListBullet"/>
      </w:pPr>
      <w:r>
        <w:rPr>
          <w:b/>
        </w:rPr>
        <w:t>Lid:</w:t>
      </w:r>
      <w:r>
        <w:t xml:space="preserve"> ≈ 130 × 27 mm raised section (closes over the case).</w:t>
      </w:r>
    </w:p>
    <w:p>
      <w:r>
        <w:rPr>
          <w:b/>
        </w:rPr>
        <w:t>Conclusion: space is not the constraint.</w:t>
      </w:r>
      <w:r>
        <w:t xml:space="preserve"> The current 1000 mAh cell (~50×34×5 mm)</w:t>
      </w:r>
    </w:p>
    <w:p>
      <w:r>
        <w:t>uses a tiny fraction of a ~190×190 mm floor. A phone occupies only part of that</w:t>
      </w:r>
    </w:p>
    <w:p>
      <w:r>
        <w:t>footprint, leaving large free area beside it. A much larger LiPo fits easily — the</w:t>
      </w:r>
    </w:p>
    <w:p>
      <w:r>
        <w:t xml:space="preserve">only tight axis is </w:t>
      </w:r>
      <w:r>
        <w:rPr>
          <w:b/>
        </w:rPr>
        <w:t>thickness</w:t>
      </w:r>
      <w:r>
        <w:t xml:space="preserve"> (~15–20 mm of depth realistically available after the</w:t>
      </w:r>
    </w:p>
    <w:p>
      <w:r>
        <w:t>phone + servo/latch mechanism), and high-capacity flat cells are typically 6–12 mm</w:t>
      </w:r>
    </w:p>
    <w:p>
      <w:r>
        <w:t xml:space="preserve">thick. So capacity can grow substantially (roughly </w:t>
      </w:r>
      <w:r>
        <w:rPr>
          <w:b/>
        </w:rPr>
        <w:t>2000–5000 mAh</w:t>
      </w:r>
      <w:r>
        <w:t>, e.g. a 606090 /</w:t>
      </w:r>
    </w:p>
    <w:p>
      <w:r>
        <w:t>~4000 mAh pack) on space alone. Practical limits become the board's charge current,</w:t>
      </w:r>
    </w:p>
    <w:p>
      <w:r>
        <w:t xml:space="preserve">cost, and weight — </w:t>
      </w:r>
      <w:r>
        <w:rPr>
          <w:b/>
        </w:rPr>
        <w:t>not</w:t>
      </w:r>
      <w:r>
        <w:t xml:space="preserve"> the enclosure.</w:t>
      </w:r>
    </w:p>
    <w:p>
      <w:r>
        <w:t>*Caveat:* this is envelope-level from the STEP point geometry; I can't see the exact</w:t>
      </w:r>
    </w:p>
    <w:p>
      <w:r>
        <w:t>internal pocket, phone cradle, or servo clearance without SolidWorks. Confirm the free</w:t>
      </w:r>
    </w:p>
    <w:p>
      <w:r>
        <w:t>pocket beside the phone and the servo swing before finalizing a specific cell.</w:t>
      </w:r>
    </w:p>
    <w:p>
      <w:pPr>
        <w:pStyle w:val="Heading1"/>
      </w:pPr>
      <w:r>
        <w:t>Exclusions (do not re-litigate)</w:t>
      </w:r>
    </w:p>
    <w:p>
      <w:pPr>
        <w:pStyle w:val="ListBullet"/>
      </w:pPr>
      <w:r>
        <w:rPr>
          <w:b/>
        </w:rPr>
        <w:t>Sunton 2432S028R</w:t>
      </w:r>
      <w:r>
        <w:t xml:space="preserve"> — resistive touch fails the swipe UI.</w:t>
      </w:r>
    </w:p>
    <w:p>
      <w:pPr>
        <w:pStyle w:val="ListBullet"/>
      </w:pPr>
      <w:r>
        <w:rPr>
          <w:b/>
        </w:rPr>
        <w:t>Guition JC3248W535 / VIEWE AMOLED</w:t>
      </w:r>
      <w:r>
        <w:t xml:space="preserve"> — QSPI displays; CircuitPython </w:t>
      </w:r>
      <w:r>
        <w:rPr>
          <w:rFonts w:ascii="Consolas" w:hAnsi="Consolas"/>
        </w:rPr>
        <w:t>displayio</w:t>
      </w:r>
      <w:r>
        <w:t xml:space="preserve"> has no QSPI support.</w:t>
      </w:r>
    </w:p>
    <w:p>
      <w:pPr>
        <w:pStyle w:val="ListBullet"/>
      </w:pPr>
      <w:r>
        <w:rPr>
          <w:b/>
        </w:rPr>
        <w:t>Guition JC2432W328C / Elecrow CrowPanel</w:t>
      </w:r>
      <w:r>
        <w:t xml:space="preserve"> — no official CircuitPython build (custom bring-up); fallback only.</w:t>
      </w:r>
    </w:p>
    <w:p>
      <w:pPr>
        <w:pStyle w:val="ListBullet"/>
      </w:pPr>
      <w:r>
        <w:rPr>
          <w:b/>
        </w:rPr>
        <w:t>Waveshare ESP32-S3-Touch-LCD-2</w:t>
      </w:r>
      <w:r>
        <w:t xml:space="preserve"> ($26), </w:t>
      </w:r>
      <w:r>
        <w:rPr>
          <w:b/>
        </w:rPr>
        <w:t>RP2350-2.8</w:t>
      </w:r>
      <w:r>
        <w:t xml:space="preserve"> ($29, no build), </w:t>
      </w:r>
      <w:r>
        <w:rPr>
          <w:b/>
        </w:rPr>
        <w:t>Adafruit Reverse Feather</w:t>
      </w:r>
      <w:r>
        <w:t xml:space="preserve"> ($25, no touch), </w:t>
      </w:r>
      <w:r>
        <w:rPr>
          <w:b/>
        </w:rPr>
        <w:t>PyPortal</w:t>
      </w:r>
      <w:r>
        <w:t xml:space="preserve"> ($55), </w:t>
      </w:r>
      <w:r>
        <w:rPr>
          <w:b/>
        </w:rPr>
        <w:t>Pimoroni Presto</w:t>
      </w:r>
      <w:r>
        <w:t xml:space="preserve"> ($74, no CircuitPython) — fail cost and/or a must-have.</w:t>
      </w:r>
    </w:p>
    <w:p>
      <w:pPr>
        <w:pStyle w:val="Heading1"/>
      </w:pPr>
      <w:r>
        <w:t>Risk register (recommended path: Sunton 2432S024C)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Free-GPIO scarcity on CYD boards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Prototype must confirm ≥4 free pins (servo PWM + 2 buttons + override) </w:t>
            </w:r>
            <w:r>
              <w:rPr>
                <w:b/>
                <w:sz w:val="17"/>
              </w:rPr>
              <w:t>and</w:t>
            </w:r>
            <w:r>
              <w:rPr>
                <w:sz w:val="17"/>
              </w:rPr>
              <w:t xml:space="preserve"> a free ADC before committing.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onboard LiPo charge/battery sense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Add external TP4056 + ~3:1 divider (~$1.50); re-implement USB-power detection.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Touch driver port AXS5106L → CST820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CircuitPython CST8xx libs exist; repoint </w:t>
            </w:r>
            <w:r>
              <w:rPr>
                <w:rFonts w:ascii="Consolas" w:hAnsi="Consolas"/>
                <w:sz w:val="17"/>
              </w:rPr>
              <w:t>lock_controller.py</w:t>
            </w:r>
            <w:r>
              <w:rPr>
                <w:sz w:val="17"/>
              </w:rPr>
              <w:t xml:space="preserve"> gesture logic.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UI re-layout 172×320 → 240×320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Rework </w:t>
            </w:r>
            <w:r>
              <w:rPr>
                <w:rFonts w:ascii="Consolas" w:hAnsi="Consolas"/>
                <w:sz w:val="17"/>
              </w:rPr>
              <w:t>lock_ui.py</w:t>
            </w:r>
            <w:r>
              <w:rPr>
                <w:sz w:val="17"/>
              </w:rPr>
              <w:t xml:space="preserve"> layout constants (more area available).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Budget-vendor revision/pin drift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Buy from a named reseller; lock SKU/revision.</w:t>
            </w:r>
          </w:p>
        </w:tc>
      </w:tr>
    </w:tbl>
    <w:p/>
    <w:p>
      <w:pPr>
        <w:pStyle w:val="Heading1"/>
      </w:pPr>
      <w:r>
        <w:t>Recommended next step</w:t>
      </w:r>
    </w:p>
    <w:p>
      <w:r>
        <w:rPr>
          <w:b/>
        </w:rPr>
        <w:t>Buy one Sunton ESP32-2432S024C (~$15) for a bench prototype/demo</w:t>
      </w:r>
      <w:r>
        <w:t xml:space="preserve"> to validate</w:t>
      </w:r>
    </w:p>
    <w:p>
      <w:r>
        <w:t xml:space="preserve">free-GPIO count, </w:t>
      </w:r>
      <w:r>
        <w:rPr>
          <w:rFonts w:ascii="Consolas" w:hAnsi="Consolas"/>
        </w:rPr>
        <w:t>displayio</w:t>
      </w:r>
      <w:r>
        <w:t xml:space="preserve"> + CST820 touch bring-up, and the battery add-on</w:t>
      </w:r>
    </w:p>
    <w:p>
      <w:r>
        <w:rPr>
          <w:b/>
        </w:rPr>
        <w:t>before</w:t>
      </w:r>
      <w:r>
        <w:t xml:space="preserve"> switching the design. This is a technical-validation demo, not an RFQ</w:t>
      </w:r>
    </w:p>
    <w:p>
      <w:r>
        <w:t>(off-the-shelf part, prototype quantity).</w:t>
      </w:r>
    </w:p>
    <w:p>
      <w:pPr>
        <w:pStyle w:val="Heading1"/>
      </w:pPr>
      <w:r>
        <w:t>Sources</w:t>
      </w:r>
    </w:p>
    <w:p>
      <w:pPr>
        <w:pStyle w:val="ListBullet"/>
      </w:pPr>
      <w:r>
        <w:t xml:space="preserve">Incumbent price: </w:t>
      </w:r>
      <w:hyperlink r:id="rId9">
        <w:r>
          <w:rPr>
            <w:color w:val="0563C1"/>
            <w:u w:val="single"/>
          </w:rPr>
          <w:t>Amazon B0F8B8JF74</w:t>
        </w:r>
      </w:hyperlink>
      <w:r>
        <w:t xml:space="preserve"> · CircuitPython </w:t>
      </w:r>
      <w:hyperlink r:id="rId19">
        <w:r>
          <w:rPr>
            <w:color w:val="0563C1"/>
            <w:u w:val="single"/>
          </w:rPr>
          <w:t>waveshare_esp32_s3_touch_lcd_1_47</w:t>
        </w:r>
      </w:hyperlink>
    </w:p>
    <w:p>
      <w:pPr>
        <w:pStyle w:val="ListBullet"/>
      </w:pPr>
      <w:r>
        <w:t xml:space="preserve">Sunton 2432S024C: </w:t>
      </w:r>
      <w:hyperlink r:id="rId20">
        <w:r>
          <w:rPr>
            <w:color w:val="0563C1"/>
            <w:u w:val="single"/>
          </w:rPr>
          <w:t>circuitpython.org board</w:t>
        </w:r>
      </w:hyperlink>
      <w:r>
        <w:t xml:space="preserve"> · 2432S032C: </w:t>
      </w:r>
      <w:hyperlink r:id="rId21">
        <w:r>
          <w:rPr>
            <w:color w:val="0563C1"/>
            <w:u w:val="single"/>
          </w:rPr>
          <w:t>board</w:t>
        </w:r>
      </w:hyperlink>
      <w:r>
        <w:t xml:space="preserve"> · 2432S028R: </w:t>
      </w:r>
      <w:hyperlink r:id="rId22">
        <w:r>
          <w:rPr>
            <w:color w:val="0563C1"/>
            <w:u w:val="single"/>
          </w:rPr>
          <w:t>board</w:t>
        </w:r>
      </w:hyperlink>
      <w:r>
        <w:t xml:space="preserve"> · </w:t>
      </w:r>
      <w:hyperlink r:id="rId23">
        <w:r>
          <w:rPr>
            <w:color w:val="0563C1"/>
            <w:u w:val="single"/>
          </w:rPr>
          <w:t>Random Nerd CYD</w:t>
        </w:r>
      </w:hyperlink>
    </w:p>
    <w:p>
      <w:pPr>
        <w:pStyle w:val="ListBullet"/>
      </w:pPr>
      <w:r>
        <w:t xml:space="preserve">LILYGO T-Display-S3: </w:t>
      </w:r>
      <w:hyperlink r:id="rId24">
        <w:r>
          <w:rPr>
            <w:color w:val="0563C1"/>
            <w:u w:val="single"/>
          </w:rPr>
          <w:t>CircuitPython</w:t>
        </w:r>
      </w:hyperlink>
      <w:r>
        <w:t xml:space="preserve"> · </w:t>
      </w:r>
      <w:hyperlink r:id="rId25">
        <w:r>
          <w:rPr>
            <w:color w:val="0563C1"/>
            <w:u w:val="single"/>
          </w:rPr>
          <w:t>Touch specs (espboards)</w:t>
        </w:r>
      </w:hyperlink>
      <w:r>
        <w:t xml:space="preserve"> · </w:t>
      </w:r>
      <w:hyperlink r:id="rId17">
        <w:r>
          <w:rPr>
            <w:color w:val="0563C1"/>
            <w:u w:val="single"/>
          </w:rPr>
          <w:t>lilygo.cc</w:t>
        </w:r>
      </w:hyperlink>
    </w:p>
    <w:p>
      <w:pPr>
        <w:pStyle w:val="ListBullet"/>
      </w:pPr>
      <w:r>
        <w:t xml:space="preserve">Waveshare RP2040-1.28: </w:t>
      </w:r>
      <w:hyperlink r:id="rId26">
        <w:r>
          <w:rPr>
            <w:color w:val="0563C1"/>
            <w:u w:val="single"/>
          </w:rPr>
          <w:t>CircuitPython</w:t>
        </w:r>
      </w:hyperlink>
      <w:r>
        <w:t xml:space="preserve"> · RP2350-1.28: </w:t>
      </w:r>
      <w:hyperlink r:id="rId27">
        <w:r>
          <w:rPr>
            <w:color w:val="0563C1"/>
            <w:u w:val="single"/>
          </w:rPr>
          <w:t>CircuitPython</w:t>
        </w:r>
      </w:hyperlink>
      <w:r>
        <w:t xml:space="preserve"> · ESP32-S3-Touch-LCD-2: </w:t>
      </w:r>
      <w:hyperlink r:id="rId28">
        <w:r>
          <w:rPr>
            <w:color w:val="0563C1"/>
            <w:u w:val="single"/>
          </w:rPr>
          <w:t>CircuitPython</w:t>
        </w:r>
      </w:hyperlink>
    </w:p>
    <w:p>
      <w:pPr>
        <w:pStyle w:val="ListBullet"/>
      </w:pPr>
      <w:r>
        <w:t xml:space="preserve">Guition JC3248W535 (QSPI/no CircuitPython): </w:t>
      </w:r>
      <w:hyperlink r:id="rId29">
        <w:r>
          <w:rPr>
            <w:color w:val="0563C1"/>
            <w:u w:val="single"/>
          </w:rPr>
          <w:t>atomic14</w:t>
        </w:r>
      </w:hyperlink>
      <w:r>
        <w:t xml:space="preserve"> · JC2432W328: </w:t>
      </w:r>
      <w:hyperlink r:id="rId30">
        <w:r>
          <w:rPr>
            <w:color w:val="0563C1"/>
            <w:u w:val="single"/>
          </w:rPr>
          <w:t>maxpill/JC2432W328</w:t>
        </w:r>
      </w:hyperlink>
    </w:p>
    <w:p>
      <w:pPr>
        <w:pStyle w:val="ListBullet"/>
      </w:pPr>
      <w:r>
        <w:t xml:space="preserve">Adafruit Reverse TFT Feather: </w:t>
      </w:r>
      <w:hyperlink r:id="rId31">
        <w:r>
          <w:rPr>
            <w:color w:val="0563C1"/>
            <w:u w:val="single"/>
          </w:rPr>
          <w:t>product 5691</w:t>
        </w:r>
      </w:hyperlink>
      <w:r>
        <w:t xml:space="preserve"> · PyPortal: </w:t>
      </w:r>
      <w:hyperlink r:id="rId32">
        <w:r>
          <w:rPr>
            <w:color w:val="0563C1"/>
            <w:u w:val="single"/>
          </w:rPr>
          <w:t>4116</w:t>
        </w:r>
      </w:hyperlink>
      <w:r>
        <w:t xml:space="preserve"> · Pimoroni Presto: </w:t>
      </w:r>
      <w:hyperlink r:id="rId33">
        <w:r>
          <w:rPr>
            <w:color w:val="0563C1"/>
            <w:u w:val="single"/>
          </w:rPr>
          <w:t>shop</w:t>
        </w:r>
      </w:hyperlink>
    </w:p>
    <w:p>
      <w:r>
        <w:rPr>
          <w:b/>
        </w:rPr>
        <w:t>Note on prices:</w:t>
      </w:r>
      <w:r>
        <w:t xml:space="preserve"> Amazon/reseller figures read live 2026-07-19 and fluctuate;</w:t>
      </w:r>
    </w:p>
    <w:p>
      <w:r>
        <w:t>waveshare.com/lilygo.cc/pimoroni.com JS-render or block automated fetch, so some</w:t>
      </w:r>
    </w:p>
    <w:p>
      <w:r>
        <w:t>direct prices are inferred from resellers — confirm direct pricing before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Waveshare-Development-Resolution-Dual-core-Processor/dp/B0F8B8JF74" TargetMode="External"/><Relationship Id="rId10" Type="http://schemas.openxmlformats.org/officeDocument/2006/relationships/hyperlink" Target="https://www.amazon.com/DIYmalls-ESP32-2432S024C-Capacitive-ESP-WROOM-32-Development/dp/B0CLGD2DG6" TargetMode="External"/><Relationship Id="rId11" Type="http://schemas.openxmlformats.org/officeDocument/2006/relationships/hyperlink" Target="https://www.amazon.com/DIYmalls-ESP32-2432S032C-I-Capacitive-ESP-WROOM-32-Development/dp/B0CLGDHS16" TargetMode="External"/><Relationship Id="rId12" Type="http://schemas.openxmlformats.org/officeDocument/2006/relationships/hyperlink" Target="https://thepihut.com/products/rp2350-mcu-board-with-1-28-round-touch-ips-lcd" TargetMode="External"/><Relationship Id="rId13" Type="http://schemas.openxmlformats.org/officeDocument/2006/relationships/hyperlink" Target="https://www.waveshare.com/rp2350-touch-lcd-1.28.htm" TargetMode="External"/><Relationship Id="rId14" Type="http://schemas.openxmlformats.org/officeDocument/2006/relationships/hyperlink" Target="https://thepihut.com/products/rp2040-microcontroller-with-a-1-28-round-touch-lcd" TargetMode="External"/><Relationship Id="rId15" Type="http://schemas.openxmlformats.org/officeDocument/2006/relationships/hyperlink" Target="https://www.waveshare.com/rp2040-touch-lcd-1.28.htm" TargetMode="External"/><Relationship Id="rId16" Type="http://schemas.openxmlformats.org/officeDocument/2006/relationships/hyperlink" Target="https://protosupplies.com/product/lilygo-t-display-s3-touch/" TargetMode="External"/><Relationship Id="rId17" Type="http://schemas.openxmlformats.org/officeDocument/2006/relationships/hyperlink" Target="https://lilygo.cc/products/t-display-s3" TargetMode="External"/><Relationship Id="rId18" Type="http://schemas.openxmlformats.org/officeDocument/2006/relationships/hyperlink" Target="https://thepihut.com/products/esp32-s3-1-47-touch-display-dev-board-with-sd-slot" TargetMode="External"/><Relationship Id="rId19" Type="http://schemas.openxmlformats.org/officeDocument/2006/relationships/hyperlink" Target="https://circuitpython.org/board/waveshare_esp32_s3_touch_lcd_1_47/" TargetMode="External"/><Relationship Id="rId20" Type="http://schemas.openxmlformats.org/officeDocument/2006/relationships/hyperlink" Target="https://circuitpython.org/board/sunton_esp32_2432S024C/" TargetMode="External"/><Relationship Id="rId21" Type="http://schemas.openxmlformats.org/officeDocument/2006/relationships/hyperlink" Target="https://circuitpython.org/board/sunton_esp32_2432S032C/" TargetMode="External"/><Relationship Id="rId22" Type="http://schemas.openxmlformats.org/officeDocument/2006/relationships/hyperlink" Target="https://circuitpython.org/board/sunton_esp32_2432S028/" TargetMode="External"/><Relationship Id="rId23" Type="http://schemas.openxmlformats.org/officeDocument/2006/relationships/hyperlink" Target="https://randomnerdtutorials.com/cheap-yellow-display-esp32-2432s028r/" TargetMode="External"/><Relationship Id="rId24" Type="http://schemas.openxmlformats.org/officeDocument/2006/relationships/hyperlink" Target="https://circuitpython.org/board/lilygo_tdisplay_s3/" TargetMode="External"/><Relationship Id="rId25" Type="http://schemas.openxmlformats.org/officeDocument/2006/relationships/hyperlink" Target="https://www.espboards.dev/esp32/lilygo-t-display-s3-touch/" TargetMode="External"/><Relationship Id="rId26" Type="http://schemas.openxmlformats.org/officeDocument/2006/relationships/hyperlink" Target="https://circuitpython.org/board/waveshare_rp2040_touch_lcd_1_28/" TargetMode="External"/><Relationship Id="rId27" Type="http://schemas.openxmlformats.org/officeDocument/2006/relationships/hyperlink" Target="https://circuitpython.org/board/waveshare_rp2350_touch_lcd_1_28/" TargetMode="External"/><Relationship Id="rId28" Type="http://schemas.openxmlformats.org/officeDocument/2006/relationships/hyperlink" Target="https://circuitpython.org/board/waveshare_esp32_s3_touch_lcd_2/" TargetMode="External"/><Relationship Id="rId29" Type="http://schemas.openxmlformats.org/officeDocument/2006/relationships/hyperlink" Target="https://www.atomic14.com/esp32/boards/guition-jc3248w535/" TargetMode="External"/><Relationship Id="rId30" Type="http://schemas.openxmlformats.org/officeDocument/2006/relationships/hyperlink" Target="https://github.com/maxpill/JC2432W328" TargetMode="External"/><Relationship Id="rId31" Type="http://schemas.openxmlformats.org/officeDocument/2006/relationships/hyperlink" Target="https://www.adafruit.com/product/5691" TargetMode="External"/><Relationship Id="rId32" Type="http://schemas.openxmlformats.org/officeDocument/2006/relationships/hyperlink" Target="https://www.adafruit.com/product/4116" TargetMode="External"/><Relationship Id="rId33" Type="http://schemas.openxmlformats.org/officeDocument/2006/relationships/hyperlink" Target="https://shop.pimoroni.com/en-us/products/pres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