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Phone Box — Bill of Materials</w:t>
      </w:r>
    </w:p>
    <w:p>
      <w:r>
        <w:rPr>
          <w:b/>
        </w:rPr>
        <w:t>Date:</w:t>
      </w:r>
      <w:r>
        <w:t xml:space="preserve"> 2026-07-23 · Prototype quantity, USD.</w:t>
      </w:r>
    </w:p>
    <w:p>
      <w:r>
        <w:t xml:space="preserve">Two sections: </w:t>
      </w:r>
      <w:r>
        <w:rPr>
          <w:b/>
        </w:rPr>
        <w:t>Current materials</w:t>
      </w:r>
      <w:r>
        <w:t xml:space="preserve"> (as-built) and </w:t>
      </w:r>
      <w:r>
        <w:rPr>
          <w:b/>
        </w:rPr>
        <w:t>Battery meter</w:t>
      </w:r>
      <w:r>
        <w:t xml:space="preserve"> (fuel-gauge</w:t>
      </w:r>
    </w:p>
    <w:p>
      <w:r>
        <w:t>add-on for accurate battery %).</w:t>
      </w:r>
    </w:p>
    <w:p>
      <w:r>
        <w:rPr>
          <w:b/>
        </w:rPr>
        <w:t>Board decision — keep the original board.</w:t>
      </w:r>
      <w:r>
        <w:t xml:space="preserve"> We are staying on the</w:t>
      </w:r>
    </w:p>
    <w:p>
      <w:r>
        <w:rPr>
          <w:b/>
        </w:rPr>
        <w:t>Waveshare ESP32-S3-Touch-LCD-1.47</w:t>
      </w:r>
      <w:r>
        <w:t>. It gives us two things we now need and</w:t>
      </w:r>
    </w:p>
    <w:p>
      <w:r>
        <w:t xml:space="preserve">don't want to rebuild: </w:t>
      </w:r>
      <w:r>
        <w:rPr>
          <w:b/>
        </w:rPr>
        <w:t>onboard LiPo charging + battery-sense</w:t>
      </w:r>
      <w:r>
        <w:t xml:space="preserve"> (charges over</w:t>
      </w:r>
    </w:p>
    <w:p>
      <w:r>
        <w:t xml:space="preserve">USB-C, no separate charger part) and the </w:t>
      </w:r>
      <w:r>
        <w:rPr>
          <w:b/>
        </w:rPr>
        <w:t>BLE radio</w:t>
      </w:r>
      <w:r>
        <w:t xml:space="preserve"> the companion app talks</w:t>
      </w:r>
    </w:p>
    <w:p>
      <w:r>
        <w:t>to. The earlier Sunton board-swap cost-reduction proposal is therefore dropped:</w:t>
      </w:r>
    </w:p>
    <w:p>
      <w:r>
        <w:t>Sunton has no onboard charging (would need a TP4056 + divider added back) and</w:t>
      </w:r>
    </w:p>
    <w:p>
      <w:r>
        <w:t>swapping it carries a full case + firmware redesign — for only a marginal board</w:t>
      </w:r>
    </w:p>
    <w:p>
      <w:r>
        <w:t>saving. Board price basis from the</w:t>
      </w:r>
    </w:p>
    <w:p>
      <w:hyperlink r:id="rId9">
        <w:r>
          <w:rPr>
            <w:color w:val="0563C1"/>
            <w:u w:val="single"/>
          </w:rPr>
          <w:t>supplier shortlist</w:t>
        </w:r>
      </w:hyperlink>
    </w:p>
    <w:p>
      <w:r>
        <w:t>(read live 2026-07-19). Lines marked *(est.)* are engineering estimates, not</w:t>
      </w:r>
    </w:p>
    <w:p>
      <w:r>
        <w:t>quotes — confirm before ordering.</w:t>
      </w:r>
    </w:p>
    <w:p>
      <w:pPr>
        <w:pStyle w:val="Heading2"/>
      </w:pPr>
      <w:r>
        <w:t>Current materials</w:t>
      </w:r>
    </w:p>
    <w:p>
      <w:r>
        <w:t>As-built BOM on the retained Waveshare board (~$43.77 per prototype at retail</w:t>
      </w:r>
    </w:p>
    <w:p>
      <w:r>
        <w:t>pricing).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Spec / part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Qty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Unit $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Line $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</w:tr>
      <w:tr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MCU + display board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Waveshare ESP32-S3-Touch-LCD-1.47</w:t>
            </w:r>
            <w:r>
              <w:t xml:space="preserve"> — 172×320 cap touch, </w:t>
            </w:r>
            <w:r>
              <w:rPr>
                <w:b/>
              </w:rPr>
              <w:t>onboard LiPo charge + batt-sense</w:t>
            </w:r>
            <w:r>
              <w:t xml:space="preserve">, </w:t>
            </w:r>
            <w:r>
              <w:rPr>
                <w:b/>
              </w:rPr>
              <w:t>BLE</w:t>
            </w:r>
            <w:r>
              <w:t>, MX1.25 conn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24.99</w:t>
            </w:r>
          </w:p>
        </w:tc>
        <w:tc>
          <w:tcPr>
            <w:tcW w:type="dxa" w:w="1234"/>
          </w:tcPr>
          <w:p>
            <w:r/>
            <w:r>
              <w:t>24.99</w:t>
            </w:r>
          </w:p>
        </w:tc>
        <w:tc>
          <w:tcPr>
            <w:tcW w:type="dxa" w:w="1234"/>
          </w:tcPr>
          <w:p>
            <w:r/>
            <w:r>
              <w:t>sourced</w:t>
            </w:r>
          </w:p>
        </w:tc>
      </w:tr>
      <w:tr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Battery</w:t>
            </w:r>
          </w:p>
        </w:tc>
        <w:tc>
          <w:tcPr>
            <w:tcW w:type="dxa" w:w="1234"/>
          </w:tcPr>
          <w:p>
            <w:r/>
            <w:r>
              <w:t xml:space="preserve">LiPo </w:t>
            </w:r>
            <w:r>
              <w:rPr>
                <w:b/>
              </w:rPr>
              <w:t>2000 mAh</w:t>
            </w:r>
            <w:r>
              <w:t xml:space="preserve"> 3.7 V, </w:t>
            </w:r>
            <w:r>
              <w:rPr>
                <w:b/>
              </w:rPr>
              <w:t>103450</w:t>
            </w:r>
            <w:r>
              <w:t xml:space="preserve"> (~10×34×50 mm), MX1.25 lead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10.95</w:t>
            </w:r>
          </w:p>
        </w:tc>
        <w:tc>
          <w:tcPr>
            <w:tcW w:type="dxa" w:w="1234"/>
          </w:tcPr>
          <w:p>
            <w:r/>
            <w:r>
              <w:t>10.95</w:t>
            </w:r>
          </w:p>
        </w:tc>
        <w:tc>
          <w:tcPr>
            <w:tcW w:type="dxa" w:w="1234"/>
          </w:tcPr>
          <w:p>
            <w:r/>
            <w:r>
              <w:t>est.</w:t>
            </w:r>
          </w:p>
        </w:tc>
      </w:tr>
      <w:tr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t>Lock actuator</w:t>
            </w:r>
          </w:p>
        </w:tc>
        <w:tc>
          <w:tcPr>
            <w:tcW w:type="dxa" w:w="1234"/>
          </w:tcPr>
          <w:p>
            <w:r/>
            <w:r>
              <w:t>Hobby servo (SG90 class), PWM on GPIO5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3.49</w:t>
            </w:r>
          </w:p>
        </w:tc>
        <w:tc>
          <w:tcPr>
            <w:tcW w:type="dxa" w:w="1234"/>
          </w:tcPr>
          <w:p>
            <w:r/>
            <w:r>
              <w:t>3.49</w:t>
            </w:r>
          </w:p>
        </w:tc>
        <w:tc>
          <w:tcPr>
            <w:tcW w:type="dxa" w:w="1234"/>
          </w:tcPr>
          <w:p>
            <w:r/>
            <w:r>
              <w:t>est.</w:t>
            </w:r>
          </w:p>
        </w:tc>
      </w:tr>
      <w:tr>
        <w:tc>
          <w:tcPr>
            <w:tcW w:type="dxa" w:w="1234"/>
          </w:tcPr>
          <w:p>
            <w:r/>
            <w:r>
              <w:t>4</w:t>
            </w:r>
          </w:p>
        </w:tc>
        <w:tc>
          <w:tcPr>
            <w:tcW w:type="dxa" w:w="1234"/>
          </w:tcPr>
          <w:p>
            <w:r/>
            <w:r>
              <w:t>Buttons / switch</w:t>
            </w:r>
          </w:p>
        </w:tc>
        <w:tc>
          <w:tcPr>
            <w:tcW w:type="dxa" w:w="1234"/>
          </w:tcPr>
          <w:p>
            <w:r/>
            <w:r>
              <w:t>Momentary switch ×2 (lock GPIO1 + override GPIO10)</w:t>
            </w:r>
          </w:p>
        </w:tc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0.50</w:t>
            </w:r>
          </w:p>
        </w:tc>
        <w:tc>
          <w:tcPr>
            <w:tcW w:type="dxa" w:w="1234"/>
          </w:tcPr>
          <w:p>
            <w:r/>
            <w:r>
              <w:t>0.99</w:t>
            </w:r>
          </w:p>
        </w:tc>
        <w:tc>
          <w:tcPr>
            <w:tcW w:type="dxa" w:w="1234"/>
          </w:tcPr>
          <w:p>
            <w:r/>
            <w:r>
              <w:t>est.</w:t>
            </w:r>
          </w:p>
        </w:tc>
      </w:tr>
      <w:tr>
        <w:tc>
          <w:tcPr>
            <w:tcW w:type="dxa" w:w="1234"/>
          </w:tcPr>
          <w:p>
            <w:r/>
            <w:r>
              <w:t>5</w:t>
            </w:r>
          </w:p>
        </w:tc>
        <w:tc>
          <w:tcPr>
            <w:tcW w:type="dxa" w:w="1234"/>
          </w:tcPr>
          <w:p>
            <w:r/>
            <w:r>
              <w:t>Enclosure</w:t>
            </w:r>
          </w:p>
        </w:tc>
        <w:tc>
          <w:tcPr>
            <w:tcW w:type="dxa" w:w="1234"/>
          </w:tcPr>
          <w:p>
            <w:r/>
            <w:r>
              <w:t>3D-printed Main Case + Lid (filament)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2.53</w:t>
            </w:r>
          </w:p>
        </w:tc>
        <w:tc>
          <w:tcPr>
            <w:tcW w:type="dxa" w:w="1234"/>
          </w:tcPr>
          <w:p>
            <w:r/>
            <w:r>
              <w:t>2.53</w:t>
            </w:r>
          </w:p>
        </w:tc>
        <w:tc>
          <w:tcPr>
            <w:tcW w:type="dxa" w:w="1234"/>
          </w:tcPr>
          <w:p>
            <w:r/>
            <w:r>
              <w:t>est.</w:t>
            </w:r>
          </w:p>
        </w:tc>
      </w:tr>
      <w:tr>
        <w:tc>
          <w:tcPr>
            <w:tcW w:type="dxa" w:w="1234"/>
          </w:tcPr>
          <w:p>
            <w:r/>
            <w:r>
              <w:t>6</w:t>
            </w:r>
          </w:p>
        </w:tc>
        <w:tc>
          <w:tcPr>
            <w:tcW w:type="dxa" w:w="1234"/>
          </w:tcPr>
          <w:p>
            <w:r/>
            <w:r>
              <w:t>Wiring / fasteners</w:t>
            </w:r>
          </w:p>
        </w:tc>
        <w:tc>
          <w:tcPr>
            <w:tcW w:type="dxa" w:w="1234"/>
          </w:tcPr>
          <w:p>
            <w:r/>
            <w:r>
              <w:t>JST leads, screws, standoffs, misc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0.82</w:t>
            </w:r>
          </w:p>
        </w:tc>
        <w:tc>
          <w:tcPr>
            <w:tcW w:type="dxa" w:w="1234"/>
          </w:tcPr>
          <w:p>
            <w:r/>
            <w:r>
              <w:t>0.82</w:t>
            </w:r>
          </w:p>
        </w:tc>
        <w:tc>
          <w:tcPr>
            <w:tcW w:type="dxa" w:w="1234"/>
          </w:tcPr>
          <w:p>
            <w:r/>
            <w:r>
              <w:t>est.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$43.77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r>
        <w:t xml:space="preserve">&gt; Charging is </w:t>
      </w:r>
      <w:r>
        <w:rPr>
          <w:b/>
        </w:rPr>
        <w:t>integrated</w:t>
      </w:r>
      <w:r>
        <w:t xml:space="preserve"> on the board (firmware reads VBAT via the board's</w:t>
      </w:r>
    </w:p>
    <w:p>
      <w:r>
        <w:t>&gt; 200K/100K divider on GPIO12; charges over USB-C). No separate charger line</w:t>
      </w:r>
    </w:p>
    <w:p>
      <w:r>
        <w:t>&gt; needed. The 3rd case cutout = USB-C access to this board, not a standalone</w:t>
      </w:r>
    </w:p>
    <w:p>
      <w:r>
        <w:t>&gt; charger module.</w:t>
      </w:r>
    </w:p>
    <w:p>
      <w:r>
        <w:rPr>
          <w:b/>
        </w:rPr>
        <w:t>Optional cost-down (board retained — no redesign):</w:t>
      </w:r>
      <w:r>
        <w:t xml:space="preserve"> these levers still apply</w:t>
      </w:r>
    </w:p>
    <w:p>
      <w:r>
        <w:t>now that the board is fixed. Buying the *same* board from The Pi Hut (~$18.50)</w:t>
      </w:r>
    </w:p>
    <w:p>
      <w:r>
        <w:t>instead of Amazon ($24.99) saves ~$6.49/unit and keeps the onboard charger + BLE.</w:t>
      </w:r>
    </w:p>
    <w:p>
      <w:r>
        <w:t>Bulk-sourcing the est. lines at 10–50 qty (servo → ~$1.50, buttons → ~$0.08 ea,</w:t>
      </w:r>
    </w:p>
    <w:p>
      <w:r>
        <w:t>cell → ~$3.50, wiring → ~$0.50) saves ~$6/unit. Optimizing the print</w:t>
      </w:r>
    </w:p>
    <w:p>
      <w:r>
        <w:t>(15–20% infill, PLA) saves ~$1.20/unit. Moving the lock button on-screen drops</w:t>
      </w:r>
    </w:p>
    <w:p>
      <w:r>
        <w:t>a switch + a case cutout (keep the physical override button for safety).</w:t>
      </w:r>
    </w:p>
    <w:p>
      <w:r>
        <w:t xml:space="preserve">Together these land the unit at </w:t>
      </w:r>
      <w:r>
        <w:rPr>
          <w:b/>
        </w:rPr>
        <w:t>≈ $28/unit</w:t>
      </w:r>
      <w:r>
        <w:t xml:space="preserve"> with zero CAD or firmware</w:t>
      </w:r>
    </w:p>
    <w:p>
      <w:r>
        <w:t xml:space="preserve">redesign. Battery capacity is a runtime/cost dial: the default </w:t>
      </w:r>
      <w:r>
        <w:rPr>
          <w:b/>
        </w:rPr>
        <w:t>2000 mAh 103450</w:t>
      </w:r>
    </w:p>
    <w:p>
      <w:r>
        <w:t xml:space="preserve">cell can drop to a bulk </w:t>
      </w:r>
      <w:r>
        <w:rPr>
          <w:b/>
        </w:rPr>
        <w:t>1000 mAh</w:t>
      </w:r>
      <w:r>
        <w:t xml:space="preserve"> (~$3.50) to save ~$7/unit if measured</w:t>
      </w:r>
    </w:p>
    <w:p>
      <w:r>
        <w:t>runtime allows — pick capacity by measured runtime need.</w:t>
      </w:r>
    </w:p>
    <w:p>
      <w:pPr>
        <w:pStyle w:val="Heading2"/>
      </w:pPr>
      <w:r>
        <w:t>Battery meter — MAX17048 fuel gauge (optional add-on)</w:t>
      </w:r>
    </w:p>
    <w:p>
      <w:r>
        <w:t xml:space="preserve">*Full analysis: </w:t>
      </w:r>
      <w:hyperlink r:id="rId10">
        <w:r>
          <w:rPr>
            <w:color w:val="0563C1"/>
            <w:u w:val="single"/>
          </w:rPr>
          <w:t>battery-fuel-gauge shortlist</w:t>
        </w:r>
      </w:hyperlink>
      <w:r>
        <w:t>.*</w:t>
      </w:r>
    </w:p>
    <w:p>
      <w:r>
        <w:rPr>
          <w:b/>
        </w:rPr>
        <w:t>Problem:</w:t>
      </w:r>
      <w:r>
        <w:t xml:space="preserve"> the current build doesn't measure battery percentage *accurately*.</w:t>
      </w:r>
    </w:p>
    <w:p>
      <w:r>
        <w:t>It reads VBAT through a resistor divider and maps voltage → % with a static</w:t>
      </w:r>
    </w:p>
    <w:p>
      <w:r>
        <w:t>curve (</w:t>
      </w:r>
      <w:r>
        <w:rPr>
          <w:rFonts w:ascii="Consolas" w:hAnsi="Consolas"/>
          <w:sz w:val="20"/>
        </w:rPr>
        <w:t>BAT_CURVE</w:t>
      </w:r>
      <w:r>
        <w:t xml:space="preserve"> in </w:t>
      </w:r>
      <w:r>
        <w:rPr>
          <w:rFonts w:ascii="Consolas" w:hAnsi="Consolas"/>
          <w:sz w:val="20"/>
        </w:rPr>
        <w:t>lock_config.py</w:t>
      </w:r>
      <w:r>
        <w:t>). The LiPo discharge curve is flat across</w:t>
      </w:r>
    </w:p>
    <w:p>
      <w:r>
        <w:t>~30–80% SoC and servo/backlight load sags the voltage, so the displayed % swings</w:t>
      </w:r>
    </w:p>
    <w:p>
      <w:r>
        <w:t>by ~±10–20% and reads low under load. No firmware tweak removes this — it is a</w:t>
      </w:r>
    </w:p>
    <w:p>
      <w:r>
        <w:t>hardware limitation of voltage-only sensing.</w:t>
      </w:r>
    </w:p>
    <w:p>
      <w:r>
        <w:rPr>
          <w:b/>
        </w:rPr>
        <w:t>Fix:</w:t>
      </w:r>
      <w:r>
        <w:t xml:space="preserve"> add a </w:t>
      </w:r>
      <w:r>
        <w:rPr>
          <w:b/>
        </w:rPr>
        <w:t>MAX17048 fuel-gauge board</w:t>
      </w:r>
      <w:r>
        <w:t xml:space="preserve"> — a ModelGauge IC that fuses coulomb</w:t>
      </w:r>
    </w:p>
    <w:p>
      <w:r>
        <w:t>tracking + voltage + temperature and reports state-of-charge directly (~±1–2%),</w:t>
      </w:r>
    </w:p>
    <w:p>
      <w:r>
        <w:t xml:space="preserve">with </w:t>
      </w:r>
      <w:r>
        <w:rPr>
          <w:b/>
        </w:rPr>
        <w:t>no sense resistor</w:t>
      </w:r>
      <w:r>
        <w:t>. Talks I2C at 0x36 (shares the existing touch bus or a</w:t>
      </w:r>
    </w:p>
    <w:p>
      <w:r>
        <w:t xml:space="preserve">spare </w:t>
      </w:r>
      <w:r>
        <w:rPr>
          <w:rFonts w:ascii="Consolas" w:hAnsi="Consolas"/>
          <w:sz w:val="20"/>
        </w:rPr>
        <w:t>busio.I2C</w:t>
      </w:r>
      <w:r>
        <w:t xml:space="preserve">; frees GPIO12). CircuitPython support via </w:t>
      </w:r>
      <w:r>
        <w:rPr>
          <w:rFonts w:ascii="Consolas" w:hAnsi="Consolas"/>
          <w:sz w:val="20"/>
        </w:rPr>
        <w:t>adafruit_max1704x</w:t>
      </w:r>
    </w:p>
    <w:p>
      <w:r>
        <w:t>(</w:t>
      </w:r>
      <w:r>
        <w:rPr>
          <w:rFonts w:ascii="Consolas" w:hAnsi="Consolas"/>
          <w:sz w:val="20"/>
        </w:rPr>
        <w:t>monitor.cell_percent</w:t>
      </w:r>
      <w:r>
        <w:t>). At 25.7×20.3×7.2 mm it drops into the battery bay.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Part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Unit $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</w:t>
            </w:r>
          </w:p>
        </w:tc>
      </w:tr>
      <w:tr>
        <w:tc>
          <w:tcPr>
            <w:tcW w:type="dxa" w:w="2160"/>
          </w:tcPr>
          <w:p>
            <w:r/>
            <w:r>
              <w:t>Ready breakout</w:t>
            </w:r>
          </w:p>
        </w:tc>
        <w:tc>
          <w:tcPr>
            <w:tcW w:type="dxa" w:w="2160"/>
          </w:tcPr>
          <w:p>
            <w:r/>
            <w:r>
              <w:t>Adafruit MAX17048 #5580 (JST-PH in/out + Qwiic)</w:t>
            </w:r>
          </w:p>
        </w:tc>
        <w:tc>
          <w:tcPr>
            <w:tcW w:type="dxa" w:w="2160"/>
          </w:tcPr>
          <w:p>
            <w:r/>
            <w:r>
              <w:t>5.95</w:t>
            </w:r>
          </w:p>
        </w:tc>
        <w:tc>
          <w:tcPr>
            <w:tcW w:type="dxa" w:w="2160"/>
          </w:tcPr>
          <w:p>
            <w:r/>
            <w:r>
              <w:t>sourced; also Pi Hut / Pimoroni</w:t>
            </w:r>
          </w:p>
        </w:tc>
      </w:tr>
      <w:tr>
        <w:tc>
          <w:tcPr>
            <w:tcW w:type="dxa" w:w="2160"/>
          </w:tcPr>
          <w:p>
            <w:r/>
            <w:r>
              <w:t>Cheaper breakout</w:t>
            </w:r>
          </w:p>
        </w:tc>
        <w:tc>
          <w:tcPr>
            <w:tcW w:type="dxa" w:w="2160"/>
          </w:tcPr>
          <w:p>
            <w:r/>
            <w:r>
              <w:t>7Semi MAX17048 mini</w:t>
            </w:r>
          </w:p>
        </w:tc>
        <w:tc>
          <w:tcPr>
            <w:tcW w:type="dxa" w:w="2160"/>
          </w:tcPr>
          <w:p>
            <w:r/>
            <w:r>
              <w:t>~2–4 (est.)</w:t>
            </w:r>
          </w:p>
        </w:tc>
        <w:tc>
          <w:tcPr>
            <w:tcW w:type="dxa" w:w="2160"/>
          </w:tcPr>
          <w:p>
            <w:r/>
            <w:r>
              <w:t>no Qwiic connectors</w:t>
            </w:r>
          </w:p>
        </w:tc>
      </w:tr>
      <w:tr>
        <w:tc>
          <w:tcPr>
            <w:tcW w:type="dxa" w:w="2160"/>
          </w:tcPr>
          <w:p>
            <w:r/>
            <w:r>
              <w:t>Cheapest board</w:t>
            </w:r>
          </w:p>
        </w:tc>
        <w:tc>
          <w:tcPr>
            <w:tcW w:type="dxa" w:w="2160"/>
          </w:tcPr>
          <w:p>
            <w:r/>
            <w:r>
              <w:t>Generic MAX17048 module (marketplace)</w:t>
            </w:r>
          </w:p>
        </w:tc>
        <w:tc>
          <w:tcPr>
            <w:tcW w:type="dxa" w:w="2160"/>
          </w:tcPr>
          <w:p>
            <w:r/>
            <w:r>
              <w:t>~2 (est.)</w:t>
            </w:r>
          </w:p>
        </w:tc>
        <w:tc>
          <w:tcPr>
            <w:tcW w:type="dxa" w:w="2160"/>
          </w:tcPr>
          <w:p>
            <w:r/>
            <w:r>
              <w:t>QC / lead-time risk</w:t>
            </w:r>
          </w:p>
        </w:tc>
      </w:tr>
      <w:tr>
        <w:tc>
          <w:tcPr>
            <w:tcW w:type="dxa" w:w="2160"/>
          </w:tcPr>
          <w:p>
            <w:r/>
            <w:r>
              <w:t>Volume</w:t>
            </w:r>
          </w:p>
        </w:tc>
        <w:tc>
          <w:tcPr>
            <w:tcW w:type="dxa" w:w="2160"/>
          </w:tcPr>
          <w:p>
            <w:r/>
            <w:r>
              <w:t>Bare MAX17048 IC on custom board</w:t>
            </w:r>
          </w:p>
        </w:tc>
        <w:tc>
          <w:tcPr>
            <w:tcW w:type="dxa" w:w="2160"/>
          </w:tcPr>
          <w:p>
            <w:r/>
            <w:r>
              <w:t>~1–2 (est.)</w:t>
            </w:r>
          </w:p>
        </w:tc>
        <w:tc>
          <w:tcPr>
            <w:tcW w:type="dxa" w:w="2160"/>
          </w:tcPr>
          <w:p>
            <w:r/>
            <w:r>
              <w:t>production only</w:t>
            </w:r>
          </w:p>
        </w:tc>
      </w:tr>
    </w:tbl>
    <w:p/>
    <w:p>
      <w:r>
        <w:t xml:space="preserve">&gt; </w:t>
      </w:r>
      <w:r>
        <w:rPr>
          <w:b/>
        </w:rPr>
        <w:t>This is an accuracy upgrade, not a cost cut</w:t>
      </w:r>
      <w:r>
        <w:t xml:space="preserve"> — it *adds* ~$2–6/unit. Take it</w:t>
      </w:r>
    </w:p>
    <w:p>
      <w:r>
        <w:t>&gt; only if accurate % is a product requirement; otherwise the $0 fallback is a</w:t>
      </w:r>
    </w:p>
    <w:p>
      <w:r>
        <w:t>&gt; firmware-only OCV improvement (smoothing + settle-when-idle), which helps but</w:t>
      </w:r>
    </w:p>
    <w:p>
      <w:r>
        <w:t xml:space="preserve">&gt; cannot fix load sag or the flat curve. Replaces </w:t>
      </w:r>
      <w:r>
        <w:rPr>
          <w:rFonts w:ascii="Consolas" w:hAnsi="Consolas"/>
          <w:sz w:val="20"/>
        </w:rPr>
        <w:t>LC709203F</w:t>
      </w:r>
      <w:r>
        <w:t xml:space="preserve"> as the modern pick</w:t>
      </w:r>
    </w:p>
    <w:p>
      <w:r>
        <w:t>&gt; — that chip is EOL (discontinued).</w:t>
      </w:r>
    </w:p>
    <w:p>
      <w:pPr>
        <w:pStyle w:val="Heading2"/>
      </w:pPr>
      <w:r>
        <w:t>Notes &amp; caveats</w:t>
      </w:r>
    </w:p>
    <w:p>
      <w:pPr>
        <w:pStyle w:val="ListBullet"/>
      </w:pPr>
      <w:r>
        <w:rPr>
          <w:b/>
        </w:rPr>
        <w:t>2000 mAh fits the enclosure (current case):</w:t>
      </w:r>
      <w:r>
        <w:t xml:space="preserve"> 103450 (~10×34×50 mm) drops into</w:t>
      </w:r>
    </w:p>
    <w:p>
      <w:r>
        <w:t>the clear bay window between the charger cutout (ends Z≈53) and the screen</w:t>
      </w:r>
    </w:p>
    <w:p>
      <w:r>
        <w:t>standoffs (start Z≈112): ≈53 L × 30 W × 18 T mm available, cell uses ~10 mm depth.</w:t>
      </w:r>
    </w:p>
    <w:p>
      <w:pPr>
        <w:pStyle w:val="ListBullet"/>
      </w:pPr>
      <w:r>
        <w:rPr>
          <w:b/>
        </w:rPr>
        <w:t>Cheaper zero-redesign board sourcing:</w:t>
      </w:r>
      <w:r>
        <w:t xml:space="preserve"> the *same* incumbent board is ~$18–19</w:t>
      </w:r>
    </w:p>
    <w:p>
      <w:r>
        <w:t>at The Pi Hut vs. $24.99 Amazon — sourcing switch alone saves ~$6/unit with no</w:t>
      </w:r>
    </w:p>
    <w:p>
      <w:r>
        <w:t>engineering. Confirm US shipping/duty.</w:t>
      </w:r>
    </w:p>
    <w:p>
      <w:pPr>
        <w:pStyle w:val="ListBullet"/>
      </w:pPr>
      <w:r>
        <w:t>Est. lines (battery, servo, buttons, enclosure, wiring) are placeholders —</w:t>
      </w:r>
    </w:p>
    <w:p>
      <w:r>
        <w:t>replace with real quotes before an RFQ.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board-cost-reduction/02-supplier-longlist-and-shortlist-2026-07-19.md" TargetMode="External"/><Relationship Id="rId10" Type="http://schemas.openxmlformats.org/officeDocument/2006/relationships/hyperlink" Target="battery-fuel-gauge/02-supplier-longlist-and-shortlist-2026-07-23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