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BD1" w:rsidRDefault="00A73BD1" w:rsidP="00A73BD1">
      <w:pPr>
        <w:shd w:val="clear" w:color="auto" w:fill="FFFFFF"/>
        <w:spacing w:after="48" w:line="288" w:lineRule="atLeast"/>
        <w:outlineLvl w:val="1"/>
      </w:pPr>
      <w:proofErr w:type="spellStart"/>
      <w:r w:rsidRPr="00A73BD1">
        <w:rPr>
          <w:rFonts w:ascii="Arial" w:eastAsia="Times New Roman" w:hAnsi="Arial" w:cs="Arial"/>
          <w:b/>
          <w:bCs/>
          <w:color w:val="000000"/>
          <w:sz w:val="29"/>
          <w:szCs w:val="29"/>
        </w:rPr>
        <w:t>WebHDFS</w:t>
      </w:r>
      <w:proofErr w:type="spellEnd"/>
    </w:p>
    <w:p w:rsidR="005239FB" w:rsidRDefault="00B659E8">
      <w:hyperlink r:id="rId5" w:history="1">
        <w:r w:rsidRPr="0071769A">
          <w:rPr>
            <w:rStyle w:val="Hyperlink"/>
          </w:rPr>
          <w:t>http://www.informit.com/articles/article.aspx?p=2460260&amp;seqNum=4</w:t>
        </w:r>
      </w:hyperlink>
    </w:p>
    <w:p w:rsidR="00B659E8" w:rsidRPr="00B659E8" w:rsidRDefault="00B659E8" w:rsidP="00B659E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  <w:u w:val="single"/>
        </w:rPr>
      </w:pPr>
      <w:r>
        <w:rPr>
          <w:rFonts w:ascii="Arial" w:hAnsi="Arial" w:cs="Arial"/>
          <w:color w:val="000000"/>
          <w:sz w:val="21"/>
          <w:szCs w:val="21"/>
        </w:rPr>
        <w:t xml:space="preserve">As long as an application needs to access data stored in HDFS </w:t>
      </w:r>
      <w:r w:rsidRPr="00B659E8">
        <w:rPr>
          <w:rFonts w:ascii="Arial" w:hAnsi="Arial" w:cs="Arial"/>
          <w:b/>
          <w:color w:val="000000"/>
          <w:sz w:val="21"/>
          <w:szCs w:val="21"/>
        </w:rPr>
        <w:t>from inside a cluster</w:t>
      </w:r>
      <w:r>
        <w:rPr>
          <w:rFonts w:ascii="Arial" w:hAnsi="Arial" w:cs="Arial"/>
          <w:color w:val="000000"/>
          <w:sz w:val="21"/>
          <w:szCs w:val="21"/>
        </w:rPr>
        <w:t xml:space="preserve"> or another machine </w:t>
      </w:r>
      <w:r w:rsidRPr="00B659E8">
        <w:rPr>
          <w:rFonts w:ascii="Arial" w:hAnsi="Arial" w:cs="Arial"/>
          <w:b/>
          <w:color w:val="000000"/>
          <w:sz w:val="21"/>
          <w:szCs w:val="21"/>
        </w:rPr>
        <w:t>on the network</w:t>
      </w:r>
      <w:r>
        <w:rPr>
          <w:rFonts w:ascii="Arial" w:hAnsi="Arial" w:cs="Arial"/>
          <w:color w:val="000000"/>
          <w:sz w:val="21"/>
          <w:szCs w:val="21"/>
        </w:rPr>
        <w:t xml:space="preserve">, it can use a </w:t>
      </w:r>
      <w:r w:rsidRPr="00B659E8">
        <w:rPr>
          <w:rFonts w:ascii="Arial" w:hAnsi="Arial" w:cs="Arial"/>
          <w:color w:val="000000"/>
          <w:sz w:val="21"/>
          <w:szCs w:val="21"/>
          <w:u w:val="single"/>
        </w:rPr>
        <w:t>high-performance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B659E8">
        <w:rPr>
          <w:rFonts w:ascii="Arial" w:hAnsi="Arial" w:cs="Arial"/>
          <w:b/>
          <w:color w:val="000000"/>
          <w:sz w:val="21"/>
          <w:szCs w:val="21"/>
        </w:rPr>
        <w:t>native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B659E8">
        <w:rPr>
          <w:rFonts w:ascii="Arial" w:hAnsi="Arial" w:cs="Arial"/>
          <w:b/>
          <w:color w:val="000000"/>
          <w:sz w:val="21"/>
          <w:szCs w:val="21"/>
        </w:rPr>
        <w:t>protocol</w:t>
      </w:r>
      <w:r>
        <w:rPr>
          <w:rFonts w:ascii="Arial" w:hAnsi="Arial" w:cs="Arial"/>
          <w:color w:val="000000"/>
          <w:sz w:val="21"/>
          <w:szCs w:val="21"/>
        </w:rPr>
        <w:t xml:space="preserve"> or native </w:t>
      </w:r>
      <w:r w:rsidRPr="00B659E8">
        <w:rPr>
          <w:rFonts w:ascii="Arial" w:hAnsi="Arial" w:cs="Arial"/>
          <w:color w:val="000000"/>
          <w:sz w:val="21"/>
          <w:szCs w:val="21"/>
          <w:u w:val="single"/>
        </w:rPr>
        <w:t>Java API</w:t>
      </w:r>
      <w:r>
        <w:rPr>
          <w:rFonts w:ascii="Arial" w:hAnsi="Arial" w:cs="Arial"/>
          <w:color w:val="000000"/>
          <w:sz w:val="21"/>
          <w:szCs w:val="21"/>
        </w:rPr>
        <w:t xml:space="preserve"> and be fine. But what if an </w:t>
      </w:r>
      <w:r w:rsidRPr="00B659E8">
        <w:rPr>
          <w:rFonts w:ascii="Arial" w:hAnsi="Arial" w:cs="Arial"/>
          <w:color w:val="000000"/>
          <w:sz w:val="21"/>
          <w:szCs w:val="21"/>
          <w:highlight w:val="yellow"/>
        </w:rPr>
        <w:t>external</w:t>
      </w:r>
      <w:r>
        <w:rPr>
          <w:rFonts w:ascii="Arial" w:hAnsi="Arial" w:cs="Arial"/>
          <w:color w:val="000000"/>
          <w:sz w:val="21"/>
          <w:szCs w:val="21"/>
        </w:rPr>
        <w:t xml:space="preserve"> application wants to </w:t>
      </w:r>
      <w:r w:rsidRPr="00B659E8">
        <w:rPr>
          <w:rFonts w:ascii="Arial" w:hAnsi="Arial" w:cs="Arial"/>
          <w:color w:val="000000"/>
          <w:sz w:val="21"/>
          <w:szCs w:val="21"/>
          <w:u w:val="single"/>
        </w:rPr>
        <w:t>access or manage files</w:t>
      </w:r>
      <w:r>
        <w:rPr>
          <w:rFonts w:ascii="Arial" w:hAnsi="Arial" w:cs="Arial"/>
          <w:color w:val="000000"/>
          <w:sz w:val="21"/>
          <w:szCs w:val="21"/>
        </w:rPr>
        <w:t xml:space="preserve"> in the HDFS </w:t>
      </w:r>
      <w:r w:rsidRPr="00B659E8">
        <w:rPr>
          <w:rFonts w:ascii="Arial" w:hAnsi="Arial" w:cs="Arial"/>
          <w:color w:val="000000"/>
          <w:sz w:val="21"/>
          <w:szCs w:val="21"/>
          <w:u w:val="single"/>
        </w:rPr>
        <w:t>over the Internet or HTTP or the Web?</w:t>
      </w:r>
    </w:p>
    <w:p w:rsidR="00B659E8" w:rsidRDefault="00B659E8" w:rsidP="00B659E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For these kinds of requirements, an additional protocol was developed. This protocol, called </w:t>
      </w:r>
      <w:proofErr w:type="spellStart"/>
      <w:r w:rsidRPr="00F7545E">
        <w:rPr>
          <w:rFonts w:ascii="Arial" w:hAnsi="Arial" w:cs="Arial"/>
          <w:b/>
          <w:color w:val="000000"/>
          <w:sz w:val="21"/>
          <w:szCs w:val="21"/>
        </w:rPr>
        <w:t>WebHDFS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is based on an industry-standard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RESTful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mechanism that does not require Java binding. It works with operations such as reading files, writing to files, making directories, changing permissions, and renaming. It defines a public HTTP REST API, which permits clients to access HDFS </w:t>
      </w:r>
      <w:r w:rsidRPr="00523A98">
        <w:rPr>
          <w:rFonts w:ascii="Arial" w:hAnsi="Arial" w:cs="Arial"/>
          <w:color w:val="000000"/>
          <w:sz w:val="21"/>
          <w:szCs w:val="21"/>
          <w:u w:val="single"/>
        </w:rPr>
        <w:t>over the Web</w:t>
      </w:r>
      <w:r w:rsidRPr="00F7545E">
        <w:rPr>
          <w:rFonts w:ascii="Arial" w:hAnsi="Arial" w:cs="Arial"/>
          <w:b/>
          <w:color w:val="000000"/>
          <w:sz w:val="21"/>
          <w:szCs w:val="21"/>
        </w:rPr>
        <w:t>. Clients can use common tools such as curl/</w:t>
      </w:r>
      <w:proofErr w:type="spellStart"/>
      <w:r w:rsidRPr="00F7545E">
        <w:rPr>
          <w:rFonts w:ascii="Arial" w:hAnsi="Arial" w:cs="Arial"/>
          <w:b/>
          <w:color w:val="000000"/>
          <w:sz w:val="21"/>
          <w:szCs w:val="21"/>
        </w:rPr>
        <w:t>wget</w:t>
      </w:r>
      <w:proofErr w:type="spellEnd"/>
      <w:r w:rsidRPr="00F7545E">
        <w:rPr>
          <w:rFonts w:ascii="Arial" w:hAnsi="Arial" w:cs="Arial"/>
          <w:b/>
          <w:color w:val="000000"/>
          <w:sz w:val="21"/>
          <w:szCs w:val="21"/>
        </w:rPr>
        <w:t xml:space="preserve"> to access the HDFS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B659E8" w:rsidRDefault="00B659E8" w:rsidP="00B659E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WebHDFS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provides web services access to data stored in HDFS. At the same time, it retains the security the native Hadoop protocol offers and uses parallelism, for better throughput.</w:t>
      </w:r>
    </w:p>
    <w:p w:rsidR="00B659E8" w:rsidRDefault="00B659E8" w:rsidP="00B659E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To enable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WebHDFS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(REST API) in the name node and data nodes, you must set the value of</w:t>
      </w:r>
      <w:r w:rsidR="0076667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766678">
        <w:rPr>
          <w:rStyle w:val="HTMLTypewriter"/>
          <w:color w:val="000000"/>
          <w:sz w:val="21"/>
          <w:szCs w:val="21"/>
          <w:highlight w:val="yellow"/>
          <w:bdr w:val="none" w:sz="0" w:space="0" w:color="auto" w:frame="1"/>
        </w:rPr>
        <w:t>dfs.webhdfs.enabled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configuration property to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766678">
        <w:rPr>
          <w:rStyle w:val="HTMLTypewriter"/>
          <w:b/>
          <w:color w:val="000000"/>
          <w:sz w:val="21"/>
          <w:szCs w:val="21"/>
          <w:bdr w:val="none" w:sz="0" w:space="0" w:color="auto" w:frame="1"/>
        </w:rPr>
        <w:t>true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766678">
        <w:rPr>
          <w:rStyle w:val="HTMLTypewriter"/>
          <w:color w:val="000000"/>
          <w:sz w:val="21"/>
          <w:szCs w:val="21"/>
          <w:highlight w:val="yellow"/>
          <w:bdr w:val="none" w:sz="0" w:space="0" w:color="auto" w:frame="1"/>
        </w:rPr>
        <w:t>hdfs-site.xml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configuration file as shown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Arial" w:hAnsi="Arial" w:cs="Arial"/>
            <w:color w:val="2E87B2"/>
            <w:sz w:val="21"/>
            <w:szCs w:val="21"/>
          </w:rPr>
          <w:t>Figure 3.15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:rsidR="00B659E8" w:rsidRDefault="00B659E8" w:rsidP="00B659E8">
      <w:pPr>
        <w:shd w:val="clear" w:color="auto" w:fill="FFFFFF"/>
        <w:spacing w:line="211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2E87B2"/>
          <w:sz w:val="21"/>
          <w:szCs w:val="21"/>
        </w:rPr>
        <w:drawing>
          <wp:inline distT="0" distB="0" distL="0" distR="0">
            <wp:extent cx="3429000" cy="895350"/>
            <wp:effectExtent l="0" t="0" r="0" b="0"/>
            <wp:docPr id="1" name="Picture 1" descr="FIGURE 3.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.1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9E8" w:rsidRDefault="00B659E8" w:rsidP="00B659E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color w:val="2E87B2"/>
            <w:sz w:val="21"/>
            <w:szCs w:val="21"/>
          </w:rPr>
          <w:t>FIGURE 3.15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WebHDFS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-related configuration.</w:t>
      </w:r>
    </w:p>
    <w:p w:rsidR="00D61510" w:rsidRDefault="00D61510" w:rsidP="00D61510">
      <w:r>
        <w:t>------------------------------------------------------------------------</w:t>
      </w:r>
      <w:r>
        <w:t xml:space="preserve"> |</w:t>
      </w:r>
    </w:p>
    <w:p w:rsidR="00D61510" w:rsidRDefault="00D61510" w:rsidP="00D61510">
      <w:hyperlink r:id="rId9" w:history="1">
        <w:r w:rsidRPr="0071769A">
          <w:rPr>
            <w:rStyle w:val="Hyperlink"/>
          </w:rPr>
          <w:t>https://hadoop.apache.org/docs/current/hadoop-project-dist/hadoop-hdfs/WebHDFS.html</w:t>
        </w:r>
      </w:hyperlink>
    </w:p>
    <w:p w:rsidR="004C725E" w:rsidRDefault="004C725E" w:rsidP="00DF1515">
      <w:pPr>
        <w:pStyle w:val="Heading5"/>
        <w:pBdr>
          <w:bottom w:val="single" w:sz="6" w:space="30" w:color="AAAAAA"/>
        </w:pBdr>
        <w:shd w:val="clear" w:color="auto" w:fill="FFFFFF"/>
        <w:spacing w:before="0"/>
        <w:rPr>
          <w:rFonts w:ascii="Verdana" w:hAnsi="Verdana"/>
          <w:color w:val="49635A"/>
        </w:rPr>
      </w:pPr>
      <w:proofErr w:type="spellStart"/>
      <w:r>
        <w:rPr>
          <w:rFonts w:ascii="Verdana" w:hAnsi="Verdana"/>
          <w:color w:val="49635A"/>
        </w:rPr>
        <w:t>MapReduce</w:t>
      </w:r>
      <w:proofErr w:type="spellEnd"/>
      <w:r>
        <w:rPr>
          <w:rFonts w:ascii="Verdana" w:hAnsi="Verdana"/>
          <w:color w:val="49635A"/>
        </w:rPr>
        <w:t xml:space="preserve"> REST APIs</w:t>
      </w:r>
    </w:p>
    <w:p w:rsidR="004C725E" w:rsidRDefault="004C725E" w:rsidP="00DF1515">
      <w:pPr>
        <w:pStyle w:val="Heading5"/>
        <w:pBdr>
          <w:bottom w:val="single" w:sz="6" w:space="30" w:color="AAAAAA"/>
        </w:pBdr>
        <w:shd w:val="clear" w:color="auto" w:fill="FFFFFF"/>
        <w:spacing w:before="0"/>
        <w:rPr>
          <w:rFonts w:ascii="Verdana" w:hAnsi="Verdana"/>
          <w:color w:val="49635A"/>
        </w:rPr>
      </w:pPr>
      <w:r>
        <w:rPr>
          <w:rFonts w:ascii="Verdana" w:hAnsi="Verdana"/>
          <w:color w:val="49635A"/>
        </w:rPr>
        <w:t>YARN REST APIs</w:t>
      </w:r>
    </w:p>
    <w:p w:rsidR="00D61510" w:rsidRDefault="004C725E" w:rsidP="00DF1515">
      <w:pPr>
        <w:pStyle w:val="Heading5"/>
        <w:pBdr>
          <w:bottom w:val="single" w:sz="6" w:space="30" w:color="AAAAAA"/>
        </w:pBdr>
        <w:shd w:val="clear" w:color="auto" w:fill="FFFFFF"/>
        <w:spacing w:before="0"/>
        <w:rPr>
          <w:rFonts w:ascii="Verdana" w:hAnsi="Verdana"/>
          <w:color w:val="49635A"/>
        </w:rPr>
      </w:pPr>
      <w:hyperlink r:id="rId10" w:history="1">
        <w:proofErr w:type="spellStart"/>
        <w:r w:rsidRPr="00DF1515">
          <w:rPr>
            <w:rFonts w:ascii="Verdana" w:hAnsi="Verdana"/>
            <w:color w:val="49635A"/>
          </w:rPr>
          <w:t>WebHDFS</w:t>
        </w:r>
        <w:proofErr w:type="spellEnd"/>
        <w:r w:rsidRPr="00DF1515">
          <w:rPr>
            <w:rFonts w:ascii="Verdana" w:hAnsi="Verdana"/>
            <w:color w:val="49635A"/>
          </w:rPr>
          <w:t xml:space="preserve"> REST API</w:t>
        </w:r>
      </w:hyperlink>
      <w:r w:rsidRPr="00DF1515">
        <w:rPr>
          <w:rFonts w:ascii="Verdana" w:hAnsi="Verdana"/>
          <w:color w:val="49635A"/>
        </w:rPr>
        <w:t xml:space="preserve">   : </w:t>
      </w:r>
      <w:hyperlink r:id="rId11" w:history="1">
        <w:r w:rsidR="00DF1515" w:rsidRPr="0071769A">
          <w:rPr>
            <w:rStyle w:val="Hyperlink"/>
            <w:rFonts w:ascii="Verdana" w:hAnsi="Verdana"/>
          </w:rPr>
          <w:t>https://hadoop.apache.org/docs/current/hadoop-project-dist/hadoop-hdfs/WebHDFS.html</w:t>
        </w:r>
      </w:hyperlink>
    </w:p>
    <w:p w:rsidR="00DF1515" w:rsidRDefault="00DF1515" w:rsidP="00DF1515"/>
    <w:p w:rsidR="00DF1515" w:rsidRDefault="004550B0" w:rsidP="00163586">
      <w:pPr>
        <w:tabs>
          <w:tab w:val="left" w:pos="540"/>
        </w:tabs>
      </w:pPr>
      <w:hyperlink r:id="rId12" w:history="1">
        <w:r w:rsidRPr="0071769A">
          <w:rPr>
            <w:rStyle w:val="Hyperlink"/>
          </w:rPr>
          <w:t>https://hadoop.apache.org/docs/current/hadoop-project-dist/hadoop-hdfs/WebHDFS.html#FileSystem_URIs_vs_HTTP_URLs</w:t>
        </w:r>
      </w:hyperlink>
    </w:p>
    <w:p w:rsidR="002E6C1F" w:rsidRPr="002E6C1F" w:rsidRDefault="002E6C1F" w:rsidP="002E6C1F">
      <w:pPr>
        <w:shd w:val="clear" w:color="auto" w:fill="FFFFFF"/>
        <w:spacing w:before="120" w:after="120" w:line="336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6C1F">
        <w:rPr>
          <w:rFonts w:ascii="Arial" w:eastAsia="Times New Roman" w:hAnsi="Arial" w:cs="Arial"/>
          <w:color w:val="252525"/>
          <w:sz w:val="21"/>
          <w:szCs w:val="21"/>
        </w:rPr>
        <w:t>A generic URI is of the form: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scheme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//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user:password</w:t>
      </w:r>
      <w:proofErr w:type="spellEnd"/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@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host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:port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]][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/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path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[?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query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][#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fragment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50B0" w:rsidRDefault="002E6C1F" w:rsidP="00DF1515">
      <w:pPr>
        <w:rPr>
          <w:rStyle w:val="HTMLCode"/>
          <w:rFonts w:eastAsiaTheme="minorHAnsi"/>
          <w:color w:val="000000"/>
          <w:sz w:val="21"/>
          <w:szCs w:val="21"/>
          <w:bdr w:val="single" w:sz="6" w:space="1" w:color="DDDDDD" w:frame="1"/>
          <w:shd w:val="clear" w:color="auto" w:fill="F9F9F9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Scheme 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popular schemes include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Hypertext Transfer Protocol" w:history="1">
        <w:r>
          <w:rPr>
            <w:rStyle w:val="Hyperlink"/>
            <w:rFonts w:ascii="Courier New" w:hAnsi="Courier New" w:cs="Courier New"/>
            <w:color w:val="0B0080"/>
            <w:sz w:val="21"/>
            <w:szCs w:val="21"/>
            <w:bdr w:val="single" w:sz="6" w:space="1" w:color="DDDDDD" w:frame="1"/>
            <w:shd w:val="clear" w:color="auto" w:fill="F9F9F9"/>
          </w:rPr>
          <w:t>http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File Transfer Protocol" w:history="1">
        <w:r>
          <w:rPr>
            <w:rStyle w:val="Hyperlink"/>
            <w:rFonts w:ascii="Courier New" w:hAnsi="Courier New" w:cs="Courier New"/>
            <w:color w:val="0B0080"/>
            <w:sz w:val="21"/>
            <w:szCs w:val="21"/>
            <w:bdr w:val="single" w:sz="6" w:space="1" w:color="DDDDDD" w:frame="1"/>
            <w:shd w:val="clear" w:color="auto" w:fill="F9F9F9"/>
          </w:rPr>
          <w:t>ftp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Mailto" w:history="1">
        <w:r>
          <w:rPr>
            <w:rStyle w:val="Hyperlink"/>
            <w:rFonts w:ascii="Courier New" w:hAnsi="Courier New" w:cs="Courier New"/>
            <w:color w:val="0B0080"/>
            <w:sz w:val="21"/>
            <w:szCs w:val="21"/>
            <w:bdr w:val="single" w:sz="6" w:space="1" w:color="DDDDDD" w:frame="1"/>
            <w:shd w:val="clear" w:color="auto" w:fill="F9F9F9"/>
          </w:rPr>
          <w:t>mailto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File URI scheme" w:history="1">
        <w:r>
          <w:rPr>
            <w:rStyle w:val="Hyperlink"/>
            <w:rFonts w:ascii="Courier New" w:hAnsi="Courier New" w:cs="Courier New"/>
            <w:color w:val="0B0080"/>
            <w:sz w:val="21"/>
            <w:szCs w:val="21"/>
            <w:bdr w:val="single" w:sz="6" w:space="1" w:color="DDDDDD" w:frame="1"/>
            <w:shd w:val="clear" w:color="auto" w:fill="F9F9F9"/>
          </w:rPr>
          <w:t>file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Data URI scheme" w:history="1">
        <w:r>
          <w:rPr>
            <w:rStyle w:val="Hyperlink"/>
            <w:rFonts w:ascii="Courier New" w:hAnsi="Courier New" w:cs="Courier New"/>
            <w:color w:val="0B0080"/>
            <w:sz w:val="21"/>
            <w:szCs w:val="21"/>
            <w:bdr w:val="single" w:sz="6" w:space="1" w:color="DDDDDD" w:frame="1"/>
            <w:shd w:val="clear" w:color="auto" w:fill="F9F9F9"/>
          </w:rPr>
          <w:t>data</w:t>
        </w:r>
      </w:hyperlink>
    </w:p>
    <w:p w:rsidR="002E6C1F" w:rsidRDefault="002E6C1F" w:rsidP="00DF151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authority</w:t>
      </w:r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:</w:t>
      </w:r>
      <w:proofErr w:type="gramEnd"/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user:password</w:t>
      </w:r>
      <w:proofErr w:type="spellEnd"/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@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host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E6C1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:port</w:t>
      </w:r>
      <w:r w:rsidRPr="002E6C1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, Host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hyperlink r:id="rId18" w:tooltip="Hostna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hostname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IP addr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IP address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2E6C1F" w:rsidRDefault="002E6C1F" w:rsidP="00DF151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path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 contains data, usually organized in hierarchical form, that appears as a sequence of segments separated by slashes</w:t>
      </w:r>
    </w:p>
    <w:p w:rsidR="002E6C1F" w:rsidRDefault="002E6C1F" w:rsidP="00DF1515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optional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query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separated from the preceding part by a question mark (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DDDDDD" w:frame="1"/>
          <w:shd w:val="clear" w:color="auto" w:fill="F9F9F9"/>
        </w:rPr>
        <w:t>?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hierarchical</w:t>
      </w:r>
      <w:proofErr w:type="gramEnd"/>
      <w:r>
        <w:rPr>
          <w:color w:val="000000"/>
          <w:sz w:val="21"/>
          <w:szCs w:val="21"/>
        </w:rPr>
        <w:t xml:space="preserve"> part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┌───────────────────┴─────────────────────┐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authority</w:t>
      </w:r>
      <w:proofErr w:type="gramEnd"/>
      <w:r>
        <w:rPr>
          <w:color w:val="000000"/>
          <w:sz w:val="21"/>
          <w:szCs w:val="21"/>
        </w:rPr>
        <w:t xml:space="preserve">               path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┌───────────────┴───────────────┐┌───┴────┐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abc://username:password@example.com:123/path/data?key=value#fragid1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└┬┘   └───────┬───────┘ └────┬────┘ └┬┘           └───┬───┘ └──┬──┘</w:t>
      </w:r>
    </w:p>
    <w:p w:rsidR="002E6C1F" w:rsidRDefault="002E6C1F" w:rsidP="002E6C1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scheme  user</w:t>
      </w:r>
      <w:proofErr w:type="gramEnd"/>
      <w:r>
        <w:rPr>
          <w:color w:val="000000"/>
          <w:sz w:val="21"/>
          <w:szCs w:val="21"/>
        </w:rPr>
        <w:t xml:space="preserve"> information     host     port            query   fragment</w:t>
      </w:r>
    </w:p>
    <w:p w:rsidR="002E6C1F" w:rsidRDefault="00FA4B46" w:rsidP="00DF1515">
      <w:r>
        <w:t xml:space="preserve">Reference:   </w:t>
      </w:r>
      <w:hyperlink r:id="rId20" w:history="1">
        <w:r w:rsidR="00D9364F" w:rsidRPr="0071769A">
          <w:rPr>
            <w:rStyle w:val="Hyperlink"/>
          </w:rPr>
          <w:t>https://en.wikipedia.org/wiki/Uniform_Resource_Identifier</w:t>
        </w:r>
      </w:hyperlink>
    </w:p>
    <w:p w:rsidR="00D9364F" w:rsidRDefault="00D9364F" w:rsidP="00D9364F">
      <w:pPr>
        <w:pStyle w:val="HTMLPreformatted"/>
        <w:shd w:val="clear" w:color="auto" w:fill="FFFFFF"/>
        <w:rPr>
          <w:b/>
          <w:color w:val="000000"/>
        </w:rPr>
      </w:pPr>
      <w:r>
        <w:t xml:space="preserve">File System URI of </w:t>
      </w:r>
      <w:proofErr w:type="spellStart"/>
      <w:r>
        <w:t>Webhdfs</w:t>
      </w:r>
      <w:proofErr w:type="spellEnd"/>
      <w:r>
        <w:t xml:space="preserve"> </w:t>
      </w:r>
      <w:proofErr w:type="gramStart"/>
      <w:r>
        <w:t xml:space="preserve">- </w:t>
      </w:r>
      <w:r>
        <w:rPr>
          <w:color w:val="000000"/>
        </w:rPr>
        <w:t xml:space="preserve"> webhdfs</w:t>
      </w:r>
      <w:proofErr w:type="gramEnd"/>
      <w:r>
        <w:rPr>
          <w:color w:val="000000"/>
        </w:rPr>
        <w:t>://&lt;HOST&gt;:&lt;HTTP_PORT&gt;/&lt;PATH&gt;</w:t>
      </w:r>
      <w:r>
        <w:rPr>
          <w:color w:val="000000"/>
        </w:rPr>
        <w:t xml:space="preserve">   ,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FileSystem</w:t>
      </w:r>
      <w:proofErr w:type="spellEnd"/>
      <w:r>
        <w:rPr>
          <w:color w:val="000000"/>
        </w:rPr>
        <w:t xml:space="preserve"> scheme of </w:t>
      </w:r>
      <w:proofErr w:type="spellStart"/>
      <w:r>
        <w:rPr>
          <w:color w:val="000000"/>
        </w:rPr>
        <w:t>webhdfs</w:t>
      </w:r>
      <w:proofErr w:type="spellEnd"/>
      <w:r>
        <w:rPr>
          <w:color w:val="000000"/>
        </w:rPr>
        <w:t xml:space="preserve"> is </w:t>
      </w:r>
      <w:r>
        <w:rPr>
          <w:b/>
          <w:color w:val="000000"/>
        </w:rPr>
        <w:t>webhdfs://</w:t>
      </w:r>
    </w:p>
    <w:p w:rsidR="00A23953" w:rsidRDefault="00A23953" w:rsidP="00D9364F">
      <w:pPr>
        <w:pStyle w:val="HTMLPreformatted"/>
        <w:shd w:val="clear" w:color="auto" w:fill="FFFFFF"/>
        <w:rPr>
          <w:color w:val="000000"/>
        </w:rPr>
      </w:pPr>
    </w:p>
    <w:p w:rsidR="00163586" w:rsidRDefault="00A23953" w:rsidP="00163586">
      <w:pPr>
        <w:pStyle w:val="HTMLPreformatted"/>
        <w:shd w:val="clear" w:color="auto" w:fill="FFFFFF"/>
        <w:rPr>
          <w:color w:val="000000"/>
        </w:rPr>
      </w:pPr>
      <w:r>
        <w:t xml:space="preserve">Corresponding HDFS URI for the above </w:t>
      </w:r>
      <w:proofErr w:type="spellStart"/>
      <w:r>
        <w:t>WebHdfs</w:t>
      </w:r>
      <w:proofErr w:type="spellEnd"/>
      <w:r>
        <w:t xml:space="preserve"> URI </w:t>
      </w:r>
      <w:proofErr w:type="gramStart"/>
      <w:r>
        <w:t>is  -</w:t>
      </w:r>
      <w:proofErr w:type="gramEnd"/>
      <w:r>
        <w:t xml:space="preserve"> </w:t>
      </w:r>
      <w:r w:rsidR="00163586">
        <w:rPr>
          <w:color w:val="000000"/>
        </w:rPr>
        <w:t>hdfs://&lt;HOST&gt;:&lt;RPC_PORT&gt;/&lt;PATH&gt;</w:t>
      </w:r>
    </w:p>
    <w:p w:rsidR="00ED1EE4" w:rsidRDefault="00ED1EE4" w:rsidP="00163586">
      <w:pPr>
        <w:pStyle w:val="HTMLPreformatted"/>
        <w:shd w:val="clear" w:color="auto" w:fill="FFFFFF"/>
        <w:rPr>
          <w:color w:val="000000"/>
        </w:rPr>
      </w:pPr>
    </w:p>
    <w:p w:rsidR="00ED1EE4" w:rsidRDefault="00ED1EE4" w:rsidP="00163586">
      <w:pPr>
        <w:pStyle w:val="HTMLPreformatted"/>
        <w:shd w:val="clear" w:color="auto" w:fill="FFFFFF"/>
        <w:rPr>
          <w:color w:val="000000"/>
        </w:rPr>
      </w:pPr>
      <w:r w:rsidRPr="00ED1EE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In the REST API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the </w:t>
      </w:r>
      <w:r w:rsidRPr="00ED1EE4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prefix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ED1EE4">
        <w:rPr>
          <w:rFonts w:ascii="Verdana" w:hAnsi="Verdana"/>
          <w:b/>
          <w:color w:val="000000"/>
          <w:sz w:val="18"/>
          <w:szCs w:val="18"/>
          <w:highlight w:val="yellow"/>
          <w:shd w:val="clear" w:color="auto" w:fill="FFFFFF"/>
        </w:rPr>
        <w:t>“</w:t>
      </w:r>
      <w:r w:rsidRPr="00ED1EE4">
        <w:rPr>
          <w:rStyle w:val="HTMLTypewriter"/>
          <w:b/>
          <w:color w:val="000000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ED1EE4">
        <w:rPr>
          <w:rStyle w:val="HTMLTypewriter"/>
          <w:b/>
          <w:color w:val="000000"/>
          <w:sz w:val="18"/>
          <w:szCs w:val="18"/>
          <w:highlight w:val="yellow"/>
          <w:shd w:val="clear" w:color="auto" w:fill="FFFFFF"/>
        </w:rPr>
        <w:t>webhdfs</w:t>
      </w:r>
      <w:proofErr w:type="spellEnd"/>
      <w:r w:rsidRPr="00ED1EE4">
        <w:rPr>
          <w:rStyle w:val="HTMLTypewriter"/>
          <w:b/>
          <w:color w:val="000000"/>
          <w:sz w:val="18"/>
          <w:szCs w:val="18"/>
          <w:highlight w:val="yellow"/>
          <w:shd w:val="clear" w:color="auto" w:fill="FFFFFF"/>
        </w:rPr>
        <w:t>/v1</w:t>
      </w:r>
      <w:r w:rsidRPr="00ED1EE4">
        <w:rPr>
          <w:rFonts w:ascii="Verdana" w:hAnsi="Verdana"/>
          <w:b/>
          <w:color w:val="000000"/>
          <w:sz w:val="18"/>
          <w:szCs w:val="18"/>
          <w:highlight w:val="yellow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 inserted in </w:t>
      </w:r>
      <w:r w:rsidRPr="00ED1EE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the path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a </w:t>
      </w:r>
      <w:r w:rsidRPr="00ED1EE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query is appended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at the end.</w:t>
      </w:r>
    </w:p>
    <w:p w:rsidR="00D9364F" w:rsidRDefault="00D9364F" w:rsidP="00DF1515"/>
    <w:p w:rsidR="00150E86" w:rsidRDefault="00C03220" w:rsidP="00150E86">
      <w:pPr>
        <w:pStyle w:val="HTMLPreformatted"/>
        <w:shd w:val="clear" w:color="auto" w:fill="FFFFFF"/>
        <w:rPr>
          <w:color w:val="000000"/>
        </w:rPr>
      </w:pPr>
      <w:hyperlink w:history="1">
        <w:r w:rsidRPr="0071769A">
          <w:rPr>
            <w:rStyle w:val="Hyperlink"/>
          </w:rPr>
          <w:t>http://&lt;HOST&gt;:&lt;HTTP_PORT</w:t>
        </w:r>
        <w:r w:rsidRPr="0071769A">
          <w:rPr>
            <w:rStyle w:val="Hyperlink"/>
            <w:highlight w:val="yellow"/>
          </w:rPr>
          <w:t>&gt;/webhdfs/v1</w:t>
        </w:r>
        <w:r w:rsidRPr="0071769A">
          <w:rPr>
            <w:rStyle w:val="Hyperlink"/>
          </w:rPr>
          <w:t>/&lt;</w:t>
        </w:r>
        <w:r w:rsidRPr="0071769A">
          <w:rPr>
            <w:rStyle w:val="Hyperlink"/>
            <w:b/>
          </w:rPr>
          <w:t>PATH</w:t>
        </w:r>
        <w:r w:rsidRPr="0071769A">
          <w:rPr>
            <w:rStyle w:val="Hyperlink"/>
          </w:rPr>
          <w:t>&gt;?op</w:t>
        </w:r>
      </w:hyperlink>
      <w:r w:rsidR="00150E86">
        <w:rPr>
          <w:color w:val="000000"/>
        </w:rPr>
        <w:t>=...</w:t>
      </w:r>
    </w:p>
    <w:p w:rsidR="00C03220" w:rsidRDefault="00C03220" w:rsidP="00150E86">
      <w:pPr>
        <w:pStyle w:val="HTMLPreformatted"/>
        <w:shd w:val="clear" w:color="auto" w:fill="FFFFFF"/>
        <w:rPr>
          <w:color w:val="000000"/>
        </w:rPr>
      </w:pPr>
    </w:p>
    <w:p w:rsidR="00C03220" w:rsidRDefault="00C03220" w:rsidP="00150E86">
      <w:pPr>
        <w:pStyle w:val="HTMLPreformatted"/>
        <w:shd w:val="clear" w:color="auto" w:fill="FFFFFF"/>
        <w:rPr>
          <w:color w:val="000000"/>
        </w:rPr>
      </w:pPr>
    </w:p>
    <w:tbl>
      <w:tblPr>
        <w:tblW w:w="16740" w:type="dxa"/>
        <w:tblCellSpacing w:w="15" w:type="dxa"/>
        <w:tblInd w:w="-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3920"/>
      </w:tblGrid>
      <w:tr w:rsidR="00C03220" w:rsidRPr="00C03220" w:rsidTr="00C03220">
        <w:trPr>
          <w:tblCellSpacing w:w="15" w:type="dxa"/>
        </w:trPr>
        <w:tc>
          <w:tcPr>
            <w:tcW w:w="277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03220" w:rsidRPr="00C03220" w:rsidRDefault="00C03220" w:rsidP="00C032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C0322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dfs.webhdfs.enabled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3875" w:type="dxa"/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03220" w:rsidRPr="00C03220" w:rsidRDefault="00C03220" w:rsidP="00C032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C03220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Enable/disable </w:t>
            </w:r>
            <w:proofErr w:type="spellStart"/>
            <w:r w:rsidRPr="00C03220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WebHDFS</w:t>
            </w:r>
            <w:proofErr w:type="spellEnd"/>
            <w:r w:rsidRPr="00C03220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in </w:t>
            </w:r>
            <w:proofErr w:type="spellStart"/>
            <w:r w:rsidRPr="00C03220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Namenodes</w:t>
            </w:r>
            <w:proofErr w:type="spellEnd"/>
            <w:r w:rsidRPr="00C03220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and </w:t>
            </w:r>
            <w:proofErr w:type="spellStart"/>
            <w:r w:rsidRPr="00C03220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Datanodes</w:t>
            </w:r>
            <w:proofErr w:type="spellEnd"/>
          </w:p>
        </w:tc>
      </w:tr>
    </w:tbl>
    <w:p w:rsidR="00C03220" w:rsidRDefault="00C03220" w:rsidP="00150E86">
      <w:pPr>
        <w:pStyle w:val="HTMLPreformatted"/>
        <w:shd w:val="clear" w:color="auto" w:fill="FFFFFF"/>
        <w:rPr>
          <w:color w:val="000000"/>
        </w:rPr>
      </w:pPr>
    </w:p>
    <w:p w:rsidR="00C03220" w:rsidRDefault="00C03220" w:rsidP="00C03220">
      <w:pPr>
        <w:pStyle w:val="Heading2"/>
        <w:shd w:val="clear" w:color="auto" w:fill="FFFFFF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File and Directory Operations</w:t>
      </w:r>
      <w:r>
        <w:rPr>
          <w:rFonts w:ascii="Verdana" w:hAnsi="Verdana"/>
          <w:color w:val="333333"/>
          <w:sz w:val="26"/>
          <w:szCs w:val="26"/>
        </w:rPr>
        <w:t>:</w:t>
      </w:r>
    </w:p>
    <w:p w:rsidR="006A5773" w:rsidRDefault="006A5773" w:rsidP="006A5773">
      <w:pPr>
        <w:pStyle w:val="Heading3"/>
        <w:shd w:val="clear" w:color="auto" w:fill="CCCCCC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Create and Write to a File</w:t>
      </w:r>
    </w:p>
    <w:p w:rsidR="006A5773" w:rsidRDefault="006A5773" w:rsidP="00C03220">
      <w:pPr>
        <w:pStyle w:val="Heading2"/>
        <w:shd w:val="clear" w:color="auto" w:fill="FFFFFF"/>
        <w:rPr>
          <w:rFonts w:ascii="Verdana" w:hAnsi="Verdana"/>
          <w:color w:val="333333"/>
          <w:sz w:val="26"/>
          <w:szCs w:val="26"/>
        </w:rPr>
      </w:pPr>
      <w:bookmarkStart w:id="0" w:name="_GoBack"/>
      <w:bookmarkEnd w:id="0"/>
    </w:p>
    <w:p w:rsidR="00510EF3" w:rsidRDefault="00510EF3" w:rsidP="00DF1515"/>
    <w:p w:rsidR="00D9364F" w:rsidRPr="00DF1515" w:rsidRDefault="00D9364F" w:rsidP="00DF1515"/>
    <w:sectPr w:rsidR="00D9364F" w:rsidRPr="00DF1515" w:rsidSect="00163586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6344"/>
    <w:multiLevelType w:val="multilevel"/>
    <w:tmpl w:val="F70E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D1"/>
    <w:rsid w:val="00150E86"/>
    <w:rsid w:val="00163586"/>
    <w:rsid w:val="002E6C1F"/>
    <w:rsid w:val="004550B0"/>
    <w:rsid w:val="004C725E"/>
    <w:rsid w:val="00510EF3"/>
    <w:rsid w:val="005239FB"/>
    <w:rsid w:val="00523A98"/>
    <w:rsid w:val="006A5773"/>
    <w:rsid w:val="00766678"/>
    <w:rsid w:val="00A23953"/>
    <w:rsid w:val="00A73BD1"/>
    <w:rsid w:val="00B659E8"/>
    <w:rsid w:val="00C03220"/>
    <w:rsid w:val="00D61510"/>
    <w:rsid w:val="00D9364F"/>
    <w:rsid w:val="00DF1515"/>
    <w:rsid w:val="00ED1EE4"/>
    <w:rsid w:val="00F7545E"/>
    <w:rsid w:val="00F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39EF3-820F-4F00-B2AF-C3E5128A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7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B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659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659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659E8"/>
  </w:style>
  <w:style w:type="character" w:customStyle="1" w:styleId="Heading5Char">
    <w:name w:val="Heading 5 Char"/>
    <w:basedOn w:val="DefaultParagraphFont"/>
    <w:link w:val="Heading5"/>
    <w:uiPriority w:val="9"/>
    <w:rsid w:val="004C7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6C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8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opUp('/content/images/chap3_9780672337277/elementLinks/03fig15_alt.jpg')" TargetMode="External"/><Relationship Id="rId13" Type="http://schemas.openxmlformats.org/officeDocument/2006/relationships/hyperlink" Target="https://en.wikipedia.org/wiki/Hypertext_Transfer_Protocol" TargetMode="External"/><Relationship Id="rId18" Type="http://schemas.openxmlformats.org/officeDocument/2006/relationships/hyperlink" Target="https://en.wikipedia.org/wiki/Hostn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hadoop.apache.org/docs/current/hadoop-project-dist/hadoop-hdfs/WebHDFS.html#FileSystem_URIs_vs_HTTP_URLs" TargetMode="External"/><Relationship Id="rId17" Type="http://schemas.openxmlformats.org/officeDocument/2006/relationships/hyperlink" Target="https://en.wikipedia.org/wiki/Data_URI_sche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_URI_scheme" TargetMode="External"/><Relationship Id="rId20" Type="http://schemas.openxmlformats.org/officeDocument/2006/relationships/hyperlink" Target="https://en.wikipedia.org/wiki/Uniform_Resource_Identifier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popUp('/content/images/chap3_9780672337277/elementLinks/03fig15_alt.jpg')" TargetMode="External"/><Relationship Id="rId11" Type="http://schemas.openxmlformats.org/officeDocument/2006/relationships/hyperlink" Target="https://hadoop.apache.org/docs/current/hadoop-project-dist/hadoop-hdfs/WebHDFS.html" TargetMode="External"/><Relationship Id="rId5" Type="http://schemas.openxmlformats.org/officeDocument/2006/relationships/hyperlink" Target="http://www.informit.com/articles/article.aspx?p=2460260&amp;seqNum=4" TargetMode="External"/><Relationship Id="rId15" Type="http://schemas.openxmlformats.org/officeDocument/2006/relationships/hyperlink" Target="https://en.wikipedia.org/wiki/Mailto" TargetMode="External"/><Relationship Id="rId10" Type="http://schemas.openxmlformats.org/officeDocument/2006/relationships/hyperlink" Target="https://hadoop.apache.org/docs/current/hadoop-project-dist/hadoop-hdfs/WebHDFS.html" TargetMode="External"/><Relationship Id="rId19" Type="http://schemas.openxmlformats.org/officeDocument/2006/relationships/hyperlink" Target="https://en.wikipedia.org/wiki/IP_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doop.apache.org/docs/current/hadoop-project-dist/hadoop-hdfs/WebHDFS.html" TargetMode="External"/><Relationship Id="rId14" Type="http://schemas.openxmlformats.org/officeDocument/2006/relationships/hyperlink" Target="https://en.wikipedia.org/wiki/File_Transfer_Protoc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675</Words>
  <Characters>3848</Characters>
  <Application>Microsoft Office Word</Application>
  <DocSecurity>0</DocSecurity>
  <Lines>32</Lines>
  <Paragraphs>9</Paragraphs>
  <ScaleCrop>false</ScaleCrop>
  <Company>Cognizant Technology Solutions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Gangapatnam, Dorababu (Cognizant)</dc:creator>
  <cp:keywords/>
  <dc:description/>
  <cp:lastModifiedBy>Gangapatnam, Dorababu (Cognizant)</cp:lastModifiedBy>
  <cp:revision>20</cp:revision>
  <dcterms:created xsi:type="dcterms:W3CDTF">2016-03-25T11:20:00Z</dcterms:created>
  <dcterms:modified xsi:type="dcterms:W3CDTF">2016-03-25T11:55:00Z</dcterms:modified>
</cp:coreProperties>
</file>