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81167" w14:textId="1C7B3CE9" w:rsidR="003C2550" w:rsidRDefault="003C2550">
      <w:r>
        <w:t xml:space="preserve">Conceptual Architecture: </w:t>
      </w:r>
    </w:p>
    <w:p w14:paraId="706B1AB4" w14:textId="73744E2D" w:rsidR="00E749CF" w:rsidRDefault="003C2550">
      <w:r w:rsidRPr="003C2550">
        <w:t xml:space="preserve">A </w:t>
      </w:r>
      <w:r>
        <w:t xml:space="preserve">product </w:t>
      </w:r>
      <w:r w:rsidRPr="003C2550">
        <w:t>Reference Architecture identifies the normal outlines of a system. The core of every reference architecture is the model. Models show components of the system, their relationships, and attributes that should be specified. A Reference Architecture can cover any domain. It can cover any part of an enterprise.</w:t>
      </w:r>
    </w:p>
    <w:p w14:paraId="12ADA1AB" w14:textId="0BFDE688" w:rsidR="003C2550" w:rsidRDefault="003C2550">
      <w:proofErr w:type="gramStart"/>
      <w:r>
        <w:t>Recommendation :</w:t>
      </w:r>
      <w:proofErr w:type="gramEnd"/>
      <w:r>
        <w:t xml:space="preserve"> One Diagram per product line(My Account )</w:t>
      </w:r>
    </w:p>
    <w:p w14:paraId="4341A22D" w14:textId="77777777" w:rsidR="003C2550" w:rsidRDefault="003C2550"/>
    <w:p w14:paraId="1A221C9F" w14:textId="0FF37A89" w:rsidR="003C2550" w:rsidRDefault="003C2550">
      <w:r>
        <w:t xml:space="preserve">System Reference Architecture/ Realized </w:t>
      </w:r>
      <w:proofErr w:type="spellStart"/>
      <w:r>
        <w:t>Architeure</w:t>
      </w:r>
      <w:proofErr w:type="spellEnd"/>
      <w:r>
        <w:t>:</w:t>
      </w:r>
    </w:p>
    <w:p w14:paraId="51D57D88" w14:textId="77777777" w:rsidR="003C2550" w:rsidRDefault="003C2550" w:rsidP="003C2550">
      <w:r w:rsidRPr="003C2550">
        <w:t xml:space="preserve">A </w:t>
      </w:r>
      <w:r>
        <w:t xml:space="preserve">product </w:t>
      </w:r>
      <w:r w:rsidRPr="003C2550">
        <w:t>Reference Architecture identifies the normal outlines of a system. The core of every reference architecture is the model. Models show components of the system, their relationships, and attributes that should be specified. A Reference Architecture can cover any domain. It can cover any part of an enterprise.</w:t>
      </w:r>
    </w:p>
    <w:p w14:paraId="340D45B4" w14:textId="77777777" w:rsidR="003C2550" w:rsidRDefault="003C2550" w:rsidP="003C2550"/>
    <w:p w14:paraId="0C6E8378" w14:textId="77777777" w:rsidR="003C2550" w:rsidRPr="003C2550" w:rsidRDefault="003C2550" w:rsidP="003C2550">
      <w:r w:rsidRPr="003C2550">
        <w:rPr>
          <w:b/>
          <w:bCs/>
        </w:rPr>
        <w:t>System Architecture</w:t>
      </w:r>
      <w:r w:rsidRPr="003C2550">
        <w:t xml:space="preserve"> is the </w:t>
      </w:r>
      <w:r w:rsidRPr="003C2550">
        <w:rPr>
          <w:b/>
          <w:bCs/>
        </w:rPr>
        <w:t>fundamental structure</w:t>
      </w:r>
      <w:r w:rsidRPr="003C2550">
        <w:t xml:space="preserve"> of a system, defining how different components interact to achieve a specific functionality. It provides a </w:t>
      </w:r>
      <w:r w:rsidRPr="003C2550">
        <w:rPr>
          <w:b/>
          <w:bCs/>
        </w:rPr>
        <w:t>blueprint</w:t>
      </w:r>
      <w:r w:rsidRPr="003C2550">
        <w:t xml:space="preserve"> for designing and implementing software, hardware, networks, and integrations within a system.</w:t>
      </w:r>
    </w:p>
    <w:p w14:paraId="06B657AE" w14:textId="77777777" w:rsidR="003C2550" w:rsidRPr="003C2550" w:rsidRDefault="003C2550" w:rsidP="003C2550">
      <w:pPr>
        <w:rPr>
          <w:b/>
          <w:bCs/>
        </w:rPr>
      </w:pPr>
      <w:r w:rsidRPr="003C2550">
        <w:rPr>
          <w:b/>
          <w:bCs/>
        </w:rPr>
        <w:t>Key Aspects of System Architecture:</w:t>
      </w:r>
    </w:p>
    <w:p w14:paraId="1C4E73D2" w14:textId="77777777" w:rsidR="003C2550" w:rsidRPr="003C2550" w:rsidRDefault="003C2550" w:rsidP="003C2550">
      <w:pPr>
        <w:numPr>
          <w:ilvl w:val="0"/>
          <w:numId w:val="1"/>
        </w:numPr>
      </w:pPr>
      <w:r w:rsidRPr="003C2550">
        <w:rPr>
          <w:b/>
          <w:bCs/>
        </w:rPr>
        <w:t>Structure</w:t>
      </w:r>
      <w:r w:rsidRPr="003C2550">
        <w:t xml:space="preserve"> – Defines the organization of </w:t>
      </w:r>
      <w:r w:rsidRPr="003C2550">
        <w:rPr>
          <w:b/>
          <w:bCs/>
        </w:rPr>
        <w:t>components, modules, and layers</w:t>
      </w:r>
      <w:r w:rsidRPr="003C2550">
        <w:t xml:space="preserve"> within the system.</w:t>
      </w:r>
    </w:p>
    <w:p w14:paraId="08BE0F51" w14:textId="77777777" w:rsidR="003C2550" w:rsidRPr="003C2550" w:rsidRDefault="003C2550" w:rsidP="003C2550">
      <w:pPr>
        <w:numPr>
          <w:ilvl w:val="0"/>
          <w:numId w:val="1"/>
        </w:numPr>
      </w:pPr>
      <w:r w:rsidRPr="003C2550">
        <w:rPr>
          <w:b/>
          <w:bCs/>
        </w:rPr>
        <w:t>Behavior</w:t>
      </w:r>
      <w:r w:rsidRPr="003C2550">
        <w:t xml:space="preserve"> – Specifies how components </w:t>
      </w:r>
      <w:r w:rsidRPr="003C2550">
        <w:rPr>
          <w:b/>
          <w:bCs/>
        </w:rPr>
        <w:t>interact, communicate, and respond</w:t>
      </w:r>
      <w:r w:rsidRPr="003C2550">
        <w:t xml:space="preserve"> to inputs.</w:t>
      </w:r>
    </w:p>
    <w:p w14:paraId="7E5E4999" w14:textId="77777777" w:rsidR="003C2550" w:rsidRPr="003C2550" w:rsidRDefault="003C2550" w:rsidP="003C2550">
      <w:pPr>
        <w:numPr>
          <w:ilvl w:val="0"/>
          <w:numId w:val="1"/>
        </w:numPr>
      </w:pPr>
      <w:r w:rsidRPr="003C2550">
        <w:rPr>
          <w:b/>
          <w:bCs/>
        </w:rPr>
        <w:t>Technology Stack</w:t>
      </w:r>
      <w:r w:rsidRPr="003C2550">
        <w:t xml:space="preserve"> – Identifies the </w:t>
      </w:r>
      <w:r w:rsidRPr="003C2550">
        <w:rPr>
          <w:b/>
          <w:bCs/>
        </w:rPr>
        <w:t>hardware, software, databases, cloud services, and tools</w:t>
      </w:r>
      <w:r w:rsidRPr="003C2550">
        <w:t xml:space="preserve"> used.</w:t>
      </w:r>
    </w:p>
    <w:p w14:paraId="023A751C" w14:textId="77777777" w:rsidR="003C2550" w:rsidRPr="003C2550" w:rsidRDefault="003C2550" w:rsidP="003C2550">
      <w:pPr>
        <w:numPr>
          <w:ilvl w:val="0"/>
          <w:numId w:val="1"/>
        </w:numPr>
      </w:pPr>
      <w:r w:rsidRPr="003C2550">
        <w:rPr>
          <w:b/>
          <w:bCs/>
        </w:rPr>
        <w:t>Integration</w:t>
      </w:r>
      <w:r w:rsidRPr="003C2550">
        <w:t xml:space="preserve"> – Describes how the system interacts with </w:t>
      </w:r>
      <w:r w:rsidRPr="003C2550">
        <w:rPr>
          <w:b/>
          <w:bCs/>
        </w:rPr>
        <w:t>external services, APIs, databases, and other systems</w:t>
      </w:r>
      <w:r w:rsidRPr="003C2550">
        <w:t>.</w:t>
      </w:r>
    </w:p>
    <w:p w14:paraId="17AB76D6" w14:textId="77777777" w:rsidR="003C2550" w:rsidRPr="003C2550" w:rsidRDefault="003C2550" w:rsidP="003C2550">
      <w:pPr>
        <w:numPr>
          <w:ilvl w:val="0"/>
          <w:numId w:val="1"/>
        </w:numPr>
      </w:pPr>
      <w:r w:rsidRPr="003C2550">
        <w:rPr>
          <w:b/>
          <w:bCs/>
        </w:rPr>
        <w:t>Performance &amp; Scalability</w:t>
      </w:r>
      <w:r w:rsidRPr="003C2550">
        <w:t xml:space="preserve"> – Ensures that the system can handle </w:t>
      </w:r>
      <w:r w:rsidRPr="003C2550">
        <w:rPr>
          <w:b/>
          <w:bCs/>
        </w:rPr>
        <w:t>increased load, latency, and availability</w:t>
      </w:r>
      <w:r w:rsidRPr="003C2550">
        <w:t xml:space="preserve"> needs.</w:t>
      </w:r>
    </w:p>
    <w:p w14:paraId="27FAA40C" w14:textId="77777777" w:rsidR="003C2550" w:rsidRPr="003C2550" w:rsidRDefault="003C2550" w:rsidP="003C2550">
      <w:pPr>
        <w:numPr>
          <w:ilvl w:val="0"/>
          <w:numId w:val="1"/>
        </w:numPr>
      </w:pPr>
      <w:r w:rsidRPr="003C2550">
        <w:rPr>
          <w:b/>
          <w:bCs/>
        </w:rPr>
        <w:t>Security</w:t>
      </w:r>
      <w:r w:rsidRPr="003C2550">
        <w:t xml:space="preserve"> – Covers authentication, authorization, encryption, and compliance requirements.</w:t>
      </w:r>
    </w:p>
    <w:p w14:paraId="0647281A" w14:textId="77777777" w:rsidR="003C2550" w:rsidRDefault="003C2550" w:rsidP="003C2550"/>
    <w:p w14:paraId="301D2D25" w14:textId="160B38A1" w:rsidR="006457CE" w:rsidRDefault="006457CE" w:rsidP="003C2550">
      <w:r>
        <w:t>Application/Component Architecture:</w:t>
      </w:r>
    </w:p>
    <w:p w14:paraId="4EFCE98A" w14:textId="77777777" w:rsidR="006457CE" w:rsidRDefault="006457CE" w:rsidP="003C2550"/>
    <w:p w14:paraId="08CB8124" w14:textId="77777777" w:rsidR="006457CE" w:rsidRDefault="006457CE" w:rsidP="003C2550"/>
    <w:p w14:paraId="04E85EA9" w14:textId="5553312A" w:rsidR="006457CE" w:rsidRDefault="006457CE" w:rsidP="003C2550">
      <w:r>
        <w:t xml:space="preserve">Cloud </w:t>
      </w:r>
      <w:proofErr w:type="spellStart"/>
      <w:proofErr w:type="gramStart"/>
      <w:r>
        <w:t>Architecure</w:t>
      </w:r>
      <w:proofErr w:type="spellEnd"/>
      <w:r>
        <w:t xml:space="preserve"> :</w:t>
      </w:r>
      <w:proofErr w:type="gramEnd"/>
    </w:p>
    <w:p w14:paraId="44E12E23" w14:textId="77777777" w:rsidR="006457CE" w:rsidRDefault="006457CE" w:rsidP="003C2550"/>
    <w:p w14:paraId="03CE6076" w14:textId="125F8718" w:rsidR="006457CE" w:rsidRDefault="006457CE" w:rsidP="003C2550">
      <w:r>
        <w:t xml:space="preserve">Deployment </w:t>
      </w:r>
      <w:proofErr w:type="gramStart"/>
      <w:r>
        <w:t>Architecture :</w:t>
      </w:r>
      <w:proofErr w:type="gramEnd"/>
    </w:p>
    <w:p w14:paraId="533E8625" w14:textId="77777777" w:rsidR="006457CE" w:rsidRDefault="006457CE" w:rsidP="003C2550"/>
    <w:p w14:paraId="2C72EFB0" w14:textId="77777777" w:rsidR="006457CE" w:rsidRDefault="006457CE" w:rsidP="003C2550"/>
    <w:p w14:paraId="51D73428" w14:textId="77777777" w:rsidR="003C2550" w:rsidRDefault="003C2550"/>
    <w:p w14:paraId="2ABBAD11" w14:textId="77777777" w:rsidR="003C2550" w:rsidRDefault="003C2550"/>
    <w:p w14:paraId="2C8A58A0" w14:textId="77777777" w:rsidR="003C2550" w:rsidRDefault="003C2550"/>
    <w:p w14:paraId="2F4867A6" w14:textId="77777777" w:rsidR="003C2550" w:rsidRDefault="003C2550"/>
    <w:p w14:paraId="3929F741" w14:textId="77777777" w:rsidR="003C2550" w:rsidRDefault="003C2550"/>
    <w:p w14:paraId="7258C5D4" w14:textId="77777777" w:rsidR="003C2550" w:rsidRDefault="003C2550"/>
    <w:sectPr w:rsidR="003C2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EE0273"/>
    <w:multiLevelType w:val="multilevel"/>
    <w:tmpl w:val="25CA2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1389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50"/>
    <w:rsid w:val="003C2550"/>
    <w:rsid w:val="006457CE"/>
    <w:rsid w:val="0080495C"/>
    <w:rsid w:val="00807A8F"/>
    <w:rsid w:val="00A0746E"/>
    <w:rsid w:val="00C56378"/>
    <w:rsid w:val="00E7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C206"/>
  <w15:chartTrackingRefBased/>
  <w15:docId w15:val="{3CB4B358-71B5-472F-B305-05558CB33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5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5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5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5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5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5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5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5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5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5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2025-02-05T16:23:00Z</dcterms:created>
  <dcterms:modified xsi:type="dcterms:W3CDTF">2025-02-05T16:39:00Z</dcterms:modified>
</cp:coreProperties>
</file>