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60D28" w14:textId="77777777" w:rsidR="0003589A" w:rsidRDefault="0003589A" w:rsidP="0003589A">
      <w:pPr>
        <w:pStyle w:val="Subseo"/>
      </w:pPr>
      <w:r>
        <w:t>REQUERIMENTO DE AVERBAÇÃO DO PATRIMÔNIO DE AFETAÇÃO</w:t>
      </w:r>
    </w:p>
    <w:p w14:paraId="73B3921E" w14:textId="77777777" w:rsidR="0003589A" w:rsidRDefault="0003589A" w:rsidP="0003589A">
      <w:pPr>
        <w:rPr>
          <w:b/>
          <w:sz w:val="24"/>
        </w:rPr>
      </w:pPr>
    </w:p>
    <w:p w14:paraId="4AF979E4" w14:textId="77777777" w:rsidR="0003589A" w:rsidRDefault="0003589A" w:rsidP="0003589A">
      <w:pPr>
        <w:rPr>
          <w:b/>
          <w:sz w:val="24"/>
        </w:rPr>
      </w:pPr>
    </w:p>
    <w:p w14:paraId="5FC5F65E" w14:textId="77777777" w:rsidR="0003589A" w:rsidRDefault="0003589A" w:rsidP="0003589A">
      <w:pPr>
        <w:shd w:val="clear" w:color="auto" w:fill="FFFFFF"/>
        <w:spacing w:line="216" w:lineRule="atLeast"/>
        <w:ind w:left="364"/>
        <w:outlineLvl w:val="3"/>
        <w:rPr>
          <w:rFonts w:cs="Arial"/>
        </w:rPr>
      </w:pPr>
      <w:r w:rsidRPr="00F94322">
        <w:rPr>
          <w:rFonts w:cs="Arial"/>
        </w:rPr>
        <w:t>Pelo</w:t>
      </w:r>
      <w:r>
        <w:rPr>
          <w:rFonts w:cs="Arial"/>
        </w:rPr>
        <w:t xml:space="preserve"> presente instrumento particular, a sociedade empresária, _____________, com sede em ____________, inscrita no CNPJ/MF sob o nº ____________, ora incorporadora do empreendimento imobiliário denominado Condomínio ________ ___________________, a ser construído no imóvel constituído pelo lote ___ da quadra ____, situado na Rua ________________ do Bairro __________, no município e Comarca de  _________________, adquirido de acordo com o registro nº ______ na matrícula nº ___________ do __ Ofício de Registro de Imóveis de ____________, para garantia do integral cumprimento das obrigações decorrentes da incorporação, constitui, pelo presente instrumento, a incorporação do empreendimento supracitado ao regime </w:t>
      </w:r>
      <w:proofErr w:type="spellStart"/>
      <w:r>
        <w:rPr>
          <w:rFonts w:cs="Arial"/>
        </w:rPr>
        <w:t>da</w:t>
      </w:r>
      <w:proofErr w:type="spellEnd"/>
      <w:r>
        <w:rPr>
          <w:rFonts w:cs="Arial"/>
        </w:rPr>
        <w:t xml:space="preserve"> afetação, conforme previsto nos artigos 31-A e seguintes da Lei nº 4.591/64, de 16 de dezembro de 1964, com as alterações introduzidas pela Lei nº 10.931, de 2 de agosto de 2004.</w:t>
      </w:r>
    </w:p>
    <w:p w14:paraId="48896C7C" w14:textId="77777777" w:rsidR="0003589A" w:rsidRDefault="0003589A" w:rsidP="0003589A">
      <w:pPr>
        <w:shd w:val="clear" w:color="auto" w:fill="FFFFFF"/>
        <w:spacing w:line="216" w:lineRule="atLeast"/>
        <w:ind w:left="364"/>
        <w:outlineLvl w:val="3"/>
        <w:rPr>
          <w:rFonts w:cs="Arial"/>
        </w:rPr>
      </w:pPr>
    </w:p>
    <w:p w14:paraId="5B139FF2" w14:textId="77777777" w:rsidR="0003589A" w:rsidRDefault="0003589A" w:rsidP="0003589A">
      <w:pPr>
        <w:shd w:val="clear" w:color="auto" w:fill="FFFFFF"/>
        <w:spacing w:line="216" w:lineRule="atLeast"/>
        <w:ind w:left="364"/>
        <w:outlineLvl w:val="3"/>
        <w:rPr>
          <w:rFonts w:cs="Arial"/>
        </w:rPr>
      </w:pPr>
      <w:r>
        <w:rPr>
          <w:rFonts w:cs="Arial"/>
        </w:rPr>
        <w:t>Em decorrência do presente, constituindo-se em Patrimônio de Afetação o conjunto de bens, o terreno e as acessões, os direitos e obrigações vinculados à incorporação, bem como os demais bens e direitos a ela vinculados, destinam-se única e exclusivamente à consecução da incorporação do empreendimento e à entrega das unidades imobiliárias aos futuros adquirentes e manter-se-ão apartados, tornando-se incomunicáveis em relação aos demais bens, direitos e obrigações do patrimônio geral da incorporadora.</w:t>
      </w:r>
    </w:p>
    <w:p w14:paraId="1AEBEB05" w14:textId="77777777" w:rsidR="0003589A" w:rsidRDefault="0003589A" w:rsidP="0003589A">
      <w:pPr>
        <w:shd w:val="clear" w:color="auto" w:fill="FFFFFF"/>
        <w:spacing w:line="216" w:lineRule="atLeast"/>
        <w:ind w:left="364"/>
        <w:outlineLvl w:val="3"/>
        <w:rPr>
          <w:rFonts w:cs="Arial"/>
        </w:rPr>
      </w:pPr>
    </w:p>
    <w:p w14:paraId="67A3EC11" w14:textId="77777777" w:rsidR="0003589A" w:rsidRDefault="0003589A" w:rsidP="0003589A">
      <w:pPr>
        <w:shd w:val="clear" w:color="auto" w:fill="FFFFFF"/>
        <w:spacing w:line="216" w:lineRule="atLeast"/>
        <w:ind w:left="364"/>
        <w:outlineLvl w:val="3"/>
        <w:rPr>
          <w:rFonts w:cs="Arial"/>
        </w:rPr>
      </w:pPr>
      <w:r>
        <w:rPr>
          <w:rFonts w:cs="Arial"/>
        </w:rPr>
        <w:t>Compromete-se a incorporadora, diante de tal regime de afetação, à vinculação de receitas, mediante a qual as prestações pagas pelos adquirentes, até o limite do orçamento da obra, ficam afetadas à construção do edifício, vedado o desvio para outras obras, com o controle financeiro atribuído à Comissão de Representantes dos adquirentes.</w:t>
      </w:r>
    </w:p>
    <w:p w14:paraId="16A42C6F" w14:textId="77777777" w:rsidR="0003589A" w:rsidRDefault="0003589A" w:rsidP="0003589A">
      <w:pPr>
        <w:shd w:val="clear" w:color="auto" w:fill="FFFFFF"/>
        <w:spacing w:line="216" w:lineRule="atLeast"/>
        <w:ind w:left="364"/>
        <w:outlineLvl w:val="3"/>
        <w:rPr>
          <w:rFonts w:cs="Arial"/>
        </w:rPr>
      </w:pPr>
    </w:p>
    <w:p w14:paraId="33495326" w14:textId="77777777" w:rsidR="0003589A" w:rsidRDefault="0003589A" w:rsidP="0003589A">
      <w:pPr>
        <w:shd w:val="clear" w:color="auto" w:fill="FFFFFF"/>
        <w:spacing w:line="216" w:lineRule="atLeast"/>
        <w:ind w:left="364"/>
        <w:outlineLvl w:val="3"/>
        <w:rPr>
          <w:rFonts w:cs="Arial"/>
        </w:rPr>
      </w:pPr>
      <w:r>
        <w:rPr>
          <w:rFonts w:cs="Arial"/>
        </w:rPr>
        <w:t>O presente instrumento é celebrado em caráter irrevogável e irretratável, obrigando as partes e seus sucessores a qualquer título, firmando o presente instrumento para os fins de direito aqui tutelados.</w:t>
      </w:r>
    </w:p>
    <w:p w14:paraId="1F07B4D2" w14:textId="77777777" w:rsidR="0003589A" w:rsidRDefault="0003589A" w:rsidP="0003589A">
      <w:pPr>
        <w:shd w:val="clear" w:color="auto" w:fill="FFFFFF"/>
        <w:spacing w:line="216" w:lineRule="atLeast"/>
        <w:ind w:left="364"/>
        <w:outlineLvl w:val="3"/>
        <w:rPr>
          <w:rFonts w:cs="Arial"/>
        </w:rPr>
      </w:pPr>
    </w:p>
    <w:p w14:paraId="05B091DE" w14:textId="77777777" w:rsidR="0003589A" w:rsidRDefault="0003589A" w:rsidP="0003589A">
      <w:pPr>
        <w:shd w:val="clear" w:color="auto" w:fill="FFFFFF"/>
        <w:spacing w:line="216" w:lineRule="atLeast"/>
        <w:ind w:left="364"/>
        <w:outlineLvl w:val="3"/>
        <w:rPr>
          <w:rFonts w:cs="Arial"/>
        </w:rPr>
      </w:pPr>
    </w:p>
    <w:p w14:paraId="61D8A041" w14:textId="77777777" w:rsidR="0003589A" w:rsidRDefault="0003589A" w:rsidP="0003589A">
      <w:pPr>
        <w:shd w:val="clear" w:color="auto" w:fill="FFFFFF"/>
        <w:spacing w:line="216" w:lineRule="atLeast"/>
        <w:ind w:left="364"/>
        <w:jc w:val="center"/>
        <w:outlineLvl w:val="3"/>
        <w:rPr>
          <w:rFonts w:cs="Arial"/>
        </w:rPr>
      </w:pPr>
      <w:r>
        <w:rPr>
          <w:rFonts w:cs="Arial"/>
        </w:rPr>
        <w:t xml:space="preserve">________, de ___ </w:t>
      </w:r>
      <w:proofErr w:type="spellStart"/>
      <w:r>
        <w:rPr>
          <w:rFonts w:cs="Arial"/>
        </w:rPr>
        <w:t>de</w:t>
      </w:r>
      <w:proofErr w:type="spellEnd"/>
      <w:r>
        <w:rPr>
          <w:rFonts w:cs="Arial"/>
        </w:rPr>
        <w:t xml:space="preserve"> ____________ </w:t>
      </w:r>
      <w:proofErr w:type="spellStart"/>
      <w:r>
        <w:rPr>
          <w:rFonts w:cs="Arial"/>
        </w:rPr>
        <w:t>de</w:t>
      </w:r>
      <w:proofErr w:type="spellEnd"/>
      <w:r>
        <w:rPr>
          <w:rFonts w:cs="Arial"/>
        </w:rPr>
        <w:t xml:space="preserve"> 201_.</w:t>
      </w:r>
    </w:p>
    <w:p w14:paraId="4E88B6B4" w14:textId="77777777" w:rsidR="0003589A" w:rsidRDefault="0003589A" w:rsidP="0003589A">
      <w:pPr>
        <w:shd w:val="clear" w:color="auto" w:fill="FFFFFF"/>
        <w:spacing w:line="216" w:lineRule="atLeast"/>
        <w:ind w:left="364"/>
        <w:jc w:val="center"/>
        <w:outlineLvl w:val="3"/>
        <w:rPr>
          <w:rFonts w:cs="Arial"/>
        </w:rPr>
      </w:pPr>
    </w:p>
    <w:p w14:paraId="6DD5F01A" w14:textId="77777777" w:rsidR="0003589A" w:rsidRDefault="0003589A" w:rsidP="0003589A">
      <w:pPr>
        <w:shd w:val="clear" w:color="auto" w:fill="FFFFFF"/>
        <w:spacing w:line="216" w:lineRule="atLeast"/>
        <w:ind w:left="364"/>
        <w:jc w:val="center"/>
        <w:outlineLvl w:val="3"/>
        <w:rPr>
          <w:rFonts w:cs="Arial"/>
        </w:rPr>
      </w:pPr>
    </w:p>
    <w:p w14:paraId="4369180C" w14:textId="77777777" w:rsidR="0003589A" w:rsidRDefault="0003589A" w:rsidP="0003589A">
      <w:pPr>
        <w:shd w:val="clear" w:color="auto" w:fill="FFFFFF"/>
        <w:spacing w:line="216" w:lineRule="atLeast"/>
        <w:ind w:left="364"/>
        <w:jc w:val="center"/>
        <w:outlineLvl w:val="3"/>
        <w:rPr>
          <w:rFonts w:cs="Arial"/>
        </w:rPr>
      </w:pPr>
    </w:p>
    <w:p w14:paraId="31CC4EEA" w14:textId="77777777" w:rsidR="0003589A" w:rsidRDefault="0003589A" w:rsidP="0003589A">
      <w:pPr>
        <w:shd w:val="clear" w:color="auto" w:fill="FFFFFF"/>
        <w:spacing w:line="216" w:lineRule="atLeast"/>
        <w:ind w:left="364"/>
        <w:jc w:val="center"/>
        <w:outlineLvl w:val="3"/>
        <w:rPr>
          <w:rFonts w:cs="Arial"/>
        </w:rPr>
      </w:pPr>
      <w:r>
        <w:rPr>
          <w:rFonts w:cs="Arial"/>
        </w:rPr>
        <w:t>Empresa _________, Incorporadora do Condomínio _____________.</w:t>
      </w:r>
      <w:r>
        <w:rPr>
          <w:rFonts w:cs="Arial"/>
        </w:rPr>
        <w:br/>
      </w:r>
    </w:p>
    <w:p w14:paraId="19E14401" w14:textId="77777777" w:rsidR="009F75C8" w:rsidRPr="0003589A" w:rsidRDefault="009F75C8" w:rsidP="0003589A"/>
    <w:sectPr w:rsidR="009F75C8" w:rsidRPr="00035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128"/>
    <w:rsid w:val="0003589A"/>
    <w:rsid w:val="00421128"/>
    <w:rsid w:val="009F75C8"/>
    <w:rsid w:val="00FE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143FC"/>
  <w15:docId w15:val="{7256639B-BC04-40A3-970A-01BE7BE2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128"/>
    <w:pPr>
      <w:spacing w:after="0"/>
      <w:jc w:val="both"/>
    </w:pPr>
    <w:rPr>
      <w:rFonts w:ascii="Verdana" w:eastAsia="Times New Roman" w:hAnsi="Verdana" w:cs="Times New Roman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bseo">
    <w:name w:val="Subseção"/>
    <w:basedOn w:val="Normal"/>
    <w:autoRedefine/>
    <w:rsid w:val="0003589A"/>
    <w:pPr>
      <w:spacing w:line="240" w:lineRule="auto"/>
    </w:pPr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AAE175A5F3AB44B471BB6EED3DB097" ma:contentTypeVersion="15" ma:contentTypeDescription="Crie um novo documento." ma:contentTypeScope="" ma:versionID="c2ac6d926f0137f9f7f6b2ccc0a9addc">
  <xsd:schema xmlns:xsd="http://www.w3.org/2001/XMLSchema" xmlns:xs="http://www.w3.org/2001/XMLSchema" xmlns:p="http://schemas.microsoft.com/office/2006/metadata/properties" xmlns:ns2="26bf0135-eec8-4060-8815-f208b117658a" xmlns:ns3="dc8e335a-7aa6-458c-80b4-8e9eb7a567e8" targetNamespace="http://schemas.microsoft.com/office/2006/metadata/properties" ma:root="true" ma:fieldsID="262248b55731502b451106c7b2492247" ns2:_="" ns3:_="">
    <xsd:import namespace="26bf0135-eec8-4060-8815-f208b117658a"/>
    <xsd:import namespace="dc8e335a-7aa6-458c-80b4-8e9eb7a567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f0135-eec8-4060-8815-f208b11765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a2880e39-e50d-4147-a803-19729e390057}" ma:internalName="TaxCatchAll" ma:showField="CatchAllData" ma:web="26bf0135-eec8-4060-8815-f208b1176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e335a-7aa6-458c-80b4-8e9eb7a56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26a9b2d2-bc63-44d2-b632-7dfafb01c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bf0135-eec8-4060-8815-f208b117658a" xsi:nil="true"/>
    <lcf76f155ced4ddcb4097134ff3c332f xmlns="dc8e335a-7aa6-458c-80b4-8e9eb7a567e8">
      <Terms xmlns="http://schemas.microsoft.com/office/infopath/2007/PartnerControls"/>
    </lcf76f155ced4ddcb4097134ff3c332f>
    <_dlc_DocId xmlns="26bf0135-eec8-4060-8815-f208b117658a">HKRXQSRFMDZW-972916942-4716</_dlc_DocId>
    <_dlc_DocIdUrl xmlns="26bf0135-eec8-4060-8815-f208b117658a">
      <Url>https://jamilrahme.sharepoint.com/sites/CIE/_layouts/15/DocIdRedir.aspx?ID=HKRXQSRFMDZW-972916942-4716</Url>
      <Description>HKRXQSRFMDZW-972916942-4716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F77E0AB-A377-4C2B-887A-F95C0692CFC2}"/>
</file>

<file path=customXml/itemProps2.xml><?xml version="1.0" encoding="utf-8"?>
<ds:datastoreItem xmlns:ds="http://schemas.openxmlformats.org/officeDocument/2006/customXml" ds:itemID="{8D28AD13-A259-44F6-8A91-897957FEB6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B6798-DF3B-487D-B4C0-E7F1594F8B57}">
  <ds:schemaRefs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4e4622d8-b261-46a1-b598-e225094d42de"/>
    <ds:schemaRef ds:uri="http://schemas.microsoft.com/office/2006/documentManagement/types"/>
    <ds:schemaRef ds:uri="http://purl.org/dc/elements/1.1/"/>
    <ds:schemaRef ds:uri="http://schemas.microsoft.com/office/2006/metadata/properties"/>
    <ds:schemaRef ds:uri="f993aa8a-68d6-49f0-a8a9-71a53130474a"/>
    <ds:schemaRef ds:uri="http://schemas.microsoft.com/sharepoint/v3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E2E356E1-2E97-4681-B0F1-7348A27388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Jamil Rahme - Incorporação de Edifícios</cp:lastModifiedBy>
  <cp:revision>3</cp:revision>
  <dcterms:created xsi:type="dcterms:W3CDTF">2021-12-07T13:47:00Z</dcterms:created>
  <dcterms:modified xsi:type="dcterms:W3CDTF">2021-12-07T13:47:00Z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0x0101001DAAE175A5F3AB44B471BB6EED3DB097</vt:lpwstr>
  </property>
  <property fmtid="{D5CDD505-2E9C-101B-9397-08002B2CF9AE}" pid="5" name="_dlc_DocIdItemGuid">
    <vt:lpwstr>54ebbc46-2c0e-474e-81a3-dea34ef11743</vt:lpwstr>
  </property>
</Properties>
</file>