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128" w:rsidRPr="00E95BCF" w:rsidRDefault="00421128" w:rsidP="00421128">
      <w:pPr>
        <w:tabs>
          <w:tab w:val="left" w:pos="1418"/>
        </w:tabs>
        <w:ind w:left="3540"/>
      </w:pPr>
      <w:r w:rsidRPr="00E95BCF">
        <w:t>PROCURAÇÃO PÚBLICA que (nome do proprietário do terreno) outorga a (nome do incorporador).</w:t>
      </w:r>
    </w:p>
    <w:p w:rsidR="00421128" w:rsidRPr="00E95BCF" w:rsidRDefault="00421128" w:rsidP="00421128">
      <w:pPr>
        <w:tabs>
          <w:tab w:val="left" w:pos="1418"/>
        </w:tabs>
      </w:pPr>
    </w:p>
    <w:p w:rsidR="00421128" w:rsidRPr="00E95BCF" w:rsidRDefault="00421128" w:rsidP="00421128">
      <w:pPr>
        <w:tabs>
          <w:tab w:val="left" w:pos="1418"/>
        </w:tabs>
      </w:pPr>
      <w:r w:rsidRPr="00E95BCF">
        <w:t xml:space="preserve">A (data), em (cidade), e neste (nome do cartório), instalado à (endereço do cartório), lavro esta procuração em que, perante a mim, comparecem, </w:t>
      </w:r>
      <w:r w:rsidRPr="00E95BCF">
        <w:rPr>
          <w:u w:val="single"/>
        </w:rPr>
        <w:t>como outorgantes</w:t>
      </w:r>
      <w:r w:rsidRPr="00E95BCF">
        <w:t xml:space="preserve">, (nome do proprietário, dados e </w:t>
      </w:r>
      <w:proofErr w:type="gramStart"/>
      <w:r w:rsidRPr="00E95BCF">
        <w:t>endereço completos</w:t>
      </w:r>
      <w:proofErr w:type="gramEnd"/>
      <w:r w:rsidRPr="00E95BCF">
        <w:t>).</w:t>
      </w:r>
    </w:p>
    <w:p w:rsidR="00421128" w:rsidRPr="00E95BCF" w:rsidRDefault="00421128" w:rsidP="00421128">
      <w:pPr>
        <w:tabs>
          <w:tab w:val="left" w:pos="1418"/>
        </w:tabs>
      </w:pPr>
    </w:p>
    <w:p w:rsidR="00421128" w:rsidRPr="00E95BCF" w:rsidRDefault="00421128" w:rsidP="00421128">
      <w:pPr>
        <w:tabs>
          <w:tab w:val="left" w:pos="1418"/>
        </w:tabs>
      </w:pPr>
      <w:r w:rsidRPr="00E95BCF">
        <w:t xml:space="preserve">Reconheço a identidade das pessoas comparecentes e sua capacidade para este ato. – Então, os outorgantes me declaram que nomeiam o procurador (nome do incorporador, dados e endereço completos, CNPJ ou CPF), a quem são conferidos poderes amplos para concluir todos os negócios tendentes à alienação de frações ideais do terreno formado pelo(s) lote(s) _____, do quarteirão _____, da _____ seção, situado à (endereço completo do(s) lote(s)), com área(s), limites e confrontações de acordo com a planta cadastral, objeto da matrícula _____, do (nome do cartório), objetivando a construção e a incorporação do Edifício (nome do edifício), cabendo ao procurador </w:t>
      </w:r>
      <w:proofErr w:type="gramStart"/>
      <w:r w:rsidRPr="00E95BCF">
        <w:t>a</w:t>
      </w:r>
      <w:proofErr w:type="gramEnd"/>
      <w:r w:rsidRPr="00E95BCF">
        <w:t xml:space="preserve"> responsabilidade e a iniciativa da incorporação, nos termos previstos na alínea “b” do artigo 31 da Lei 4.591/64 e ainda promover o registro de incorporação com a declaração expressa de prazo de carência de (prazo de carência) dias. O procurador não terá poderes para prometer vender as frações ideais relativas aos apartamentos de número(s) (identificação da área sub-rogada), que, nos termos dos contratos a serem firmados com terceiros, corresponderão </w:t>
      </w:r>
      <w:proofErr w:type="gramStart"/>
      <w:r w:rsidRPr="00E95BCF">
        <w:t>à</w:t>
      </w:r>
      <w:proofErr w:type="gramEnd"/>
      <w:r w:rsidRPr="00E95BCF">
        <w:t xml:space="preserve"> áreas sub-rogadas que pertencerão aos outorgantes; e com exceção das frações ideais já referidas, fica o procurador investido de poderes para transmitir posse, domínio, direito e ação, sobre as demais frações ideais de terreno, bem como, em nome dos outorgantes, responder pela evicção de direito, estipular preço de venda de cada fração ideal de terreno e respectivas condições de pagamento, receber e dar quitação, com parecer em </w:t>
      </w:r>
      <w:r>
        <w:t>assembleia</w:t>
      </w:r>
      <w:r w:rsidRPr="00E95BCF">
        <w:t xml:space="preserve">s de adquirentes que se realizem até o término efetivo das obras, e em todas as relações e contatos com os demais adquirentes, Comissão de Representantes e terceiros, respeitadas rigorosamente as condições estabelecidas com os outorgantes, podendo tomar todas as medidas necessárias à incorporação do Edifício (nome do edifício), representando-os perante o cartório de registros imobiliários competente e tudo o mais fazendo para o fiel desempenho deste mandato. Para os fins do disposto no parágrafo 1º do artigo 31 da Lei 4.591/64, é feita a transcrição do parágrafo 4º do artigo 35 da mesma lei: “Descumprida pelo incorporador e pelos mandantes de que trata o parágrafo 1º do artigo 31 a obrigação da outorga dos contratos referidos no “caput” deste artigo nos prazos ora fixados, a carta-proposta ou o documento de ajuste preliminar </w:t>
      </w:r>
      <w:proofErr w:type="gramStart"/>
      <w:r w:rsidRPr="00E95BCF">
        <w:t>poderão</w:t>
      </w:r>
      <w:proofErr w:type="gramEnd"/>
      <w:r w:rsidRPr="00E95BCF">
        <w:t xml:space="preserve"> ser averbados no Registro de Imóveis, averbação que conferirá direito real oponível a terceiros, com o consequente direito à obtenção compulsória do contrato correspondente.” O presente mandato é outorgado como condição de denúncia da incorporação. Fica o procurador proibido de substabelecer este mandato a terceiros. – ASSIM DIZEM OS MANDANTES e me pedem lhes lavre a procuração, o que faço em meu livro de notas. Sendo lida e estando conforme, eles a outorgam e assinam. Eu, (nome do tabelião), a lavrei, dou fé e assino, encerrando o ato.</w:t>
      </w:r>
    </w:p>
    <w:p w:rsidR="009F75C8" w:rsidRDefault="009F75C8">
      <w:bookmarkStart w:id="0" w:name="_GoBack"/>
      <w:bookmarkEnd w:id="0"/>
    </w:p>
    <w:sectPr w:rsidR="009F7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28"/>
    <w:rsid w:val="00421128"/>
    <w:rsid w:val="009F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128"/>
    <w:pPr>
      <w:spacing w:after="0"/>
      <w:jc w:val="both"/>
    </w:pPr>
    <w:rPr>
      <w:rFonts w:ascii="Verdana" w:eastAsia="Times New Roman" w:hAnsi="Verdana" w:cs="Times New Roman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128"/>
    <w:pPr>
      <w:spacing w:after="0"/>
      <w:jc w:val="both"/>
    </w:pPr>
    <w:rPr>
      <w:rFonts w:ascii="Verdana" w:eastAsia="Times New Roman" w:hAnsi="Verdana" w:cs="Times New Roman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AAE175A5F3AB44B471BB6EED3DB097" ma:contentTypeVersion="15" ma:contentTypeDescription="Crie um novo documento." ma:contentTypeScope="" ma:versionID="7437e2663ece0b38aaa5cedbef3a2559">
  <xsd:schema xmlns:xsd="http://www.w3.org/2001/XMLSchema" xmlns:xs="http://www.w3.org/2001/XMLSchema" xmlns:p="http://schemas.microsoft.com/office/2006/metadata/properties" xmlns:ns2="26bf0135-eec8-4060-8815-f208b117658a" xmlns:ns3="dc8e335a-7aa6-458c-80b4-8e9eb7a567e8" targetNamespace="http://schemas.microsoft.com/office/2006/metadata/properties" ma:root="true" ma:fieldsID="9eee342c6f3d4753d7132d5842db865c" ns2:_="" ns3:_="">
    <xsd:import namespace="26bf0135-eec8-4060-8815-f208b117658a"/>
    <xsd:import namespace="dc8e335a-7aa6-458c-80b4-8e9eb7a567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f0135-eec8-4060-8815-f208b11765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a2880e39-e50d-4147-a803-19729e390057}" ma:internalName="TaxCatchAll" ma:showField="CatchAllData" ma:web="26bf0135-eec8-4060-8815-f208b1176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e335a-7aa6-458c-80b4-8e9eb7a56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26a9b2d2-bc63-44d2-b632-7dfafb01c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bf0135-eec8-4060-8815-f208b117658a">HKRXQSRFMDZW-972916942-4720</_dlc_DocId>
    <_dlc_DocIdUrl xmlns="26bf0135-eec8-4060-8815-f208b117658a">
      <Url>https://jamilrahme.sharepoint.com/sites/CIE/_layouts/15/DocIdRedir.aspx?ID=HKRXQSRFMDZW-972916942-4720</Url>
      <Description>HKRXQSRFMDZW-972916942-4720</Description>
    </_dlc_DocIdUrl>
    <TaxCatchAll xmlns="26bf0135-eec8-4060-8815-f208b117658a" xsi:nil="true"/>
    <lcf76f155ced4ddcb4097134ff3c332f xmlns="dc8e335a-7aa6-458c-80b4-8e9eb7a567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70B287-A375-4553-9428-8FF9854FBFAE}"/>
</file>

<file path=customXml/itemProps2.xml><?xml version="1.0" encoding="utf-8"?>
<ds:datastoreItem xmlns:ds="http://schemas.openxmlformats.org/officeDocument/2006/customXml" ds:itemID="{2045D1B1-B54D-4DDF-8AE9-04F6FDBCCCEE}"/>
</file>

<file path=customXml/itemProps3.xml><?xml version="1.0" encoding="utf-8"?>
<ds:datastoreItem xmlns:ds="http://schemas.openxmlformats.org/officeDocument/2006/customXml" ds:itemID="{29B1C094-7C70-4945-9083-592FABF810EF}"/>
</file>

<file path=customXml/itemProps4.xml><?xml version="1.0" encoding="utf-8"?>
<ds:datastoreItem xmlns:ds="http://schemas.openxmlformats.org/officeDocument/2006/customXml" ds:itemID="{2E7DD248-F76D-415A-9DD0-BE4D9BAE06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508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2016-08-03T21:13:00Z</dcterms:created>
  <dcterms:modified xsi:type="dcterms:W3CDTF">2016-08-03T21:14:00Z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0x0101001DAAE175A5F3AB44B471BB6EED3DB097</vt:lpwstr>
  </property>
  <property fmtid="{D5CDD505-2E9C-101B-9397-08002B2CF9AE}" pid="5" name="_dlc_DocIdItemGuid">
    <vt:lpwstr>b54f2c5e-b1ab-455f-a7db-44825cbecc5f</vt:lpwstr>
  </property>
</Properties>
</file>