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MANOEL VICENTE DE OLOIVEIRA FILHO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