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NELICE ROOSIMARI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