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FABINHO WATARAMI KARAJÁ,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FABINHO WATARAMI KARAJÁ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