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A67" w:rsidRDefault="00E72A67">
      <w:pPr>
        <w:spacing w:after="160" w:line="259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E72A67" w:rsidRDefault="00E72A67">
      <w:pPr>
        <w:spacing w:after="160" w:line="259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E72A67" w:rsidRDefault="00E72A67">
      <w:pPr>
        <w:spacing w:after="160" w:line="259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E72A67" w:rsidRDefault="00E72A67">
      <w:pPr>
        <w:spacing w:after="160" w:line="259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E72A67" w:rsidRDefault="00000000">
      <w:pPr>
        <w:spacing w:after="160" w:line="259" w:lineRule="auto"/>
        <w:jc w:val="center"/>
        <w:rPr>
          <w:rFonts w:ascii="Nunito" w:eastAsia="Nunito" w:hAnsi="Nunito" w:cs="Nunito"/>
          <w:b/>
          <w:color w:val="0E39A9"/>
          <w:sz w:val="72"/>
          <w:szCs w:val="72"/>
        </w:rPr>
      </w:pPr>
      <w:r>
        <w:rPr>
          <w:rFonts w:ascii="Nunito" w:eastAsia="Nunito" w:hAnsi="Nunito" w:cs="Nunito"/>
          <w:b/>
          <w:color w:val="0E39A9"/>
          <w:sz w:val="72"/>
          <w:szCs w:val="72"/>
        </w:rPr>
        <w:t>Report Title</w:t>
      </w:r>
    </w:p>
    <w:p w:rsidR="00E72A67" w:rsidRDefault="00000000">
      <w:pPr>
        <w:jc w:val="center"/>
        <w:rPr>
          <w:rFonts w:ascii="Nunito" w:eastAsia="Nunito" w:hAnsi="Nunito" w:cs="Nunito"/>
          <w:b/>
          <w:color w:val="0E39A9"/>
          <w:sz w:val="60"/>
          <w:szCs w:val="60"/>
        </w:rPr>
      </w:pPr>
      <w:r>
        <w:rPr>
          <w:rFonts w:ascii="Nunito" w:eastAsia="Nunito" w:hAnsi="Nunito" w:cs="Nunito"/>
          <w:b/>
          <w:color w:val="0E39A9"/>
          <w:sz w:val="60"/>
          <w:szCs w:val="60"/>
        </w:rPr>
        <w:t>Project and Course Name</w:t>
      </w:r>
    </w:p>
    <w:p w:rsidR="00E72A67" w:rsidRDefault="00000000">
      <w:pPr>
        <w:jc w:val="center"/>
        <w:rPr>
          <w:rFonts w:ascii="Nunito" w:eastAsia="Nunito" w:hAnsi="Nunito" w:cs="Nunito"/>
          <w:b/>
          <w:color w:val="0E39A9"/>
          <w:sz w:val="32"/>
          <w:szCs w:val="32"/>
        </w:rPr>
      </w:pPr>
      <w:r>
        <w:rPr>
          <w:rFonts w:ascii="Nunito" w:eastAsia="Nunito" w:hAnsi="Nunito" w:cs="Nunito"/>
          <w:b/>
          <w:color w:val="0E39A9"/>
          <w:sz w:val="32"/>
          <w:szCs w:val="32"/>
        </w:rPr>
        <w:t>Date</w:t>
      </w: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72"/>
          <w:szCs w:val="72"/>
        </w:rPr>
      </w:pPr>
    </w:p>
    <w:p w:rsidR="00E72A67" w:rsidRDefault="0000000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t>Contents / Agenda</w:t>
      </w: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000000">
      <w:pPr>
        <w:numPr>
          <w:ilvl w:val="0"/>
          <w:numId w:val="6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Executive Summary</w:t>
      </w:r>
    </w:p>
    <w:p w:rsidR="00E72A67" w:rsidRDefault="00000000">
      <w:pPr>
        <w:numPr>
          <w:ilvl w:val="0"/>
          <w:numId w:val="6"/>
        </w:num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Business Problem Overview and Solution Approach</w:t>
      </w:r>
    </w:p>
    <w:p w:rsidR="00E72A67" w:rsidRDefault="00000000">
      <w:pPr>
        <w:numPr>
          <w:ilvl w:val="0"/>
          <w:numId w:val="6"/>
        </w:num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Data Overview</w:t>
      </w:r>
    </w:p>
    <w:p w:rsidR="00E72A67" w:rsidRDefault="00000000">
      <w:pPr>
        <w:numPr>
          <w:ilvl w:val="0"/>
          <w:numId w:val="6"/>
        </w:num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EDA and Data Preprocessing</w:t>
      </w:r>
    </w:p>
    <w:p w:rsidR="00E72A67" w:rsidRDefault="00000000">
      <w:pPr>
        <w:numPr>
          <w:ilvl w:val="0"/>
          <w:numId w:val="6"/>
        </w:num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Dimensionality Reduction</w:t>
      </w:r>
    </w:p>
    <w:p w:rsidR="00E72A67" w:rsidRDefault="00000000">
      <w:pPr>
        <w:numPr>
          <w:ilvl w:val="0"/>
          <w:numId w:val="6"/>
        </w:num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Appendix</w:t>
      </w: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000000">
      <w:pPr>
        <w:spacing w:before="200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t>Executive Summary</w:t>
      </w:r>
      <w:r>
        <w:rPr>
          <w:rFonts w:ascii="Nunito" w:eastAsia="Nunito" w:hAnsi="Nunito" w:cs="Nunito"/>
          <w:b/>
          <w:sz w:val="44"/>
          <w:szCs w:val="44"/>
        </w:rPr>
        <w:t xml:space="preserve"> </w:t>
      </w: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000000">
      <w:pPr>
        <w:numPr>
          <w:ilvl w:val="0"/>
          <w:numId w:val="7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Overview of the most important insights from the project.</w:t>
      </w: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28"/>
          <w:szCs w:val="28"/>
        </w:rPr>
      </w:pPr>
    </w:p>
    <w:p w:rsidR="00E72A67" w:rsidRDefault="00000000">
      <w:pPr>
        <w:spacing w:before="200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lastRenderedPageBreak/>
        <w:t>Business Problem Overview and Solution Approach</w:t>
      </w: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000000">
      <w:pPr>
        <w:numPr>
          <w:ilvl w:val="0"/>
          <w:numId w:val="3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Description of the business problem that the analysis aims to solve</w:t>
      </w:r>
    </w:p>
    <w:p w:rsidR="00E72A67" w:rsidRDefault="00000000">
      <w:pPr>
        <w:numPr>
          <w:ilvl w:val="0"/>
          <w:numId w:val="3"/>
        </w:num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Explanation of how the analysis can help achieve the business objective</w:t>
      </w:r>
    </w:p>
    <w:p w:rsidR="00E72A67" w:rsidRDefault="00000000">
      <w:pPr>
        <w:numPr>
          <w:ilvl w:val="0"/>
          <w:numId w:val="9"/>
        </w:num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Mention the solution approach/methodology</w:t>
      </w: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000000">
      <w:pPr>
        <w:spacing w:before="200"/>
        <w:rPr>
          <w:rFonts w:ascii="Nunito" w:eastAsia="Nunito" w:hAnsi="Nunito" w:cs="Nunito"/>
          <w:b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lastRenderedPageBreak/>
        <w:t>Data Overview</w:t>
      </w: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000000">
      <w:pPr>
        <w:numPr>
          <w:ilvl w:val="0"/>
          <w:numId w:val="8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Overview of the data used in the analysis</w:t>
      </w: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before="200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00000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lastRenderedPageBreak/>
        <w:t>EDA and Data Preprocessing</w:t>
      </w: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000000">
      <w:pPr>
        <w:numPr>
          <w:ilvl w:val="0"/>
          <w:numId w:val="1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Explain the key insights and findings from the Univariate and Bivariate analysis of all the variables.</w:t>
      </w:r>
    </w:p>
    <w:p w:rsidR="00E72A67" w:rsidRDefault="00000000">
      <w:pPr>
        <w:numPr>
          <w:ilvl w:val="0"/>
          <w:numId w:val="1"/>
        </w:num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Identification and handling of missing values and outliers</w:t>
      </w:r>
    </w:p>
    <w:p w:rsidR="00E72A67" w:rsidRDefault="00000000">
      <w:pPr>
        <w:numPr>
          <w:ilvl w:val="0"/>
          <w:numId w:val="1"/>
        </w:num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Visualizations and summary statistics of the data</w:t>
      </w: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00000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t>Dimensionality Reduction</w:t>
      </w: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000000">
      <w:pPr>
        <w:numPr>
          <w:ilvl w:val="0"/>
          <w:numId w:val="4"/>
        </w:numPr>
        <w:spacing w:before="200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Description of the techniques used in the analysis</w:t>
      </w:r>
    </w:p>
    <w:p w:rsidR="00E72A67" w:rsidRDefault="00000000">
      <w:pPr>
        <w:numPr>
          <w:ilvl w:val="0"/>
          <w:numId w:val="4"/>
        </w:numPr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Explanation of how the insights gained from dimensionality reduction can be used to improve decision-making</w:t>
      </w: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00000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t>Conclusion</w:t>
      </w: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</w:p>
    <w:p w:rsidR="00E72A67" w:rsidRDefault="00000000">
      <w:pPr>
        <w:numPr>
          <w:ilvl w:val="0"/>
          <w:numId w:val="5"/>
        </w:numPr>
        <w:spacing w:line="259" w:lineRule="auto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Proposal of specific actions that the business can take based on the analysis</w:t>
      </w:r>
    </w:p>
    <w:p w:rsidR="00E72A67" w:rsidRDefault="00000000">
      <w:pPr>
        <w:numPr>
          <w:ilvl w:val="0"/>
          <w:numId w:val="5"/>
        </w:num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Explanation of how the analysis can contribute to the business's success</w:t>
      </w: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000000">
      <w:pPr>
        <w:spacing w:after="160" w:line="259" w:lineRule="auto"/>
        <w:rPr>
          <w:rFonts w:ascii="Nunito" w:eastAsia="Nunito" w:hAnsi="Nunito" w:cs="Nunito"/>
          <w:b/>
          <w:color w:val="0E39A9"/>
          <w:sz w:val="44"/>
          <w:szCs w:val="44"/>
        </w:rPr>
      </w:pPr>
      <w:r>
        <w:rPr>
          <w:rFonts w:ascii="Nunito" w:eastAsia="Nunito" w:hAnsi="Nunito" w:cs="Nunito"/>
          <w:b/>
          <w:color w:val="0E39A9"/>
          <w:sz w:val="44"/>
          <w:szCs w:val="44"/>
        </w:rPr>
        <w:t>Appendix</w:t>
      </w: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p w:rsidR="00E72A67" w:rsidRDefault="00000000">
      <w:pPr>
        <w:numPr>
          <w:ilvl w:val="0"/>
          <w:numId w:val="2"/>
        </w:numPr>
        <w:spacing w:line="259" w:lineRule="auto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Screenshots or visualizations of key findings and insights from the analysis</w:t>
      </w:r>
    </w:p>
    <w:p w:rsidR="00E72A67" w:rsidRDefault="00000000">
      <w:pPr>
        <w:numPr>
          <w:ilvl w:val="0"/>
          <w:numId w:val="2"/>
        </w:numPr>
        <w:spacing w:line="259" w:lineRule="auto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Additional details on the analysis, such as code snippets or technical diagrams</w:t>
      </w:r>
    </w:p>
    <w:p w:rsidR="00E72A67" w:rsidRDefault="00000000">
      <w:pPr>
        <w:numPr>
          <w:ilvl w:val="0"/>
          <w:numId w:val="2"/>
        </w:numPr>
        <w:spacing w:after="160" w:line="259" w:lineRule="auto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Any supplementary information or supporting materials that were used in the analysis</w:t>
      </w:r>
    </w:p>
    <w:p w:rsidR="00E72A67" w:rsidRDefault="00000000">
      <w:pPr>
        <w:spacing w:after="160" w:line="259" w:lineRule="auto"/>
        <w:rPr>
          <w:rFonts w:ascii="Nunito" w:eastAsia="Nunito" w:hAnsi="Nunito" w:cs="Nunito"/>
          <w:b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>Note: The appendix can extend up to two pages</w:t>
      </w:r>
    </w:p>
    <w:p w:rsidR="00E72A67" w:rsidRDefault="00E72A67">
      <w:pPr>
        <w:spacing w:after="160" w:line="259" w:lineRule="auto"/>
        <w:rPr>
          <w:rFonts w:ascii="Nunito" w:eastAsia="Nunito" w:hAnsi="Nunito" w:cs="Nunito"/>
          <w:b/>
          <w:sz w:val="44"/>
          <w:szCs w:val="44"/>
        </w:rPr>
      </w:pPr>
    </w:p>
    <w:sectPr w:rsidR="00E72A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2B6E" w:rsidRDefault="00742B6E">
      <w:pPr>
        <w:spacing w:line="240" w:lineRule="auto"/>
      </w:pPr>
      <w:r>
        <w:separator/>
      </w:r>
    </w:p>
  </w:endnote>
  <w:endnote w:type="continuationSeparator" w:id="0">
    <w:p w:rsidR="00742B6E" w:rsidRDefault="00742B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58A" w:rsidRDefault="006A2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58A" w:rsidRDefault="006A25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58A" w:rsidRDefault="006A2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2B6E" w:rsidRDefault="00742B6E">
      <w:pPr>
        <w:spacing w:line="240" w:lineRule="auto"/>
      </w:pPr>
      <w:r>
        <w:separator/>
      </w:r>
    </w:p>
  </w:footnote>
  <w:footnote w:type="continuationSeparator" w:id="0">
    <w:p w:rsidR="00742B6E" w:rsidRDefault="00742B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58A" w:rsidRDefault="006A2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A67" w:rsidRDefault="00E72A6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258A" w:rsidRDefault="006A25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721"/>
    <w:multiLevelType w:val="multilevel"/>
    <w:tmpl w:val="C0B47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C16265"/>
    <w:multiLevelType w:val="multilevel"/>
    <w:tmpl w:val="04A8F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87B9D"/>
    <w:multiLevelType w:val="multilevel"/>
    <w:tmpl w:val="F5B4A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AC2CD0"/>
    <w:multiLevelType w:val="multilevel"/>
    <w:tmpl w:val="D84C9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BD22D4"/>
    <w:multiLevelType w:val="multilevel"/>
    <w:tmpl w:val="B678A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500C01"/>
    <w:multiLevelType w:val="multilevel"/>
    <w:tmpl w:val="7CD0A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D04508"/>
    <w:multiLevelType w:val="multilevel"/>
    <w:tmpl w:val="32D2F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E80DFD"/>
    <w:multiLevelType w:val="multilevel"/>
    <w:tmpl w:val="911C6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8C4D37"/>
    <w:multiLevelType w:val="multilevel"/>
    <w:tmpl w:val="F848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175553">
    <w:abstractNumId w:val="5"/>
  </w:num>
  <w:num w:numId="2" w16cid:durableId="938872682">
    <w:abstractNumId w:val="7"/>
  </w:num>
  <w:num w:numId="3" w16cid:durableId="159121730">
    <w:abstractNumId w:val="8"/>
  </w:num>
  <w:num w:numId="4" w16cid:durableId="1691567245">
    <w:abstractNumId w:val="1"/>
  </w:num>
  <w:num w:numId="5" w16cid:durableId="503210412">
    <w:abstractNumId w:val="4"/>
  </w:num>
  <w:num w:numId="6" w16cid:durableId="1973364825">
    <w:abstractNumId w:val="6"/>
  </w:num>
  <w:num w:numId="7" w16cid:durableId="1388141734">
    <w:abstractNumId w:val="3"/>
  </w:num>
  <w:num w:numId="8" w16cid:durableId="1093480167">
    <w:abstractNumId w:val="0"/>
  </w:num>
  <w:num w:numId="9" w16cid:durableId="1932157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A67"/>
    <w:rsid w:val="006A258A"/>
    <w:rsid w:val="00742B6E"/>
    <w:rsid w:val="00E7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534C679-91D0-654F-9153-30250B24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A258A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A258A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58A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A258A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</cp:lastModifiedBy>
  <cp:revision>2</cp:revision>
  <dcterms:created xsi:type="dcterms:W3CDTF">2025-07-30T02:29:00Z</dcterms:created>
  <dcterms:modified xsi:type="dcterms:W3CDTF">2025-07-30T02:31:00Z</dcterms:modified>
</cp:coreProperties>
</file>