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34C" w:rsidRPr="006B134C" w:rsidRDefault="006B134C" w:rsidP="006B134C">
      <w:pPr>
        <w:shd w:val="clear" w:color="auto" w:fill="FFFFFF"/>
        <w:rPr>
          <w:rFonts w:ascii="Times" w:eastAsia="Times New Roman" w:hAnsi="Times" w:cs="Times New Roman"/>
          <w:color w:val="000000"/>
          <w:kern w:val="0"/>
          <w:sz w:val="27"/>
          <w:szCs w:val="27"/>
          <w:lang w:eastAsia="en-GB" w:bidi="hi-IN"/>
          <w14:ligatures w14:val="none"/>
        </w:rPr>
      </w:pPr>
      <w:r w:rsidRPr="006B134C">
        <w:rPr>
          <w:rFonts w:ascii="Inter" w:eastAsia="Times New Roman" w:hAnsi="Inter" w:cs="Times New Roman"/>
          <w:color w:val="181D18"/>
          <w:kern w:val="0"/>
          <w:lang w:eastAsia="en-GB" w:bidi="hi-IN"/>
          <w14:ligatures w14:val="none"/>
        </w:rPr>
        <w:t>Learning Instruments</w:t>
      </w:r>
    </w:p>
    <w:p w:rsidR="006B134C" w:rsidRPr="006B134C" w:rsidRDefault="006B134C" w:rsidP="006B134C">
      <w:pPr>
        <w:shd w:val="clear" w:color="auto" w:fill="FFFFFF"/>
        <w:rPr>
          <w:rFonts w:ascii="Inter" w:eastAsia="Times New Roman" w:hAnsi="Inter" w:cs="Times New Roman"/>
          <w:color w:val="0000FF"/>
          <w:kern w:val="0"/>
          <w:lang w:eastAsia="en-GB" w:bidi="hi-IN"/>
          <w14:ligatures w14:val="none"/>
        </w:rPr>
      </w:pPr>
      <w:r w:rsidRPr="006B134C">
        <w:rPr>
          <w:rFonts w:ascii="Times" w:eastAsia="Times New Roman" w:hAnsi="Times" w:cs="Times New Roman"/>
          <w:color w:val="000000"/>
          <w:kern w:val="0"/>
          <w:sz w:val="27"/>
          <w:szCs w:val="27"/>
          <w:lang w:eastAsia="en-GB" w:bidi="hi-IN"/>
          <w14:ligatures w14:val="none"/>
        </w:rPr>
        <w:fldChar w:fldCharType="begin"/>
      </w:r>
      <w:r w:rsidRPr="006B134C">
        <w:rPr>
          <w:rFonts w:ascii="Times" w:eastAsia="Times New Roman" w:hAnsi="Times" w:cs="Times New Roman"/>
          <w:color w:val="000000"/>
          <w:kern w:val="0"/>
          <w:sz w:val="27"/>
          <w:szCs w:val="27"/>
          <w:lang w:eastAsia="en-GB" w:bidi="hi-IN"/>
          <w14:ligatures w14:val="none"/>
        </w:rPr>
        <w:instrText>HYPERLINK "https://olympus.mygreatlearning.com/courses/120930/modules/items/7268795?pb_id=18129"</w:instrText>
      </w:r>
      <w:r w:rsidRPr="006B134C">
        <w:rPr>
          <w:rFonts w:ascii="Times" w:eastAsia="Times New Roman" w:hAnsi="Times" w:cs="Times New Roman"/>
          <w:color w:val="000000"/>
          <w:kern w:val="0"/>
          <w:sz w:val="27"/>
          <w:szCs w:val="27"/>
          <w:lang w:eastAsia="en-GB" w:bidi="hi-IN"/>
          <w14:ligatures w14:val="none"/>
        </w:rPr>
      </w:r>
      <w:r w:rsidRPr="006B134C">
        <w:rPr>
          <w:rFonts w:ascii="Times" w:eastAsia="Times New Roman" w:hAnsi="Times" w:cs="Times New Roman"/>
          <w:color w:val="000000"/>
          <w:kern w:val="0"/>
          <w:sz w:val="27"/>
          <w:szCs w:val="27"/>
          <w:lang w:eastAsia="en-GB" w:bidi="hi-IN"/>
          <w14:ligatures w14:val="none"/>
        </w:rPr>
        <w:fldChar w:fldCharType="separate"/>
      </w:r>
    </w:p>
    <w:p w:rsidR="006B134C" w:rsidRPr="006B134C" w:rsidRDefault="006B134C" w:rsidP="006B134C">
      <w:pPr>
        <w:shd w:val="clear" w:color="auto" w:fill="FFFFFF"/>
        <w:rPr>
          <w:rFonts w:ascii="Times New Roman" w:eastAsia="Times New Roman" w:hAnsi="Times New Roman" w:cs="Times New Roman"/>
          <w:kern w:val="0"/>
          <w:lang w:eastAsia="en-GB" w:bidi="hi-IN"/>
          <w14:ligatures w14:val="none"/>
        </w:rPr>
      </w:pPr>
      <w:r w:rsidRPr="006B134C">
        <w:rPr>
          <w:rFonts w:ascii="Inter" w:eastAsia="Times New Roman" w:hAnsi="Inter" w:cs="Times New Roman"/>
          <w:color w:val="306A43"/>
          <w:spacing w:val="6"/>
          <w:kern w:val="0"/>
          <w:sz w:val="21"/>
          <w:szCs w:val="21"/>
          <w:lang w:eastAsia="en-GB" w:bidi="hi-IN"/>
          <w14:ligatures w14:val="none"/>
        </w:rPr>
        <w:t>Previous</w:t>
      </w:r>
    </w:p>
    <w:p w:rsidR="006B134C" w:rsidRPr="006B134C" w:rsidRDefault="006B134C" w:rsidP="006B134C">
      <w:pPr>
        <w:shd w:val="clear" w:color="auto" w:fill="FFFFFF"/>
        <w:rPr>
          <w:rFonts w:ascii="Times New Roman" w:eastAsia="Times New Roman" w:hAnsi="Times New Roman" w:cs="Times New Roman"/>
          <w:color w:val="0000FF"/>
          <w:kern w:val="0"/>
          <w:lang w:eastAsia="en-GB" w:bidi="hi-IN"/>
          <w14:ligatures w14:val="none"/>
        </w:rPr>
      </w:pPr>
      <w:r w:rsidRPr="006B134C">
        <w:rPr>
          <w:rFonts w:ascii="Times" w:eastAsia="Times New Roman" w:hAnsi="Times" w:cs="Times New Roman"/>
          <w:color w:val="000000"/>
          <w:kern w:val="0"/>
          <w:sz w:val="27"/>
          <w:szCs w:val="27"/>
          <w:lang w:eastAsia="en-GB" w:bidi="hi-IN"/>
          <w14:ligatures w14:val="none"/>
        </w:rPr>
        <w:fldChar w:fldCharType="end"/>
      </w:r>
      <w:r w:rsidRPr="006B134C">
        <w:rPr>
          <w:rFonts w:ascii="Times" w:eastAsia="Times New Roman" w:hAnsi="Times" w:cs="Times New Roman"/>
          <w:color w:val="000000"/>
          <w:kern w:val="0"/>
          <w:sz w:val="27"/>
          <w:szCs w:val="27"/>
          <w:lang w:eastAsia="en-GB" w:bidi="hi-IN"/>
          <w14:ligatures w14:val="none"/>
        </w:rPr>
        <w:fldChar w:fldCharType="begin"/>
      </w:r>
      <w:r w:rsidRPr="006B134C">
        <w:rPr>
          <w:rFonts w:ascii="Times" w:eastAsia="Times New Roman" w:hAnsi="Times" w:cs="Times New Roman"/>
          <w:color w:val="000000"/>
          <w:kern w:val="0"/>
          <w:sz w:val="27"/>
          <w:szCs w:val="27"/>
          <w:lang w:eastAsia="en-GB" w:bidi="hi-IN"/>
          <w14:ligatures w14:val="none"/>
        </w:rPr>
        <w:instrText>HYPERLINK "https://olympus.mygreatlearning.com/courses/120930/modules/items/7268797?pb_id=18129"</w:instrText>
      </w:r>
      <w:r w:rsidRPr="006B134C">
        <w:rPr>
          <w:rFonts w:ascii="Times" w:eastAsia="Times New Roman" w:hAnsi="Times" w:cs="Times New Roman"/>
          <w:color w:val="000000"/>
          <w:kern w:val="0"/>
          <w:sz w:val="27"/>
          <w:szCs w:val="27"/>
          <w:lang w:eastAsia="en-GB" w:bidi="hi-IN"/>
          <w14:ligatures w14:val="none"/>
        </w:rPr>
      </w:r>
      <w:r w:rsidRPr="006B134C">
        <w:rPr>
          <w:rFonts w:ascii="Times" w:eastAsia="Times New Roman" w:hAnsi="Times" w:cs="Times New Roman"/>
          <w:color w:val="000000"/>
          <w:kern w:val="0"/>
          <w:sz w:val="27"/>
          <w:szCs w:val="27"/>
          <w:lang w:eastAsia="en-GB" w:bidi="hi-IN"/>
          <w14:ligatures w14:val="none"/>
        </w:rPr>
        <w:fldChar w:fldCharType="separate"/>
      </w:r>
    </w:p>
    <w:p w:rsidR="006B134C" w:rsidRPr="006B134C" w:rsidRDefault="006B134C" w:rsidP="006B134C">
      <w:pPr>
        <w:shd w:val="clear" w:color="auto" w:fill="FFFFFF"/>
        <w:rPr>
          <w:rFonts w:ascii="Times New Roman" w:eastAsia="Times New Roman" w:hAnsi="Times New Roman" w:cs="Times New Roman"/>
          <w:kern w:val="0"/>
          <w:lang w:eastAsia="en-GB" w:bidi="hi-IN"/>
          <w14:ligatures w14:val="none"/>
        </w:rPr>
      </w:pPr>
      <w:r w:rsidRPr="006B134C">
        <w:rPr>
          <w:rFonts w:ascii="Inter" w:eastAsia="Times New Roman" w:hAnsi="Inter" w:cs="Times New Roman"/>
          <w:color w:val="306A43"/>
          <w:spacing w:val="6"/>
          <w:kern w:val="0"/>
          <w:sz w:val="21"/>
          <w:szCs w:val="21"/>
          <w:lang w:eastAsia="en-GB" w:bidi="hi-IN"/>
          <w14:ligatures w14:val="none"/>
        </w:rPr>
        <w:t>Next</w:t>
      </w:r>
    </w:p>
    <w:p w:rsidR="006B134C" w:rsidRPr="006B134C" w:rsidRDefault="006B134C" w:rsidP="006B134C">
      <w:pPr>
        <w:shd w:val="clear" w:color="auto" w:fill="FFFFFF"/>
        <w:rPr>
          <w:rFonts w:ascii="Times" w:eastAsia="Times New Roman" w:hAnsi="Times" w:cs="Times New Roman"/>
          <w:color w:val="000000"/>
          <w:kern w:val="0"/>
          <w:sz w:val="27"/>
          <w:szCs w:val="27"/>
          <w:lang w:eastAsia="en-GB" w:bidi="hi-IN"/>
          <w14:ligatures w14:val="none"/>
        </w:rPr>
      </w:pPr>
      <w:r w:rsidRPr="006B134C">
        <w:rPr>
          <w:rFonts w:ascii="Times" w:eastAsia="Times New Roman" w:hAnsi="Times" w:cs="Times New Roman"/>
          <w:color w:val="000000"/>
          <w:kern w:val="0"/>
          <w:sz w:val="27"/>
          <w:szCs w:val="27"/>
          <w:lang w:eastAsia="en-GB" w:bidi="hi-IN"/>
          <w14:ligatures w14:val="none"/>
        </w:rPr>
        <w:fldChar w:fldCharType="end"/>
      </w:r>
    </w:p>
    <w:p w:rsidR="006B134C" w:rsidRPr="006B134C" w:rsidRDefault="006B134C" w:rsidP="006B134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6B134C">
        <w:rPr>
          <w:rFonts w:ascii="unset" w:eastAsia="Times New Roman" w:hAnsi="unset" w:cs="Times New Roman"/>
          <w:color w:val="000000"/>
          <w:spacing w:val="-2"/>
          <w:kern w:val="0"/>
          <w:sz w:val="27"/>
          <w:szCs w:val="27"/>
          <w:lang w:eastAsia="en-GB" w:bidi="hi-IN"/>
          <w14:ligatures w14:val="none"/>
        </w:rPr>
        <w:t>The following is an overview of the instructional and assessment-oriented learning instruments that will be part of the learning journey during this course week. </w:t>
      </w:r>
    </w:p>
    <w:p w:rsidR="006B134C" w:rsidRPr="006B134C" w:rsidRDefault="006B134C" w:rsidP="006B134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6B134C">
        <w:rPr>
          <w:rFonts w:ascii="unset" w:eastAsia="Times New Roman" w:hAnsi="unset" w:cs="Times New Roman"/>
          <w:color w:val="000000"/>
          <w:spacing w:val="-2"/>
          <w:kern w:val="0"/>
          <w:sz w:val="27"/>
          <w:szCs w:val="27"/>
          <w:lang w:eastAsia="en-GB" w:bidi="hi-IN"/>
          <w14:ligatures w14:val="none"/>
        </w:rPr>
        <w:t> </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Live Lectures: </w:t>
      </w:r>
      <w:r w:rsidRPr="006B134C">
        <w:rPr>
          <w:rFonts w:ascii="Inter" w:eastAsia="Times New Roman" w:hAnsi="Inter" w:cs="Times New Roman"/>
          <w:color w:val="000000"/>
          <w:spacing w:val="-2"/>
          <w:kern w:val="0"/>
          <w:sz w:val="27"/>
          <w:szCs w:val="27"/>
          <w:lang w:eastAsia="en-GB" w:bidi="hi-IN"/>
          <w14:ligatures w14:val="none"/>
        </w:rPr>
        <w:t>There will be 3 live lectures</w:t>
      </w:r>
      <w:r w:rsidRPr="006B134C">
        <w:rPr>
          <w:rFonts w:ascii="Inter" w:eastAsia="Times New Roman" w:hAnsi="Inter" w:cs="Times New Roman"/>
          <w:b/>
          <w:bCs/>
          <w:color w:val="000000"/>
          <w:spacing w:val="-2"/>
          <w:kern w:val="0"/>
          <w:sz w:val="27"/>
          <w:szCs w:val="27"/>
          <w:lang w:eastAsia="en-GB" w:bidi="hi-IN"/>
          <w14:ligatures w14:val="none"/>
        </w:rPr>
        <w:t> </w:t>
      </w:r>
      <w:r w:rsidRPr="006B134C">
        <w:rPr>
          <w:rFonts w:ascii="Inter" w:eastAsia="Times New Roman" w:hAnsi="Inter" w:cs="Times New Roman"/>
          <w:color w:val="000000"/>
          <w:spacing w:val="-2"/>
          <w:kern w:val="0"/>
          <w:sz w:val="27"/>
          <w:szCs w:val="27"/>
          <w:lang w:eastAsia="en-GB" w:bidi="hi-IN"/>
          <w14:ligatures w14:val="none"/>
        </w:rPr>
        <w:t>delivered by</w:t>
      </w:r>
      <w:r w:rsidRPr="006B134C">
        <w:rPr>
          <w:rFonts w:ascii="Inter" w:eastAsia="Times New Roman" w:hAnsi="Inter" w:cs="Times New Roman"/>
          <w:b/>
          <w:bCs/>
          <w:color w:val="000000"/>
          <w:spacing w:val="-2"/>
          <w:kern w:val="0"/>
          <w:sz w:val="27"/>
          <w:szCs w:val="27"/>
          <w:lang w:eastAsia="en-GB" w:bidi="hi-IN"/>
          <w14:ligatures w14:val="none"/>
        </w:rPr>
        <w:t> </w:t>
      </w:r>
      <w:r w:rsidRPr="006B134C">
        <w:rPr>
          <w:rFonts w:ascii="Inter" w:eastAsia="Times New Roman" w:hAnsi="Inter" w:cs="Times New Roman"/>
          <w:color w:val="000000"/>
          <w:spacing w:val="-2"/>
          <w:kern w:val="0"/>
          <w:sz w:val="27"/>
          <w:szCs w:val="27"/>
          <w:lang w:eastAsia="en-GB" w:bidi="hi-IN"/>
          <w14:ligatures w14:val="none"/>
        </w:rPr>
        <w:t>MIT faculty as part of this course week. The recordings for these live lectures will be made available four hours after live lecture completion. Attending the live lectures or viewing their recordings is crucial and highly recommended to obtain conceptual clarity on the various topics that are part of this course week.</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Pre-reads:</w:t>
      </w:r>
      <w:r w:rsidRPr="006B134C">
        <w:rPr>
          <w:rFonts w:ascii="Inter" w:eastAsia="Times New Roman" w:hAnsi="Inter" w:cs="Times New Roman"/>
          <w:color w:val="000000"/>
          <w:spacing w:val="-2"/>
          <w:kern w:val="0"/>
          <w:sz w:val="27"/>
          <w:szCs w:val="27"/>
          <w:lang w:eastAsia="en-GB" w:bidi="hi-IN"/>
          <w14:ligatures w14:val="none"/>
        </w:rPr>
        <w:t> These are instructional pages that provide a conceptual preview of the content of the live lectures. </w:t>
      </w:r>
      <w:r w:rsidRPr="006B134C">
        <w:rPr>
          <w:rFonts w:ascii="Inter" w:eastAsia="Times New Roman" w:hAnsi="Inter" w:cs="Times New Roman"/>
          <w:b/>
          <w:bCs/>
          <w:color w:val="000000"/>
          <w:spacing w:val="-2"/>
          <w:kern w:val="0"/>
          <w:sz w:val="27"/>
          <w:szCs w:val="27"/>
          <w:lang w:eastAsia="en-GB" w:bidi="hi-IN"/>
          <w14:ligatures w14:val="none"/>
        </w:rPr>
        <w:t>It is highly recommended to go through these pre-reads</w:t>
      </w:r>
      <w:r w:rsidRPr="006B134C">
        <w:rPr>
          <w:rFonts w:ascii="Inter" w:eastAsia="Times New Roman" w:hAnsi="Inter" w:cs="Times New Roman"/>
          <w:color w:val="000000"/>
          <w:spacing w:val="-2"/>
          <w:kern w:val="0"/>
          <w:sz w:val="27"/>
          <w:szCs w:val="27"/>
          <w:lang w:eastAsia="en-GB" w:bidi="hi-IN"/>
          <w14:ligatures w14:val="none"/>
        </w:rPr>
        <w:t> in order to derive maximum value from the live lecture component of the program.</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Lecture Slides:</w:t>
      </w:r>
      <w:r w:rsidRPr="006B134C">
        <w:rPr>
          <w:rFonts w:ascii="Inter" w:eastAsia="Times New Roman" w:hAnsi="Inter" w:cs="Times New Roman"/>
          <w:color w:val="000000"/>
          <w:spacing w:val="-2"/>
          <w:kern w:val="0"/>
          <w:sz w:val="27"/>
          <w:szCs w:val="27"/>
          <w:lang w:eastAsia="en-GB" w:bidi="hi-IN"/>
          <w14:ligatures w14:val="none"/>
        </w:rPr>
        <w:t> The slides that will be used by the faculty in the live lectures can be found under the 'Lecture Slides' heading in the section for each particular lecture. These will be provided beforehand for reference and preparation.  </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Practical Applications: </w:t>
      </w:r>
      <w:r w:rsidRPr="006B134C">
        <w:rPr>
          <w:rFonts w:ascii="Inter" w:eastAsia="Times New Roman" w:hAnsi="Inter" w:cs="Times New Roman"/>
          <w:color w:val="000000"/>
          <w:spacing w:val="-2"/>
          <w:kern w:val="0"/>
          <w:sz w:val="27"/>
          <w:szCs w:val="27"/>
          <w:lang w:eastAsia="en-GB" w:bidi="hi-IN"/>
          <w14:ligatures w14:val="none"/>
        </w:rPr>
        <w:t>These are hands-on notebooks for the applications / practical examples used by the faculty in the live lectures, to reinforce the practical applicability of some of the key ideas covered in the sessions. You may use these practical applications after the live lectures for hands-on code practice in implementing the techniques introduced by the faculty.</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Practice Case Studies:</w:t>
      </w:r>
      <w:r w:rsidRPr="006B134C">
        <w:rPr>
          <w:rFonts w:ascii="Inter" w:eastAsia="Times New Roman" w:hAnsi="Inter" w:cs="Times New Roman"/>
          <w:color w:val="000000"/>
          <w:spacing w:val="-2"/>
          <w:kern w:val="0"/>
          <w:sz w:val="27"/>
          <w:szCs w:val="27"/>
          <w:lang w:eastAsia="en-GB" w:bidi="hi-IN"/>
          <w14:ligatures w14:val="none"/>
        </w:rPr>
        <w:t> These are additional case studies, which represent detailed and comprehensive problem-solving exercises. They apply the concepts and ideas taught in the live lectures as a means to solve practical business problems. These practice case studies will help you understand the Python implementation of solutions, practice data interpretation, and generate insights relevant to the problem at hand. </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Additional / Reference Reading Material:</w:t>
      </w:r>
      <w:r w:rsidRPr="006B134C">
        <w:rPr>
          <w:rFonts w:ascii="Inter" w:eastAsia="Times New Roman" w:hAnsi="Inter" w:cs="Times New Roman"/>
          <w:color w:val="000000"/>
          <w:spacing w:val="-2"/>
          <w:kern w:val="0"/>
          <w:sz w:val="27"/>
          <w:szCs w:val="27"/>
          <w:lang w:eastAsia="en-GB" w:bidi="hi-IN"/>
          <w14:ligatures w14:val="none"/>
        </w:rPr>
        <w:t> These are curated external links to books, articles, open-source video content, and research papers, that provide an opportunity to augment the learning provided by the live lectures, and gain an additional conceptual/implementational perspective.</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lastRenderedPageBreak/>
        <w:t>Post-Session Summaries: </w:t>
      </w:r>
      <w:r w:rsidRPr="006B134C">
        <w:rPr>
          <w:rFonts w:ascii="Inter" w:eastAsia="Times New Roman" w:hAnsi="Inter" w:cs="Times New Roman"/>
          <w:color w:val="000000"/>
          <w:spacing w:val="-2"/>
          <w:kern w:val="0"/>
          <w:sz w:val="27"/>
          <w:szCs w:val="27"/>
          <w:lang w:eastAsia="en-GB" w:bidi="hi-IN"/>
          <w14:ligatures w14:val="none"/>
        </w:rPr>
        <w:t>These summary handouts are meant to provide a refresher on the key ideas and takeaways covered in the live lectures, in a written, easy-to-read format. They will help solidify the understanding gained from every part of the live lectures and provide a more permanent method to internalize the ideas discussed in the course week.</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Frequently Asked Questions (FAQs):</w:t>
      </w:r>
      <w:r w:rsidRPr="006B134C">
        <w:rPr>
          <w:rFonts w:ascii="Inter" w:eastAsia="Times New Roman" w:hAnsi="Inter" w:cs="Times New Roman"/>
          <w:color w:val="000000"/>
          <w:spacing w:val="-2"/>
          <w:kern w:val="0"/>
          <w:sz w:val="27"/>
          <w:szCs w:val="27"/>
          <w:lang w:eastAsia="en-GB" w:bidi="hi-IN"/>
          <w14:ligatures w14:val="none"/>
        </w:rPr>
        <w:t> These curated FAQ Sheets provide a list of some of the most commonly-asked questions and answers from historical iterations of these live lectures in the program. They represent a more direct way of internalizing the key takeaways gained and the conceptual trains of thought that all fellow attendees may have derived from the lecture, in a simple Q&amp;A format. </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Live Lecture Transcripts:</w:t>
      </w:r>
      <w:r w:rsidRPr="006B134C">
        <w:rPr>
          <w:rFonts w:ascii="Inter" w:eastAsia="Times New Roman" w:hAnsi="Inter" w:cs="Times New Roman"/>
          <w:color w:val="000000"/>
          <w:spacing w:val="-2"/>
          <w:kern w:val="0"/>
          <w:sz w:val="27"/>
          <w:szCs w:val="27"/>
          <w:lang w:eastAsia="en-GB" w:bidi="hi-IN"/>
          <w14:ligatures w14:val="none"/>
        </w:rPr>
        <w:t> A direct Speech-to-Text transcription made available by the video conferencing platform hosting the live lecture component of the program. This may represent a quicker solution to refer to certain keywords or concepts covered over the course of the lecture and understand the exact information provided about that idea. </w:t>
      </w:r>
      <w:r w:rsidRPr="006B134C">
        <w:rPr>
          <w:rFonts w:ascii="Inter" w:eastAsia="Times New Roman" w:hAnsi="Inter" w:cs="Times New Roman"/>
          <w:b/>
          <w:bCs/>
          <w:color w:val="000000"/>
          <w:spacing w:val="-2"/>
          <w:kern w:val="0"/>
          <w:sz w:val="27"/>
          <w:szCs w:val="27"/>
          <w:lang w:eastAsia="en-GB" w:bidi="hi-IN"/>
          <w14:ligatures w14:val="none"/>
        </w:rPr>
        <w:t>Please note:</w:t>
      </w:r>
      <w:r w:rsidRPr="006B134C">
        <w:rPr>
          <w:rFonts w:ascii="Inter" w:eastAsia="Times New Roman" w:hAnsi="Inter" w:cs="Times New Roman"/>
          <w:color w:val="000000"/>
          <w:spacing w:val="-2"/>
          <w:kern w:val="0"/>
          <w:sz w:val="27"/>
          <w:szCs w:val="27"/>
          <w:lang w:eastAsia="en-GB" w:bidi="hi-IN"/>
          <w14:ligatures w14:val="none"/>
        </w:rPr>
        <w:t> These transcripts are auto-generated by the platform and not verified for 100% accuracy.</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Live Lecture Chat:</w:t>
      </w:r>
      <w:r w:rsidRPr="006B134C">
        <w:rPr>
          <w:rFonts w:ascii="Inter" w:eastAsia="Times New Roman" w:hAnsi="Inter" w:cs="Times New Roman"/>
          <w:color w:val="000000"/>
          <w:spacing w:val="-2"/>
          <w:kern w:val="0"/>
          <w:sz w:val="27"/>
          <w:szCs w:val="27"/>
          <w:lang w:eastAsia="en-GB" w:bidi="hi-IN"/>
          <w14:ligatures w14:val="none"/>
        </w:rPr>
        <w:t> These are exported text documents containing the chat history of the live lectures, and by extension, the questions asked and answers provided by all attendees (including the program Teaching Assistants) as part of the session. They provide an opportunity to refer back to specific questions or answers mentioned in the chat window of the live lectures.</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Mentor Learning Sessions (MLS):</w:t>
      </w:r>
      <w:r w:rsidRPr="006B134C">
        <w:rPr>
          <w:rFonts w:ascii="Inter" w:eastAsia="Times New Roman" w:hAnsi="Inter" w:cs="Times New Roman"/>
          <w:color w:val="000000"/>
          <w:spacing w:val="-2"/>
          <w:kern w:val="0"/>
          <w:sz w:val="27"/>
          <w:szCs w:val="27"/>
          <w:lang w:eastAsia="en-GB" w:bidi="hi-IN"/>
          <w14:ligatures w14:val="none"/>
        </w:rPr>
        <w:t> </w:t>
      </w:r>
      <w:r w:rsidRPr="006B134C">
        <w:rPr>
          <w:rFonts w:ascii="Inter" w:eastAsia="Times New Roman" w:hAnsi="Inter" w:cs="Times New Roman"/>
          <w:b/>
          <w:bCs/>
          <w:color w:val="000000"/>
          <w:spacing w:val="-2"/>
          <w:kern w:val="0"/>
          <w:sz w:val="27"/>
          <w:szCs w:val="27"/>
          <w:lang w:eastAsia="en-GB" w:bidi="hi-IN"/>
          <w14:ligatures w14:val="none"/>
        </w:rPr>
        <w:t>There will be two Mentor Learning Sessions this course week, which will be conducted over the weekend.</w:t>
      </w:r>
      <w:r w:rsidRPr="006B134C">
        <w:rPr>
          <w:rFonts w:ascii="Inter" w:eastAsia="Times New Roman" w:hAnsi="Inter" w:cs="Times New Roman"/>
          <w:color w:val="000000"/>
          <w:spacing w:val="-2"/>
          <w:kern w:val="0"/>
          <w:sz w:val="27"/>
          <w:szCs w:val="27"/>
          <w:lang w:eastAsia="en-GB" w:bidi="hi-IN"/>
          <w14:ligatures w14:val="none"/>
        </w:rPr>
        <w:t> The session plan and all the supporting material to be used in these sessions will be made available at the start of the week. It is a good practice to come prepared for these sessions with a list of questions you may wish to ask in the session. This is best achieved by internalizing the ideas covered and the material provided over all three live lectures in the week, as well as reviewing the material released in advance for these Mentor Learning Sessions.</w:t>
      </w:r>
      <w:r w:rsidRPr="006B134C">
        <w:rPr>
          <w:rFonts w:ascii="Inter" w:eastAsia="Times New Roman" w:hAnsi="Inter" w:cs="Times New Roman"/>
          <w:color w:val="000000"/>
          <w:spacing w:val="-2"/>
          <w:kern w:val="0"/>
          <w:sz w:val="27"/>
          <w:szCs w:val="27"/>
          <w:lang w:eastAsia="en-GB" w:bidi="hi-IN"/>
          <w14:ligatures w14:val="none"/>
        </w:rPr>
        <w:br/>
      </w:r>
      <w:r w:rsidRPr="006B134C">
        <w:rPr>
          <w:rFonts w:ascii="Inter" w:eastAsia="Times New Roman" w:hAnsi="Inter" w:cs="Times New Roman"/>
          <w:color w:val="000000"/>
          <w:spacing w:val="-2"/>
          <w:kern w:val="0"/>
          <w:sz w:val="27"/>
          <w:szCs w:val="27"/>
          <w:lang w:eastAsia="en-GB" w:bidi="hi-IN"/>
          <w14:ligatures w14:val="none"/>
        </w:rPr>
        <w:br/>
      </w:r>
    </w:p>
    <w:tbl>
      <w:tblPr>
        <w:tblW w:w="4650"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07"/>
        <w:gridCol w:w="3843"/>
      </w:tblGrid>
      <w:tr w:rsidR="006B134C" w:rsidRPr="006B134C" w:rsidTr="006B134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B134C" w:rsidRPr="006B134C" w:rsidRDefault="006B134C" w:rsidP="006B134C">
            <w:pPr>
              <w:spacing w:before="150" w:after="150"/>
              <w:rPr>
                <w:rFonts w:ascii="Times New Roman" w:eastAsia="Times New Roman" w:hAnsi="Times New Roman" w:cs="Times New Roman"/>
                <w:kern w:val="0"/>
                <w:lang w:eastAsia="en-GB" w:bidi="hi-IN"/>
                <w14:ligatures w14:val="none"/>
              </w:rPr>
            </w:pPr>
            <w:r w:rsidRPr="006B134C">
              <w:rPr>
                <w:rFonts w:ascii="Times New Roman" w:eastAsia="Times New Roman" w:hAnsi="Times New Roman" w:cs="Times New Roman"/>
                <w:b/>
                <w:bCs/>
                <w:kern w:val="0"/>
                <w:lang w:eastAsia="en-GB" w:bidi="hi-IN"/>
                <w14:ligatures w14:val="none"/>
              </w:rPr>
              <w:t>MLS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B134C" w:rsidRPr="006B134C" w:rsidRDefault="006B134C" w:rsidP="006B134C">
            <w:pPr>
              <w:spacing w:before="150" w:after="150"/>
              <w:rPr>
                <w:rFonts w:ascii="Times New Roman" w:eastAsia="Times New Roman" w:hAnsi="Times New Roman" w:cs="Times New Roman"/>
                <w:kern w:val="0"/>
                <w:lang w:eastAsia="en-GB" w:bidi="hi-IN"/>
                <w14:ligatures w14:val="none"/>
              </w:rPr>
            </w:pPr>
            <w:r w:rsidRPr="006B134C">
              <w:rPr>
                <w:rFonts w:ascii="Times New Roman" w:eastAsia="Times New Roman" w:hAnsi="Times New Roman" w:cs="Times New Roman"/>
                <w:b/>
                <w:bCs/>
                <w:kern w:val="0"/>
                <w:lang w:eastAsia="en-GB" w:bidi="hi-IN"/>
                <w14:ligatures w14:val="none"/>
              </w:rPr>
              <w:t>Case Study</w:t>
            </w:r>
          </w:p>
        </w:tc>
      </w:tr>
      <w:tr w:rsidR="006B134C" w:rsidRPr="006B134C" w:rsidTr="006B134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B134C" w:rsidRPr="006B134C" w:rsidRDefault="006B134C" w:rsidP="006B134C">
            <w:pPr>
              <w:spacing w:before="150" w:after="150"/>
              <w:rPr>
                <w:rFonts w:ascii="Times New Roman" w:eastAsia="Times New Roman" w:hAnsi="Times New Roman" w:cs="Times New Roman"/>
                <w:kern w:val="0"/>
                <w:lang w:eastAsia="en-GB" w:bidi="hi-IN"/>
                <w14:ligatures w14:val="none"/>
              </w:rPr>
            </w:pPr>
            <w:r w:rsidRPr="006B134C">
              <w:rPr>
                <w:rFonts w:ascii="Times New Roman" w:eastAsia="Times New Roman" w:hAnsi="Times New Roman" w:cs="Times New Roman"/>
                <w:kern w:val="0"/>
                <w:lang w:eastAsia="en-GB" w:bidi="hi-IN"/>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B134C" w:rsidRPr="006B134C" w:rsidRDefault="006B134C" w:rsidP="006B134C">
            <w:pPr>
              <w:spacing w:before="180" w:after="180"/>
              <w:rPr>
                <w:rFonts w:ascii="unset" w:eastAsia="Times New Roman" w:hAnsi="unset" w:cs="Times New Roman"/>
                <w:spacing w:val="-2"/>
                <w:kern w:val="0"/>
                <w:lang w:eastAsia="en-GB" w:bidi="hi-IN"/>
                <w14:ligatures w14:val="none"/>
              </w:rPr>
            </w:pPr>
            <w:proofErr w:type="spellStart"/>
            <w:r w:rsidRPr="006B134C">
              <w:rPr>
                <w:rFonts w:ascii="unset" w:eastAsia="Times New Roman" w:hAnsi="unset" w:cs="Times New Roman"/>
                <w:spacing w:val="-2"/>
                <w:kern w:val="0"/>
                <w:lang w:eastAsia="en-GB" w:bidi="hi-IN"/>
                <w14:ligatures w14:val="none"/>
              </w:rPr>
              <w:t>BigMart</w:t>
            </w:r>
            <w:proofErr w:type="spellEnd"/>
            <w:r w:rsidRPr="006B134C">
              <w:rPr>
                <w:rFonts w:ascii="unset" w:eastAsia="Times New Roman" w:hAnsi="unset" w:cs="Times New Roman"/>
                <w:spacing w:val="-2"/>
                <w:kern w:val="0"/>
                <w:lang w:eastAsia="en-GB" w:bidi="hi-IN"/>
                <w14:ligatures w14:val="none"/>
              </w:rPr>
              <w:t xml:space="preserve"> Sales Prediction</w:t>
            </w:r>
          </w:p>
        </w:tc>
      </w:tr>
      <w:tr w:rsidR="006B134C" w:rsidRPr="006B134C" w:rsidTr="006B134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B134C" w:rsidRPr="006B134C" w:rsidRDefault="006B134C" w:rsidP="006B134C">
            <w:pPr>
              <w:rPr>
                <w:rFonts w:ascii="Times New Roman" w:eastAsia="Times New Roman" w:hAnsi="Times New Roman" w:cs="Times New Roman"/>
                <w:kern w:val="0"/>
                <w:lang w:eastAsia="en-GB" w:bidi="hi-IN"/>
                <w14:ligatures w14:val="none"/>
              </w:rPr>
            </w:pPr>
            <w:r w:rsidRPr="006B134C">
              <w:rPr>
                <w:rFonts w:ascii="Times New Roman" w:eastAsia="Times New Roman" w:hAnsi="Times New Roman" w:cs="Times New Roman"/>
                <w:kern w:val="0"/>
                <w:lang w:eastAsia="en-GB" w:bidi="hi-IN"/>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6B134C" w:rsidRPr="006B134C" w:rsidRDefault="006B134C" w:rsidP="006B134C">
            <w:pPr>
              <w:spacing w:before="180" w:after="180"/>
              <w:rPr>
                <w:rFonts w:ascii="unset" w:eastAsia="Times New Roman" w:hAnsi="unset" w:cs="Times New Roman"/>
                <w:spacing w:val="-2"/>
                <w:kern w:val="0"/>
                <w:lang w:eastAsia="en-GB" w:bidi="hi-IN"/>
                <w14:ligatures w14:val="none"/>
              </w:rPr>
            </w:pPr>
            <w:r w:rsidRPr="006B134C">
              <w:rPr>
                <w:rFonts w:ascii="unset" w:eastAsia="Times New Roman" w:hAnsi="unset" w:cs="Times New Roman"/>
                <w:spacing w:val="-2"/>
                <w:kern w:val="0"/>
                <w:lang w:eastAsia="en-GB" w:bidi="hi-IN"/>
                <w14:ligatures w14:val="none"/>
              </w:rPr>
              <w:t>HR Employee Attrition Prediction</w:t>
            </w:r>
          </w:p>
        </w:tc>
      </w:tr>
    </w:tbl>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color w:val="000000"/>
          <w:spacing w:val="-2"/>
          <w:kern w:val="0"/>
          <w:sz w:val="27"/>
          <w:szCs w:val="27"/>
          <w:lang w:eastAsia="en-GB" w:bidi="hi-IN"/>
          <w14:ligatures w14:val="none"/>
        </w:rPr>
        <w:br/>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Practice Quiz: </w:t>
      </w:r>
      <w:r w:rsidRPr="006B134C">
        <w:rPr>
          <w:rFonts w:ascii="Inter" w:eastAsia="Times New Roman" w:hAnsi="Inter" w:cs="Times New Roman"/>
          <w:color w:val="000000"/>
          <w:spacing w:val="-2"/>
          <w:kern w:val="0"/>
          <w:sz w:val="27"/>
          <w:szCs w:val="27"/>
          <w:lang w:eastAsia="en-GB" w:bidi="hi-IN"/>
          <w14:ligatures w14:val="none"/>
        </w:rPr>
        <w:t>This practice quiz is designed to help you evaluate your understanding of the concepts covered in this week's lessons. The quiz consists of 10 multiple-choice questions that cover key topics taught this week. By taking this quiz, you'll have an opportunity to test your knowledge and identify areas where you may need additional review. This practice quiz would supplement your learning and help you prepare for quiz assessment.</w:t>
      </w:r>
    </w:p>
    <w:p w:rsidR="006B134C" w:rsidRPr="006B134C" w:rsidRDefault="006B134C" w:rsidP="006B134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6B134C">
        <w:rPr>
          <w:rFonts w:ascii="Inter" w:eastAsia="Times New Roman" w:hAnsi="Inter" w:cs="Times New Roman"/>
          <w:b/>
          <w:bCs/>
          <w:color w:val="000000"/>
          <w:spacing w:val="-2"/>
          <w:kern w:val="0"/>
          <w:sz w:val="27"/>
          <w:szCs w:val="27"/>
          <w:lang w:eastAsia="en-GB" w:bidi="hi-IN"/>
          <w14:ligatures w14:val="none"/>
        </w:rPr>
        <w:t>Quiz Assessments: </w:t>
      </w:r>
      <w:r w:rsidRPr="006B134C">
        <w:rPr>
          <w:rFonts w:ascii="Inter" w:eastAsia="Times New Roman" w:hAnsi="Inter" w:cs="Times New Roman"/>
          <w:color w:val="000000"/>
          <w:spacing w:val="-2"/>
          <w:kern w:val="0"/>
          <w:sz w:val="27"/>
          <w:szCs w:val="27"/>
          <w:lang w:eastAsia="en-GB" w:bidi="hi-IN"/>
          <w14:ligatures w14:val="none"/>
        </w:rPr>
        <w:t>We release the assessments for the upcoming courses one week in advance for learners. The quiz for this course week will consist of 30 marks.</w:t>
      </w:r>
    </w:p>
    <w:p w:rsidR="006B134C" w:rsidRPr="006B134C" w:rsidRDefault="006B134C" w:rsidP="006B134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6B134C">
        <w:rPr>
          <w:rFonts w:ascii="unset" w:eastAsia="Times New Roman" w:hAnsi="unset" w:cs="Times New Roman"/>
          <w:color w:val="000000"/>
          <w:spacing w:val="-2"/>
          <w:kern w:val="0"/>
          <w:sz w:val="27"/>
          <w:szCs w:val="27"/>
          <w:lang w:eastAsia="en-GB" w:bidi="hi-IN"/>
          <w14:ligatures w14:val="none"/>
        </w:rPr>
        <w:t>Happy Learning!</w:t>
      </w:r>
    </w:p>
    <w:p w:rsidR="00483289" w:rsidRPr="006B134C" w:rsidRDefault="00483289" w:rsidP="006B134C"/>
    <w:sectPr w:rsidR="00483289" w:rsidRPr="006B1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11DBB"/>
    <w:multiLevelType w:val="multilevel"/>
    <w:tmpl w:val="69A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EA21A7"/>
    <w:multiLevelType w:val="multilevel"/>
    <w:tmpl w:val="6670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94549">
    <w:abstractNumId w:val="0"/>
  </w:num>
  <w:num w:numId="2" w16cid:durableId="1423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89"/>
    <w:rsid w:val="0015769F"/>
    <w:rsid w:val="00483289"/>
    <w:rsid w:val="006B134C"/>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31AAEB35"/>
  <w15:chartTrackingRefBased/>
  <w15:docId w15:val="{E7EF3966-9958-CD44-B0B4-521602EF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289"/>
    <w:rPr>
      <w:color w:val="0000FF"/>
      <w:u w:val="single"/>
    </w:rPr>
  </w:style>
  <w:style w:type="paragraph" w:styleId="NormalWeb">
    <w:name w:val="Normal (Web)"/>
    <w:basedOn w:val="Normal"/>
    <w:uiPriority w:val="99"/>
    <w:semiHidden/>
    <w:unhideWhenUsed/>
    <w:rsid w:val="00483289"/>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483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6858">
      <w:bodyDiv w:val="1"/>
      <w:marLeft w:val="0"/>
      <w:marRight w:val="0"/>
      <w:marTop w:val="0"/>
      <w:marBottom w:val="0"/>
      <w:divBdr>
        <w:top w:val="none" w:sz="0" w:space="0" w:color="auto"/>
        <w:left w:val="none" w:sz="0" w:space="0" w:color="auto"/>
        <w:bottom w:val="none" w:sz="0" w:space="0" w:color="auto"/>
        <w:right w:val="none" w:sz="0" w:space="0" w:color="auto"/>
      </w:divBdr>
      <w:divsChild>
        <w:div w:id="464742894">
          <w:marLeft w:val="0"/>
          <w:marRight w:val="0"/>
          <w:marTop w:val="0"/>
          <w:marBottom w:val="0"/>
          <w:divBdr>
            <w:top w:val="none" w:sz="0" w:space="0" w:color="auto"/>
            <w:left w:val="none" w:sz="0" w:space="0" w:color="auto"/>
            <w:bottom w:val="none" w:sz="0" w:space="0" w:color="auto"/>
            <w:right w:val="none" w:sz="0" w:space="0" w:color="auto"/>
          </w:divBdr>
          <w:divsChild>
            <w:div w:id="962883264">
              <w:marLeft w:val="0"/>
              <w:marRight w:val="0"/>
              <w:marTop w:val="0"/>
              <w:marBottom w:val="0"/>
              <w:divBdr>
                <w:top w:val="none" w:sz="0" w:space="0" w:color="auto"/>
                <w:left w:val="none" w:sz="0" w:space="0" w:color="auto"/>
                <w:bottom w:val="none" w:sz="0" w:space="0" w:color="auto"/>
                <w:right w:val="none" w:sz="0" w:space="0" w:color="auto"/>
              </w:divBdr>
              <w:divsChild>
                <w:div w:id="96561871">
                  <w:marLeft w:val="0"/>
                  <w:marRight w:val="0"/>
                  <w:marTop w:val="0"/>
                  <w:marBottom w:val="0"/>
                  <w:divBdr>
                    <w:top w:val="none" w:sz="0" w:space="0" w:color="auto"/>
                    <w:left w:val="none" w:sz="0" w:space="0" w:color="auto"/>
                    <w:bottom w:val="none" w:sz="0" w:space="0" w:color="auto"/>
                    <w:right w:val="none" w:sz="0" w:space="0" w:color="auto"/>
                  </w:divBdr>
                  <w:divsChild>
                    <w:div w:id="344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8229">
              <w:marLeft w:val="0"/>
              <w:marRight w:val="0"/>
              <w:marTop w:val="0"/>
              <w:marBottom w:val="0"/>
              <w:divBdr>
                <w:top w:val="none" w:sz="0" w:space="0" w:color="auto"/>
                <w:left w:val="none" w:sz="0" w:space="0" w:color="auto"/>
                <w:bottom w:val="none" w:sz="0" w:space="0" w:color="auto"/>
                <w:right w:val="none" w:sz="0" w:space="0" w:color="auto"/>
              </w:divBdr>
              <w:divsChild>
                <w:div w:id="32266904">
                  <w:marLeft w:val="0"/>
                  <w:marRight w:val="0"/>
                  <w:marTop w:val="0"/>
                  <w:marBottom w:val="0"/>
                  <w:divBdr>
                    <w:top w:val="single" w:sz="2" w:space="0" w:color="auto"/>
                    <w:left w:val="single" w:sz="2" w:space="0" w:color="auto"/>
                    <w:bottom w:val="single" w:sz="2" w:space="0" w:color="auto"/>
                    <w:right w:val="single" w:sz="2" w:space="0" w:color="auto"/>
                  </w:divBdr>
                  <w:divsChild>
                    <w:div w:id="1602109011">
                      <w:marLeft w:val="0"/>
                      <w:marRight w:val="0"/>
                      <w:marTop w:val="0"/>
                      <w:marBottom w:val="0"/>
                      <w:divBdr>
                        <w:top w:val="single" w:sz="6" w:space="4" w:color="auto"/>
                        <w:left w:val="single" w:sz="6" w:space="11" w:color="auto"/>
                        <w:bottom w:val="single" w:sz="6" w:space="4" w:color="auto"/>
                        <w:right w:val="single" w:sz="6" w:space="11" w:color="auto"/>
                      </w:divBdr>
                    </w:div>
                  </w:divsChild>
                </w:div>
                <w:div w:id="262879627">
                  <w:marLeft w:val="0"/>
                  <w:marRight w:val="0"/>
                  <w:marTop w:val="0"/>
                  <w:marBottom w:val="0"/>
                  <w:divBdr>
                    <w:top w:val="single" w:sz="2" w:space="0" w:color="auto"/>
                    <w:left w:val="single" w:sz="2" w:space="0" w:color="auto"/>
                    <w:bottom w:val="single" w:sz="2" w:space="0" w:color="auto"/>
                    <w:right w:val="single" w:sz="2" w:space="0" w:color="auto"/>
                  </w:divBdr>
                  <w:divsChild>
                    <w:div w:id="1306931440">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709404359">
          <w:marLeft w:val="0"/>
          <w:marRight w:val="0"/>
          <w:marTop w:val="0"/>
          <w:marBottom w:val="0"/>
          <w:divBdr>
            <w:top w:val="none" w:sz="0" w:space="0" w:color="auto"/>
            <w:left w:val="none" w:sz="0" w:space="0" w:color="auto"/>
            <w:bottom w:val="none" w:sz="0" w:space="0" w:color="auto"/>
            <w:right w:val="none" w:sz="0" w:space="0" w:color="auto"/>
          </w:divBdr>
          <w:divsChild>
            <w:div w:id="207499613">
              <w:marLeft w:val="0"/>
              <w:marRight w:val="0"/>
              <w:marTop w:val="0"/>
              <w:marBottom w:val="0"/>
              <w:divBdr>
                <w:top w:val="single" w:sz="2" w:space="0" w:color="000000"/>
                <w:left w:val="single" w:sz="2" w:space="0" w:color="000000"/>
                <w:bottom w:val="single" w:sz="2" w:space="0" w:color="000000"/>
                <w:right w:val="single" w:sz="2" w:space="0" w:color="000000"/>
              </w:divBdr>
              <w:divsChild>
                <w:div w:id="479149674">
                  <w:marLeft w:val="0"/>
                  <w:marRight w:val="0"/>
                  <w:marTop w:val="0"/>
                  <w:marBottom w:val="0"/>
                  <w:divBdr>
                    <w:top w:val="single" w:sz="2" w:space="12" w:color="000000"/>
                    <w:left w:val="single" w:sz="2" w:space="12" w:color="000000"/>
                    <w:bottom w:val="single" w:sz="2" w:space="12" w:color="000000"/>
                    <w:right w:val="single" w:sz="2" w:space="12" w:color="000000"/>
                  </w:divBdr>
                  <w:divsChild>
                    <w:div w:id="2001273907">
                      <w:marLeft w:val="0"/>
                      <w:marRight w:val="0"/>
                      <w:marTop w:val="0"/>
                      <w:marBottom w:val="0"/>
                      <w:divBdr>
                        <w:top w:val="none" w:sz="0" w:space="0" w:color="auto"/>
                        <w:left w:val="none" w:sz="0" w:space="0" w:color="auto"/>
                        <w:bottom w:val="none" w:sz="0" w:space="0" w:color="auto"/>
                        <w:right w:val="none" w:sz="0" w:space="0" w:color="auto"/>
                      </w:divBdr>
                      <w:divsChild>
                        <w:div w:id="1989553435">
                          <w:marLeft w:val="0"/>
                          <w:marRight w:val="0"/>
                          <w:marTop w:val="0"/>
                          <w:marBottom w:val="0"/>
                          <w:divBdr>
                            <w:top w:val="none" w:sz="0" w:space="0" w:color="auto"/>
                            <w:left w:val="none" w:sz="0" w:space="0" w:color="auto"/>
                            <w:bottom w:val="none" w:sz="0" w:space="0" w:color="auto"/>
                            <w:right w:val="none" w:sz="0" w:space="0" w:color="auto"/>
                          </w:divBdr>
                          <w:divsChild>
                            <w:div w:id="4364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64964">
      <w:bodyDiv w:val="1"/>
      <w:marLeft w:val="0"/>
      <w:marRight w:val="0"/>
      <w:marTop w:val="0"/>
      <w:marBottom w:val="0"/>
      <w:divBdr>
        <w:top w:val="none" w:sz="0" w:space="0" w:color="auto"/>
        <w:left w:val="none" w:sz="0" w:space="0" w:color="auto"/>
        <w:bottom w:val="none" w:sz="0" w:space="0" w:color="auto"/>
        <w:right w:val="none" w:sz="0" w:space="0" w:color="auto"/>
      </w:divBdr>
      <w:divsChild>
        <w:div w:id="1112280871">
          <w:marLeft w:val="0"/>
          <w:marRight w:val="0"/>
          <w:marTop w:val="0"/>
          <w:marBottom w:val="0"/>
          <w:divBdr>
            <w:top w:val="none" w:sz="0" w:space="0" w:color="auto"/>
            <w:left w:val="none" w:sz="0" w:space="0" w:color="auto"/>
            <w:bottom w:val="none" w:sz="0" w:space="0" w:color="auto"/>
            <w:right w:val="none" w:sz="0" w:space="0" w:color="auto"/>
          </w:divBdr>
          <w:divsChild>
            <w:div w:id="272517407">
              <w:marLeft w:val="0"/>
              <w:marRight w:val="0"/>
              <w:marTop w:val="0"/>
              <w:marBottom w:val="0"/>
              <w:divBdr>
                <w:top w:val="none" w:sz="0" w:space="0" w:color="auto"/>
                <w:left w:val="none" w:sz="0" w:space="0" w:color="auto"/>
                <w:bottom w:val="none" w:sz="0" w:space="0" w:color="auto"/>
                <w:right w:val="none" w:sz="0" w:space="0" w:color="auto"/>
              </w:divBdr>
              <w:divsChild>
                <w:div w:id="1855028990">
                  <w:marLeft w:val="0"/>
                  <w:marRight w:val="0"/>
                  <w:marTop w:val="0"/>
                  <w:marBottom w:val="0"/>
                  <w:divBdr>
                    <w:top w:val="none" w:sz="0" w:space="0" w:color="auto"/>
                    <w:left w:val="none" w:sz="0" w:space="0" w:color="auto"/>
                    <w:bottom w:val="none" w:sz="0" w:space="0" w:color="auto"/>
                    <w:right w:val="none" w:sz="0" w:space="0" w:color="auto"/>
                  </w:divBdr>
                  <w:divsChild>
                    <w:div w:id="10459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7563">
              <w:marLeft w:val="0"/>
              <w:marRight w:val="0"/>
              <w:marTop w:val="0"/>
              <w:marBottom w:val="0"/>
              <w:divBdr>
                <w:top w:val="none" w:sz="0" w:space="0" w:color="auto"/>
                <w:left w:val="none" w:sz="0" w:space="0" w:color="auto"/>
                <w:bottom w:val="none" w:sz="0" w:space="0" w:color="auto"/>
                <w:right w:val="none" w:sz="0" w:space="0" w:color="auto"/>
              </w:divBdr>
              <w:divsChild>
                <w:div w:id="1270892914">
                  <w:marLeft w:val="0"/>
                  <w:marRight w:val="0"/>
                  <w:marTop w:val="0"/>
                  <w:marBottom w:val="0"/>
                  <w:divBdr>
                    <w:top w:val="single" w:sz="2" w:space="0" w:color="auto"/>
                    <w:left w:val="single" w:sz="2" w:space="0" w:color="auto"/>
                    <w:bottom w:val="single" w:sz="2" w:space="0" w:color="auto"/>
                    <w:right w:val="single" w:sz="2" w:space="0" w:color="auto"/>
                  </w:divBdr>
                  <w:divsChild>
                    <w:div w:id="965240454">
                      <w:marLeft w:val="0"/>
                      <w:marRight w:val="0"/>
                      <w:marTop w:val="0"/>
                      <w:marBottom w:val="0"/>
                      <w:divBdr>
                        <w:top w:val="single" w:sz="6" w:space="4" w:color="auto"/>
                        <w:left w:val="single" w:sz="6" w:space="11" w:color="auto"/>
                        <w:bottom w:val="single" w:sz="6" w:space="4" w:color="auto"/>
                        <w:right w:val="single" w:sz="6" w:space="11" w:color="auto"/>
                      </w:divBdr>
                    </w:div>
                  </w:divsChild>
                </w:div>
                <w:div w:id="1504012613">
                  <w:marLeft w:val="0"/>
                  <w:marRight w:val="0"/>
                  <w:marTop w:val="0"/>
                  <w:marBottom w:val="0"/>
                  <w:divBdr>
                    <w:top w:val="single" w:sz="2" w:space="0" w:color="auto"/>
                    <w:left w:val="single" w:sz="2" w:space="0" w:color="auto"/>
                    <w:bottom w:val="single" w:sz="2" w:space="0" w:color="auto"/>
                    <w:right w:val="single" w:sz="2" w:space="0" w:color="auto"/>
                  </w:divBdr>
                  <w:divsChild>
                    <w:div w:id="1756780008">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785975090">
          <w:marLeft w:val="0"/>
          <w:marRight w:val="0"/>
          <w:marTop w:val="0"/>
          <w:marBottom w:val="0"/>
          <w:divBdr>
            <w:top w:val="none" w:sz="0" w:space="0" w:color="auto"/>
            <w:left w:val="none" w:sz="0" w:space="0" w:color="auto"/>
            <w:bottom w:val="none" w:sz="0" w:space="0" w:color="auto"/>
            <w:right w:val="none" w:sz="0" w:space="0" w:color="auto"/>
          </w:divBdr>
          <w:divsChild>
            <w:div w:id="775516816">
              <w:marLeft w:val="0"/>
              <w:marRight w:val="0"/>
              <w:marTop w:val="0"/>
              <w:marBottom w:val="0"/>
              <w:divBdr>
                <w:top w:val="single" w:sz="2" w:space="0" w:color="000000"/>
                <w:left w:val="single" w:sz="2" w:space="0" w:color="000000"/>
                <w:bottom w:val="single" w:sz="2" w:space="0" w:color="000000"/>
                <w:right w:val="single" w:sz="2" w:space="0" w:color="000000"/>
              </w:divBdr>
              <w:divsChild>
                <w:div w:id="1403988142">
                  <w:marLeft w:val="0"/>
                  <w:marRight w:val="0"/>
                  <w:marTop w:val="0"/>
                  <w:marBottom w:val="0"/>
                  <w:divBdr>
                    <w:top w:val="single" w:sz="2" w:space="12" w:color="000000"/>
                    <w:left w:val="single" w:sz="2" w:space="12" w:color="000000"/>
                    <w:bottom w:val="single" w:sz="2" w:space="12" w:color="000000"/>
                    <w:right w:val="single" w:sz="2" w:space="12" w:color="000000"/>
                  </w:divBdr>
                  <w:divsChild>
                    <w:div w:id="360326866">
                      <w:marLeft w:val="0"/>
                      <w:marRight w:val="0"/>
                      <w:marTop w:val="0"/>
                      <w:marBottom w:val="0"/>
                      <w:divBdr>
                        <w:top w:val="none" w:sz="0" w:space="0" w:color="auto"/>
                        <w:left w:val="none" w:sz="0" w:space="0" w:color="auto"/>
                        <w:bottom w:val="none" w:sz="0" w:space="0" w:color="auto"/>
                        <w:right w:val="none" w:sz="0" w:space="0" w:color="auto"/>
                      </w:divBdr>
                      <w:divsChild>
                        <w:div w:id="1259213435">
                          <w:marLeft w:val="0"/>
                          <w:marRight w:val="0"/>
                          <w:marTop w:val="0"/>
                          <w:marBottom w:val="0"/>
                          <w:divBdr>
                            <w:top w:val="none" w:sz="0" w:space="0" w:color="auto"/>
                            <w:left w:val="none" w:sz="0" w:space="0" w:color="auto"/>
                            <w:bottom w:val="none" w:sz="0" w:space="0" w:color="auto"/>
                            <w:right w:val="none" w:sz="0" w:space="0" w:color="auto"/>
                          </w:divBdr>
                          <w:divsChild>
                            <w:div w:id="668407324">
                              <w:marLeft w:val="0"/>
                              <w:marRight w:val="0"/>
                              <w:marTop w:val="0"/>
                              <w:marBottom w:val="0"/>
                              <w:divBdr>
                                <w:top w:val="none" w:sz="0" w:space="0" w:color="auto"/>
                                <w:left w:val="none" w:sz="0" w:space="0" w:color="auto"/>
                                <w:bottom w:val="none" w:sz="0" w:space="0" w:color="auto"/>
                                <w:right w:val="none" w:sz="0" w:space="0" w:color="auto"/>
                              </w:divBdr>
                              <w:divsChild>
                                <w:div w:id="6218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2025-06-22T12:27:00Z</dcterms:created>
  <dcterms:modified xsi:type="dcterms:W3CDTF">2025-06-22T12:27:00Z</dcterms:modified>
</cp:coreProperties>
</file>