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82B" w:rsidRPr="004C282B" w:rsidRDefault="004C282B" w:rsidP="004C282B">
      <w:pPr>
        <w:shd w:val="clear" w:color="auto" w:fill="FFFFFF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  <w:r w:rsidRPr="004C282B">
        <w:rPr>
          <w:rFonts w:ascii="Inter" w:eastAsia="Times New Roman" w:hAnsi="Inter" w:cs="Times New Roman"/>
          <w:color w:val="221A14"/>
          <w:kern w:val="0"/>
          <w:lang w:eastAsia="en-GB" w:bidi="hi-IN"/>
          <w14:ligatures w14:val="none"/>
        </w:rPr>
        <w:t>New Package Introduction - Decision Trees</w:t>
      </w:r>
    </w:p>
    <w:p w:rsidR="004C282B" w:rsidRPr="004C282B" w:rsidRDefault="004C282B" w:rsidP="004C282B">
      <w:pPr>
        <w:shd w:val="clear" w:color="auto" w:fill="FFFFFF"/>
        <w:rPr>
          <w:rFonts w:ascii="Times" w:eastAsia="Times New Roman" w:hAnsi="Times" w:cs="Times New Roman"/>
          <w:color w:val="000000"/>
          <w:kern w:val="0"/>
          <w:lang w:eastAsia="en-GB" w:bidi="hi-IN"/>
          <w14:ligatures w14:val="none"/>
        </w:rPr>
      </w:pPr>
    </w:p>
    <w:p w:rsidR="004C282B" w:rsidRPr="004C282B" w:rsidRDefault="004C282B" w:rsidP="004C282B">
      <w:pPr>
        <w:shd w:val="clear" w:color="auto" w:fill="FFFFFF"/>
        <w:spacing w:before="180" w:after="180"/>
        <w:outlineLvl w:val="3"/>
        <w:rPr>
          <w:rFonts w:ascii="Inter" w:eastAsia="Times New Roman" w:hAnsi="Inter" w:cs="Times New Roman"/>
          <w:color w:val="000000"/>
          <w:spacing w:val="-6"/>
          <w:kern w:val="0"/>
          <w:lang w:eastAsia="en-GB" w:bidi="hi-IN"/>
          <w14:ligatures w14:val="none"/>
        </w:rPr>
      </w:pPr>
      <w:r w:rsidRPr="004C282B">
        <w:rPr>
          <w:rFonts w:ascii="Inter" w:eastAsia="Times New Roman" w:hAnsi="Inter" w:cs="Times New Roman"/>
          <w:b/>
          <w:bCs/>
          <w:color w:val="000000"/>
          <w:spacing w:val="-6"/>
          <w:kern w:val="0"/>
          <w:lang w:eastAsia="en-GB" w:bidi="hi-IN"/>
          <w14:ligatures w14:val="none"/>
        </w:rPr>
        <w:t>Decision Tree</w:t>
      </w:r>
    </w:p>
    <w:p w:rsidR="004C282B" w:rsidRPr="004C282B" w:rsidRDefault="004C282B" w:rsidP="004C282B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A decision tree is a non-parametric supervised learning approach that can be used for classification as well as regression problems. It has a tree structure that is hierarchical and consists of a root node, branches, internal nodes, and leaf nodes.</w:t>
      </w:r>
    </w:p>
    <w:p w:rsidR="004C282B" w:rsidRPr="004C282B" w:rsidRDefault="004C282B" w:rsidP="004C282B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C282B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Decision Tree Regression</w:t>
      </w:r>
    </w:p>
    <w:p w:rsidR="004C282B" w:rsidRPr="004C282B" w:rsidRDefault="004C282B" w:rsidP="004C28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480" w:lineRule="auto"/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</w:pP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sklearn.tree.DecisionTreeRegressor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(*, criterion='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squared_error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', splitter='best',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max_depth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=None,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min_samples_split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=2,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min_samples_leaf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=1,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min_weight_fraction_leaf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=0.0,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max_features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=None,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random_state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=None,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max_leaf_nodes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=None,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min_impurity_decrease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=0.0,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ccp_alpha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=0.0)[source]</w:t>
      </w:r>
    </w:p>
    <w:p w:rsidR="004C282B" w:rsidRPr="004C282B" w:rsidRDefault="004C282B" w:rsidP="004C282B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C282B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Example</w:t>
      </w:r>
    </w:p>
    <w:p w:rsidR="004C282B" w:rsidRPr="004C282B" w:rsidRDefault="004C282B" w:rsidP="004C28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480" w:lineRule="auto"/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</w:pPr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from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sklearn.tree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 import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DecisionTreeRegressor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br/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dtree_regressor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 = </w:t>
      </w:r>
      <w:proofErr w:type="spellStart"/>
      <w:r w:rsidRPr="004C282B">
        <w:rPr>
          <w:rFonts w:ascii="Monaco" w:eastAsia="Times New Roman" w:hAnsi="Monaco" w:cs="Courier New"/>
          <w:b/>
          <w:bCs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DecisionTreeRegressor</w:t>
      </w:r>
      <w:proofErr w:type="spellEnd"/>
      <w:r w:rsidRPr="004C282B">
        <w:rPr>
          <w:rFonts w:ascii="Monaco" w:eastAsia="Times New Roman" w:hAnsi="Monaco" w:cs="Courier New"/>
          <w:b/>
          <w:bCs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()</w:t>
      </w:r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br/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dtree_regressor.fit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(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x_train</w:t>
      </w:r>
      <w:proofErr w:type="spellEnd"/>
      <w:r w:rsidRPr="004C282B">
        <w:rPr>
          <w:rFonts w:ascii="Monaco" w:eastAsia="Times New Roman" w:hAnsi="Monaco" w:cs="Courier New"/>
          <w:b/>
          <w:bCs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,</w:t>
      </w:r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y_train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)</w:t>
      </w:r>
    </w:p>
    <w:p w:rsidR="004C282B" w:rsidRPr="004C282B" w:rsidRDefault="004C282B" w:rsidP="004C282B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 xml:space="preserve">You can refer to the decision tree regressor </w:t>
      </w:r>
      <w:proofErr w:type="spellStart"/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sklearn</w:t>
      </w:r>
      <w:proofErr w:type="spellEnd"/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 xml:space="preserve"> documentation for a better understanding of the parameters and attributes </w:t>
      </w:r>
      <w:hyperlink r:id="rId5" w:history="1">
        <w:r w:rsidRPr="004C282B">
          <w:rPr>
            <w:rFonts w:ascii="Inter" w:eastAsia="Times New Roman" w:hAnsi="Inter" w:cs="Times New Roman"/>
            <w:color w:val="008EE2"/>
            <w:spacing w:val="-2"/>
            <w:kern w:val="0"/>
            <w:u w:val="single"/>
            <w:lang w:eastAsia="en-GB" w:bidi="hi-IN"/>
            <w14:ligatures w14:val="none"/>
          </w:rPr>
          <w:t>here</w:t>
        </w:r>
      </w:hyperlink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.</w:t>
      </w:r>
    </w:p>
    <w:p w:rsidR="004C282B" w:rsidRPr="004C282B" w:rsidRDefault="004C282B" w:rsidP="004C282B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 xml:space="preserve">Similarly, we can implement the decision tree classifier through the </w:t>
      </w:r>
      <w:proofErr w:type="spellStart"/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sklearn</w:t>
      </w:r>
      <w:proofErr w:type="spellEnd"/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 xml:space="preserve"> library.</w:t>
      </w:r>
    </w:p>
    <w:p w:rsidR="004C282B" w:rsidRPr="004C282B" w:rsidRDefault="004C282B" w:rsidP="004C282B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C282B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Decision Tree Classification</w:t>
      </w:r>
    </w:p>
    <w:p w:rsidR="004C282B" w:rsidRPr="004C282B" w:rsidRDefault="004C282B" w:rsidP="004C28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480" w:lineRule="auto"/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</w:pP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sklearn.tree.DecisionTreeClassifier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(*, criterion='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gini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', splitter='best',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max_depth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=None,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min_samples_split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=2,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min_samples_leaf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=1,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min_weight_fraction_leaf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=0.0,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max_features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=None,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random_state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=None,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max_leaf_nodes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=None,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min_impurity_decrease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=0.0,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class_weight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=None,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ccp_alpha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=0.0</w:t>
      </w:r>
    </w:p>
    <w:p w:rsidR="004C282B" w:rsidRPr="004C282B" w:rsidRDefault="004C282B" w:rsidP="004C282B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C282B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Example</w:t>
      </w:r>
    </w:p>
    <w:p w:rsidR="004C282B" w:rsidRPr="004C282B" w:rsidRDefault="004C282B" w:rsidP="004C28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480" w:lineRule="auto"/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</w:pPr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from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sklearn.tree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 import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DecisionTreeClassifier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br/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dtree_classifier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 = </w:t>
      </w:r>
      <w:proofErr w:type="spellStart"/>
      <w:r w:rsidRPr="004C282B">
        <w:rPr>
          <w:rFonts w:ascii="Monaco" w:eastAsia="Times New Roman" w:hAnsi="Monaco" w:cs="Courier New"/>
          <w:b/>
          <w:bCs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DecisionTreeClassifier</w:t>
      </w:r>
      <w:proofErr w:type="spellEnd"/>
      <w:r w:rsidRPr="004C282B">
        <w:rPr>
          <w:rFonts w:ascii="Monaco" w:eastAsia="Times New Roman" w:hAnsi="Monaco" w:cs="Courier New"/>
          <w:b/>
          <w:bCs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()</w:t>
      </w:r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br/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dtree_classifier.fit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(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x_train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,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y_train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)</w:t>
      </w:r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br/>
      </w:r>
    </w:p>
    <w:p w:rsidR="004C282B" w:rsidRPr="004C282B" w:rsidRDefault="004C282B" w:rsidP="004C282B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lastRenderedPageBreak/>
        <w:t xml:space="preserve">You can refer to the decision tree regressor </w:t>
      </w:r>
      <w:proofErr w:type="spellStart"/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sklearn</w:t>
      </w:r>
      <w:proofErr w:type="spellEnd"/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 xml:space="preserve"> documentation for a better understanding of the parameters and attributes </w:t>
      </w:r>
      <w:hyperlink r:id="rId6" w:history="1">
        <w:r w:rsidRPr="004C282B">
          <w:rPr>
            <w:rFonts w:ascii="Inter" w:eastAsia="Times New Roman" w:hAnsi="Inter" w:cs="Times New Roman"/>
            <w:color w:val="008EE2"/>
            <w:spacing w:val="-2"/>
            <w:kern w:val="0"/>
            <w:u w:val="single"/>
            <w:lang w:eastAsia="en-GB" w:bidi="hi-IN"/>
            <w14:ligatures w14:val="none"/>
          </w:rPr>
          <w:t>here</w:t>
        </w:r>
      </w:hyperlink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.</w:t>
      </w:r>
    </w:p>
    <w:p w:rsidR="004C282B" w:rsidRPr="004C282B" w:rsidRDefault="004C282B" w:rsidP="004C282B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4C282B" w:rsidRPr="004C282B" w:rsidRDefault="004C282B" w:rsidP="004C282B">
      <w:pPr>
        <w:shd w:val="clear" w:color="auto" w:fill="FFFFFF"/>
        <w:spacing w:before="180" w:after="180"/>
        <w:outlineLvl w:val="3"/>
        <w:rPr>
          <w:rFonts w:ascii="Inter" w:eastAsia="Times New Roman" w:hAnsi="Inter" w:cs="Times New Roman"/>
          <w:color w:val="000000"/>
          <w:spacing w:val="-6"/>
          <w:kern w:val="0"/>
          <w:lang w:eastAsia="en-GB" w:bidi="hi-IN"/>
          <w14:ligatures w14:val="none"/>
        </w:rPr>
      </w:pPr>
      <w:r w:rsidRPr="004C282B">
        <w:rPr>
          <w:rFonts w:ascii="Inter" w:eastAsia="Times New Roman" w:hAnsi="Inter" w:cs="Times New Roman"/>
          <w:b/>
          <w:bCs/>
          <w:color w:val="000000"/>
          <w:spacing w:val="-6"/>
          <w:kern w:val="0"/>
          <w:lang w:eastAsia="en-GB" w:bidi="hi-IN"/>
          <w14:ligatures w14:val="none"/>
        </w:rPr>
        <w:t>Label Encoding</w:t>
      </w:r>
    </w:p>
    <w:p w:rsidR="004C282B" w:rsidRPr="004C282B" w:rsidRDefault="004C282B" w:rsidP="004C282B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proofErr w:type="spellStart"/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Sklearn</w:t>
      </w:r>
      <w:proofErr w:type="spellEnd"/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 xml:space="preserve"> provides a very efficient tool for encoding the levels of categorical features into numeric values. </w:t>
      </w:r>
      <w:proofErr w:type="spellStart"/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LabelEncoder</w:t>
      </w:r>
      <w:proofErr w:type="spellEnd"/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 xml:space="preserve"> encodes labels with a value between 0 and n_classes-1, where n is the number of distinct labels. If a label repeats, it assigns the same value as assigned earlier.</w:t>
      </w:r>
    </w:p>
    <w:p w:rsidR="004C282B" w:rsidRPr="004C282B" w:rsidRDefault="004C282B" w:rsidP="004C282B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C282B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Example</w:t>
      </w:r>
    </w:p>
    <w:p w:rsidR="004C282B" w:rsidRPr="004C282B" w:rsidRDefault="004C282B" w:rsidP="004C28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480" w:lineRule="auto"/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</w:pPr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from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sklearn.preprocessing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 import </w:t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LabelEncoder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br/>
        <w:t xml:space="preserve">ln = </w:t>
      </w:r>
      <w:proofErr w:type="spellStart"/>
      <w:r w:rsidRPr="004C282B">
        <w:rPr>
          <w:rFonts w:ascii="Monaco" w:eastAsia="Times New Roman" w:hAnsi="Monaco" w:cs="Courier New"/>
          <w:b/>
          <w:bCs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LabelEncoder</w:t>
      </w:r>
      <w:proofErr w:type="spellEnd"/>
      <w:r w:rsidRPr="004C282B">
        <w:rPr>
          <w:rFonts w:ascii="Monaco" w:eastAsia="Times New Roman" w:hAnsi="Monaco" w:cs="Courier New"/>
          <w:b/>
          <w:bCs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()</w:t>
      </w:r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br/>
      </w:r>
      <w:proofErr w:type="spellStart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ln.fit_transform</w:t>
      </w:r>
      <w:proofErr w:type="spellEnd"/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(data[‘column’]) # </w:t>
      </w:r>
      <w:r w:rsidRPr="004C282B">
        <w:rPr>
          <w:rFonts w:ascii="Monaco" w:eastAsia="Times New Roman" w:hAnsi="Monaco" w:cs="Courier New"/>
          <w:b/>
          <w:bCs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>column</w:t>
      </w:r>
      <w:r w:rsidRPr="004C282B">
        <w:rPr>
          <w:rFonts w:ascii="Monaco" w:eastAsia="Times New Roman" w:hAnsi="Monaco" w:cs="Courier New"/>
          <w:color w:val="000000"/>
          <w:spacing w:val="-2"/>
          <w:kern w:val="0"/>
          <w:sz w:val="20"/>
          <w:szCs w:val="20"/>
          <w:lang w:eastAsia="en-GB" w:bidi="hi-IN"/>
          <w14:ligatures w14:val="none"/>
        </w:rPr>
        <w:t xml:space="preserve"> should be any categorical variable</w:t>
      </w:r>
    </w:p>
    <w:p w:rsidR="004C282B" w:rsidRPr="004C282B" w:rsidRDefault="004C282B" w:rsidP="004C282B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 xml:space="preserve">You can refer to the label encoder </w:t>
      </w:r>
      <w:proofErr w:type="spellStart"/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sklearn</w:t>
      </w:r>
      <w:proofErr w:type="spellEnd"/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 xml:space="preserve"> documentation for a better understanding of the parameters and attributes </w:t>
      </w:r>
      <w:hyperlink r:id="rId7" w:anchor=":~:text=LabelEncoder%20can%20be%20used%20to%20normalize%20labels.&amp;text=It%20can%20also%20be%20used,and%20comparable)%20to%20numerical%20labels." w:history="1">
        <w:r w:rsidRPr="004C282B">
          <w:rPr>
            <w:rFonts w:ascii="Inter" w:eastAsia="Times New Roman" w:hAnsi="Inter" w:cs="Times New Roman"/>
            <w:color w:val="008EE2"/>
            <w:spacing w:val="-2"/>
            <w:kern w:val="0"/>
            <w:u w:val="single"/>
            <w:lang w:eastAsia="en-GB" w:bidi="hi-IN"/>
            <w14:ligatures w14:val="none"/>
          </w:rPr>
          <w:t>here</w:t>
        </w:r>
      </w:hyperlink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.</w:t>
      </w:r>
    </w:p>
    <w:p w:rsidR="004C282B" w:rsidRPr="004C282B" w:rsidRDefault="004C282B" w:rsidP="004C282B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4C282B" w:rsidRPr="004C282B" w:rsidRDefault="004C282B" w:rsidP="004C282B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C282B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Happy Learning!</w:t>
      </w:r>
    </w:p>
    <w:p w:rsidR="004C282B" w:rsidRDefault="004C282B"/>
    <w:p w:rsidR="004C282B" w:rsidRDefault="004C282B">
      <w:r>
        <w:t>Additional Notes from Gemini (10-Jul-2025):</w:t>
      </w:r>
    </w:p>
    <w:p w:rsidR="004C282B" w:rsidRDefault="004C282B"/>
    <w:p w:rsidR="004C282B" w:rsidRDefault="004C282B" w:rsidP="004C282B">
      <w:pPr>
        <w:pStyle w:val="NormalWeb"/>
        <w:spacing w:before="0" w:beforeAutospacing="0" w:after="0" w:afterAutospacing="0"/>
        <w:rPr>
          <w:rFonts w:ascii="Google Sans Text" w:hAnsi="Google Sans Text"/>
          <w:color w:val="1B1C1D"/>
        </w:rPr>
      </w:pPr>
      <w:r>
        <w:rPr>
          <w:rFonts w:ascii="Google Sans Text" w:hAnsi="Google Sans Text"/>
          <w:color w:val="1B1C1D"/>
        </w:rPr>
        <w:t xml:space="preserve">Of course! The </w:t>
      </w:r>
      <w:proofErr w:type="spellStart"/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DecisionTreeClassifier</w:t>
      </w:r>
      <w:proofErr w:type="spellEnd"/>
      <w:r>
        <w:rPr>
          <w:rFonts w:ascii="Google Sans Text" w:hAnsi="Google Sans Text"/>
          <w:color w:val="1B1C1D"/>
        </w:rPr>
        <w:t xml:space="preserve"> in scikit-learn uses a </w:t>
      </w:r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criterion</w:t>
      </w:r>
      <w:r>
        <w:rPr>
          <w:rFonts w:ascii="Google Sans Text" w:hAnsi="Google Sans Text"/>
          <w:color w:val="1B1C1D"/>
        </w:rPr>
        <w:t xml:space="preserve"> to measure the quality of a split. Here are the different criteria and what they mean.</w:t>
      </w:r>
    </w:p>
    <w:p w:rsidR="004C282B" w:rsidRDefault="004C282B" w:rsidP="004C282B">
      <w:pPr>
        <w:pStyle w:val="Heading3"/>
        <w:spacing w:before="0" w:after="120"/>
        <w:rPr>
          <w:rFonts w:ascii="Google Sans" w:hAnsi="Google Sans"/>
          <w:color w:val="1B1C1D"/>
        </w:rPr>
      </w:pPr>
      <w:r>
        <w:rPr>
          <w:rFonts w:ascii="Google Sans" w:hAnsi="Google Sans"/>
          <w:color w:val="1B1C1D"/>
        </w:rPr>
        <w:t>Criteria for Decision Trees</w:t>
      </w:r>
    </w:p>
    <w:p w:rsidR="004C282B" w:rsidRDefault="004C282B" w:rsidP="004C282B">
      <w:pPr>
        <w:pStyle w:val="NormalWeb"/>
        <w:spacing w:before="0" w:beforeAutospacing="0" w:after="0" w:afterAutospacing="0"/>
        <w:rPr>
          <w:rFonts w:ascii="Google Sans Text" w:hAnsi="Google Sans Text"/>
          <w:color w:val="1B1C1D"/>
        </w:rPr>
      </w:pPr>
      <w:r>
        <w:rPr>
          <w:rFonts w:ascii="Google Sans Text" w:hAnsi="Google Sans Text"/>
          <w:color w:val="1B1C1D"/>
        </w:rPr>
        <w:t xml:space="preserve">The </w:t>
      </w:r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criterion</w:t>
      </w:r>
      <w:r>
        <w:rPr>
          <w:rFonts w:ascii="Google Sans Text" w:hAnsi="Google Sans Text"/>
          <w:color w:val="1B1C1D"/>
        </w:rPr>
        <w:t xml:space="preserve"> parameter determines the function used to evaluate how well a split separates the data into different classes. The goal is to choose splits that result in the purest possible nodes.</w:t>
      </w:r>
    </w:p>
    <w:p w:rsidR="004C282B" w:rsidRDefault="00272181" w:rsidP="004C282B">
      <w:pPr>
        <w:spacing w:after="120"/>
        <w:rPr>
          <w:rFonts w:ascii="Google Sans Text" w:hAnsi="Google Sans Text"/>
          <w:color w:val="1B1C1D"/>
        </w:rPr>
      </w:pPr>
      <w:r>
        <w:rPr>
          <w:rFonts w:ascii="Google Sans Text" w:hAnsi="Google Sans Text"/>
          <w:noProof/>
          <w:color w:val="1B1C1D"/>
        </w:rPr>
        <w:pict>
          <v:rect id="_x0000_i1027" alt="" style="width:451.3pt;height:.05pt;mso-width-percent:0;mso-height-percent:0;mso-width-percent:0;mso-height-percent:0" o:hralign="center" o:hrstd="t" o:hrnoshade="t" o:hr="t" fillcolor="#1b1c1d" stroked="f"/>
        </w:pict>
      </w:r>
    </w:p>
    <w:p w:rsidR="004C282B" w:rsidRDefault="004C282B" w:rsidP="004C282B">
      <w:pPr>
        <w:pStyle w:val="Heading4"/>
        <w:spacing w:before="0" w:beforeAutospacing="0" w:after="0" w:afterAutospacing="0"/>
        <w:rPr>
          <w:rFonts w:ascii="Google Sans" w:hAnsi="Google Sans"/>
          <w:color w:val="1B1C1D"/>
        </w:rPr>
      </w:pPr>
      <w:r>
        <w:rPr>
          <w:rFonts w:ascii="Google Sans" w:hAnsi="Google Sans"/>
          <w:color w:val="1B1C1D"/>
        </w:rPr>
        <w:t>1. Gini Impurity (</w:t>
      </w:r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criterion='</w:t>
      </w:r>
      <w:proofErr w:type="spellStart"/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gini</w:t>
      </w:r>
      <w:proofErr w:type="spellEnd"/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'</w:t>
      </w:r>
      <w:r>
        <w:rPr>
          <w:rFonts w:ascii="Google Sans" w:hAnsi="Google Sans"/>
          <w:color w:val="1B1C1D"/>
        </w:rPr>
        <w:t>)</w:t>
      </w:r>
    </w:p>
    <w:p w:rsidR="004C282B" w:rsidRDefault="004C282B" w:rsidP="004C28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Google Sans Text" w:hAnsi="Google Sans Text"/>
          <w:color w:val="1B1C1D"/>
        </w:rPr>
      </w:pPr>
      <w:r>
        <w:rPr>
          <w:rFonts w:ascii="Google Sans Text" w:hAnsi="Google Sans Text"/>
          <w:b/>
          <w:bCs/>
          <w:color w:val="1B1C1D"/>
          <w:bdr w:val="none" w:sz="0" w:space="0" w:color="auto" w:frame="1"/>
        </w:rPr>
        <w:t>Meaning</w:t>
      </w:r>
      <w:r>
        <w:rPr>
          <w:rFonts w:ascii="Google Sans Text" w:hAnsi="Google Sans Text"/>
          <w:color w:val="1B1C1D"/>
        </w:rPr>
        <w:t xml:space="preserve">: The </w:t>
      </w:r>
      <w:r>
        <w:rPr>
          <w:rFonts w:ascii="Google Sans Text" w:hAnsi="Google Sans Text"/>
          <w:b/>
          <w:bCs/>
          <w:color w:val="1B1C1D"/>
          <w:bdr w:val="none" w:sz="0" w:space="0" w:color="auto" w:frame="1"/>
        </w:rPr>
        <w:t>Gini impurity</w:t>
      </w:r>
      <w:r>
        <w:rPr>
          <w:rFonts w:ascii="Google Sans Text" w:hAnsi="Google Sans Text"/>
          <w:color w:val="1B1C1D"/>
        </w:rPr>
        <w:t xml:space="preserve"> measures the probability of incorrectly classifying a randomly chosen element from a dataset if it were randomly </w:t>
      </w:r>
      <w:proofErr w:type="spellStart"/>
      <w:r>
        <w:rPr>
          <w:rFonts w:ascii="Google Sans Text" w:hAnsi="Google Sans Text"/>
          <w:color w:val="1B1C1D"/>
        </w:rPr>
        <w:t>labeled</w:t>
      </w:r>
      <w:proofErr w:type="spellEnd"/>
      <w:r>
        <w:rPr>
          <w:rFonts w:ascii="Google Sans Text" w:hAnsi="Google Sans Text"/>
          <w:color w:val="1B1C1D"/>
        </w:rPr>
        <w:t xml:space="preserve"> according to the distribution of labels in the subset. A Gini impurity of </w:t>
      </w:r>
      <w:r>
        <w:rPr>
          <w:rFonts w:ascii="Google Sans Text" w:hAnsi="Google Sans Text"/>
          <w:b/>
          <w:bCs/>
          <w:color w:val="1B1C1D"/>
          <w:bdr w:val="none" w:sz="0" w:space="0" w:color="auto" w:frame="1"/>
        </w:rPr>
        <w:t>0</w:t>
      </w:r>
      <w:r>
        <w:rPr>
          <w:rFonts w:ascii="Google Sans Text" w:hAnsi="Google Sans Text"/>
          <w:color w:val="1B1C1D"/>
        </w:rPr>
        <w:t xml:space="preserve"> is the best possible score, meaning the node is completely pure (i.e., all samples in the node belong to a single class).</w:t>
      </w:r>
    </w:p>
    <w:p w:rsidR="004C282B" w:rsidRDefault="004C282B" w:rsidP="004C28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Google Sans Text" w:hAnsi="Google Sans Text"/>
          <w:color w:val="1B1C1D"/>
        </w:rPr>
      </w:pPr>
      <w:r>
        <w:rPr>
          <w:rFonts w:ascii="Google Sans Text" w:hAnsi="Google Sans Text"/>
          <w:b/>
          <w:bCs/>
          <w:color w:val="1B1C1D"/>
          <w:bdr w:val="none" w:sz="0" w:space="0" w:color="auto" w:frame="1"/>
        </w:rPr>
        <w:t>Formula</w:t>
      </w:r>
      <w:r>
        <w:rPr>
          <w:rFonts w:ascii="Google Sans Text" w:hAnsi="Google Sans Text"/>
          <w:color w:val="1B1C1D"/>
        </w:rPr>
        <w:t xml:space="preserve">: The Gini impurity for a set of items with </w:t>
      </w: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J</w:t>
      </w:r>
      <w:r>
        <w:rPr>
          <w:rFonts w:ascii="Google Sans Text" w:hAnsi="Google Sans Text"/>
          <w:color w:val="1B1C1D"/>
        </w:rPr>
        <w:t xml:space="preserve"> classes is calculated as:</w:t>
      </w:r>
    </w:p>
    <w:p w:rsidR="004C282B" w:rsidRDefault="004C282B" w:rsidP="004C282B">
      <w:pPr>
        <w:ind w:left="720"/>
        <w:rPr>
          <w:rFonts w:ascii="Google Sans Text" w:hAnsi="Google Sans Text"/>
          <w:color w:val="1B1C1D"/>
        </w:rPr>
      </w:pP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Gini</w:t>
      </w:r>
      <w:r>
        <w:rPr>
          <w:rStyle w:val="mrel"/>
          <w:rFonts w:ascii="Google Sans Text" w:hAnsi="Google Sans Text"/>
          <w:color w:val="1B1C1D"/>
          <w:bdr w:val="none" w:sz="0" w:space="0" w:color="auto" w:frame="1"/>
        </w:rPr>
        <w:t>=</w:t>
      </w: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1</w:t>
      </w:r>
      <w:r>
        <w:rPr>
          <w:rStyle w:val="mbin"/>
          <w:rFonts w:ascii="Google Sans Text" w:hAnsi="Google Sans Text"/>
          <w:color w:val="1B1C1D"/>
          <w:bdr w:val="none" w:sz="0" w:space="0" w:color="auto" w:frame="1"/>
        </w:rPr>
        <w:t>−</w:t>
      </w: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i</w:t>
      </w:r>
      <w:r>
        <w:rPr>
          <w:rStyle w:val="mrel"/>
          <w:rFonts w:ascii="Google Sans Text" w:hAnsi="Google Sans Text"/>
          <w:color w:val="1B1C1D"/>
          <w:bdr w:val="none" w:sz="0" w:space="0" w:color="auto" w:frame="1"/>
        </w:rPr>
        <w:t>=</w:t>
      </w: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1</w:t>
      </w:r>
      <w:r>
        <w:rPr>
          <w:rStyle w:val="mop"/>
          <w:rFonts w:ascii="Google Sans Text" w:hAnsi="Google Sans Text"/>
          <w:color w:val="1B1C1D"/>
          <w:bdr w:val="none" w:sz="0" w:space="0" w:color="auto" w:frame="1"/>
        </w:rPr>
        <w:t>∑</w:t>
      </w: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J</w:t>
      </w:r>
      <w:r>
        <w:rPr>
          <w:rStyle w:val="vlist-s"/>
          <w:rFonts w:ascii="Google Sans Text" w:hAnsi="Google Sans Text"/>
          <w:color w:val="1B1C1D"/>
          <w:bdr w:val="none" w:sz="0" w:space="0" w:color="auto" w:frame="1"/>
        </w:rPr>
        <w:t>​</w:t>
      </w:r>
      <w:r>
        <w:rPr>
          <w:rStyle w:val="mopen"/>
          <w:rFonts w:ascii="Google Sans Text" w:hAnsi="Google Sans Text"/>
          <w:color w:val="1B1C1D"/>
          <w:bdr w:val="none" w:sz="0" w:space="0" w:color="auto" w:frame="1"/>
        </w:rPr>
        <w:t>(</w:t>
      </w: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pi</w:t>
      </w:r>
      <w:r>
        <w:rPr>
          <w:rStyle w:val="vlist-s"/>
          <w:rFonts w:ascii="Google Sans Text" w:hAnsi="Google Sans Text"/>
          <w:color w:val="1B1C1D"/>
          <w:bdr w:val="none" w:sz="0" w:space="0" w:color="auto" w:frame="1"/>
        </w:rPr>
        <w:t>​</w:t>
      </w:r>
      <w:r>
        <w:rPr>
          <w:rStyle w:val="mclose"/>
          <w:rFonts w:ascii="Google Sans Text" w:hAnsi="Google Sans Text"/>
          <w:color w:val="1B1C1D"/>
          <w:bdr w:val="none" w:sz="0" w:space="0" w:color="auto" w:frame="1"/>
        </w:rPr>
        <w:t>)</w:t>
      </w: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2</w:t>
      </w:r>
    </w:p>
    <w:p w:rsidR="004C282B" w:rsidRDefault="004C282B" w:rsidP="004C282B">
      <w:pPr>
        <w:pStyle w:val="NormalWeb"/>
        <w:spacing w:before="0" w:beforeAutospacing="0" w:after="0" w:afterAutospacing="0"/>
        <w:ind w:left="720"/>
        <w:rPr>
          <w:rFonts w:ascii="Google Sans Text" w:hAnsi="Google Sans Text"/>
          <w:color w:val="1B1C1D"/>
        </w:rPr>
      </w:pPr>
      <w:r>
        <w:rPr>
          <w:rFonts w:ascii="Google Sans Text" w:hAnsi="Google Sans Text"/>
          <w:color w:val="1B1C1D"/>
        </w:rPr>
        <w:t xml:space="preserve">where </w:t>
      </w: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pi</w:t>
      </w:r>
      <w:r>
        <w:rPr>
          <w:rStyle w:val="vlist-s"/>
          <w:rFonts w:ascii="Google Sans Text" w:hAnsi="Google Sans Text"/>
          <w:color w:val="1B1C1D"/>
          <w:bdr w:val="none" w:sz="0" w:space="0" w:color="auto" w:frame="1"/>
        </w:rPr>
        <w:t>​</w:t>
      </w:r>
      <w:r>
        <w:rPr>
          <w:rFonts w:ascii="Google Sans Text" w:hAnsi="Google Sans Text"/>
          <w:color w:val="1B1C1D"/>
        </w:rPr>
        <w:t xml:space="preserve"> is the fraction of items belonging to class </w:t>
      </w:r>
      <w:proofErr w:type="spellStart"/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i</w:t>
      </w:r>
      <w:proofErr w:type="spellEnd"/>
      <w:r>
        <w:rPr>
          <w:rFonts w:ascii="Google Sans Text" w:hAnsi="Google Sans Text"/>
          <w:color w:val="1B1C1D"/>
        </w:rPr>
        <w:t>.</w:t>
      </w:r>
    </w:p>
    <w:p w:rsidR="004C282B" w:rsidRDefault="004C282B" w:rsidP="004C28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Google Sans Text" w:hAnsi="Google Sans Text"/>
          <w:color w:val="1B1C1D"/>
        </w:rPr>
      </w:pPr>
      <w:r>
        <w:rPr>
          <w:rFonts w:ascii="Google Sans Text" w:hAnsi="Google Sans Text"/>
          <w:b/>
          <w:bCs/>
          <w:color w:val="1B1C1D"/>
          <w:bdr w:val="none" w:sz="0" w:space="0" w:color="auto" w:frame="1"/>
        </w:rPr>
        <w:t>Use Case</w:t>
      </w:r>
      <w:r>
        <w:rPr>
          <w:rFonts w:ascii="Google Sans Text" w:hAnsi="Google Sans Text"/>
          <w:color w:val="1B1C1D"/>
        </w:rPr>
        <w:t>: This is the default criterion because it's computationally efficient and works very well in practice.</w:t>
      </w:r>
    </w:p>
    <w:p w:rsidR="004C282B" w:rsidRDefault="00272181" w:rsidP="004C282B">
      <w:pPr>
        <w:spacing w:after="120"/>
        <w:rPr>
          <w:rFonts w:ascii="Google Sans Text" w:hAnsi="Google Sans Text"/>
          <w:color w:val="1B1C1D"/>
        </w:rPr>
      </w:pPr>
      <w:r>
        <w:rPr>
          <w:rFonts w:ascii="Google Sans Text" w:hAnsi="Google Sans Text"/>
          <w:noProof/>
          <w:color w:val="1B1C1D"/>
        </w:rPr>
        <w:pict>
          <v:rect id="_x0000_i1026" alt="" style="width:451.3pt;height:.05pt;mso-width-percent:0;mso-height-percent:0;mso-width-percent:0;mso-height-percent:0" o:hralign="center" o:hrstd="t" o:hrnoshade="t" o:hr="t" fillcolor="#1b1c1d" stroked="f"/>
        </w:pict>
      </w:r>
    </w:p>
    <w:p w:rsidR="004C282B" w:rsidRDefault="004C282B" w:rsidP="004C282B">
      <w:pPr>
        <w:pStyle w:val="Heading4"/>
        <w:spacing w:before="0" w:beforeAutospacing="0" w:after="0" w:afterAutospacing="0"/>
        <w:rPr>
          <w:rFonts w:ascii="Google Sans" w:hAnsi="Google Sans"/>
          <w:color w:val="1B1C1D"/>
        </w:rPr>
      </w:pPr>
      <w:r>
        <w:rPr>
          <w:rFonts w:ascii="Google Sans" w:hAnsi="Google Sans"/>
          <w:color w:val="1B1C1D"/>
        </w:rPr>
        <w:lastRenderedPageBreak/>
        <w:t>2. Entropy / Information Gain (</w:t>
      </w:r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criterion='entropy'</w:t>
      </w:r>
      <w:r>
        <w:rPr>
          <w:rFonts w:ascii="Google Sans" w:hAnsi="Google Sans"/>
          <w:color w:val="1B1C1D"/>
        </w:rPr>
        <w:t>)</w:t>
      </w:r>
    </w:p>
    <w:p w:rsidR="004C282B" w:rsidRDefault="004C282B" w:rsidP="004C282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Google Sans Text" w:hAnsi="Google Sans Text"/>
          <w:color w:val="1B1C1D"/>
        </w:rPr>
      </w:pPr>
      <w:r>
        <w:rPr>
          <w:rFonts w:ascii="Google Sans Text" w:hAnsi="Google Sans Text"/>
          <w:b/>
          <w:bCs/>
          <w:color w:val="1B1C1D"/>
          <w:bdr w:val="none" w:sz="0" w:space="0" w:color="auto" w:frame="1"/>
        </w:rPr>
        <w:t>Meaning</w:t>
      </w:r>
      <w:r>
        <w:rPr>
          <w:rFonts w:ascii="Google Sans Text" w:hAnsi="Google Sans Text"/>
          <w:color w:val="1B1C1D"/>
        </w:rPr>
        <w:t xml:space="preserve">: </w:t>
      </w:r>
      <w:r>
        <w:rPr>
          <w:rFonts w:ascii="Google Sans Text" w:hAnsi="Google Sans Text"/>
          <w:b/>
          <w:bCs/>
          <w:color w:val="1B1C1D"/>
          <w:bdr w:val="none" w:sz="0" w:space="0" w:color="auto" w:frame="1"/>
        </w:rPr>
        <w:t>Entropy</w:t>
      </w:r>
      <w:r>
        <w:rPr>
          <w:rFonts w:ascii="Google Sans Text" w:hAnsi="Google Sans Text"/>
          <w:color w:val="1B1C1D"/>
        </w:rPr>
        <w:t xml:space="preserve"> is a concept from information theory that measures the level of disorder or uncertainty in a node. A node with high entropy is very mixed, while a node with low entropy is more pure. The algorithm tries to maximize the </w:t>
      </w:r>
      <w:r>
        <w:rPr>
          <w:rFonts w:ascii="Google Sans Text" w:hAnsi="Google Sans Text"/>
          <w:b/>
          <w:bCs/>
          <w:color w:val="1B1C1D"/>
          <w:bdr w:val="none" w:sz="0" w:space="0" w:color="auto" w:frame="1"/>
        </w:rPr>
        <w:t>information gain</w:t>
      </w:r>
      <w:r>
        <w:rPr>
          <w:rFonts w:ascii="Google Sans Text" w:hAnsi="Google Sans Text"/>
          <w:color w:val="1B1C1D"/>
        </w:rPr>
        <w:t xml:space="preserve"> at each split, which is the reduction in entropy. An entropy of </w:t>
      </w:r>
      <w:r>
        <w:rPr>
          <w:rFonts w:ascii="Google Sans Text" w:hAnsi="Google Sans Text"/>
          <w:b/>
          <w:bCs/>
          <w:color w:val="1B1C1D"/>
          <w:bdr w:val="none" w:sz="0" w:space="0" w:color="auto" w:frame="1"/>
        </w:rPr>
        <w:t>0</w:t>
      </w:r>
      <w:r>
        <w:rPr>
          <w:rFonts w:ascii="Google Sans Text" w:hAnsi="Google Sans Text"/>
          <w:color w:val="1B1C1D"/>
        </w:rPr>
        <w:t xml:space="preserve"> indicates a perfectly pure node.</w:t>
      </w:r>
    </w:p>
    <w:p w:rsidR="004C282B" w:rsidRDefault="004C282B" w:rsidP="004C282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Google Sans Text" w:hAnsi="Google Sans Text"/>
          <w:color w:val="1B1C1D"/>
        </w:rPr>
      </w:pPr>
      <w:r>
        <w:rPr>
          <w:rFonts w:ascii="Google Sans Text" w:hAnsi="Google Sans Text"/>
          <w:b/>
          <w:bCs/>
          <w:color w:val="1B1C1D"/>
          <w:bdr w:val="none" w:sz="0" w:space="0" w:color="auto" w:frame="1"/>
        </w:rPr>
        <w:t>Formula</w:t>
      </w:r>
      <w:r>
        <w:rPr>
          <w:rFonts w:ascii="Google Sans Text" w:hAnsi="Google Sans Text"/>
          <w:color w:val="1B1C1D"/>
        </w:rPr>
        <w:t xml:space="preserve">: The entropy for a set of items with </w:t>
      </w: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J</w:t>
      </w:r>
      <w:r>
        <w:rPr>
          <w:rFonts w:ascii="Google Sans Text" w:hAnsi="Google Sans Text"/>
          <w:color w:val="1B1C1D"/>
        </w:rPr>
        <w:t xml:space="preserve"> classes is calculated as:</w:t>
      </w:r>
    </w:p>
    <w:p w:rsidR="004C282B" w:rsidRDefault="004C282B" w:rsidP="004C282B">
      <w:pPr>
        <w:ind w:left="720"/>
        <w:rPr>
          <w:rFonts w:ascii="Google Sans Text" w:hAnsi="Google Sans Text"/>
          <w:color w:val="1B1C1D"/>
        </w:rPr>
      </w:pP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Entropy</w:t>
      </w:r>
      <w:r>
        <w:rPr>
          <w:rStyle w:val="mrel"/>
          <w:rFonts w:ascii="Google Sans Text" w:hAnsi="Google Sans Text"/>
          <w:color w:val="1B1C1D"/>
          <w:bdr w:val="none" w:sz="0" w:space="0" w:color="auto" w:frame="1"/>
        </w:rPr>
        <w:t>=</w:t>
      </w: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−</w:t>
      </w:r>
      <w:proofErr w:type="spellStart"/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i</w:t>
      </w:r>
      <w:proofErr w:type="spellEnd"/>
      <w:r>
        <w:rPr>
          <w:rStyle w:val="mrel"/>
          <w:rFonts w:ascii="Google Sans Text" w:hAnsi="Google Sans Text"/>
          <w:color w:val="1B1C1D"/>
          <w:bdr w:val="none" w:sz="0" w:space="0" w:color="auto" w:frame="1"/>
        </w:rPr>
        <w:t>=</w:t>
      </w: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1</w:t>
      </w:r>
      <w:r>
        <w:rPr>
          <w:rStyle w:val="mop"/>
          <w:rFonts w:ascii="Google Sans Text" w:hAnsi="Google Sans Text"/>
          <w:color w:val="1B1C1D"/>
          <w:bdr w:val="none" w:sz="0" w:space="0" w:color="auto" w:frame="1"/>
        </w:rPr>
        <w:t>∑</w:t>
      </w: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J</w:t>
      </w:r>
      <w:r>
        <w:rPr>
          <w:rStyle w:val="vlist-s"/>
          <w:rFonts w:ascii="Google Sans Text" w:hAnsi="Google Sans Text"/>
          <w:color w:val="1B1C1D"/>
          <w:bdr w:val="none" w:sz="0" w:space="0" w:color="auto" w:frame="1"/>
        </w:rPr>
        <w:t>​</w:t>
      </w: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pi</w:t>
      </w:r>
      <w:r>
        <w:rPr>
          <w:rStyle w:val="vlist-s"/>
          <w:rFonts w:ascii="Google Sans Text" w:hAnsi="Google Sans Text"/>
          <w:color w:val="1B1C1D"/>
          <w:bdr w:val="none" w:sz="0" w:space="0" w:color="auto" w:frame="1"/>
        </w:rPr>
        <w:t>​</w:t>
      </w:r>
      <w:r>
        <w:rPr>
          <w:rStyle w:val="mop"/>
          <w:rFonts w:ascii="Google Sans Text" w:hAnsi="Google Sans Text"/>
          <w:color w:val="1B1C1D"/>
          <w:bdr w:val="none" w:sz="0" w:space="0" w:color="auto" w:frame="1"/>
        </w:rPr>
        <w:t>log</w:t>
      </w: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2</w:t>
      </w:r>
      <w:r>
        <w:rPr>
          <w:rStyle w:val="vlist-s"/>
          <w:rFonts w:ascii="Google Sans Text" w:hAnsi="Google Sans Text"/>
          <w:color w:val="1B1C1D"/>
          <w:bdr w:val="none" w:sz="0" w:space="0" w:color="auto" w:frame="1"/>
        </w:rPr>
        <w:t>​</w:t>
      </w:r>
      <w:r>
        <w:rPr>
          <w:rStyle w:val="mopen"/>
          <w:rFonts w:ascii="Google Sans Text" w:hAnsi="Google Sans Text"/>
          <w:color w:val="1B1C1D"/>
          <w:bdr w:val="none" w:sz="0" w:space="0" w:color="auto" w:frame="1"/>
        </w:rPr>
        <w:t>(</w:t>
      </w: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pi</w:t>
      </w:r>
      <w:r>
        <w:rPr>
          <w:rStyle w:val="vlist-s"/>
          <w:rFonts w:ascii="Google Sans Text" w:hAnsi="Google Sans Text"/>
          <w:color w:val="1B1C1D"/>
          <w:bdr w:val="none" w:sz="0" w:space="0" w:color="auto" w:frame="1"/>
        </w:rPr>
        <w:t>​</w:t>
      </w:r>
      <w:r>
        <w:rPr>
          <w:rStyle w:val="mclose"/>
          <w:rFonts w:ascii="Google Sans Text" w:hAnsi="Google Sans Text"/>
          <w:color w:val="1B1C1D"/>
          <w:bdr w:val="none" w:sz="0" w:space="0" w:color="auto" w:frame="1"/>
        </w:rPr>
        <w:t>)</w:t>
      </w:r>
    </w:p>
    <w:p w:rsidR="004C282B" w:rsidRDefault="004C282B" w:rsidP="004C282B">
      <w:pPr>
        <w:pStyle w:val="NormalWeb"/>
        <w:spacing w:before="0" w:beforeAutospacing="0" w:after="0" w:afterAutospacing="0"/>
        <w:ind w:left="720"/>
        <w:rPr>
          <w:rFonts w:ascii="Google Sans Text" w:hAnsi="Google Sans Text"/>
          <w:color w:val="1B1C1D"/>
        </w:rPr>
      </w:pPr>
      <w:r>
        <w:rPr>
          <w:rFonts w:ascii="Google Sans Text" w:hAnsi="Google Sans Text"/>
          <w:color w:val="1B1C1D"/>
        </w:rPr>
        <w:t xml:space="preserve">where </w:t>
      </w:r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pi</w:t>
      </w:r>
      <w:r>
        <w:rPr>
          <w:rStyle w:val="vlist-s"/>
          <w:rFonts w:ascii="Google Sans Text" w:hAnsi="Google Sans Text"/>
          <w:color w:val="1B1C1D"/>
          <w:bdr w:val="none" w:sz="0" w:space="0" w:color="auto" w:frame="1"/>
        </w:rPr>
        <w:t>​</w:t>
      </w:r>
      <w:r>
        <w:rPr>
          <w:rFonts w:ascii="Google Sans Text" w:hAnsi="Google Sans Text"/>
          <w:color w:val="1B1C1D"/>
        </w:rPr>
        <w:t xml:space="preserve"> is the fraction of items belonging to class </w:t>
      </w:r>
      <w:proofErr w:type="spellStart"/>
      <w:r>
        <w:rPr>
          <w:rStyle w:val="mord"/>
          <w:rFonts w:ascii="Google Sans Text" w:hAnsi="Google Sans Text"/>
          <w:color w:val="1B1C1D"/>
          <w:bdr w:val="none" w:sz="0" w:space="0" w:color="auto" w:frame="1"/>
        </w:rPr>
        <w:t>i</w:t>
      </w:r>
      <w:proofErr w:type="spellEnd"/>
      <w:r>
        <w:rPr>
          <w:rFonts w:ascii="Google Sans Text" w:hAnsi="Google Sans Text"/>
          <w:color w:val="1B1C1D"/>
        </w:rPr>
        <w:t>.</w:t>
      </w:r>
    </w:p>
    <w:p w:rsidR="004C282B" w:rsidRDefault="004C282B" w:rsidP="004C282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Google Sans Text" w:hAnsi="Google Sans Text"/>
          <w:color w:val="1B1C1D"/>
        </w:rPr>
      </w:pPr>
      <w:r>
        <w:rPr>
          <w:rFonts w:ascii="Google Sans Text" w:hAnsi="Google Sans Text"/>
          <w:b/>
          <w:bCs/>
          <w:color w:val="1B1C1D"/>
          <w:bdr w:val="none" w:sz="0" w:space="0" w:color="auto" w:frame="1"/>
        </w:rPr>
        <w:t>Use Case</w:t>
      </w:r>
      <w:r>
        <w:rPr>
          <w:rFonts w:ascii="Google Sans Text" w:hAnsi="Google Sans Text"/>
          <w:color w:val="1B1C1D"/>
        </w:rPr>
        <w:t>: Using entropy can sometimes lead to more balanced trees, but it is computationally more expensive than Gini impurity because it requires calculating a logarithm.</w:t>
      </w:r>
    </w:p>
    <w:p w:rsidR="004C282B" w:rsidRDefault="00272181" w:rsidP="004C282B">
      <w:pPr>
        <w:spacing w:after="120"/>
        <w:rPr>
          <w:rFonts w:ascii="Google Sans Text" w:hAnsi="Google Sans Text"/>
          <w:color w:val="1B1C1D"/>
        </w:rPr>
      </w:pPr>
      <w:r>
        <w:rPr>
          <w:rFonts w:ascii="Google Sans Text" w:hAnsi="Google Sans Text"/>
          <w:noProof/>
          <w:color w:val="1B1C1D"/>
        </w:rPr>
        <w:pict>
          <v:rect id="_x0000_i1025" alt="" style="width:451.3pt;height:.05pt;mso-width-percent:0;mso-height-percent:0;mso-width-percent:0;mso-height-percent:0" o:hralign="center" o:hrstd="t" o:hrnoshade="t" o:hr="t" fillcolor="#1b1c1d" stroked="f"/>
        </w:pict>
      </w:r>
    </w:p>
    <w:p w:rsidR="004C282B" w:rsidRDefault="004C282B" w:rsidP="004C282B">
      <w:pPr>
        <w:pStyle w:val="Heading4"/>
        <w:spacing w:before="0" w:beforeAutospacing="0" w:after="0" w:afterAutospacing="0"/>
        <w:rPr>
          <w:rFonts w:ascii="Google Sans" w:hAnsi="Google Sans"/>
          <w:color w:val="1B1C1D"/>
        </w:rPr>
      </w:pPr>
      <w:r>
        <w:rPr>
          <w:rFonts w:ascii="Google Sans" w:hAnsi="Google Sans"/>
          <w:color w:val="1B1C1D"/>
        </w:rPr>
        <w:t>3. Log Loss (</w:t>
      </w:r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criterion='</w:t>
      </w:r>
      <w:proofErr w:type="spellStart"/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log_loss</w:t>
      </w:r>
      <w:proofErr w:type="spellEnd"/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'</w:t>
      </w:r>
      <w:r>
        <w:rPr>
          <w:rFonts w:ascii="Google Sans" w:hAnsi="Google Sans"/>
          <w:color w:val="1B1C1D"/>
        </w:rPr>
        <w:t>)</w:t>
      </w:r>
    </w:p>
    <w:p w:rsidR="004C282B" w:rsidRDefault="004C282B" w:rsidP="004C282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Google Sans Text" w:hAnsi="Google Sans Text"/>
          <w:color w:val="1B1C1D"/>
        </w:rPr>
      </w:pPr>
      <w:r>
        <w:rPr>
          <w:rFonts w:ascii="Google Sans Text" w:hAnsi="Google Sans Text"/>
          <w:b/>
          <w:bCs/>
          <w:color w:val="1B1C1D"/>
          <w:bdr w:val="none" w:sz="0" w:space="0" w:color="auto" w:frame="1"/>
        </w:rPr>
        <w:t>Meaning</w:t>
      </w:r>
      <w:r>
        <w:rPr>
          <w:rFonts w:ascii="Google Sans Text" w:hAnsi="Google Sans Text"/>
          <w:color w:val="1B1C1D"/>
        </w:rPr>
        <w:t xml:space="preserve">: This is another name for </w:t>
      </w:r>
      <w:r>
        <w:rPr>
          <w:rFonts w:ascii="Google Sans Text" w:hAnsi="Google Sans Text"/>
          <w:b/>
          <w:bCs/>
          <w:color w:val="1B1C1D"/>
          <w:bdr w:val="none" w:sz="0" w:space="0" w:color="auto" w:frame="1"/>
        </w:rPr>
        <w:t>cross-entropy</w:t>
      </w:r>
      <w:r>
        <w:rPr>
          <w:rFonts w:ascii="Google Sans Text" w:hAnsi="Google Sans Text"/>
          <w:color w:val="1B1C1D"/>
        </w:rPr>
        <w:t xml:space="preserve">. When </w:t>
      </w:r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criterion='</w:t>
      </w:r>
      <w:proofErr w:type="spellStart"/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log_loss</w:t>
      </w:r>
      <w:proofErr w:type="spellEnd"/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'</w:t>
      </w:r>
      <w:r>
        <w:rPr>
          <w:rFonts w:ascii="Google Sans Text" w:hAnsi="Google Sans Text"/>
          <w:color w:val="1B1C1D"/>
        </w:rPr>
        <w:t xml:space="preserve"> is used, the model effectively uses the same entropy calculation as above. It's simply an alias for </w:t>
      </w:r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'entropy'</w:t>
      </w:r>
      <w:r>
        <w:rPr>
          <w:rFonts w:ascii="Google Sans Text" w:hAnsi="Google Sans Text"/>
          <w:color w:val="1B1C1D"/>
        </w:rPr>
        <w:t xml:space="preserve">. So, choosing </w:t>
      </w:r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'</w:t>
      </w:r>
      <w:proofErr w:type="spellStart"/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log_loss</w:t>
      </w:r>
      <w:proofErr w:type="spellEnd"/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'</w:t>
      </w:r>
      <w:r>
        <w:rPr>
          <w:rFonts w:ascii="Google Sans Text" w:hAnsi="Google Sans Text"/>
          <w:color w:val="1B1C1D"/>
        </w:rPr>
        <w:t xml:space="preserve"> is identical to choosing </w:t>
      </w:r>
      <w:r>
        <w:rPr>
          <w:rStyle w:val="HTMLCode"/>
          <w:rFonts w:ascii="Google Sans Text" w:hAnsi="Google Sans Text"/>
          <w:color w:val="575B5F"/>
          <w:bdr w:val="none" w:sz="0" w:space="0" w:color="auto" w:frame="1"/>
        </w:rPr>
        <w:t>'entropy'</w:t>
      </w:r>
      <w:r>
        <w:rPr>
          <w:rFonts w:ascii="Google Sans Text" w:hAnsi="Google Sans Text"/>
          <w:color w:val="1B1C1D"/>
        </w:rPr>
        <w:t>.</w:t>
      </w:r>
    </w:p>
    <w:p w:rsidR="004C282B" w:rsidRDefault="004C282B" w:rsidP="004C282B">
      <w:pPr>
        <w:pStyle w:val="Heading3"/>
        <w:spacing w:before="0" w:after="120"/>
        <w:rPr>
          <w:rFonts w:ascii="Google Sans" w:hAnsi="Google Sans"/>
          <w:color w:val="1B1C1D"/>
        </w:rPr>
      </w:pPr>
      <w:r>
        <w:rPr>
          <w:rFonts w:ascii="Google Sans" w:hAnsi="Google Sans"/>
          <w:color w:val="1B1C1D"/>
        </w:rPr>
        <w:t>Key Differences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3703"/>
        <w:gridCol w:w="3644"/>
      </w:tblGrid>
      <w:tr w:rsidR="004C282B" w:rsidTr="004C282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C282B" w:rsidRDefault="004C282B">
            <w:pPr>
              <w:pStyle w:val="NormalWeb"/>
              <w:spacing w:before="0" w:beforeAutospacing="0" w:after="0" w:afterAutospacing="0"/>
              <w:rPr>
                <w:rFonts w:ascii="Google Sans Text" w:hAnsi="Google Sans Text"/>
                <w:color w:val="1B1C1D"/>
              </w:rPr>
            </w:pPr>
            <w:r>
              <w:rPr>
                <w:rFonts w:ascii="Google Sans Text" w:hAnsi="Google Sans Text"/>
                <w:color w:val="1B1C1D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C282B" w:rsidRDefault="004C282B">
            <w:pPr>
              <w:pStyle w:val="NormalWeb"/>
              <w:spacing w:before="0" w:beforeAutospacing="0" w:after="0" w:afterAutospacing="0"/>
              <w:rPr>
                <w:rFonts w:ascii="Google Sans Text" w:hAnsi="Google Sans Text"/>
                <w:color w:val="1B1C1D"/>
              </w:rPr>
            </w:pPr>
            <w:r>
              <w:rPr>
                <w:rFonts w:ascii="Google Sans Text" w:hAnsi="Google Sans Text"/>
                <w:b/>
                <w:bCs/>
                <w:color w:val="1B1C1D"/>
                <w:bdr w:val="none" w:sz="0" w:space="0" w:color="auto" w:frame="1"/>
              </w:rPr>
              <w:t>Gini Impurity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C282B" w:rsidRDefault="004C282B">
            <w:pPr>
              <w:pStyle w:val="NormalWeb"/>
              <w:spacing w:before="0" w:beforeAutospacing="0" w:after="0" w:afterAutospacing="0"/>
              <w:rPr>
                <w:rFonts w:ascii="Google Sans Text" w:hAnsi="Google Sans Text"/>
                <w:color w:val="1B1C1D"/>
              </w:rPr>
            </w:pPr>
            <w:r>
              <w:rPr>
                <w:rFonts w:ascii="Google Sans Text" w:hAnsi="Google Sans Text"/>
                <w:b/>
                <w:bCs/>
                <w:color w:val="1B1C1D"/>
                <w:bdr w:val="none" w:sz="0" w:space="0" w:color="auto" w:frame="1"/>
              </w:rPr>
              <w:t>Entropy</w:t>
            </w:r>
          </w:p>
        </w:tc>
      </w:tr>
      <w:tr w:rsidR="004C282B" w:rsidTr="004C28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C282B" w:rsidRDefault="004C282B">
            <w:pPr>
              <w:pStyle w:val="NormalWeb"/>
              <w:spacing w:before="0" w:beforeAutospacing="0" w:after="0" w:afterAutospacing="0"/>
              <w:rPr>
                <w:rFonts w:ascii="Google Sans Text" w:hAnsi="Google Sans Text"/>
                <w:color w:val="1B1C1D"/>
              </w:rPr>
            </w:pPr>
            <w:r>
              <w:rPr>
                <w:rFonts w:ascii="Google Sans Text" w:hAnsi="Google Sans Text"/>
                <w:b/>
                <w:bCs/>
                <w:color w:val="1B1C1D"/>
                <w:bdr w:val="none" w:sz="0" w:space="0" w:color="auto" w:frame="1"/>
              </w:rPr>
              <w:t>Calculation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C282B" w:rsidRDefault="004C282B">
            <w:pPr>
              <w:pStyle w:val="NormalWeb"/>
              <w:spacing w:before="0" w:beforeAutospacing="0" w:after="0" w:afterAutospacing="0"/>
              <w:rPr>
                <w:rFonts w:ascii="Google Sans Text" w:hAnsi="Google Sans Text"/>
                <w:color w:val="1B1C1D"/>
              </w:rPr>
            </w:pPr>
            <w:r>
              <w:rPr>
                <w:rFonts w:ascii="Google Sans Text" w:hAnsi="Google Sans Text"/>
                <w:color w:val="1B1C1D"/>
              </w:rPr>
              <w:t>Faster, as it doesn't involve logarithms.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C282B" w:rsidRDefault="004C282B">
            <w:pPr>
              <w:pStyle w:val="NormalWeb"/>
              <w:spacing w:before="0" w:beforeAutospacing="0" w:after="0" w:afterAutospacing="0"/>
              <w:rPr>
                <w:rFonts w:ascii="Google Sans Text" w:hAnsi="Google Sans Text"/>
                <w:color w:val="1B1C1D"/>
              </w:rPr>
            </w:pPr>
            <w:r>
              <w:rPr>
                <w:rFonts w:ascii="Google Sans Text" w:hAnsi="Google Sans Text"/>
                <w:color w:val="1B1C1D"/>
              </w:rPr>
              <w:t>Slower, due to the logarithm calculation.</w:t>
            </w:r>
          </w:p>
        </w:tc>
      </w:tr>
      <w:tr w:rsidR="004C282B" w:rsidTr="004C28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C282B" w:rsidRDefault="004C282B">
            <w:pPr>
              <w:pStyle w:val="NormalWeb"/>
              <w:spacing w:before="0" w:beforeAutospacing="0" w:after="0" w:afterAutospacing="0"/>
              <w:rPr>
                <w:rFonts w:ascii="Google Sans Text" w:hAnsi="Google Sans Text"/>
                <w:color w:val="1B1C1D"/>
              </w:rPr>
            </w:pPr>
            <w:r>
              <w:rPr>
                <w:rFonts w:ascii="Google Sans Text" w:hAnsi="Google Sans Text"/>
                <w:b/>
                <w:bCs/>
                <w:color w:val="1B1C1D"/>
                <w:bdr w:val="none" w:sz="0" w:space="0" w:color="auto" w:frame="1"/>
              </w:rPr>
              <w:t>Tree 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C282B" w:rsidRDefault="004C282B">
            <w:pPr>
              <w:pStyle w:val="NormalWeb"/>
              <w:spacing w:before="0" w:beforeAutospacing="0" w:after="0" w:afterAutospacing="0"/>
              <w:rPr>
                <w:rFonts w:ascii="Google Sans Text" w:hAnsi="Google Sans Text"/>
                <w:color w:val="1B1C1D"/>
              </w:rPr>
            </w:pPr>
            <w:r>
              <w:rPr>
                <w:rFonts w:ascii="Google Sans Text" w:hAnsi="Google Sans Text"/>
                <w:color w:val="1B1C1D"/>
              </w:rPr>
              <w:t>Tends to isolate the most frequent class.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C282B" w:rsidRDefault="004C282B">
            <w:pPr>
              <w:pStyle w:val="NormalWeb"/>
              <w:spacing w:before="0" w:beforeAutospacing="0" w:after="0" w:afterAutospacing="0"/>
              <w:rPr>
                <w:rFonts w:ascii="Google Sans Text" w:hAnsi="Google Sans Text"/>
                <w:color w:val="1B1C1D"/>
              </w:rPr>
            </w:pPr>
            <w:r>
              <w:rPr>
                <w:rFonts w:ascii="Google Sans Text" w:hAnsi="Google Sans Text"/>
                <w:color w:val="1B1C1D"/>
              </w:rPr>
              <w:t>Tends to produce slightly more balanced trees.</w:t>
            </w:r>
          </w:p>
        </w:tc>
      </w:tr>
      <w:tr w:rsidR="004C282B" w:rsidTr="004C28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C282B" w:rsidRDefault="004C282B">
            <w:pPr>
              <w:pStyle w:val="NormalWeb"/>
              <w:spacing w:before="0" w:beforeAutospacing="0" w:after="0" w:afterAutospacing="0"/>
              <w:rPr>
                <w:rFonts w:ascii="Google Sans Text" w:hAnsi="Google Sans Text"/>
                <w:color w:val="1B1C1D"/>
              </w:rPr>
            </w:pPr>
            <w:r>
              <w:rPr>
                <w:rFonts w:ascii="Google Sans Text" w:hAnsi="Google Sans Text"/>
                <w:b/>
                <w:bCs/>
                <w:color w:val="1B1C1D"/>
                <w:bdr w:val="none" w:sz="0" w:space="0" w:color="auto" w:frame="1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C282B" w:rsidRDefault="004C282B">
            <w:pPr>
              <w:pStyle w:val="NormalWeb"/>
              <w:spacing w:before="0" w:beforeAutospacing="0" w:after="0" w:afterAutospacing="0"/>
              <w:rPr>
                <w:rFonts w:ascii="Google Sans Text" w:hAnsi="Google Sans Text"/>
                <w:color w:val="1B1C1D"/>
              </w:rPr>
            </w:pPr>
            <w:r>
              <w:rPr>
                <w:rFonts w:ascii="Google Sans Text" w:hAnsi="Google Sans Text"/>
                <w:color w:val="1B1C1D"/>
              </w:rPr>
              <w:t>In practice, the final results are often very similar to those from entropy.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C282B" w:rsidRDefault="004C282B">
            <w:pPr>
              <w:pStyle w:val="NormalWeb"/>
              <w:spacing w:before="0" w:beforeAutospacing="0" w:after="0" w:afterAutospacing="0"/>
              <w:rPr>
                <w:rFonts w:ascii="Google Sans Text" w:hAnsi="Google Sans Text"/>
                <w:color w:val="1B1C1D"/>
              </w:rPr>
            </w:pPr>
            <w:r>
              <w:rPr>
                <w:rFonts w:ascii="Google Sans Text" w:hAnsi="Google Sans Text"/>
                <w:color w:val="1B1C1D"/>
              </w:rPr>
              <w:t>Often leads to very similar tree structures and performance as Gini.</w:t>
            </w:r>
          </w:p>
        </w:tc>
      </w:tr>
    </w:tbl>
    <w:p w:rsidR="004C282B" w:rsidRDefault="004C282B"/>
    <w:sectPr w:rsidR="004C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Inter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Google Sans Text">
    <w:altName w:val="Calibri"/>
    <w:panose1 w:val="020B0604020202020204"/>
    <w:charset w:val="00"/>
    <w:family w:val="auto"/>
    <w:pitch w:val="default"/>
  </w:font>
  <w:font w:name="Google Sans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E4814"/>
    <w:multiLevelType w:val="multilevel"/>
    <w:tmpl w:val="D8B6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0568D"/>
    <w:multiLevelType w:val="multilevel"/>
    <w:tmpl w:val="5978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A70DA"/>
    <w:multiLevelType w:val="multilevel"/>
    <w:tmpl w:val="3B0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44446">
    <w:abstractNumId w:val="2"/>
  </w:num>
  <w:num w:numId="2" w16cid:durableId="1233273524">
    <w:abstractNumId w:val="1"/>
  </w:num>
  <w:num w:numId="3" w16cid:durableId="106267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2B"/>
    <w:rsid w:val="0015769F"/>
    <w:rsid w:val="00272181"/>
    <w:rsid w:val="004C282B"/>
    <w:rsid w:val="006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0FB2"/>
  <w15:chartTrackingRefBased/>
  <w15:docId w15:val="{3CE653B1-0271-B04D-8D34-9CB1043B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8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4C282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C282B"/>
    <w:rPr>
      <w:rFonts w:ascii="Times New Roman" w:eastAsia="Times New Roman" w:hAnsi="Times New Roman" w:cs="Times New Roman"/>
      <w:b/>
      <w:bCs/>
      <w:kern w:val="0"/>
      <w:lang w:eastAsia="en-GB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28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character" w:styleId="Strong">
    <w:name w:val="Strong"/>
    <w:basedOn w:val="DefaultParagraphFont"/>
    <w:uiPriority w:val="22"/>
    <w:qFormat/>
    <w:rsid w:val="004C28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82B"/>
    <w:rPr>
      <w:rFonts w:ascii="Courier New" w:eastAsia="Times New Roman" w:hAnsi="Courier New" w:cs="Courier New"/>
      <w:kern w:val="0"/>
      <w:sz w:val="20"/>
      <w:szCs w:val="20"/>
      <w:lang w:eastAsia="en-GB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C282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82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4C282B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4C282B"/>
  </w:style>
  <w:style w:type="character" w:customStyle="1" w:styleId="mrel">
    <w:name w:val="mrel"/>
    <w:basedOn w:val="DefaultParagraphFont"/>
    <w:rsid w:val="004C282B"/>
  </w:style>
  <w:style w:type="character" w:customStyle="1" w:styleId="mbin">
    <w:name w:val="mbin"/>
    <w:basedOn w:val="DefaultParagraphFont"/>
    <w:rsid w:val="004C282B"/>
  </w:style>
  <w:style w:type="character" w:customStyle="1" w:styleId="mop">
    <w:name w:val="mop"/>
    <w:basedOn w:val="DefaultParagraphFont"/>
    <w:rsid w:val="004C282B"/>
  </w:style>
  <w:style w:type="character" w:customStyle="1" w:styleId="vlist-s">
    <w:name w:val="vlist-s"/>
    <w:basedOn w:val="DefaultParagraphFont"/>
    <w:rsid w:val="004C282B"/>
  </w:style>
  <w:style w:type="character" w:customStyle="1" w:styleId="mopen">
    <w:name w:val="mopen"/>
    <w:basedOn w:val="DefaultParagraphFont"/>
    <w:rsid w:val="004C282B"/>
  </w:style>
  <w:style w:type="character" w:customStyle="1" w:styleId="mclose">
    <w:name w:val="mclose"/>
    <w:basedOn w:val="DefaultParagraphFont"/>
    <w:rsid w:val="004C2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92821226">
                  <w:marLeft w:val="0"/>
                  <w:marRight w:val="0"/>
                  <w:marTop w:val="0"/>
                  <w:marBottom w:val="0"/>
                  <w:divBdr>
                    <w:top w:val="single" w:sz="2" w:space="12" w:color="000000"/>
                    <w:left w:val="single" w:sz="2" w:space="12" w:color="000000"/>
                    <w:bottom w:val="single" w:sz="2" w:space="12" w:color="000000"/>
                    <w:right w:val="single" w:sz="2" w:space="12" w:color="000000"/>
                  </w:divBdr>
                  <w:divsChild>
                    <w:div w:id="140942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7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4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preprocessing.LabelEnco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tree.DecisionTreeClassifier.html" TargetMode="External"/><Relationship Id="rId5" Type="http://schemas.openxmlformats.org/officeDocument/2006/relationships/hyperlink" Target="https://scikit-learn.org/stable/modules/generated/sklearn.tree.DecisionTreeRegresso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2025-07-10T08:54:00Z</dcterms:created>
  <dcterms:modified xsi:type="dcterms:W3CDTF">2025-07-10T08:56:00Z</dcterms:modified>
</cp:coreProperties>
</file>