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4A26" w:rsidRDefault="005B4A26">
      <w:r>
        <w:t>Query DB – send vectors – to LAMA2 – generate rich informed response</w:t>
      </w:r>
    </w:p>
    <w:p w:rsidR="005B4A26" w:rsidRDefault="005B4A26"/>
    <w:p w:rsidR="005B4A26" w:rsidRDefault="005B4A26">
      <w:r>
        <w:t>(To model which are CNN)</w:t>
      </w:r>
    </w:p>
    <w:p w:rsidR="005B4A26" w:rsidRDefault="005B4A26"/>
    <w:p w:rsidR="0015769F" w:rsidRDefault="005B4A26">
      <w:r w:rsidRPr="005B4A26">
        <w:drawing>
          <wp:inline distT="0" distB="0" distL="0" distR="0" wp14:anchorId="79AC3846" wp14:editId="6861BAAF">
            <wp:extent cx="5731510" cy="3463290"/>
            <wp:effectExtent l="0" t="0" r="0" b="3810"/>
            <wp:docPr id="209267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9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A26" w:rsidRDefault="005B4A26"/>
    <w:p w:rsidR="00D72388" w:rsidRDefault="00D72388"/>
    <w:sectPr w:rsidR="00D7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26"/>
    <w:rsid w:val="0015769F"/>
    <w:rsid w:val="005B4A26"/>
    <w:rsid w:val="006C3608"/>
    <w:rsid w:val="008531AC"/>
    <w:rsid w:val="00D72388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C11E9"/>
  <w15:chartTrackingRefBased/>
  <w15:docId w15:val="{B49F4453-A51A-0648-B552-C9F3E1D8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2</cp:revision>
  <dcterms:created xsi:type="dcterms:W3CDTF">2025-10-06T08:09:00Z</dcterms:created>
  <dcterms:modified xsi:type="dcterms:W3CDTF">2025-10-08T01:32:00Z</dcterms:modified>
</cp:coreProperties>
</file>