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text" w:horzAnchor="margin" w:tblpY="516"/>
        <w:tblOverlap w:val="never"/>
        <w:tblW w:w="10996" w:type="dxa"/>
        <w:tblInd w:w="0" w:type="dxa"/>
        <w:tblCellMar>
          <w:right w:w="663" w:type="dxa"/>
        </w:tblCellMar>
        <w:tblLook w:val="04A0" w:firstRow="1" w:lastRow="0" w:firstColumn="1" w:lastColumn="0" w:noHBand="0" w:noVBand="1"/>
      </w:tblPr>
      <w:tblGrid>
        <w:gridCol w:w="2300"/>
        <w:gridCol w:w="8419"/>
        <w:gridCol w:w="277"/>
      </w:tblGrid>
      <w:tr w:rsidR="00454D82" w14:paraId="6A558F6C" w14:textId="77777777" w:rsidTr="00454D82">
        <w:trPr>
          <w:gridAfter w:val="1"/>
          <w:wAfter w:w="277" w:type="dxa"/>
          <w:trHeight w:val="393"/>
        </w:trPr>
        <w:tc>
          <w:tcPr>
            <w:tcW w:w="10719" w:type="dxa"/>
            <w:gridSpan w:val="2"/>
            <w:tcBorders>
              <w:top w:val="nil"/>
              <w:left w:val="nil"/>
              <w:bottom w:val="nil"/>
              <w:right w:val="nil"/>
            </w:tcBorders>
            <w:shd w:val="clear" w:color="auto" w:fill="244061"/>
          </w:tcPr>
          <w:p w14:paraId="51955E75" w14:textId="2B32F464" w:rsidR="00AA7F85" w:rsidRPr="00985F82" w:rsidRDefault="00AA7F85" w:rsidP="00AA7F85">
            <w:pPr>
              <w:spacing w:after="0" w:line="259" w:lineRule="auto"/>
              <w:ind w:left="29" w:firstLine="0"/>
              <w:rPr>
                <w:sz w:val="36"/>
                <w:szCs w:val="36"/>
              </w:rPr>
            </w:pPr>
            <w:r w:rsidRPr="00985F82">
              <w:rPr>
                <w:color w:val="FFFFFF"/>
                <w:sz w:val="36"/>
                <w:szCs w:val="36"/>
              </w:rPr>
              <w:t xml:space="preserve">STAT 0116: Introduction to Statistical Science </w:t>
            </w:r>
          </w:p>
        </w:tc>
      </w:tr>
      <w:tr w:rsidR="00454D82" w:rsidRPr="00985F82" w14:paraId="5F8BECD1" w14:textId="77777777" w:rsidTr="00454D82">
        <w:trPr>
          <w:trHeight w:val="1080"/>
        </w:trPr>
        <w:tc>
          <w:tcPr>
            <w:tcW w:w="2300" w:type="dxa"/>
            <w:tcBorders>
              <w:top w:val="nil"/>
              <w:left w:val="nil"/>
              <w:bottom w:val="nil"/>
              <w:right w:val="nil"/>
            </w:tcBorders>
          </w:tcPr>
          <w:p w14:paraId="6F6C0D74" w14:textId="77777777" w:rsidR="00AA7F85" w:rsidRPr="00985F82" w:rsidRDefault="00AA7F85" w:rsidP="00AA7F85">
            <w:pPr>
              <w:spacing w:after="0" w:line="259" w:lineRule="auto"/>
              <w:ind w:left="29" w:firstLine="0"/>
              <w:rPr>
                <w:sz w:val="26"/>
                <w:szCs w:val="26"/>
              </w:rPr>
            </w:pPr>
            <w:r w:rsidRPr="00985F82">
              <w:rPr>
                <w:b/>
                <w:sz w:val="26"/>
                <w:szCs w:val="26"/>
              </w:rPr>
              <w:t xml:space="preserve"> </w:t>
            </w:r>
          </w:p>
          <w:p w14:paraId="1F4D1893" w14:textId="77777777" w:rsidR="00AA7F85" w:rsidRPr="00985F82" w:rsidRDefault="00AA7F85" w:rsidP="00AA7F85">
            <w:pPr>
              <w:spacing w:after="242" w:line="259" w:lineRule="auto"/>
              <w:ind w:left="29" w:firstLine="0"/>
              <w:rPr>
                <w:sz w:val="26"/>
                <w:szCs w:val="26"/>
              </w:rPr>
            </w:pPr>
            <w:r w:rsidRPr="00985F82">
              <w:rPr>
                <w:b/>
                <w:sz w:val="26"/>
                <w:szCs w:val="26"/>
              </w:rPr>
              <w:t>Instructor:</w:t>
            </w:r>
            <w:r w:rsidRPr="00985F82">
              <w:rPr>
                <w:sz w:val="26"/>
                <w:szCs w:val="26"/>
              </w:rPr>
              <w:t xml:space="preserve">  </w:t>
            </w:r>
          </w:p>
          <w:p w14:paraId="6BB4756C" w14:textId="77777777" w:rsidR="00AA7F85" w:rsidRPr="00985F82" w:rsidRDefault="00AA7F85" w:rsidP="00AA7F85">
            <w:pPr>
              <w:spacing w:after="0" w:line="259" w:lineRule="auto"/>
              <w:ind w:left="29" w:firstLine="0"/>
              <w:rPr>
                <w:sz w:val="26"/>
                <w:szCs w:val="26"/>
              </w:rPr>
            </w:pPr>
            <w:r w:rsidRPr="00985F82">
              <w:rPr>
                <w:b/>
                <w:sz w:val="26"/>
                <w:szCs w:val="26"/>
              </w:rPr>
              <w:t xml:space="preserve"> </w:t>
            </w:r>
            <w:r w:rsidRPr="00985F82">
              <w:rPr>
                <w:b/>
                <w:sz w:val="26"/>
                <w:szCs w:val="26"/>
              </w:rPr>
              <w:tab/>
              <w:t xml:space="preserve"> </w:t>
            </w:r>
            <w:r w:rsidRPr="00985F82">
              <w:rPr>
                <w:b/>
                <w:sz w:val="26"/>
                <w:szCs w:val="26"/>
              </w:rPr>
              <w:tab/>
              <w:t xml:space="preserve"> </w:t>
            </w:r>
          </w:p>
        </w:tc>
        <w:tc>
          <w:tcPr>
            <w:tcW w:w="8696" w:type="dxa"/>
            <w:gridSpan w:val="2"/>
            <w:tcBorders>
              <w:top w:val="nil"/>
              <w:left w:val="nil"/>
              <w:bottom w:val="nil"/>
              <w:right w:val="nil"/>
            </w:tcBorders>
            <w:vAlign w:val="bottom"/>
          </w:tcPr>
          <w:p w14:paraId="6C6B62BC" w14:textId="0B9DF9B0" w:rsidR="00AA7F85" w:rsidRPr="00985F82" w:rsidRDefault="00AA7F85" w:rsidP="00454D82">
            <w:pPr>
              <w:spacing w:after="0" w:line="259" w:lineRule="auto"/>
              <w:ind w:left="40" w:right="3911" w:firstLine="0"/>
              <w:jc w:val="both"/>
              <w:rPr>
                <w:sz w:val="26"/>
                <w:szCs w:val="26"/>
              </w:rPr>
            </w:pPr>
            <w:r w:rsidRPr="00985F82">
              <w:rPr>
                <w:noProof/>
                <w:sz w:val="26"/>
                <w:szCs w:val="26"/>
              </w:rPr>
              <w:drawing>
                <wp:anchor distT="0" distB="0" distL="114300" distR="114300" simplePos="0" relativeHeight="251659264" behindDoc="0" locked="0" layoutInCell="1" allowOverlap="1" wp14:anchorId="034AD17D" wp14:editId="79A73473">
                  <wp:simplePos x="0" y="0"/>
                  <wp:positionH relativeFrom="column">
                    <wp:posOffset>3540125</wp:posOffset>
                  </wp:positionH>
                  <wp:positionV relativeFrom="paragraph">
                    <wp:posOffset>-870585</wp:posOffset>
                  </wp:positionV>
                  <wp:extent cx="1854200" cy="2120900"/>
                  <wp:effectExtent l="0" t="0" r="0" b="0"/>
                  <wp:wrapNone/>
                  <wp:docPr id="224" name="Picture 224" descr="A hexagon with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224" name="Picture 224" descr="A hexagon with a graph&#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54200" cy="2120900"/>
                          </a:xfrm>
                          <a:prstGeom prst="rect">
                            <a:avLst/>
                          </a:prstGeom>
                        </pic:spPr>
                      </pic:pic>
                    </a:graphicData>
                  </a:graphic>
                  <wp14:sizeRelH relativeFrom="page">
                    <wp14:pctWidth>0</wp14:pctWidth>
                  </wp14:sizeRelH>
                  <wp14:sizeRelV relativeFrom="page">
                    <wp14:pctHeight>0</wp14:pctHeight>
                  </wp14:sizeRelV>
                </wp:anchor>
              </w:drawing>
            </w:r>
          </w:p>
          <w:p w14:paraId="3988C719" w14:textId="4E448013" w:rsidR="00AA7F85" w:rsidRDefault="00AA7F85" w:rsidP="00454D82">
            <w:pPr>
              <w:spacing w:after="0" w:line="259" w:lineRule="auto"/>
              <w:ind w:left="40" w:right="3911" w:firstLine="0"/>
              <w:rPr>
                <w:b/>
                <w:sz w:val="26"/>
                <w:szCs w:val="26"/>
              </w:rPr>
            </w:pPr>
            <w:r w:rsidRPr="00985F82">
              <w:rPr>
                <w:sz w:val="26"/>
                <w:szCs w:val="26"/>
              </w:rPr>
              <w:t>Emily Malcolm-White (she/</w:t>
            </w:r>
            <w:proofErr w:type="gramStart"/>
            <w:r w:rsidRPr="00985F82">
              <w:rPr>
                <w:sz w:val="26"/>
                <w:szCs w:val="26"/>
              </w:rPr>
              <w:t xml:space="preserve">her)  </w:t>
            </w:r>
            <w:r w:rsidRPr="00454D82">
              <w:rPr>
                <w:i/>
                <w:sz w:val="24"/>
              </w:rPr>
              <w:t>Please</w:t>
            </w:r>
            <w:proofErr w:type="gramEnd"/>
            <w:r w:rsidRPr="00454D82">
              <w:rPr>
                <w:i/>
                <w:sz w:val="24"/>
              </w:rPr>
              <w:t xml:space="preserve"> address me as </w:t>
            </w:r>
            <w:r w:rsidR="00454D82" w:rsidRPr="00454D82">
              <w:rPr>
                <w:i/>
                <w:sz w:val="24"/>
              </w:rPr>
              <w:t>“</w:t>
            </w:r>
            <w:r w:rsidRPr="00454D82">
              <w:rPr>
                <w:i/>
                <w:sz w:val="24"/>
              </w:rPr>
              <w:t>Professor</w:t>
            </w:r>
            <w:r w:rsidR="00985F82" w:rsidRPr="00454D82">
              <w:rPr>
                <w:i/>
                <w:sz w:val="24"/>
              </w:rPr>
              <w:t xml:space="preserve"> </w:t>
            </w:r>
            <w:r w:rsidRPr="00454D82">
              <w:rPr>
                <w:i/>
                <w:sz w:val="24"/>
              </w:rPr>
              <w:t>Em</w:t>
            </w:r>
            <w:r w:rsidR="00454D82" w:rsidRPr="00454D82">
              <w:rPr>
                <w:i/>
                <w:sz w:val="24"/>
              </w:rPr>
              <w:t>ily”</w:t>
            </w:r>
            <w:r w:rsidRPr="00985F82">
              <w:rPr>
                <w:b/>
                <w:i/>
                <w:sz w:val="26"/>
                <w:szCs w:val="26"/>
              </w:rPr>
              <w:t xml:space="preserve"> </w:t>
            </w:r>
            <w:r w:rsidRPr="00985F82">
              <w:rPr>
                <w:b/>
                <w:color w:val="0000FF"/>
                <w:sz w:val="26"/>
                <w:szCs w:val="26"/>
                <w:u w:val="single" w:color="0000FF"/>
              </w:rPr>
              <w:t>emalcolmwhite@middlebury.edu</w:t>
            </w:r>
            <w:r w:rsidRPr="00985F82">
              <w:rPr>
                <w:b/>
                <w:sz w:val="26"/>
                <w:szCs w:val="26"/>
              </w:rPr>
              <w:t xml:space="preserve">  </w:t>
            </w:r>
          </w:p>
          <w:p w14:paraId="0509AF04" w14:textId="61D1CE7D" w:rsidR="00985F82" w:rsidRPr="00985F82" w:rsidRDefault="00985F82" w:rsidP="00454D82">
            <w:pPr>
              <w:spacing w:after="0" w:line="259" w:lineRule="auto"/>
              <w:ind w:left="40" w:right="3911" w:firstLine="0"/>
              <w:jc w:val="both"/>
              <w:rPr>
                <w:sz w:val="26"/>
                <w:szCs w:val="26"/>
              </w:rPr>
            </w:pPr>
          </w:p>
        </w:tc>
      </w:tr>
      <w:tr w:rsidR="00454D82" w:rsidRPr="00985F82" w14:paraId="570740ED" w14:textId="77777777" w:rsidTr="00454D82">
        <w:trPr>
          <w:trHeight w:val="1019"/>
        </w:trPr>
        <w:tc>
          <w:tcPr>
            <w:tcW w:w="2300" w:type="dxa"/>
            <w:tcBorders>
              <w:top w:val="nil"/>
              <w:left w:val="nil"/>
              <w:bottom w:val="nil"/>
              <w:right w:val="nil"/>
            </w:tcBorders>
          </w:tcPr>
          <w:p w14:paraId="6B4A6E1F" w14:textId="0EC13BC0" w:rsidR="00EA2E5B" w:rsidRPr="00985F82" w:rsidRDefault="00EA2E5B" w:rsidP="00454D82">
            <w:pPr>
              <w:spacing w:after="0" w:line="259" w:lineRule="auto"/>
              <w:ind w:left="29" w:right="-700" w:firstLine="0"/>
              <w:rPr>
                <w:sz w:val="26"/>
                <w:szCs w:val="26"/>
              </w:rPr>
            </w:pPr>
            <w:r w:rsidRPr="003D7CE4">
              <w:rPr>
                <w:rFonts w:cs="CMU Serif"/>
                <w:b/>
                <w:bCs/>
                <w:color w:val="000000" w:themeColor="text1"/>
                <w:sz w:val="26"/>
                <w:szCs w:val="26"/>
              </w:rPr>
              <w:t xml:space="preserve">Office Hours: </w:t>
            </w:r>
          </w:p>
        </w:tc>
        <w:tc>
          <w:tcPr>
            <w:tcW w:w="8696" w:type="dxa"/>
            <w:gridSpan w:val="2"/>
            <w:tcBorders>
              <w:top w:val="nil"/>
              <w:left w:val="nil"/>
              <w:bottom w:val="nil"/>
              <w:right w:val="nil"/>
            </w:tcBorders>
          </w:tcPr>
          <w:p w14:paraId="4AE1F113" w14:textId="77777777" w:rsidR="00EA2E5B" w:rsidRDefault="00454D82" w:rsidP="00454D82">
            <w:pPr>
              <w:spacing w:after="0" w:line="259" w:lineRule="auto"/>
              <w:ind w:left="40" w:firstLine="0"/>
              <w:rPr>
                <w:rFonts w:cs="CMU Serif"/>
                <w:color w:val="000000" w:themeColor="text1"/>
                <w:sz w:val="26"/>
                <w:szCs w:val="26"/>
              </w:rPr>
            </w:pPr>
            <w:r w:rsidRPr="003E5BAB">
              <w:rPr>
                <w:sz w:val="26"/>
                <w:szCs w:val="26"/>
                <w:shd w:val="clear" w:color="auto" w:fill="FFFFFF"/>
              </w:rPr>
              <w:t>Drop-In Office Hours in WNS 215</w:t>
            </w:r>
            <w:r w:rsidRPr="003E5BAB">
              <w:rPr>
                <w:sz w:val="26"/>
                <w:szCs w:val="26"/>
              </w:rPr>
              <w:br/>
            </w:r>
            <w:r w:rsidRPr="003E5BAB">
              <w:rPr>
                <w:sz w:val="26"/>
                <w:szCs w:val="26"/>
                <w:shd w:val="clear" w:color="auto" w:fill="FFFFFF"/>
              </w:rPr>
              <w:t>Tuesday 2:15 - 3:30pm</w:t>
            </w:r>
            <w:r w:rsidRPr="003E5BAB">
              <w:rPr>
                <w:sz w:val="26"/>
                <w:szCs w:val="26"/>
              </w:rPr>
              <w:br/>
            </w:r>
            <w:r w:rsidRPr="003E5BAB">
              <w:rPr>
                <w:sz w:val="26"/>
                <w:szCs w:val="26"/>
                <w:shd w:val="clear" w:color="auto" w:fill="FFFFFF"/>
              </w:rPr>
              <w:t>Wednesday 2:15 - 3:30pm</w:t>
            </w:r>
            <w:r w:rsidRPr="003E5BAB">
              <w:rPr>
                <w:sz w:val="26"/>
                <w:szCs w:val="26"/>
              </w:rPr>
              <w:br/>
            </w:r>
            <w:r w:rsidRPr="003E5BAB">
              <w:rPr>
                <w:sz w:val="26"/>
                <w:szCs w:val="26"/>
                <w:shd w:val="clear" w:color="auto" w:fill="FFFFFF"/>
              </w:rPr>
              <w:t>Thursday 9:45 - 11am</w:t>
            </w:r>
            <w:r w:rsidRPr="003E5BAB">
              <w:rPr>
                <w:rFonts w:cs="CMU Serif"/>
                <w:color w:val="000000" w:themeColor="text1"/>
                <w:sz w:val="26"/>
                <w:szCs w:val="26"/>
              </w:rPr>
              <w:t xml:space="preserve">  </w:t>
            </w:r>
          </w:p>
          <w:p w14:paraId="50C60053" w14:textId="79A04EED" w:rsidR="00454D82" w:rsidRPr="00985F82" w:rsidRDefault="00454D82" w:rsidP="00454D82">
            <w:pPr>
              <w:spacing w:after="0" w:line="259" w:lineRule="auto"/>
              <w:ind w:left="40" w:firstLine="0"/>
              <w:rPr>
                <w:sz w:val="26"/>
                <w:szCs w:val="26"/>
              </w:rPr>
            </w:pPr>
          </w:p>
        </w:tc>
      </w:tr>
      <w:tr w:rsidR="00454D82" w:rsidRPr="00985F82" w14:paraId="7A536F95" w14:textId="77777777" w:rsidTr="00454D82">
        <w:trPr>
          <w:trHeight w:val="1019"/>
        </w:trPr>
        <w:tc>
          <w:tcPr>
            <w:tcW w:w="2300" w:type="dxa"/>
            <w:tcBorders>
              <w:top w:val="nil"/>
              <w:left w:val="nil"/>
              <w:bottom w:val="nil"/>
              <w:right w:val="nil"/>
            </w:tcBorders>
          </w:tcPr>
          <w:p w14:paraId="092DA533" w14:textId="01F97F98" w:rsidR="009849D0" w:rsidRPr="003D7CE4" w:rsidRDefault="009849D0" w:rsidP="00454D82">
            <w:pPr>
              <w:spacing w:after="0" w:line="259" w:lineRule="auto"/>
              <w:ind w:left="29" w:right="-520" w:firstLine="0"/>
              <w:rPr>
                <w:rFonts w:cs="CMU Serif"/>
                <w:b/>
                <w:bCs/>
                <w:color w:val="000000" w:themeColor="text1"/>
                <w:sz w:val="26"/>
                <w:szCs w:val="26"/>
              </w:rPr>
            </w:pPr>
            <w:r>
              <w:rPr>
                <w:rFonts w:cs="CMU Serif"/>
                <w:b/>
                <w:bCs/>
                <w:color w:val="000000" w:themeColor="text1"/>
                <w:sz w:val="26"/>
                <w:szCs w:val="26"/>
              </w:rPr>
              <w:t>TA Office Hours:</w:t>
            </w:r>
          </w:p>
        </w:tc>
        <w:tc>
          <w:tcPr>
            <w:tcW w:w="8696" w:type="dxa"/>
            <w:gridSpan w:val="2"/>
            <w:tcBorders>
              <w:top w:val="nil"/>
              <w:left w:val="nil"/>
              <w:bottom w:val="nil"/>
              <w:right w:val="nil"/>
            </w:tcBorders>
          </w:tcPr>
          <w:p w14:paraId="372750CC" w14:textId="6D390F7B" w:rsidR="009849D0" w:rsidRPr="003D7CE4" w:rsidRDefault="009849D0" w:rsidP="00454D82">
            <w:pPr>
              <w:spacing w:after="0" w:line="259" w:lineRule="auto"/>
              <w:ind w:left="40" w:firstLine="0"/>
              <w:rPr>
                <w:sz w:val="26"/>
                <w:szCs w:val="26"/>
                <w:shd w:val="clear" w:color="auto" w:fill="FFFFFF"/>
              </w:rPr>
            </w:pPr>
            <w:r>
              <w:rPr>
                <w:sz w:val="26"/>
                <w:szCs w:val="26"/>
                <w:shd w:val="clear" w:color="auto" w:fill="FFFFFF"/>
              </w:rPr>
              <w:t>TBD</w:t>
            </w:r>
          </w:p>
        </w:tc>
      </w:tr>
      <w:tr w:rsidR="00454D82" w:rsidRPr="00985F82" w14:paraId="17681E89" w14:textId="77777777" w:rsidTr="00454D82">
        <w:trPr>
          <w:gridAfter w:val="1"/>
          <w:wAfter w:w="277" w:type="dxa"/>
          <w:trHeight w:val="403"/>
        </w:trPr>
        <w:tc>
          <w:tcPr>
            <w:tcW w:w="10719" w:type="dxa"/>
            <w:gridSpan w:val="2"/>
            <w:tcBorders>
              <w:top w:val="nil"/>
              <w:left w:val="nil"/>
              <w:bottom w:val="nil"/>
              <w:right w:val="nil"/>
            </w:tcBorders>
            <w:shd w:val="clear" w:color="auto" w:fill="93C0E0"/>
          </w:tcPr>
          <w:p w14:paraId="4C529698" w14:textId="626AF713" w:rsidR="00AA7F85" w:rsidRPr="00985F82" w:rsidRDefault="00AA7F85" w:rsidP="00AA7F85">
            <w:pPr>
              <w:spacing w:after="0" w:line="259" w:lineRule="auto"/>
              <w:ind w:left="29" w:firstLine="0"/>
              <w:rPr>
                <w:sz w:val="26"/>
                <w:szCs w:val="26"/>
              </w:rPr>
            </w:pPr>
            <w:r w:rsidRPr="00985F82">
              <w:rPr>
                <w:b/>
                <w:sz w:val="26"/>
                <w:szCs w:val="26"/>
              </w:rPr>
              <w:t xml:space="preserve">CLASS MEETING FORMAT </w:t>
            </w:r>
          </w:p>
        </w:tc>
      </w:tr>
    </w:tbl>
    <w:p w14:paraId="763A6AB7" w14:textId="6752221B" w:rsidR="00366A46" w:rsidRPr="00985F82" w:rsidRDefault="0052455F" w:rsidP="0017475F">
      <w:pPr>
        <w:tabs>
          <w:tab w:val="center" w:pos="8535"/>
        </w:tabs>
        <w:spacing w:after="0" w:line="259" w:lineRule="auto"/>
        <w:ind w:left="0" w:firstLine="0"/>
        <w:rPr>
          <w:sz w:val="26"/>
          <w:szCs w:val="26"/>
        </w:rPr>
      </w:pPr>
      <w:r>
        <w:rPr>
          <w:i/>
          <w:iCs/>
          <w:noProof/>
          <w:color w:val="000000" w:themeColor="text1"/>
          <w:sz w:val="32"/>
          <w:szCs w:val="32"/>
        </w:rPr>
        <w:t>Spring 2024</w:t>
      </w:r>
      <w:r w:rsidR="0017475F" w:rsidRPr="00985F82">
        <w:rPr>
          <w:i/>
          <w:color w:val="244061"/>
          <w:sz w:val="26"/>
          <w:szCs w:val="26"/>
        </w:rPr>
        <w:tab/>
      </w:r>
    </w:p>
    <w:tbl>
      <w:tblPr>
        <w:tblStyle w:val="TableGrid"/>
        <w:tblW w:w="9725" w:type="dxa"/>
        <w:tblInd w:w="15" w:type="dxa"/>
        <w:tblLook w:val="04A0" w:firstRow="1" w:lastRow="0" w:firstColumn="1" w:lastColumn="0" w:noHBand="0" w:noVBand="1"/>
      </w:tblPr>
      <w:tblGrid>
        <w:gridCol w:w="1467"/>
        <w:gridCol w:w="8258"/>
      </w:tblGrid>
      <w:tr w:rsidR="00366A46" w:rsidRPr="00985F82" w14:paraId="66754E35" w14:textId="77777777" w:rsidTr="003C4B30">
        <w:trPr>
          <w:trHeight w:val="630"/>
        </w:trPr>
        <w:tc>
          <w:tcPr>
            <w:tcW w:w="1467" w:type="dxa"/>
            <w:tcBorders>
              <w:top w:val="nil"/>
              <w:left w:val="nil"/>
              <w:bottom w:val="nil"/>
              <w:right w:val="nil"/>
            </w:tcBorders>
          </w:tcPr>
          <w:p w14:paraId="50A2D404" w14:textId="77777777" w:rsidR="004E6530" w:rsidRDefault="004E6530">
            <w:pPr>
              <w:spacing w:after="0" w:line="259" w:lineRule="auto"/>
              <w:ind w:left="0" w:firstLine="0"/>
              <w:rPr>
                <w:b/>
                <w:sz w:val="26"/>
                <w:szCs w:val="26"/>
              </w:rPr>
            </w:pPr>
          </w:p>
          <w:p w14:paraId="3A1CF162" w14:textId="0E7C4655" w:rsidR="00366A46" w:rsidRPr="00985F82" w:rsidRDefault="0017475F">
            <w:pPr>
              <w:spacing w:after="0" w:line="259" w:lineRule="auto"/>
              <w:ind w:left="0" w:firstLine="0"/>
              <w:rPr>
                <w:sz w:val="26"/>
                <w:szCs w:val="26"/>
              </w:rPr>
            </w:pPr>
            <w:r w:rsidRPr="00985F82">
              <w:rPr>
                <w:b/>
                <w:sz w:val="26"/>
                <w:szCs w:val="26"/>
              </w:rPr>
              <w:t xml:space="preserve">Class:   </w:t>
            </w:r>
          </w:p>
        </w:tc>
        <w:tc>
          <w:tcPr>
            <w:tcW w:w="8258" w:type="dxa"/>
            <w:tcBorders>
              <w:top w:val="nil"/>
              <w:left w:val="nil"/>
              <w:bottom w:val="nil"/>
              <w:right w:val="nil"/>
            </w:tcBorders>
          </w:tcPr>
          <w:p w14:paraId="1ECE3C6A" w14:textId="77777777" w:rsidR="004E6530" w:rsidRDefault="004E6530">
            <w:pPr>
              <w:spacing w:after="0" w:line="259" w:lineRule="auto"/>
              <w:ind w:left="0" w:firstLine="0"/>
              <w:rPr>
                <w:b/>
                <w:sz w:val="26"/>
                <w:szCs w:val="26"/>
              </w:rPr>
            </w:pPr>
          </w:p>
          <w:p w14:paraId="0364FCAB" w14:textId="11AC6C95" w:rsidR="00366A46" w:rsidRPr="00985F82" w:rsidRDefault="0017475F">
            <w:pPr>
              <w:spacing w:after="0" w:line="259" w:lineRule="auto"/>
              <w:ind w:left="0" w:firstLine="0"/>
              <w:rPr>
                <w:sz w:val="26"/>
                <w:szCs w:val="26"/>
              </w:rPr>
            </w:pPr>
            <w:r w:rsidRPr="00985F82">
              <w:rPr>
                <w:b/>
                <w:sz w:val="26"/>
                <w:szCs w:val="26"/>
              </w:rPr>
              <w:t xml:space="preserve">Section B Monday and Wednesday 12:45 – 2pm WNS 100 </w:t>
            </w:r>
          </w:p>
          <w:p w14:paraId="52E8570B" w14:textId="77777777" w:rsidR="00366A46" w:rsidRDefault="0017475F">
            <w:pPr>
              <w:spacing w:after="0" w:line="259" w:lineRule="auto"/>
              <w:ind w:left="0" w:firstLine="0"/>
              <w:rPr>
                <w:i/>
                <w:sz w:val="26"/>
                <w:szCs w:val="26"/>
              </w:rPr>
            </w:pPr>
            <w:r w:rsidRPr="00985F82">
              <w:rPr>
                <w:i/>
                <w:sz w:val="26"/>
                <w:szCs w:val="26"/>
              </w:rPr>
              <w:t xml:space="preserve">We will use this time for learning new concepts, active learning activities, and practice problems.  </w:t>
            </w:r>
          </w:p>
          <w:p w14:paraId="543DEB36" w14:textId="77777777" w:rsidR="00454D82" w:rsidRPr="00985F82" w:rsidRDefault="00454D82">
            <w:pPr>
              <w:spacing w:after="0" w:line="259" w:lineRule="auto"/>
              <w:ind w:left="0" w:firstLine="0"/>
              <w:rPr>
                <w:sz w:val="26"/>
                <w:szCs w:val="26"/>
              </w:rPr>
            </w:pPr>
          </w:p>
        </w:tc>
      </w:tr>
      <w:tr w:rsidR="00366A46" w:rsidRPr="00985F82" w14:paraId="73C0D425" w14:textId="77777777" w:rsidTr="003C4B30">
        <w:trPr>
          <w:trHeight w:val="840"/>
        </w:trPr>
        <w:tc>
          <w:tcPr>
            <w:tcW w:w="1467" w:type="dxa"/>
            <w:tcBorders>
              <w:top w:val="nil"/>
              <w:left w:val="nil"/>
              <w:bottom w:val="nil"/>
              <w:right w:val="nil"/>
            </w:tcBorders>
          </w:tcPr>
          <w:p w14:paraId="3D462E0E" w14:textId="77777777" w:rsidR="00366A46" w:rsidRPr="00985F82" w:rsidRDefault="0017475F">
            <w:pPr>
              <w:tabs>
                <w:tab w:val="center" w:pos="720"/>
              </w:tabs>
              <w:spacing w:after="0" w:line="259" w:lineRule="auto"/>
              <w:ind w:left="0" w:firstLine="0"/>
              <w:rPr>
                <w:sz w:val="26"/>
                <w:szCs w:val="26"/>
              </w:rPr>
            </w:pPr>
            <w:r w:rsidRPr="00985F82">
              <w:rPr>
                <w:b/>
                <w:sz w:val="26"/>
                <w:szCs w:val="26"/>
              </w:rPr>
              <w:t xml:space="preserve">Lab: </w:t>
            </w:r>
            <w:r w:rsidRPr="00985F82">
              <w:rPr>
                <w:b/>
                <w:sz w:val="26"/>
                <w:szCs w:val="26"/>
              </w:rPr>
              <w:tab/>
            </w:r>
            <w:r w:rsidRPr="00985F82">
              <w:rPr>
                <w:sz w:val="26"/>
                <w:szCs w:val="26"/>
              </w:rPr>
              <w:t xml:space="preserve"> </w:t>
            </w:r>
          </w:p>
        </w:tc>
        <w:tc>
          <w:tcPr>
            <w:tcW w:w="8258" w:type="dxa"/>
            <w:tcBorders>
              <w:top w:val="nil"/>
              <w:left w:val="nil"/>
              <w:bottom w:val="nil"/>
              <w:right w:val="nil"/>
            </w:tcBorders>
          </w:tcPr>
          <w:p w14:paraId="4861B104" w14:textId="6353D605" w:rsidR="00366A46" w:rsidRPr="00985F82" w:rsidRDefault="0017475F">
            <w:pPr>
              <w:spacing w:after="0" w:line="259" w:lineRule="auto"/>
              <w:ind w:left="0" w:firstLine="0"/>
              <w:rPr>
                <w:sz w:val="26"/>
                <w:szCs w:val="26"/>
              </w:rPr>
            </w:pPr>
            <w:r w:rsidRPr="00985F82">
              <w:rPr>
                <w:b/>
                <w:sz w:val="26"/>
                <w:szCs w:val="26"/>
              </w:rPr>
              <w:t xml:space="preserve">Section Y Tuesday 12:45 – 2pm WNS 105 </w:t>
            </w:r>
          </w:p>
          <w:p w14:paraId="66D0CFCD" w14:textId="72AB6568" w:rsidR="00985F82" w:rsidRPr="003C4B30" w:rsidRDefault="0017475F">
            <w:pPr>
              <w:spacing w:after="0" w:line="259" w:lineRule="auto"/>
              <w:ind w:left="0" w:firstLine="0"/>
              <w:rPr>
                <w:i/>
                <w:sz w:val="26"/>
                <w:szCs w:val="26"/>
              </w:rPr>
            </w:pPr>
            <w:r w:rsidRPr="00985F82">
              <w:rPr>
                <w:i/>
                <w:sz w:val="26"/>
                <w:szCs w:val="26"/>
              </w:rPr>
              <w:t xml:space="preserve">We will use this time to learn the computing language R to implement data analysis and visualization. You will need to have access to a laptop with you to class. See more details below.  </w:t>
            </w:r>
          </w:p>
        </w:tc>
      </w:tr>
      <w:tr w:rsidR="004E6530" w:rsidRPr="00985F82" w14:paraId="68D5D4BC" w14:textId="77777777" w:rsidTr="003C4B30">
        <w:trPr>
          <w:trHeight w:val="840"/>
        </w:trPr>
        <w:tc>
          <w:tcPr>
            <w:tcW w:w="1467" w:type="dxa"/>
            <w:tcBorders>
              <w:top w:val="nil"/>
              <w:left w:val="nil"/>
              <w:bottom w:val="nil"/>
              <w:right w:val="nil"/>
            </w:tcBorders>
          </w:tcPr>
          <w:p w14:paraId="44DBDFA9" w14:textId="77777777" w:rsidR="004E6530" w:rsidRPr="00985F82" w:rsidRDefault="004E6530">
            <w:pPr>
              <w:tabs>
                <w:tab w:val="center" w:pos="720"/>
              </w:tabs>
              <w:spacing w:after="0" w:line="259" w:lineRule="auto"/>
              <w:ind w:left="0" w:firstLine="0"/>
              <w:rPr>
                <w:b/>
                <w:sz w:val="26"/>
                <w:szCs w:val="26"/>
              </w:rPr>
            </w:pPr>
          </w:p>
        </w:tc>
        <w:tc>
          <w:tcPr>
            <w:tcW w:w="8258" w:type="dxa"/>
            <w:tcBorders>
              <w:top w:val="nil"/>
              <w:left w:val="nil"/>
              <w:bottom w:val="nil"/>
              <w:right w:val="nil"/>
            </w:tcBorders>
          </w:tcPr>
          <w:p w14:paraId="42203674" w14:textId="77777777" w:rsidR="004E6530" w:rsidRPr="00985F82" w:rsidRDefault="004E6530">
            <w:pPr>
              <w:spacing w:after="0" w:line="259" w:lineRule="auto"/>
              <w:ind w:left="0" w:firstLine="0"/>
              <w:rPr>
                <w:b/>
                <w:sz w:val="26"/>
                <w:szCs w:val="26"/>
              </w:rPr>
            </w:pPr>
          </w:p>
        </w:tc>
      </w:tr>
    </w:tbl>
    <w:p w14:paraId="54518095" w14:textId="77777777" w:rsidR="004E6530" w:rsidRPr="00985F82" w:rsidRDefault="004E6530" w:rsidP="004E6530">
      <w:pPr>
        <w:pStyle w:val="Heading1"/>
        <w:ind w:left="0" w:firstLine="0"/>
        <w:rPr>
          <w:sz w:val="26"/>
          <w:szCs w:val="26"/>
        </w:rPr>
      </w:pPr>
      <w:r w:rsidRPr="00985F82">
        <w:rPr>
          <w:sz w:val="26"/>
          <w:szCs w:val="26"/>
        </w:rPr>
        <w:t xml:space="preserve">COURSE DESCRIPTION </w:t>
      </w:r>
    </w:p>
    <w:p w14:paraId="55BEC3FF" w14:textId="77777777" w:rsidR="004E6530" w:rsidRPr="00985F82" w:rsidRDefault="004E6530" w:rsidP="004E6530">
      <w:pPr>
        <w:spacing w:after="266"/>
        <w:ind w:left="10"/>
        <w:rPr>
          <w:sz w:val="26"/>
          <w:szCs w:val="26"/>
        </w:rPr>
      </w:pPr>
      <w:r w:rsidRPr="00985F82">
        <w:rPr>
          <w:sz w:val="26"/>
          <w:szCs w:val="26"/>
        </w:rPr>
        <w:t xml:space="preserve">A practical introduction to statistical methods and the examination of data sets. Computer software will play a central role in analyzing a variety of real data sets from the natural and social sciences. Topics include descriptive statistics, elementary distributions for data, hypothesis tests, confidence intervals, correlation, regression, contingency tables, and analysis of variance. The course has no formal mathematics prerequisite, and is especially suited to students in the physical, social, environmental, and life sciences who seek an applied orientation to data analysis. </w:t>
      </w:r>
    </w:p>
    <w:p w14:paraId="717FF11B" w14:textId="77777777" w:rsidR="004E6530" w:rsidRPr="004E6530" w:rsidRDefault="004E6530" w:rsidP="004E6530"/>
    <w:p w14:paraId="1434A2A0" w14:textId="77777777" w:rsidR="004E6530" w:rsidRPr="00985F82" w:rsidRDefault="004E6530" w:rsidP="004E6530">
      <w:pPr>
        <w:pStyle w:val="Heading1"/>
        <w:ind w:left="10"/>
        <w:rPr>
          <w:sz w:val="26"/>
          <w:szCs w:val="26"/>
        </w:rPr>
      </w:pPr>
      <w:r w:rsidRPr="00985F82">
        <w:rPr>
          <w:sz w:val="26"/>
          <w:szCs w:val="26"/>
        </w:rPr>
        <w:t xml:space="preserve">COURSE LEARNING OBJECTIVE </w:t>
      </w:r>
    </w:p>
    <w:p w14:paraId="424F89C6" w14:textId="77777777" w:rsidR="004E6530" w:rsidRPr="00985F82" w:rsidRDefault="004E6530" w:rsidP="004E6530">
      <w:pPr>
        <w:ind w:left="10"/>
        <w:rPr>
          <w:sz w:val="26"/>
          <w:szCs w:val="26"/>
        </w:rPr>
      </w:pPr>
      <w:r w:rsidRPr="00985F82">
        <w:rPr>
          <w:sz w:val="26"/>
          <w:szCs w:val="26"/>
        </w:rPr>
        <w:t xml:space="preserve">Our course aims for students to: </w:t>
      </w:r>
    </w:p>
    <w:p w14:paraId="00654CDF" w14:textId="77777777" w:rsidR="004E6530" w:rsidRPr="00985F82" w:rsidRDefault="004E6530" w:rsidP="004E6530">
      <w:pPr>
        <w:numPr>
          <w:ilvl w:val="0"/>
          <w:numId w:val="2"/>
        </w:numPr>
        <w:ind w:hanging="360"/>
        <w:rPr>
          <w:sz w:val="26"/>
          <w:szCs w:val="26"/>
        </w:rPr>
      </w:pPr>
      <w:r w:rsidRPr="00985F82">
        <w:rPr>
          <w:sz w:val="26"/>
          <w:szCs w:val="26"/>
        </w:rPr>
        <w:t xml:space="preserve">learn the basics of statistical theory and common statistical </w:t>
      </w:r>
      <w:proofErr w:type="gramStart"/>
      <w:r w:rsidRPr="00985F82">
        <w:rPr>
          <w:sz w:val="26"/>
          <w:szCs w:val="26"/>
        </w:rPr>
        <w:t>techniques</w:t>
      </w:r>
      <w:proofErr w:type="gramEnd"/>
      <w:r w:rsidRPr="00985F82">
        <w:rPr>
          <w:sz w:val="26"/>
          <w:szCs w:val="26"/>
        </w:rPr>
        <w:t xml:space="preserve"> </w:t>
      </w:r>
    </w:p>
    <w:p w14:paraId="4942B59E" w14:textId="77777777" w:rsidR="004E6530" w:rsidRPr="00985F82" w:rsidRDefault="004E6530" w:rsidP="004E6530">
      <w:pPr>
        <w:numPr>
          <w:ilvl w:val="0"/>
          <w:numId w:val="2"/>
        </w:numPr>
        <w:ind w:hanging="360"/>
        <w:rPr>
          <w:sz w:val="26"/>
          <w:szCs w:val="26"/>
        </w:rPr>
      </w:pPr>
      <w:r w:rsidRPr="00985F82">
        <w:rPr>
          <w:sz w:val="26"/>
          <w:szCs w:val="26"/>
        </w:rPr>
        <w:t xml:space="preserve">acquire the computation skills to be able to summarize, graph, and make inference in the statistical computing language </w:t>
      </w:r>
      <w:proofErr w:type="gramStart"/>
      <w:r w:rsidRPr="00985F82">
        <w:rPr>
          <w:sz w:val="26"/>
          <w:szCs w:val="26"/>
        </w:rPr>
        <w:t>R</w:t>
      </w:r>
      <w:proofErr w:type="gramEnd"/>
      <w:r w:rsidRPr="00985F82">
        <w:rPr>
          <w:sz w:val="26"/>
          <w:szCs w:val="26"/>
        </w:rPr>
        <w:t xml:space="preserve"> </w:t>
      </w:r>
    </w:p>
    <w:p w14:paraId="1F3E477E" w14:textId="77777777" w:rsidR="004E6530" w:rsidRPr="00985F82" w:rsidRDefault="004E6530" w:rsidP="004E6530">
      <w:pPr>
        <w:numPr>
          <w:ilvl w:val="0"/>
          <w:numId w:val="2"/>
        </w:numPr>
        <w:spacing w:after="265"/>
        <w:ind w:hanging="360"/>
        <w:rPr>
          <w:sz w:val="26"/>
          <w:szCs w:val="26"/>
        </w:rPr>
      </w:pPr>
      <w:r w:rsidRPr="00985F82">
        <w:rPr>
          <w:sz w:val="26"/>
          <w:szCs w:val="26"/>
        </w:rPr>
        <w:t xml:space="preserve">be able to apply critical thinking and statistical thinking to their lives, including reading newspapers and journal </w:t>
      </w:r>
      <w:proofErr w:type="gramStart"/>
      <w:r w:rsidRPr="00985F82">
        <w:rPr>
          <w:sz w:val="26"/>
          <w:szCs w:val="26"/>
        </w:rPr>
        <w:t>articles</w:t>
      </w:r>
      <w:proofErr w:type="gramEnd"/>
      <w:r w:rsidRPr="00985F82">
        <w:rPr>
          <w:sz w:val="26"/>
          <w:szCs w:val="26"/>
        </w:rPr>
        <w:t xml:space="preserve"> </w:t>
      </w:r>
    </w:p>
    <w:p w14:paraId="47978621" w14:textId="1FD7270F" w:rsidR="00366A46" w:rsidRPr="00985F82" w:rsidRDefault="0017475F">
      <w:pPr>
        <w:pStyle w:val="Heading1"/>
        <w:ind w:left="10"/>
        <w:rPr>
          <w:sz w:val="26"/>
          <w:szCs w:val="26"/>
        </w:rPr>
      </w:pPr>
      <w:r w:rsidRPr="00985F82">
        <w:rPr>
          <w:sz w:val="26"/>
          <w:szCs w:val="26"/>
        </w:rPr>
        <w:t xml:space="preserve">TEXTBOOK AND MATERIALS </w:t>
      </w:r>
    </w:p>
    <w:p w14:paraId="1B016F0A" w14:textId="77777777" w:rsidR="00366A46" w:rsidRPr="00985F82" w:rsidRDefault="0017475F">
      <w:pPr>
        <w:spacing w:after="208"/>
        <w:ind w:left="10"/>
        <w:rPr>
          <w:sz w:val="26"/>
          <w:szCs w:val="26"/>
        </w:rPr>
      </w:pPr>
      <w:r w:rsidRPr="00985F82">
        <w:rPr>
          <w:sz w:val="26"/>
          <w:szCs w:val="26"/>
        </w:rPr>
        <w:t xml:space="preserve">First and foremost – there is nothing that you need to purchase to participate in this class. All materials are used in the class are free and </w:t>
      </w:r>
      <w:proofErr w:type="gramStart"/>
      <w:r w:rsidRPr="00985F82">
        <w:rPr>
          <w:sz w:val="26"/>
          <w:szCs w:val="26"/>
        </w:rPr>
        <w:t>open-source</w:t>
      </w:r>
      <w:proofErr w:type="gramEnd"/>
      <w:r w:rsidRPr="00985F82">
        <w:rPr>
          <w:sz w:val="26"/>
          <w:szCs w:val="26"/>
        </w:rPr>
        <w:t xml:space="preserve">.  </w:t>
      </w:r>
    </w:p>
    <w:p w14:paraId="210D9E50" w14:textId="77777777" w:rsidR="00366A46" w:rsidRPr="00985F82" w:rsidRDefault="0017475F">
      <w:pPr>
        <w:numPr>
          <w:ilvl w:val="0"/>
          <w:numId w:val="1"/>
        </w:numPr>
        <w:ind w:hanging="360"/>
        <w:rPr>
          <w:sz w:val="26"/>
          <w:szCs w:val="26"/>
        </w:rPr>
      </w:pPr>
      <w:r w:rsidRPr="00985F82">
        <w:rPr>
          <w:sz w:val="26"/>
          <w:szCs w:val="26"/>
        </w:rPr>
        <w:t xml:space="preserve">The website for this course is on Middlebury Canvas. Please check Canvas often for assignments, deadlines, resources, and announcements.  </w:t>
      </w:r>
    </w:p>
    <w:p w14:paraId="227F2813" w14:textId="77777777" w:rsidR="00366A46" w:rsidRPr="00985F82" w:rsidRDefault="0017475F">
      <w:pPr>
        <w:numPr>
          <w:ilvl w:val="0"/>
          <w:numId w:val="1"/>
        </w:numPr>
        <w:ind w:hanging="360"/>
        <w:rPr>
          <w:sz w:val="26"/>
          <w:szCs w:val="26"/>
        </w:rPr>
      </w:pPr>
      <w:r w:rsidRPr="00985F82">
        <w:rPr>
          <w:sz w:val="26"/>
          <w:szCs w:val="26"/>
        </w:rPr>
        <w:t>Students must have access to a laptop with R (</w:t>
      </w:r>
      <w:hyperlink r:id="rId6">
        <w:r w:rsidRPr="00985F82">
          <w:rPr>
            <w:sz w:val="26"/>
            <w:szCs w:val="26"/>
          </w:rPr>
          <w:t>http://www.r</w:t>
        </w:r>
      </w:hyperlink>
      <w:hyperlink r:id="rId7">
        <w:r w:rsidRPr="00985F82">
          <w:rPr>
            <w:sz w:val="26"/>
            <w:szCs w:val="26"/>
          </w:rPr>
          <w:t>-</w:t>
        </w:r>
      </w:hyperlink>
      <w:hyperlink r:id="rId8">
        <w:r w:rsidRPr="00985F82">
          <w:rPr>
            <w:sz w:val="26"/>
            <w:szCs w:val="26"/>
          </w:rPr>
          <w:t>project.org)</w:t>
        </w:r>
      </w:hyperlink>
      <w:r w:rsidRPr="00985F82">
        <w:rPr>
          <w:sz w:val="26"/>
          <w:szCs w:val="26"/>
        </w:rPr>
        <w:t xml:space="preserve"> and RStudio </w:t>
      </w:r>
      <w:hyperlink r:id="rId9">
        <w:r w:rsidRPr="00985F82">
          <w:rPr>
            <w:sz w:val="26"/>
            <w:szCs w:val="26"/>
          </w:rPr>
          <w:t>(</w:t>
        </w:r>
      </w:hyperlink>
      <w:hyperlink r:id="rId10">
        <w:r w:rsidRPr="00985F82">
          <w:rPr>
            <w:sz w:val="26"/>
            <w:szCs w:val="26"/>
          </w:rPr>
          <w:t>http://www.rstudio.com)</w:t>
        </w:r>
      </w:hyperlink>
      <w:r w:rsidRPr="00985F82">
        <w:rPr>
          <w:sz w:val="26"/>
          <w:szCs w:val="26"/>
        </w:rPr>
        <w:t xml:space="preserve"> installed. Both are free and installation instructions are available on Canvas. We will walk through installation together on the first lab.   </w:t>
      </w:r>
    </w:p>
    <w:p w14:paraId="03311F8C" w14:textId="77777777" w:rsidR="00366A46" w:rsidRPr="00985F82" w:rsidRDefault="0017475F">
      <w:pPr>
        <w:numPr>
          <w:ilvl w:val="1"/>
          <w:numId w:val="1"/>
        </w:numPr>
        <w:ind w:hanging="360"/>
        <w:rPr>
          <w:sz w:val="26"/>
          <w:szCs w:val="26"/>
        </w:rPr>
      </w:pPr>
      <w:r w:rsidRPr="00985F82">
        <w:rPr>
          <w:sz w:val="26"/>
          <w:szCs w:val="26"/>
        </w:rPr>
        <w:t xml:space="preserve">Laptops with R/RStudio pre-installed are available to borrow from the Davis Family Library. This is a good option for those of you without access to laptop or those of you may be having a short-term issue with your laptop. See your instructor or the front desk of the Davis Library for more info.  </w:t>
      </w:r>
    </w:p>
    <w:p w14:paraId="0E93EBA5" w14:textId="6BCBE718" w:rsidR="00366A46" w:rsidRPr="00985F82" w:rsidRDefault="0017475F">
      <w:pPr>
        <w:numPr>
          <w:ilvl w:val="0"/>
          <w:numId w:val="1"/>
        </w:numPr>
        <w:ind w:hanging="360"/>
        <w:rPr>
          <w:sz w:val="26"/>
          <w:szCs w:val="26"/>
        </w:rPr>
      </w:pPr>
      <w:r w:rsidRPr="00985F82">
        <w:rPr>
          <w:sz w:val="26"/>
          <w:szCs w:val="26"/>
        </w:rPr>
        <w:lastRenderedPageBreak/>
        <w:t xml:space="preserve">We will be following the </w:t>
      </w:r>
      <w:r w:rsidRPr="00985F82">
        <w:rPr>
          <w:i/>
          <w:sz w:val="26"/>
          <w:szCs w:val="26"/>
        </w:rPr>
        <w:t>free</w:t>
      </w:r>
      <w:r w:rsidRPr="00985F82">
        <w:rPr>
          <w:sz w:val="26"/>
          <w:szCs w:val="26"/>
        </w:rPr>
        <w:t xml:space="preserve"> online textbook:</w:t>
      </w:r>
      <w:r w:rsidRPr="00985F82">
        <w:rPr>
          <w:i/>
          <w:sz w:val="26"/>
          <w:szCs w:val="26"/>
        </w:rPr>
        <w:t xml:space="preserve"> Intro to Modern Statistics </w:t>
      </w:r>
      <w:r w:rsidRPr="00985F82">
        <w:rPr>
          <w:sz w:val="26"/>
          <w:szCs w:val="26"/>
        </w:rPr>
        <w:t>by Mine Cetinkaya</w:t>
      </w:r>
      <w:r w:rsidR="004E6530">
        <w:rPr>
          <w:sz w:val="26"/>
          <w:szCs w:val="26"/>
        </w:rPr>
        <w:t>-</w:t>
      </w:r>
      <w:proofErr w:type="spellStart"/>
      <w:r w:rsidRPr="00985F82">
        <w:rPr>
          <w:sz w:val="26"/>
          <w:szCs w:val="26"/>
        </w:rPr>
        <w:t>Rundel</w:t>
      </w:r>
      <w:proofErr w:type="spellEnd"/>
      <w:r w:rsidRPr="00985F82">
        <w:rPr>
          <w:sz w:val="26"/>
          <w:szCs w:val="26"/>
        </w:rPr>
        <w:t xml:space="preserve"> and Johanna Hardin and </w:t>
      </w:r>
      <w:proofErr w:type="spellStart"/>
      <w:r w:rsidRPr="00985F82">
        <w:rPr>
          <w:sz w:val="26"/>
          <w:szCs w:val="26"/>
        </w:rPr>
        <w:t>OpenIntro</w:t>
      </w:r>
      <w:proofErr w:type="spellEnd"/>
      <w:r w:rsidRPr="00985F82">
        <w:rPr>
          <w:sz w:val="26"/>
          <w:szCs w:val="26"/>
        </w:rPr>
        <w:t xml:space="preserve">. There are several different ways to access to the textbook:  </w:t>
      </w:r>
    </w:p>
    <w:p w14:paraId="5BC3CBBE" w14:textId="77777777" w:rsidR="00366A46" w:rsidRPr="00985F82" w:rsidRDefault="0017475F">
      <w:pPr>
        <w:numPr>
          <w:ilvl w:val="1"/>
          <w:numId w:val="1"/>
        </w:numPr>
        <w:spacing w:after="0" w:line="305" w:lineRule="auto"/>
        <w:ind w:hanging="360"/>
        <w:rPr>
          <w:sz w:val="26"/>
          <w:szCs w:val="26"/>
        </w:rPr>
      </w:pPr>
      <w:r w:rsidRPr="00985F82">
        <w:rPr>
          <w:sz w:val="26"/>
          <w:szCs w:val="26"/>
        </w:rPr>
        <w:t xml:space="preserve">View online here: </w:t>
      </w:r>
      <w:hyperlink r:id="rId11">
        <w:r w:rsidRPr="00985F82">
          <w:rPr>
            <w:color w:val="0000FF"/>
            <w:sz w:val="26"/>
            <w:szCs w:val="26"/>
            <w:u w:val="single" w:color="0000FF"/>
          </w:rPr>
          <w:t>https://openintro</w:t>
        </w:r>
      </w:hyperlink>
      <w:hyperlink r:id="rId12">
        <w:r w:rsidRPr="00985F82">
          <w:rPr>
            <w:color w:val="0000FF"/>
            <w:sz w:val="26"/>
            <w:szCs w:val="26"/>
            <w:u w:val="single" w:color="0000FF"/>
          </w:rPr>
          <w:t>-</w:t>
        </w:r>
      </w:hyperlink>
      <w:hyperlink r:id="rId13">
        <w:r w:rsidRPr="00985F82">
          <w:rPr>
            <w:color w:val="0000FF"/>
            <w:sz w:val="26"/>
            <w:szCs w:val="26"/>
            <w:u w:val="single" w:color="0000FF"/>
          </w:rPr>
          <w:t>ims.netlify.app/</w:t>
        </w:r>
      </w:hyperlink>
      <w:hyperlink r:id="rId14">
        <w:r w:rsidRPr="00985F82">
          <w:rPr>
            <w:sz w:val="26"/>
            <w:szCs w:val="26"/>
          </w:rPr>
          <w:t xml:space="preserve"> </w:t>
        </w:r>
      </w:hyperlink>
      <w:r w:rsidRPr="00985F82">
        <w:rPr>
          <w:sz w:val="26"/>
          <w:szCs w:val="26"/>
        </w:rPr>
        <w:t xml:space="preserve">  </w:t>
      </w:r>
      <w:r w:rsidRPr="00985F82">
        <w:rPr>
          <w:rFonts w:eastAsia="Courier New" w:cs="Courier New"/>
          <w:sz w:val="26"/>
          <w:szCs w:val="26"/>
        </w:rPr>
        <w:t>o</w:t>
      </w:r>
      <w:r w:rsidRPr="00985F82">
        <w:rPr>
          <w:rFonts w:eastAsia="Arial" w:cs="Arial"/>
          <w:sz w:val="26"/>
          <w:szCs w:val="26"/>
        </w:rPr>
        <w:t xml:space="preserve"> </w:t>
      </w:r>
      <w:r w:rsidRPr="00985F82">
        <w:rPr>
          <w:sz w:val="26"/>
          <w:szCs w:val="26"/>
        </w:rPr>
        <w:t xml:space="preserve">Download a PDF here: </w:t>
      </w:r>
      <w:hyperlink r:id="rId15">
        <w:r w:rsidRPr="00985F82">
          <w:rPr>
            <w:color w:val="0000FF"/>
            <w:sz w:val="26"/>
            <w:szCs w:val="26"/>
            <w:u w:val="single" w:color="0000FF"/>
          </w:rPr>
          <w:t>https://leanpub.com/imstat</w:t>
        </w:r>
      </w:hyperlink>
      <w:hyperlink r:id="rId16">
        <w:r w:rsidRPr="00985F82">
          <w:rPr>
            <w:sz w:val="26"/>
            <w:szCs w:val="26"/>
          </w:rPr>
          <w:t xml:space="preserve"> </w:t>
        </w:r>
      </w:hyperlink>
      <w:r w:rsidRPr="00985F82">
        <w:rPr>
          <w:sz w:val="26"/>
          <w:szCs w:val="26"/>
        </w:rPr>
        <w:t xml:space="preserve"> </w:t>
      </w:r>
    </w:p>
    <w:p w14:paraId="016C2EB7" w14:textId="77777777" w:rsidR="00366A46" w:rsidRPr="00985F82" w:rsidRDefault="0017475F">
      <w:pPr>
        <w:tabs>
          <w:tab w:val="center" w:pos="1866"/>
          <w:tab w:val="center" w:pos="5269"/>
        </w:tabs>
        <w:spacing w:after="38" w:line="259" w:lineRule="auto"/>
        <w:ind w:left="0" w:firstLine="0"/>
        <w:rPr>
          <w:sz w:val="26"/>
          <w:szCs w:val="26"/>
        </w:rPr>
      </w:pPr>
      <w:r w:rsidRPr="00985F82">
        <w:rPr>
          <w:rFonts w:eastAsia="Calibri" w:cs="Calibri"/>
          <w:sz w:val="26"/>
          <w:szCs w:val="26"/>
        </w:rPr>
        <w:tab/>
      </w:r>
      <w:r w:rsidRPr="00985F82">
        <w:rPr>
          <w:rFonts w:eastAsia="Wingdings" w:cs="Wingdings"/>
          <w:sz w:val="26"/>
          <w:szCs w:val="26"/>
        </w:rPr>
        <w:t>§</w:t>
      </w:r>
      <w:r w:rsidRPr="00985F82">
        <w:rPr>
          <w:rFonts w:eastAsia="Arial" w:cs="Arial"/>
          <w:sz w:val="26"/>
          <w:szCs w:val="26"/>
        </w:rPr>
        <w:t xml:space="preserve"> </w:t>
      </w:r>
      <w:r w:rsidRPr="00985F82">
        <w:rPr>
          <w:rFonts w:eastAsia="Arial" w:cs="Arial"/>
          <w:sz w:val="26"/>
          <w:szCs w:val="26"/>
        </w:rPr>
        <w:tab/>
      </w:r>
      <w:r w:rsidRPr="00985F82">
        <w:rPr>
          <w:sz w:val="26"/>
          <w:szCs w:val="26"/>
        </w:rPr>
        <w:t xml:space="preserve">If you want to skip the optional contribution, set the price to $0.  </w:t>
      </w:r>
    </w:p>
    <w:p w14:paraId="2E48CB2B" w14:textId="77777777" w:rsidR="00366A46" w:rsidRPr="00985F82" w:rsidRDefault="0017475F">
      <w:pPr>
        <w:numPr>
          <w:ilvl w:val="1"/>
          <w:numId w:val="1"/>
        </w:numPr>
        <w:spacing w:after="0" w:line="305" w:lineRule="auto"/>
        <w:ind w:hanging="360"/>
        <w:rPr>
          <w:sz w:val="26"/>
          <w:szCs w:val="26"/>
        </w:rPr>
      </w:pPr>
      <w:r w:rsidRPr="00985F82">
        <w:rPr>
          <w:sz w:val="26"/>
          <w:szCs w:val="26"/>
        </w:rPr>
        <w:t xml:space="preserve">Order a printed copy on Amazon here: </w:t>
      </w:r>
      <w:hyperlink r:id="rId17">
        <w:r w:rsidRPr="00985F82">
          <w:rPr>
            <w:color w:val="0000FF"/>
            <w:sz w:val="26"/>
            <w:szCs w:val="26"/>
            <w:u w:val="single" w:color="0000FF"/>
          </w:rPr>
          <w:t>https://www.amazon.com/Introduction</w:t>
        </w:r>
      </w:hyperlink>
      <w:hyperlink r:id="rId18">
        <w:r w:rsidRPr="00985F82">
          <w:rPr>
            <w:color w:val="0000FF"/>
            <w:sz w:val="26"/>
            <w:szCs w:val="26"/>
            <w:u w:val="single" w:color="0000FF"/>
          </w:rPr>
          <w:t>-</w:t>
        </w:r>
      </w:hyperlink>
      <w:hyperlink r:id="rId19">
        <w:r w:rsidRPr="00985F82">
          <w:rPr>
            <w:color w:val="0000FF"/>
            <w:sz w:val="26"/>
            <w:szCs w:val="26"/>
            <w:u w:val="single" w:color="0000FF"/>
          </w:rPr>
          <w:t>Modern</w:t>
        </w:r>
      </w:hyperlink>
      <w:hyperlink r:id="rId20"/>
      <w:hyperlink r:id="rId21">
        <w:r w:rsidRPr="00985F82">
          <w:rPr>
            <w:color w:val="0000FF"/>
            <w:sz w:val="26"/>
            <w:szCs w:val="26"/>
            <w:u w:val="single" w:color="0000FF"/>
          </w:rPr>
          <w:t>Statistics</w:t>
        </w:r>
      </w:hyperlink>
      <w:hyperlink r:id="rId22">
        <w:r w:rsidRPr="00985F82">
          <w:rPr>
            <w:color w:val="0000FF"/>
            <w:sz w:val="26"/>
            <w:szCs w:val="26"/>
            <w:u w:val="single" w:color="0000FF"/>
          </w:rPr>
          <w:t>-</w:t>
        </w:r>
      </w:hyperlink>
      <w:hyperlink r:id="rId23">
        <w:r w:rsidRPr="00985F82">
          <w:rPr>
            <w:color w:val="0000FF"/>
            <w:sz w:val="26"/>
            <w:szCs w:val="26"/>
            <w:u w:val="single" w:color="0000FF"/>
          </w:rPr>
          <w:t>Mine</w:t>
        </w:r>
      </w:hyperlink>
      <w:hyperlink r:id="rId24">
        <w:r w:rsidRPr="00985F82">
          <w:rPr>
            <w:color w:val="0000FF"/>
            <w:sz w:val="26"/>
            <w:szCs w:val="26"/>
            <w:u w:val="single" w:color="0000FF"/>
          </w:rPr>
          <w:t>-</w:t>
        </w:r>
      </w:hyperlink>
      <w:hyperlink r:id="rId25">
        <w:r w:rsidRPr="00985F82">
          <w:rPr>
            <w:color w:val="0000FF"/>
            <w:sz w:val="26"/>
            <w:szCs w:val="26"/>
            <w:u w:val="single" w:color="0000FF"/>
          </w:rPr>
          <w:t>%C3%87etinkaya</w:t>
        </w:r>
      </w:hyperlink>
      <w:hyperlink r:id="rId26">
        <w:r w:rsidRPr="00985F82">
          <w:rPr>
            <w:color w:val="0000FF"/>
            <w:sz w:val="26"/>
            <w:szCs w:val="26"/>
            <w:u w:val="single" w:color="0000FF"/>
          </w:rPr>
          <w:t>-</w:t>
        </w:r>
      </w:hyperlink>
      <w:hyperlink r:id="rId27">
        <w:r w:rsidRPr="00985F82">
          <w:rPr>
            <w:color w:val="0000FF"/>
            <w:sz w:val="26"/>
            <w:szCs w:val="26"/>
            <w:u w:val="single" w:color="0000FF"/>
          </w:rPr>
          <w:t>Rundel/dp/1943450145/</w:t>
        </w:r>
      </w:hyperlink>
      <w:hyperlink r:id="rId28">
        <w:r w:rsidRPr="00985F82">
          <w:rPr>
            <w:sz w:val="26"/>
            <w:szCs w:val="26"/>
          </w:rPr>
          <w:t xml:space="preserve"> </w:t>
        </w:r>
      </w:hyperlink>
      <w:r w:rsidRPr="00985F82">
        <w:rPr>
          <w:sz w:val="26"/>
          <w:szCs w:val="26"/>
        </w:rPr>
        <w:t xml:space="preserve"> </w:t>
      </w:r>
    </w:p>
    <w:p w14:paraId="3F582E91" w14:textId="66E7F5C1" w:rsidR="0017475F" w:rsidRPr="00985F82" w:rsidRDefault="0017475F">
      <w:pPr>
        <w:numPr>
          <w:ilvl w:val="0"/>
          <w:numId w:val="1"/>
        </w:numPr>
        <w:spacing w:after="141"/>
        <w:ind w:hanging="360"/>
        <w:rPr>
          <w:sz w:val="26"/>
          <w:szCs w:val="26"/>
        </w:rPr>
      </w:pPr>
      <w:r w:rsidRPr="00985F82">
        <w:rPr>
          <w:sz w:val="26"/>
          <w:szCs w:val="26"/>
        </w:rPr>
        <w:t>During Week 3 when we discuss probability, it may be helpful to view some supplementary material (PDF) on Probability</w:t>
      </w:r>
      <w:r w:rsidR="004E6530">
        <w:rPr>
          <w:sz w:val="26"/>
          <w:szCs w:val="26"/>
        </w:rPr>
        <w:t>:</w:t>
      </w:r>
      <w:r w:rsidRPr="00985F82">
        <w:rPr>
          <w:sz w:val="26"/>
          <w:szCs w:val="26"/>
        </w:rPr>
        <w:t xml:space="preserve"> </w:t>
      </w:r>
      <w:hyperlink r:id="rId29">
        <w:r w:rsidRPr="00985F82">
          <w:rPr>
            <w:color w:val="0000FF"/>
            <w:sz w:val="26"/>
            <w:szCs w:val="26"/>
            <w:u w:val="single" w:color="0000FF"/>
          </w:rPr>
          <w:t>https://www.openintro.org/go/?id=stat_os4_probability_chapter&amp;referrer=/book/ims/index.php</w:t>
        </w:r>
      </w:hyperlink>
    </w:p>
    <w:p w14:paraId="487021C8" w14:textId="77777777" w:rsidR="00366A46" w:rsidRPr="00985F82" w:rsidRDefault="0017475F">
      <w:pPr>
        <w:pStyle w:val="Heading1"/>
        <w:ind w:left="10"/>
        <w:rPr>
          <w:sz w:val="26"/>
          <w:szCs w:val="26"/>
        </w:rPr>
      </w:pPr>
      <w:r w:rsidRPr="00985F82">
        <w:rPr>
          <w:sz w:val="26"/>
          <w:szCs w:val="26"/>
        </w:rPr>
        <w:t xml:space="preserve">ACADEMIC INTEGRITY </w:t>
      </w:r>
    </w:p>
    <w:p w14:paraId="10CCD09F" w14:textId="77777777" w:rsidR="00366A46" w:rsidRPr="00985F82" w:rsidRDefault="0017475F">
      <w:pPr>
        <w:spacing w:after="194"/>
        <w:ind w:left="10"/>
        <w:rPr>
          <w:sz w:val="26"/>
          <w:szCs w:val="26"/>
        </w:rPr>
      </w:pPr>
      <w:r w:rsidRPr="00985F82">
        <w:rPr>
          <w:sz w:val="26"/>
          <w:szCs w:val="26"/>
        </w:rPr>
        <w:t xml:space="preserve">You are bound by Middlebury College’s honor code, including its policies on plagiarism and cheating. Violation of these rules is ground for failure. To avoid charges of </w:t>
      </w:r>
      <w:r w:rsidRPr="00985F82">
        <w:rPr>
          <w:sz w:val="26"/>
          <w:szCs w:val="26"/>
        </w:rPr>
        <w:lastRenderedPageBreak/>
        <w:t xml:space="preserve">plagiarism, cite all the sources to use to complete your assignments/homework (including any peers who helped you) </w:t>
      </w:r>
    </w:p>
    <w:p w14:paraId="1C6C2ADF" w14:textId="77777777" w:rsidR="00366A46" w:rsidRPr="00985F82" w:rsidRDefault="0017475F">
      <w:pPr>
        <w:spacing w:after="237"/>
        <w:ind w:left="10"/>
        <w:rPr>
          <w:sz w:val="26"/>
          <w:szCs w:val="26"/>
        </w:rPr>
      </w:pPr>
      <w:r w:rsidRPr="00985F82">
        <w:rPr>
          <w:sz w:val="26"/>
          <w:szCs w:val="26"/>
        </w:rPr>
        <w:t xml:space="preserve">A Note on Academic Integrity: I encourage you to seek help in understanding the concepts and problems in your assignments from various sources, including peers, instructors, peer tutors, class notes, textbooks, and online sources. To maintain academic integrity and properly credit your resources, it is important to: </w:t>
      </w:r>
    </w:p>
    <w:p w14:paraId="7CB56EF2" w14:textId="77777777" w:rsidR="00366A46" w:rsidRPr="00985F82" w:rsidRDefault="0017475F">
      <w:pPr>
        <w:numPr>
          <w:ilvl w:val="0"/>
          <w:numId w:val="3"/>
        </w:numPr>
        <w:ind w:hanging="360"/>
        <w:rPr>
          <w:sz w:val="26"/>
          <w:szCs w:val="26"/>
        </w:rPr>
      </w:pPr>
      <w:r w:rsidRPr="00985F82">
        <w:rPr>
          <w:sz w:val="26"/>
          <w:szCs w:val="26"/>
        </w:rPr>
        <w:t xml:space="preserve">Write up your own solutions to assignments independently and in your own </w:t>
      </w:r>
      <w:proofErr w:type="gramStart"/>
      <w:r w:rsidRPr="00985F82">
        <w:rPr>
          <w:sz w:val="26"/>
          <w:szCs w:val="26"/>
        </w:rPr>
        <w:t>words</w:t>
      </w:r>
      <w:proofErr w:type="gramEnd"/>
      <w:r w:rsidRPr="00985F82">
        <w:rPr>
          <w:sz w:val="26"/>
          <w:szCs w:val="26"/>
        </w:rPr>
        <w:t xml:space="preserve"> </w:t>
      </w:r>
    </w:p>
    <w:p w14:paraId="576E341F" w14:textId="77777777" w:rsidR="00366A46" w:rsidRPr="00985F82" w:rsidRDefault="0017475F">
      <w:pPr>
        <w:numPr>
          <w:ilvl w:val="0"/>
          <w:numId w:val="3"/>
        </w:numPr>
        <w:spacing w:after="271"/>
        <w:ind w:hanging="360"/>
        <w:rPr>
          <w:sz w:val="26"/>
          <w:szCs w:val="26"/>
        </w:rPr>
      </w:pPr>
      <w:r w:rsidRPr="00985F82">
        <w:rPr>
          <w:sz w:val="26"/>
          <w:szCs w:val="26"/>
        </w:rPr>
        <w:t xml:space="preserve">Include an Acknowledgements section at the beginning or end of your assignment. In this section, give credit to people who have helped you, acknowledge useful websites, and list any other resources you used.  </w:t>
      </w:r>
    </w:p>
    <w:p w14:paraId="39D26CFE" w14:textId="77777777" w:rsidR="00366A46" w:rsidRPr="00985F82" w:rsidRDefault="0017475F">
      <w:pPr>
        <w:pStyle w:val="Heading1"/>
        <w:ind w:left="10"/>
        <w:rPr>
          <w:sz w:val="26"/>
          <w:szCs w:val="26"/>
        </w:rPr>
      </w:pPr>
      <w:r w:rsidRPr="00985F82">
        <w:rPr>
          <w:sz w:val="26"/>
          <w:szCs w:val="26"/>
        </w:rPr>
        <w:t xml:space="preserve">LATE POLICY </w:t>
      </w:r>
    </w:p>
    <w:p w14:paraId="58AC1D0C" w14:textId="77777777" w:rsidR="00366A46" w:rsidRPr="00985F82" w:rsidRDefault="0017475F">
      <w:pPr>
        <w:ind w:left="10"/>
        <w:rPr>
          <w:sz w:val="26"/>
          <w:szCs w:val="26"/>
        </w:rPr>
      </w:pPr>
      <w:r w:rsidRPr="00985F82">
        <w:rPr>
          <w:sz w:val="26"/>
          <w:szCs w:val="26"/>
        </w:rPr>
        <w:t xml:space="preserve">Consistent engagement with the course material is essential for your learning and academic growth. </w:t>
      </w:r>
    </w:p>
    <w:p w14:paraId="5DE327DB" w14:textId="77777777" w:rsidR="00366A46" w:rsidRPr="00985F82" w:rsidRDefault="0017475F">
      <w:pPr>
        <w:ind w:left="10"/>
        <w:rPr>
          <w:sz w:val="26"/>
          <w:szCs w:val="26"/>
        </w:rPr>
      </w:pPr>
      <w:r w:rsidRPr="00985F82">
        <w:rPr>
          <w:sz w:val="26"/>
          <w:szCs w:val="26"/>
        </w:rPr>
        <w:t xml:space="preserve">However, I understand that unforeseen circumstances may occasionally arise.  </w:t>
      </w:r>
    </w:p>
    <w:p w14:paraId="6E7CD5DF" w14:textId="77777777" w:rsidR="00366A46" w:rsidRPr="00985F82" w:rsidRDefault="0017475F">
      <w:pPr>
        <w:numPr>
          <w:ilvl w:val="0"/>
          <w:numId w:val="4"/>
        </w:numPr>
        <w:ind w:hanging="360"/>
        <w:rPr>
          <w:sz w:val="26"/>
          <w:szCs w:val="26"/>
        </w:rPr>
      </w:pPr>
      <w:r w:rsidRPr="00985F82">
        <w:rPr>
          <w:sz w:val="26"/>
          <w:szCs w:val="26"/>
        </w:rPr>
        <w:t xml:space="preserve">When you become aware that you won’t be able to make a deadline, please email Professor Emily to let her know which homework you won’t be submitting on time and what date you anticipate the homework will be done.  You do not need to disclose </w:t>
      </w:r>
      <w:r w:rsidRPr="00985F82">
        <w:rPr>
          <w:i/>
          <w:sz w:val="26"/>
          <w:szCs w:val="26"/>
        </w:rPr>
        <w:t xml:space="preserve">why </w:t>
      </w:r>
      <w:r w:rsidRPr="00985F82">
        <w:rPr>
          <w:sz w:val="26"/>
          <w:szCs w:val="26"/>
        </w:rPr>
        <w:t xml:space="preserve">you are missing the deadline.  </w:t>
      </w:r>
      <w:r w:rsidRPr="00985F82">
        <w:rPr>
          <w:b/>
          <w:sz w:val="26"/>
          <w:szCs w:val="26"/>
        </w:rPr>
        <w:t xml:space="preserve">So long as you communicate to me before the deadline, no late penalty will be applied. </w:t>
      </w:r>
      <w:r w:rsidRPr="00985F82">
        <w:rPr>
          <w:sz w:val="26"/>
          <w:szCs w:val="26"/>
        </w:rPr>
        <w:t xml:space="preserve"> </w:t>
      </w:r>
    </w:p>
    <w:p w14:paraId="4625B9A2" w14:textId="65E98914" w:rsidR="00366A46" w:rsidRDefault="0017475F">
      <w:pPr>
        <w:numPr>
          <w:ilvl w:val="0"/>
          <w:numId w:val="4"/>
        </w:numPr>
        <w:spacing w:after="265"/>
        <w:ind w:hanging="360"/>
        <w:rPr>
          <w:sz w:val="26"/>
          <w:szCs w:val="26"/>
        </w:rPr>
      </w:pPr>
      <w:r w:rsidRPr="00985F82">
        <w:rPr>
          <w:sz w:val="26"/>
          <w:szCs w:val="26"/>
        </w:rPr>
        <w:t xml:space="preserve">If you do not communicate with me before the deadline, late submissions will be subject to a penalty of </w:t>
      </w:r>
      <w:r w:rsidR="00AA7F85" w:rsidRPr="00985F82">
        <w:rPr>
          <w:sz w:val="26"/>
          <w:szCs w:val="26"/>
        </w:rPr>
        <w:t>20</w:t>
      </w:r>
      <w:r w:rsidRPr="00985F82">
        <w:rPr>
          <w:sz w:val="26"/>
          <w:szCs w:val="26"/>
        </w:rPr>
        <w:t xml:space="preserve">% per day.  </w:t>
      </w:r>
    </w:p>
    <w:p w14:paraId="575A8E59" w14:textId="77777777" w:rsidR="004E6530" w:rsidRPr="00985F82" w:rsidRDefault="004E6530" w:rsidP="004E6530">
      <w:pPr>
        <w:spacing w:after="265"/>
        <w:ind w:left="0" w:firstLine="0"/>
        <w:rPr>
          <w:sz w:val="26"/>
          <w:szCs w:val="26"/>
        </w:rPr>
      </w:pPr>
    </w:p>
    <w:p w14:paraId="304F4BCD" w14:textId="77777777" w:rsidR="00366A46" w:rsidRPr="00985F82" w:rsidRDefault="0017475F">
      <w:pPr>
        <w:shd w:val="clear" w:color="auto" w:fill="93C0E0"/>
        <w:spacing w:after="139" w:line="259" w:lineRule="auto"/>
        <w:ind w:left="10"/>
        <w:rPr>
          <w:sz w:val="26"/>
          <w:szCs w:val="26"/>
        </w:rPr>
      </w:pPr>
      <w:r w:rsidRPr="00985F82">
        <w:rPr>
          <w:b/>
          <w:sz w:val="26"/>
          <w:szCs w:val="26"/>
        </w:rPr>
        <w:t xml:space="preserve">COURSE ASSESSMENT:  </w:t>
      </w:r>
    </w:p>
    <w:p w14:paraId="6B133DF4" w14:textId="77777777" w:rsidR="004E6530" w:rsidRDefault="00FC2E68" w:rsidP="004E6530">
      <w:pPr>
        <w:rPr>
          <w:rFonts w:cs="CMU Serif Roman"/>
          <w:color w:val="000000" w:themeColor="text1"/>
          <w:sz w:val="26"/>
          <w:szCs w:val="26"/>
        </w:rPr>
      </w:pPr>
      <w:r w:rsidRPr="00985F82">
        <w:rPr>
          <w:rFonts w:cs="CMU Serif Roman"/>
          <w:color w:val="000000" w:themeColor="text1"/>
          <w:sz w:val="26"/>
          <w:szCs w:val="26"/>
        </w:rPr>
        <w:t xml:space="preserve">A detailed list of assignments and due dates in listed on the course Canvas page: </w:t>
      </w:r>
      <w:hyperlink r:id="rId30" w:history="1">
        <w:r w:rsidRPr="00985F82">
          <w:rPr>
            <w:rStyle w:val="Hyperlink"/>
            <w:rFonts w:cs="CMU Serif Roman"/>
            <w:sz w:val="26"/>
            <w:szCs w:val="26"/>
          </w:rPr>
          <w:t>https://middlebury.instructure.com/courses/14030</w:t>
        </w:r>
      </w:hyperlink>
      <w:r w:rsidRPr="00985F82">
        <w:rPr>
          <w:rFonts w:cs="CMU Serif Roman"/>
          <w:color w:val="000000" w:themeColor="text1"/>
          <w:sz w:val="26"/>
          <w:szCs w:val="26"/>
        </w:rPr>
        <w:t xml:space="preserve"> </w:t>
      </w:r>
    </w:p>
    <w:p w14:paraId="3F221537" w14:textId="77777777" w:rsidR="004E6530" w:rsidRDefault="004E6530" w:rsidP="004E6530">
      <w:pPr>
        <w:rPr>
          <w:sz w:val="26"/>
          <w:szCs w:val="26"/>
        </w:rPr>
      </w:pPr>
    </w:p>
    <w:p w14:paraId="6D1BCA0B" w14:textId="169DCF30" w:rsidR="00366A46" w:rsidRPr="004E6530" w:rsidRDefault="0017475F" w:rsidP="004E6530">
      <w:pPr>
        <w:rPr>
          <w:rFonts w:cs="CMU Serif Roman"/>
          <w:color w:val="000000" w:themeColor="text1"/>
          <w:sz w:val="26"/>
          <w:szCs w:val="26"/>
        </w:rPr>
      </w:pPr>
      <w:r w:rsidRPr="00985F82">
        <w:rPr>
          <w:sz w:val="26"/>
          <w:szCs w:val="26"/>
        </w:rPr>
        <w:t xml:space="preserve">The following components will determine your final grade. They will be weighted as follows:  </w:t>
      </w:r>
    </w:p>
    <w:p w14:paraId="5E22E847" w14:textId="77777777" w:rsidR="00366A46" w:rsidRPr="004E6530" w:rsidRDefault="0017475F">
      <w:pPr>
        <w:spacing w:after="0" w:line="259" w:lineRule="auto"/>
        <w:ind w:left="15" w:right="54" w:firstLine="0"/>
        <w:rPr>
          <w:sz w:val="26"/>
          <w:szCs w:val="26"/>
        </w:rPr>
      </w:pPr>
      <w:r w:rsidRPr="004E6530">
        <w:rPr>
          <w:sz w:val="26"/>
          <w:szCs w:val="26"/>
        </w:rPr>
        <w:t xml:space="preserve"> </w:t>
      </w:r>
    </w:p>
    <w:tbl>
      <w:tblPr>
        <w:tblStyle w:val="TableGrid"/>
        <w:tblW w:w="9919" w:type="dxa"/>
        <w:tblInd w:w="121" w:type="dxa"/>
        <w:tblLook w:val="04A0" w:firstRow="1" w:lastRow="0" w:firstColumn="1" w:lastColumn="0" w:noHBand="0" w:noVBand="1"/>
      </w:tblPr>
      <w:tblGrid>
        <w:gridCol w:w="811"/>
        <w:gridCol w:w="2578"/>
        <w:gridCol w:w="6530"/>
      </w:tblGrid>
      <w:tr w:rsidR="00366A46" w:rsidRPr="004E6530" w14:paraId="76C07258" w14:textId="77777777" w:rsidTr="004E6530">
        <w:trPr>
          <w:trHeight w:val="1323"/>
        </w:trPr>
        <w:tc>
          <w:tcPr>
            <w:tcW w:w="811" w:type="dxa"/>
            <w:tcBorders>
              <w:top w:val="nil"/>
              <w:left w:val="nil"/>
              <w:bottom w:val="nil"/>
              <w:right w:val="nil"/>
            </w:tcBorders>
          </w:tcPr>
          <w:p w14:paraId="7C35D55D" w14:textId="77777777" w:rsidR="00366A46" w:rsidRPr="004E6530" w:rsidRDefault="0017475F" w:rsidP="004E6530">
            <w:pPr>
              <w:spacing w:after="0" w:line="259" w:lineRule="auto"/>
              <w:ind w:left="0" w:firstLine="0"/>
              <w:rPr>
                <w:sz w:val="26"/>
                <w:szCs w:val="26"/>
              </w:rPr>
            </w:pPr>
            <w:r w:rsidRPr="004E6530">
              <w:rPr>
                <w:b/>
                <w:sz w:val="26"/>
                <w:szCs w:val="26"/>
              </w:rPr>
              <w:t xml:space="preserve">30% </w:t>
            </w:r>
          </w:p>
        </w:tc>
        <w:tc>
          <w:tcPr>
            <w:tcW w:w="2578" w:type="dxa"/>
            <w:tcBorders>
              <w:top w:val="nil"/>
              <w:left w:val="nil"/>
              <w:bottom w:val="nil"/>
              <w:right w:val="nil"/>
            </w:tcBorders>
          </w:tcPr>
          <w:p w14:paraId="38474E5E" w14:textId="77777777" w:rsidR="00366A46" w:rsidRPr="004E6530" w:rsidRDefault="0017475F" w:rsidP="004E6530">
            <w:pPr>
              <w:spacing w:after="0" w:line="259" w:lineRule="auto"/>
              <w:ind w:left="0" w:firstLine="0"/>
              <w:rPr>
                <w:sz w:val="26"/>
                <w:szCs w:val="26"/>
              </w:rPr>
            </w:pPr>
            <w:r w:rsidRPr="004E6530">
              <w:rPr>
                <w:b/>
                <w:sz w:val="26"/>
                <w:szCs w:val="26"/>
              </w:rPr>
              <w:t xml:space="preserve">Homework  </w:t>
            </w:r>
          </w:p>
        </w:tc>
        <w:tc>
          <w:tcPr>
            <w:tcW w:w="6530" w:type="dxa"/>
            <w:tcBorders>
              <w:top w:val="nil"/>
              <w:left w:val="nil"/>
              <w:bottom w:val="nil"/>
              <w:right w:val="nil"/>
            </w:tcBorders>
          </w:tcPr>
          <w:p w14:paraId="733C3D6A" w14:textId="77777777" w:rsidR="00366A46" w:rsidRDefault="0017475F" w:rsidP="004E6530">
            <w:pPr>
              <w:spacing w:after="0" w:line="259" w:lineRule="auto"/>
              <w:ind w:left="0" w:right="32" w:firstLine="0"/>
              <w:rPr>
                <w:sz w:val="26"/>
                <w:szCs w:val="26"/>
              </w:rPr>
            </w:pPr>
            <w:r w:rsidRPr="004E6530">
              <w:rPr>
                <w:sz w:val="26"/>
                <w:szCs w:val="26"/>
              </w:rPr>
              <w:t xml:space="preserve">Typically, there will be one assignment from Monday’s class (due Thurs) and one assignment from Wednesday’s class (due Mon). Assignments should be submitted on Canvas by 11:59pm EST.  Check the course website regularly for homework assignments and deadlines. </w:t>
            </w:r>
          </w:p>
          <w:p w14:paraId="2296301C" w14:textId="77777777" w:rsidR="004E6530" w:rsidRPr="004E6530" w:rsidRDefault="004E6530" w:rsidP="004E6530">
            <w:pPr>
              <w:spacing w:after="0" w:line="259" w:lineRule="auto"/>
              <w:ind w:left="0" w:right="32" w:firstLine="0"/>
              <w:rPr>
                <w:sz w:val="26"/>
                <w:szCs w:val="26"/>
              </w:rPr>
            </w:pPr>
          </w:p>
        </w:tc>
      </w:tr>
      <w:tr w:rsidR="00366A46" w:rsidRPr="004E6530" w14:paraId="6FFF667A" w14:textId="77777777" w:rsidTr="004E6530">
        <w:trPr>
          <w:trHeight w:val="1999"/>
        </w:trPr>
        <w:tc>
          <w:tcPr>
            <w:tcW w:w="811" w:type="dxa"/>
            <w:tcBorders>
              <w:top w:val="nil"/>
              <w:left w:val="nil"/>
              <w:bottom w:val="nil"/>
              <w:right w:val="nil"/>
            </w:tcBorders>
          </w:tcPr>
          <w:p w14:paraId="4FEF8172" w14:textId="77777777" w:rsidR="00366A46" w:rsidRPr="004E6530" w:rsidRDefault="0017475F" w:rsidP="004E6530">
            <w:pPr>
              <w:spacing w:after="0" w:line="259" w:lineRule="auto"/>
              <w:ind w:left="0" w:firstLine="0"/>
              <w:rPr>
                <w:sz w:val="26"/>
                <w:szCs w:val="26"/>
              </w:rPr>
            </w:pPr>
            <w:r w:rsidRPr="004E6530">
              <w:rPr>
                <w:b/>
                <w:sz w:val="26"/>
                <w:szCs w:val="26"/>
              </w:rPr>
              <w:t xml:space="preserve">15% </w:t>
            </w:r>
          </w:p>
        </w:tc>
        <w:tc>
          <w:tcPr>
            <w:tcW w:w="2578" w:type="dxa"/>
            <w:tcBorders>
              <w:top w:val="nil"/>
              <w:left w:val="nil"/>
              <w:bottom w:val="nil"/>
              <w:right w:val="nil"/>
            </w:tcBorders>
          </w:tcPr>
          <w:p w14:paraId="3245C669" w14:textId="77777777" w:rsidR="00366A46" w:rsidRPr="004E6530" w:rsidRDefault="0017475F" w:rsidP="004E6530">
            <w:pPr>
              <w:spacing w:after="0" w:line="259" w:lineRule="auto"/>
              <w:ind w:left="0" w:firstLine="0"/>
              <w:rPr>
                <w:sz w:val="26"/>
                <w:szCs w:val="26"/>
              </w:rPr>
            </w:pPr>
            <w:r w:rsidRPr="004E6530">
              <w:rPr>
                <w:b/>
                <w:sz w:val="26"/>
                <w:szCs w:val="26"/>
              </w:rPr>
              <w:t xml:space="preserve">Labs </w:t>
            </w:r>
          </w:p>
        </w:tc>
        <w:tc>
          <w:tcPr>
            <w:tcW w:w="6530" w:type="dxa"/>
            <w:tcBorders>
              <w:top w:val="nil"/>
              <w:left w:val="nil"/>
              <w:bottom w:val="nil"/>
              <w:right w:val="nil"/>
            </w:tcBorders>
          </w:tcPr>
          <w:p w14:paraId="39D97560" w14:textId="77777777" w:rsidR="00366A46" w:rsidRPr="004E6530" w:rsidRDefault="0017475F" w:rsidP="004E6530">
            <w:pPr>
              <w:spacing w:after="0" w:line="259" w:lineRule="auto"/>
              <w:ind w:left="0" w:firstLine="0"/>
              <w:rPr>
                <w:sz w:val="26"/>
                <w:szCs w:val="26"/>
              </w:rPr>
            </w:pPr>
            <w:r w:rsidRPr="004E6530">
              <w:rPr>
                <w:i/>
                <w:sz w:val="26"/>
                <w:szCs w:val="26"/>
              </w:rPr>
              <w:t xml:space="preserve">The lowest two homework grades will be dropped.  </w:t>
            </w:r>
          </w:p>
          <w:p w14:paraId="6678A56F" w14:textId="77777777" w:rsidR="00366A46" w:rsidRPr="004E6530" w:rsidRDefault="0017475F" w:rsidP="004E6530">
            <w:pPr>
              <w:spacing w:after="0" w:line="259" w:lineRule="auto"/>
              <w:ind w:left="0" w:firstLine="0"/>
              <w:rPr>
                <w:sz w:val="26"/>
                <w:szCs w:val="26"/>
              </w:rPr>
            </w:pPr>
            <w:r w:rsidRPr="004E6530">
              <w:rPr>
                <w:sz w:val="26"/>
                <w:szCs w:val="26"/>
              </w:rPr>
              <w:t xml:space="preserve">Material for the computer lab assignments will be covered on </w:t>
            </w:r>
          </w:p>
          <w:p w14:paraId="3D6F910E" w14:textId="77777777" w:rsidR="00366A46" w:rsidRPr="004E6530" w:rsidRDefault="0017475F" w:rsidP="004E6530">
            <w:pPr>
              <w:spacing w:after="0" w:line="239" w:lineRule="auto"/>
              <w:ind w:left="0" w:right="24" w:firstLine="0"/>
              <w:rPr>
                <w:sz w:val="26"/>
                <w:szCs w:val="26"/>
              </w:rPr>
            </w:pPr>
            <w:r w:rsidRPr="004E6530">
              <w:rPr>
                <w:sz w:val="26"/>
                <w:szCs w:val="26"/>
              </w:rPr>
              <w:t>Tuesdays. I anticipate many students will be able to complete the lab within the lab period, but I’ve allowed a few extra days in case students need some extra time to complete the lab or to ask questions.</w:t>
            </w:r>
            <w:r w:rsidRPr="004E6530">
              <w:rPr>
                <w:i/>
                <w:sz w:val="26"/>
                <w:szCs w:val="26"/>
              </w:rPr>
              <w:t xml:space="preserve"> </w:t>
            </w:r>
            <w:r w:rsidRPr="004E6530">
              <w:rPr>
                <w:sz w:val="26"/>
                <w:szCs w:val="26"/>
              </w:rPr>
              <w:t xml:space="preserve">Labs should be submitted on Canvas on Fridays by 11:59pm EST.  </w:t>
            </w:r>
          </w:p>
          <w:p w14:paraId="32A14CA5" w14:textId="77777777" w:rsidR="00366A46" w:rsidRDefault="0017475F" w:rsidP="004E6530">
            <w:pPr>
              <w:spacing w:after="0" w:line="259" w:lineRule="auto"/>
              <w:ind w:left="0" w:firstLine="0"/>
              <w:rPr>
                <w:i/>
                <w:sz w:val="26"/>
                <w:szCs w:val="26"/>
              </w:rPr>
            </w:pPr>
            <w:r w:rsidRPr="004E6530">
              <w:rPr>
                <w:i/>
                <w:sz w:val="26"/>
                <w:szCs w:val="26"/>
              </w:rPr>
              <w:t xml:space="preserve">The </w:t>
            </w:r>
            <w:proofErr w:type="gramStart"/>
            <w:r w:rsidRPr="004E6530">
              <w:rPr>
                <w:i/>
                <w:sz w:val="26"/>
                <w:szCs w:val="26"/>
              </w:rPr>
              <w:t>lowest  lab</w:t>
            </w:r>
            <w:proofErr w:type="gramEnd"/>
            <w:r w:rsidRPr="004E6530">
              <w:rPr>
                <w:i/>
                <w:sz w:val="26"/>
                <w:szCs w:val="26"/>
              </w:rPr>
              <w:t xml:space="preserve"> grade will be dropped.  </w:t>
            </w:r>
          </w:p>
          <w:p w14:paraId="7C1C97FB" w14:textId="77777777" w:rsidR="004E6530" w:rsidRPr="004E6530" w:rsidRDefault="004E6530" w:rsidP="004E6530">
            <w:pPr>
              <w:spacing w:after="0" w:line="259" w:lineRule="auto"/>
              <w:ind w:left="0" w:firstLine="0"/>
              <w:rPr>
                <w:sz w:val="26"/>
                <w:szCs w:val="26"/>
              </w:rPr>
            </w:pPr>
          </w:p>
        </w:tc>
      </w:tr>
      <w:tr w:rsidR="00366A46" w:rsidRPr="004E6530" w14:paraId="214F6CD0" w14:textId="77777777" w:rsidTr="004E6530">
        <w:trPr>
          <w:trHeight w:val="4188"/>
        </w:trPr>
        <w:tc>
          <w:tcPr>
            <w:tcW w:w="811" w:type="dxa"/>
            <w:tcBorders>
              <w:top w:val="nil"/>
              <w:left w:val="nil"/>
              <w:bottom w:val="nil"/>
              <w:right w:val="nil"/>
            </w:tcBorders>
          </w:tcPr>
          <w:p w14:paraId="340B3E8C" w14:textId="77777777" w:rsidR="00366A46" w:rsidRPr="004E6530" w:rsidRDefault="0017475F" w:rsidP="004E6530">
            <w:pPr>
              <w:spacing w:after="0" w:line="259" w:lineRule="auto"/>
              <w:ind w:left="0" w:firstLine="0"/>
              <w:rPr>
                <w:sz w:val="26"/>
                <w:szCs w:val="26"/>
              </w:rPr>
            </w:pPr>
            <w:r w:rsidRPr="004E6530">
              <w:rPr>
                <w:b/>
                <w:sz w:val="26"/>
                <w:szCs w:val="26"/>
              </w:rPr>
              <w:t xml:space="preserve">30% </w:t>
            </w:r>
          </w:p>
        </w:tc>
        <w:tc>
          <w:tcPr>
            <w:tcW w:w="2578" w:type="dxa"/>
            <w:tcBorders>
              <w:top w:val="nil"/>
              <w:left w:val="nil"/>
              <w:bottom w:val="nil"/>
              <w:right w:val="nil"/>
            </w:tcBorders>
          </w:tcPr>
          <w:p w14:paraId="2E6B4DD0" w14:textId="77777777" w:rsidR="00366A46" w:rsidRPr="004E6530" w:rsidRDefault="0017475F" w:rsidP="004E6530">
            <w:pPr>
              <w:spacing w:after="0" w:line="259" w:lineRule="auto"/>
              <w:ind w:left="0" w:firstLine="0"/>
              <w:rPr>
                <w:sz w:val="26"/>
                <w:szCs w:val="26"/>
              </w:rPr>
            </w:pPr>
            <w:r w:rsidRPr="004E6530">
              <w:rPr>
                <w:b/>
                <w:sz w:val="26"/>
                <w:szCs w:val="26"/>
              </w:rPr>
              <w:t>Take Home Tests</w:t>
            </w:r>
            <w:r w:rsidRPr="004E6530">
              <w:rPr>
                <w:sz w:val="26"/>
                <w:szCs w:val="26"/>
              </w:rPr>
              <w:t xml:space="preserve"> (2)</w:t>
            </w:r>
            <w:r w:rsidRPr="004E6530">
              <w:rPr>
                <w:b/>
                <w:sz w:val="26"/>
                <w:szCs w:val="26"/>
              </w:rPr>
              <w:t xml:space="preserve"> </w:t>
            </w:r>
          </w:p>
        </w:tc>
        <w:tc>
          <w:tcPr>
            <w:tcW w:w="6530" w:type="dxa"/>
            <w:tcBorders>
              <w:top w:val="nil"/>
              <w:left w:val="nil"/>
              <w:bottom w:val="nil"/>
              <w:right w:val="nil"/>
            </w:tcBorders>
          </w:tcPr>
          <w:p w14:paraId="6594ECF1" w14:textId="77777777" w:rsidR="00366A46" w:rsidRPr="004E6530" w:rsidRDefault="0017475F" w:rsidP="004E6530">
            <w:pPr>
              <w:spacing w:after="184" w:line="259" w:lineRule="auto"/>
              <w:ind w:left="0" w:firstLine="0"/>
              <w:rPr>
                <w:sz w:val="26"/>
                <w:szCs w:val="26"/>
              </w:rPr>
            </w:pPr>
            <w:r w:rsidRPr="004E6530">
              <w:rPr>
                <w:sz w:val="26"/>
                <w:szCs w:val="26"/>
              </w:rPr>
              <w:t xml:space="preserve">There will be two tests in this course each consisting of two parts: </w:t>
            </w:r>
          </w:p>
          <w:p w14:paraId="1D52C53A" w14:textId="77777777" w:rsidR="00366A46" w:rsidRPr="004E6530" w:rsidRDefault="0017475F" w:rsidP="004E6530">
            <w:pPr>
              <w:numPr>
                <w:ilvl w:val="0"/>
                <w:numId w:val="5"/>
              </w:numPr>
              <w:spacing w:after="8" w:line="240" w:lineRule="auto"/>
              <w:ind w:hanging="360"/>
              <w:rPr>
                <w:sz w:val="26"/>
                <w:szCs w:val="26"/>
              </w:rPr>
            </w:pPr>
            <w:r w:rsidRPr="004E6530">
              <w:rPr>
                <w:b/>
                <w:sz w:val="26"/>
                <w:szCs w:val="26"/>
              </w:rPr>
              <w:t xml:space="preserve">A Written Part </w:t>
            </w:r>
            <w:proofErr w:type="gramStart"/>
            <w:r w:rsidRPr="004E6530">
              <w:rPr>
                <w:sz w:val="26"/>
                <w:szCs w:val="26"/>
              </w:rPr>
              <w:t xml:space="preserve">which </w:t>
            </w:r>
            <w:r w:rsidRPr="004E6530">
              <w:rPr>
                <w:b/>
                <w:sz w:val="26"/>
                <w:szCs w:val="26"/>
              </w:rPr>
              <w:t xml:space="preserve"> </w:t>
            </w:r>
            <w:r w:rsidRPr="004E6530">
              <w:rPr>
                <w:sz w:val="26"/>
                <w:szCs w:val="26"/>
              </w:rPr>
              <w:t>consists</w:t>
            </w:r>
            <w:proofErr w:type="gramEnd"/>
            <w:r w:rsidRPr="004E6530">
              <w:rPr>
                <w:sz w:val="26"/>
                <w:szCs w:val="26"/>
              </w:rPr>
              <w:t xml:space="preserve"> of written problems related to concepts in the course. You can take as long as you need to complete the test, but you must take it in one sitting. Typically, students arrange a time to take exam on Monday (before, during, or after class). Your work will be submitted in-person to the instructor after finishing the exam.  </w:t>
            </w:r>
          </w:p>
          <w:p w14:paraId="0B64F639" w14:textId="77777777" w:rsidR="00366A46" w:rsidRPr="004E6530" w:rsidRDefault="0017475F" w:rsidP="004E6530">
            <w:pPr>
              <w:numPr>
                <w:ilvl w:val="0"/>
                <w:numId w:val="5"/>
              </w:numPr>
              <w:spacing w:after="198" w:line="242" w:lineRule="auto"/>
              <w:ind w:hanging="360"/>
              <w:rPr>
                <w:sz w:val="26"/>
                <w:szCs w:val="26"/>
              </w:rPr>
            </w:pPr>
            <w:r w:rsidRPr="004E6530">
              <w:rPr>
                <w:b/>
                <w:sz w:val="26"/>
                <w:szCs w:val="26"/>
              </w:rPr>
              <w:t xml:space="preserve">An R Part </w:t>
            </w:r>
            <w:r w:rsidRPr="004E6530">
              <w:rPr>
                <w:sz w:val="26"/>
                <w:szCs w:val="26"/>
              </w:rPr>
              <w:t>which</w:t>
            </w:r>
            <w:r w:rsidRPr="004E6530">
              <w:rPr>
                <w:b/>
                <w:sz w:val="26"/>
                <w:szCs w:val="26"/>
              </w:rPr>
              <w:t xml:space="preserve"> </w:t>
            </w:r>
            <w:r w:rsidRPr="004E6530">
              <w:rPr>
                <w:sz w:val="26"/>
                <w:szCs w:val="26"/>
              </w:rPr>
              <w:t xml:space="preserve">involves a short analysis in R (time given in class on Tuesday. You can continue to work on it until the due date on Friday). Work will be submitted on Canvas.   </w:t>
            </w:r>
          </w:p>
          <w:p w14:paraId="1635B3E4" w14:textId="77777777" w:rsidR="00366A46" w:rsidRDefault="0017475F" w:rsidP="004E6530">
            <w:pPr>
              <w:spacing w:after="0" w:line="259" w:lineRule="auto"/>
              <w:ind w:left="0" w:right="8" w:firstLine="0"/>
              <w:rPr>
                <w:sz w:val="26"/>
                <w:szCs w:val="26"/>
              </w:rPr>
            </w:pPr>
            <w:r w:rsidRPr="004E6530">
              <w:rPr>
                <w:b/>
                <w:sz w:val="26"/>
                <w:szCs w:val="26"/>
              </w:rPr>
              <w:t xml:space="preserve">Both parts of the test are </w:t>
            </w:r>
            <w:proofErr w:type="gramStart"/>
            <w:r w:rsidRPr="004E6530">
              <w:rPr>
                <w:b/>
                <w:sz w:val="26"/>
                <w:szCs w:val="26"/>
              </w:rPr>
              <w:t>open-book</w:t>
            </w:r>
            <w:proofErr w:type="gramEnd"/>
            <w:r w:rsidRPr="004E6530">
              <w:rPr>
                <w:b/>
                <w:sz w:val="26"/>
                <w:szCs w:val="26"/>
              </w:rPr>
              <w:t xml:space="preserve">. </w:t>
            </w:r>
            <w:r w:rsidRPr="004E6530">
              <w:rPr>
                <w:sz w:val="26"/>
                <w:szCs w:val="26"/>
              </w:rPr>
              <w:t xml:space="preserve">Referencing class notes, previous class assignments/labs, the textbook, and online sources is appropriate. </w:t>
            </w:r>
            <w:r w:rsidRPr="004E6530">
              <w:rPr>
                <w:b/>
                <w:sz w:val="26"/>
                <w:szCs w:val="26"/>
              </w:rPr>
              <w:t>Tests should be completed independently</w:t>
            </w:r>
            <w:r w:rsidRPr="004E6530">
              <w:rPr>
                <w:sz w:val="26"/>
                <w:szCs w:val="26"/>
              </w:rPr>
              <w:t xml:space="preserve"> without help or discussion with your peers, tutors, or friends.   </w:t>
            </w:r>
          </w:p>
          <w:p w14:paraId="3B46AC5E" w14:textId="77777777" w:rsidR="004E6530" w:rsidRPr="004E6530" w:rsidRDefault="004E6530" w:rsidP="004E6530">
            <w:pPr>
              <w:spacing w:after="0" w:line="259" w:lineRule="auto"/>
              <w:ind w:left="0" w:right="8" w:firstLine="0"/>
              <w:rPr>
                <w:sz w:val="26"/>
                <w:szCs w:val="26"/>
              </w:rPr>
            </w:pPr>
          </w:p>
        </w:tc>
      </w:tr>
      <w:tr w:rsidR="00366A46" w:rsidRPr="004E6530" w14:paraId="45A7844F" w14:textId="77777777" w:rsidTr="004E6530">
        <w:trPr>
          <w:trHeight w:val="100"/>
        </w:trPr>
        <w:tc>
          <w:tcPr>
            <w:tcW w:w="811" w:type="dxa"/>
            <w:tcBorders>
              <w:top w:val="nil"/>
              <w:left w:val="nil"/>
              <w:bottom w:val="nil"/>
              <w:right w:val="nil"/>
            </w:tcBorders>
          </w:tcPr>
          <w:p w14:paraId="7F0E3928" w14:textId="77777777" w:rsidR="00366A46" w:rsidRPr="004E6530" w:rsidRDefault="0017475F" w:rsidP="004E6530">
            <w:pPr>
              <w:spacing w:after="0" w:line="259" w:lineRule="auto"/>
              <w:ind w:left="0" w:firstLine="0"/>
              <w:rPr>
                <w:sz w:val="26"/>
                <w:szCs w:val="26"/>
              </w:rPr>
            </w:pPr>
            <w:r w:rsidRPr="004E6530">
              <w:rPr>
                <w:b/>
                <w:sz w:val="26"/>
                <w:szCs w:val="26"/>
              </w:rPr>
              <w:t xml:space="preserve">25% </w:t>
            </w:r>
          </w:p>
        </w:tc>
        <w:tc>
          <w:tcPr>
            <w:tcW w:w="2578" w:type="dxa"/>
            <w:tcBorders>
              <w:top w:val="nil"/>
              <w:left w:val="nil"/>
              <w:bottom w:val="nil"/>
              <w:right w:val="nil"/>
            </w:tcBorders>
          </w:tcPr>
          <w:p w14:paraId="5FB3AC50" w14:textId="77777777" w:rsidR="00366A46" w:rsidRPr="004E6530" w:rsidRDefault="0017475F" w:rsidP="004E6530">
            <w:pPr>
              <w:spacing w:after="0" w:line="259" w:lineRule="auto"/>
              <w:ind w:left="0" w:firstLine="0"/>
              <w:rPr>
                <w:sz w:val="26"/>
                <w:szCs w:val="26"/>
              </w:rPr>
            </w:pPr>
            <w:r w:rsidRPr="004E6530">
              <w:rPr>
                <w:b/>
                <w:sz w:val="26"/>
                <w:szCs w:val="26"/>
              </w:rPr>
              <w:t xml:space="preserve">Final Project </w:t>
            </w:r>
          </w:p>
        </w:tc>
        <w:tc>
          <w:tcPr>
            <w:tcW w:w="6530" w:type="dxa"/>
            <w:tcBorders>
              <w:top w:val="nil"/>
              <w:left w:val="nil"/>
              <w:bottom w:val="nil"/>
              <w:right w:val="nil"/>
            </w:tcBorders>
          </w:tcPr>
          <w:p w14:paraId="0AE671C7" w14:textId="77777777" w:rsidR="00366A46" w:rsidRPr="004E6530" w:rsidRDefault="0017475F" w:rsidP="004E6530">
            <w:pPr>
              <w:spacing w:after="0" w:line="259" w:lineRule="auto"/>
              <w:ind w:left="0" w:firstLine="0"/>
              <w:rPr>
                <w:sz w:val="26"/>
                <w:szCs w:val="26"/>
              </w:rPr>
            </w:pPr>
            <w:r w:rsidRPr="004E6530">
              <w:rPr>
                <w:sz w:val="26"/>
                <w:szCs w:val="26"/>
              </w:rPr>
              <w:t>You will analyze a dataset of your choice. More details to follow.</w:t>
            </w:r>
            <w:r w:rsidRPr="004E6530">
              <w:rPr>
                <w:b/>
                <w:sz w:val="26"/>
                <w:szCs w:val="26"/>
              </w:rPr>
              <w:t xml:space="preserve">  </w:t>
            </w:r>
          </w:p>
        </w:tc>
      </w:tr>
    </w:tbl>
    <w:p w14:paraId="468B9A33" w14:textId="1994C257" w:rsidR="00366A46" w:rsidRPr="004E6530" w:rsidRDefault="00366A46">
      <w:pPr>
        <w:spacing w:after="232" w:line="259" w:lineRule="auto"/>
        <w:ind w:left="15" w:firstLine="0"/>
        <w:rPr>
          <w:sz w:val="24"/>
        </w:rPr>
      </w:pPr>
    </w:p>
    <w:p w14:paraId="3E1DC319" w14:textId="2229887F" w:rsidR="00366A46" w:rsidRPr="00985F82" w:rsidRDefault="0017475F" w:rsidP="004E6530">
      <w:pPr>
        <w:pStyle w:val="Heading1"/>
        <w:ind w:left="0" w:firstLine="0"/>
        <w:rPr>
          <w:sz w:val="26"/>
          <w:szCs w:val="26"/>
        </w:rPr>
      </w:pPr>
      <w:r w:rsidRPr="00985F82">
        <w:rPr>
          <w:sz w:val="26"/>
          <w:szCs w:val="26"/>
        </w:rPr>
        <w:t xml:space="preserve"> DIVERSITY &amp; INCLUSION STATEMENT </w:t>
      </w:r>
    </w:p>
    <w:p w14:paraId="16D26236" w14:textId="77777777" w:rsidR="00366A46" w:rsidRPr="00985F82" w:rsidRDefault="0017475F">
      <w:pPr>
        <w:spacing w:after="266"/>
        <w:ind w:left="10"/>
        <w:rPr>
          <w:sz w:val="26"/>
          <w:szCs w:val="26"/>
        </w:rPr>
      </w:pPr>
      <w:r w:rsidRPr="00985F82">
        <w:rPr>
          <w:sz w:val="26"/>
          <w:szCs w:val="26"/>
        </w:rPr>
        <w:t xml:space="preserve">It is my intent that students from all backgrounds and perspectives be well-served by this course, that students' learning needs be addressed both in and out of class, and that the diversity that students bring to this class be viewed as a resource, </w:t>
      </w:r>
      <w:proofErr w:type="gramStart"/>
      <w:r w:rsidRPr="00985F82">
        <w:rPr>
          <w:sz w:val="26"/>
          <w:szCs w:val="26"/>
        </w:rPr>
        <w:t>strength</w:t>
      </w:r>
      <w:proofErr w:type="gramEnd"/>
      <w:r w:rsidRPr="00985F82">
        <w:rPr>
          <w:sz w:val="26"/>
          <w:szCs w:val="26"/>
        </w:rPr>
        <w:t xml:space="preserve"> and benefit. It is my intent to present materials and activities that are respectful of diversity: gender identity, sexual orientation, disability, age, socioeconomic status, ethnicity, race, religion, culture, perspective, and other background characteristics. Your suggestions about how to improve the value of diversity in this course are encouraged and appreciated. Please let me know ways to improve the effectiveness of the course for you personally or for other students or student groups. (Adapted from University of Iowa) </w:t>
      </w:r>
    </w:p>
    <w:p w14:paraId="200E7A13" w14:textId="77777777" w:rsidR="00366A46" w:rsidRPr="00985F82" w:rsidRDefault="0017475F">
      <w:pPr>
        <w:pStyle w:val="Heading1"/>
        <w:ind w:left="10"/>
        <w:rPr>
          <w:sz w:val="26"/>
          <w:szCs w:val="26"/>
        </w:rPr>
      </w:pPr>
      <w:r w:rsidRPr="00985F82">
        <w:rPr>
          <w:sz w:val="26"/>
          <w:szCs w:val="26"/>
        </w:rPr>
        <w:t xml:space="preserve">NAME/PRONOUN POLICY </w:t>
      </w:r>
    </w:p>
    <w:p w14:paraId="666DF72D" w14:textId="77777777" w:rsidR="00366A46" w:rsidRPr="00985F82" w:rsidRDefault="0017475F">
      <w:pPr>
        <w:spacing w:after="266"/>
        <w:ind w:left="10"/>
        <w:rPr>
          <w:sz w:val="26"/>
          <w:szCs w:val="26"/>
        </w:rPr>
      </w:pPr>
      <w:r w:rsidRPr="00985F82">
        <w:rPr>
          <w:sz w:val="26"/>
          <w:szCs w:val="26"/>
        </w:rPr>
        <w:t xml:space="preserve">I will gladly honor your request to address you by an alternate name or gender pronoun. Please advise me of this preference early in the semester so that I may make appropriate changes to my records. If your name or pronoun changes </w:t>
      </w:r>
      <w:proofErr w:type="gramStart"/>
      <w:r w:rsidRPr="00985F82">
        <w:rPr>
          <w:sz w:val="26"/>
          <w:szCs w:val="26"/>
        </w:rPr>
        <w:t>during the course of</w:t>
      </w:r>
      <w:proofErr w:type="gramEnd"/>
      <w:r w:rsidRPr="00985F82">
        <w:rPr>
          <w:sz w:val="26"/>
          <w:szCs w:val="26"/>
        </w:rPr>
        <w:t xml:space="preserve"> the semester, please let me know.  </w:t>
      </w:r>
    </w:p>
    <w:p w14:paraId="23B0761B" w14:textId="77777777" w:rsidR="00366A46" w:rsidRPr="00985F82" w:rsidRDefault="0017475F">
      <w:pPr>
        <w:pStyle w:val="Heading1"/>
        <w:ind w:left="10"/>
        <w:rPr>
          <w:sz w:val="26"/>
          <w:szCs w:val="26"/>
        </w:rPr>
      </w:pPr>
      <w:r w:rsidRPr="00985F82">
        <w:rPr>
          <w:sz w:val="26"/>
          <w:szCs w:val="26"/>
        </w:rPr>
        <w:t xml:space="preserve">STATEMENT ON RELIGIOUS HOLIDAYS </w:t>
      </w:r>
    </w:p>
    <w:p w14:paraId="43AFADD8" w14:textId="77777777" w:rsidR="00366A46" w:rsidRPr="00985F82" w:rsidRDefault="0017475F">
      <w:pPr>
        <w:spacing w:after="261"/>
        <w:ind w:left="10"/>
        <w:rPr>
          <w:sz w:val="26"/>
          <w:szCs w:val="26"/>
        </w:rPr>
      </w:pPr>
      <w:r w:rsidRPr="00985F82">
        <w:rPr>
          <w:sz w:val="26"/>
          <w:szCs w:val="26"/>
        </w:rPr>
        <w:t xml:space="preserve">Campus policies regarding religious observances requires that faculty make every effort to deal reasonably and fairly with all students, who because of religious obligations, have conflicts with schedules exams, assignments or required attendance. Please have a look </w:t>
      </w:r>
      <w:r w:rsidRPr="00985F82">
        <w:rPr>
          <w:sz w:val="26"/>
          <w:szCs w:val="26"/>
        </w:rPr>
        <w:lastRenderedPageBreak/>
        <w:t xml:space="preserve">through the course calendar and let me know as soon as possible if you anticipate such conflicts so that we can agree upon alternative arrangements.  </w:t>
      </w:r>
    </w:p>
    <w:p w14:paraId="45AD0E9C" w14:textId="77777777" w:rsidR="00366A46" w:rsidRPr="00985F82" w:rsidRDefault="0017475F">
      <w:pPr>
        <w:pStyle w:val="Heading1"/>
        <w:ind w:left="10"/>
        <w:rPr>
          <w:sz w:val="26"/>
          <w:szCs w:val="26"/>
        </w:rPr>
      </w:pPr>
      <w:r w:rsidRPr="00985F82">
        <w:rPr>
          <w:sz w:val="26"/>
          <w:szCs w:val="26"/>
        </w:rPr>
        <w:t xml:space="preserve">ACCOMMODATIONS FOR DISABILITIES </w:t>
      </w:r>
    </w:p>
    <w:p w14:paraId="1B165A08" w14:textId="77777777" w:rsidR="00366A46" w:rsidRPr="00985F82" w:rsidRDefault="0017475F">
      <w:pPr>
        <w:spacing w:after="266"/>
        <w:ind w:left="10"/>
        <w:rPr>
          <w:sz w:val="26"/>
          <w:szCs w:val="26"/>
        </w:rPr>
      </w:pPr>
      <w:r w:rsidRPr="00985F82">
        <w:rPr>
          <w:sz w:val="26"/>
          <w:szCs w:val="26"/>
        </w:rPr>
        <w:t xml:space="preserve">Students who have Letters of Accommodation in this class are encouraged to contact me as early in the semester as possible to ensure that such accommodations are implemented in a timely fashion.  For those without Letters of Accommodation, assistance is available to eligible students through the Disability Resource Center (DRC).   Please contact ADA Coordinators Jodi Litchfield, Peter </w:t>
      </w:r>
      <w:proofErr w:type="spellStart"/>
      <w:r w:rsidRPr="00985F82">
        <w:rPr>
          <w:sz w:val="26"/>
          <w:szCs w:val="26"/>
        </w:rPr>
        <w:t>Ploegman</w:t>
      </w:r>
      <w:proofErr w:type="spellEnd"/>
      <w:r w:rsidRPr="00985F82">
        <w:rPr>
          <w:sz w:val="26"/>
          <w:szCs w:val="26"/>
        </w:rPr>
        <w:t xml:space="preserve"> or Dierdre Kelly of the DRC at </w:t>
      </w:r>
      <w:proofErr w:type="gramStart"/>
      <w:r w:rsidRPr="00985F82">
        <w:rPr>
          <w:color w:val="0000FF"/>
          <w:sz w:val="26"/>
          <w:szCs w:val="26"/>
          <w:u w:val="single" w:color="0000FF"/>
        </w:rPr>
        <w:t>ada@middlebury.edu</w:t>
      </w:r>
      <w:r w:rsidRPr="00985F82">
        <w:rPr>
          <w:sz w:val="26"/>
          <w:szCs w:val="26"/>
        </w:rPr>
        <w:t xml:space="preserve">  for</w:t>
      </w:r>
      <w:proofErr w:type="gramEnd"/>
      <w:r w:rsidRPr="00985F82">
        <w:rPr>
          <w:sz w:val="26"/>
          <w:szCs w:val="26"/>
        </w:rPr>
        <w:t xml:space="preserve"> more information.  All discussions will remain confidential. </w:t>
      </w:r>
    </w:p>
    <w:p w14:paraId="438892D6" w14:textId="77777777" w:rsidR="00366A46" w:rsidRPr="00985F82" w:rsidRDefault="0017475F">
      <w:pPr>
        <w:pStyle w:val="Heading1"/>
        <w:ind w:left="10"/>
        <w:rPr>
          <w:sz w:val="26"/>
          <w:szCs w:val="26"/>
        </w:rPr>
      </w:pPr>
      <w:r w:rsidRPr="00985F82">
        <w:rPr>
          <w:sz w:val="26"/>
          <w:szCs w:val="26"/>
        </w:rPr>
        <w:t xml:space="preserve">STUDENT ATHLETES </w:t>
      </w:r>
    </w:p>
    <w:p w14:paraId="697602D7" w14:textId="77777777" w:rsidR="00366A46" w:rsidRDefault="0017475F">
      <w:pPr>
        <w:spacing w:after="168"/>
        <w:ind w:left="10"/>
      </w:pPr>
      <w:r w:rsidRPr="00985F82">
        <w:rPr>
          <w:sz w:val="26"/>
          <w:szCs w:val="26"/>
        </w:rPr>
        <w:t>Please have a look through the course calendar and let me know as soon as possible if you anticipate any conflicts with your athletic schedule so that we can agree upon alternative arrangements. Whenever possible, I would appreciate</w:t>
      </w:r>
      <w:r>
        <w:t xml:space="preserve"> notice at least a week ahead of time of any explained absences.</w:t>
      </w:r>
      <w:r>
        <w:rPr>
          <w:rFonts w:ascii="Mongolian Baiti" w:eastAsia="Mongolian Baiti" w:hAnsi="Mongolian Baiti" w:cs="Mongolian Baiti"/>
        </w:rPr>
        <w:t xml:space="preserve">  </w:t>
      </w:r>
    </w:p>
    <w:p w14:paraId="6F57EFE8" w14:textId="77777777" w:rsidR="00366A46" w:rsidRDefault="0017475F">
      <w:pPr>
        <w:spacing w:after="0" w:line="259" w:lineRule="auto"/>
        <w:ind w:left="0" w:firstLine="0"/>
      </w:pPr>
      <w:r>
        <w:rPr>
          <w:rFonts w:ascii="Mongolian Baiti" w:eastAsia="Mongolian Baiti" w:hAnsi="Mongolian Baiti" w:cs="Mongolian Baiti"/>
          <w:sz w:val="23"/>
        </w:rPr>
        <w:t xml:space="preserve"> </w:t>
      </w:r>
    </w:p>
    <w:sectPr w:rsidR="00366A46">
      <w:pgSz w:w="12240" w:h="15840"/>
      <w:pgMar w:top="765" w:right="1081" w:bottom="1460" w:left="10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4D"/>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U Serif">
    <w:altName w:val="Mongolian Baiti"/>
    <w:panose1 w:val="020B0604020202020204"/>
    <w:charset w:val="00"/>
    <w:family w:val="auto"/>
    <w:pitch w:val="variable"/>
    <w:sig w:usb0="E10002FF" w:usb1="5201E9EB" w:usb2="02020004" w:usb3="00000000" w:csb0="0000019F" w:csb1="00000000"/>
  </w:font>
  <w:font w:name="Wingdings">
    <w:panose1 w:val="05000000000000000000"/>
    <w:charset w:val="4D"/>
    <w:family w:val="decorative"/>
    <w:pitch w:val="variable"/>
    <w:sig w:usb0="00000003" w:usb1="00000000" w:usb2="00000000" w:usb3="00000000" w:csb0="80000001" w:csb1="00000000"/>
  </w:font>
  <w:font w:name="CMU Serif Roman">
    <w:altName w:val="Mongolian Baiti"/>
    <w:panose1 w:val="020B0604020202020204"/>
    <w:charset w:val="00"/>
    <w:family w:val="auto"/>
    <w:pitch w:val="variable"/>
    <w:sig w:usb0="E10002FF" w:usb1="5201E9EB" w:usb2="02020004" w:usb3="00000000" w:csb0="0000019F"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50504"/>
    <w:multiLevelType w:val="hybridMultilevel"/>
    <w:tmpl w:val="20A6C6E6"/>
    <w:lvl w:ilvl="0" w:tplc="DD9C43BC">
      <w:start w:val="1"/>
      <w:numFmt w:val="decimal"/>
      <w:lvlText w:val="%1."/>
      <w:lvlJc w:val="left"/>
      <w:pPr>
        <w:ind w:left="735"/>
      </w:pPr>
      <w:rPr>
        <w:rFonts w:ascii="Lato" w:eastAsia="Lato" w:hAnsi="Lato" w:cs="Lato"/>
        <w:b w:val="0"/>
        <w:i w:val="0"/>
        <w:strike w:val="0"/>
        <w:dstrike w:val="0"/>
        <w:color w:val="000000"/>
        <w:sz w:val="22"/>
        <w:szCs w:val="22"/>
        <w:u w:val="none" w:color="000000"/>
        <w:bdr w:val="none" w:sz="0" w:space="0" w:color="auto"/>
        <w:shd w:val="clear" w:color="auto" w:fill="auto"/>
        <w:vertAlign w:val="baseline"/>
      </w:rPr>
    </w:lvl>
    <w:lvl w:ilvl="1" w:tplc="FD6A729C">
      <w:start w:val="1"/>
      <w:numFmt w:val="lowerLetter"/>
      <w:lvlText w:val="%2"/>
      <w:lvlJc w:val="left"/>
      <w:pPr>
        <w:ind w:left="1440"/>
      </w:pPr>
      <w:rPr>
        <w:rFonts w:ascii="Lato" w:eastAsia="Lato" w:hAnsi="Lato" w:cs="Lato"/>
        <w:b w:val="0"/>
        <w:i w:val="0"/>
        <w:strike w:val="0"/>
        <w:dstrike w:val="0"/>
        <w:color w:val="000000"/>
        <w:sz w:val="22"/>
        <w:szCs w:val="22"/>
        <w:u w:val="none" w:color="000000"/>
        <w:bdr w:val="none" w:sz="0" w:space="0" w:color="auto"/>
        <w:shd w:val="clear" w:color="auto" w:fill="auto"/>
        <w:vertAlign w:val="baseline"/>
      </w:rPr>
    </w:lvl>
    <w:lvl w:ilvl="2" w:tplc="2B664330">
      <w:start w:val="1"/>
      <w:numFmt w:val="lowerRoman"/>
      <w:lvlText w:val="%3"/>
      <w:lvlJc w:val="left"/>
      <w:pPr>
        <w:ind w:left="2160"/>
      </w:pPr>
      <w:rPr>
        <w:rFonts w:ascii="Lato" w:eastAsia="Lato" w:hAnsi="Lato" w:cs="Lato"/>
        <w:b w:val="0"/>
        <w:i w:val="0"/>
        <w:strike w:val="0"/>
        <w:dstrike w:val="0"/>
        <w:color w:val="000000"/>
        <w:sz w:val="22"/>
        <w:szCs w:val="22"/>
        <w:u w:val="none" w:color="000000"/>
        <w:bdr w:val="none" w:sz="0" w:space="0" w:color="auto"/>
        <w:shd w:val="clear" w:color="auto" w:fill="auto"/>
        <w:vertAlign w:val="baseline"/>
      </w:rPr>
    </w:lvl>
    <w:lvl w:ilvl="3" w:tplc="E4D8AE40">
      <w:start w:val="1"/>
      <w:numFmt w:val="decimal"/>
      <w:lvlText w:val="%4"/>
      <w:lvlJc w:val="left"/>
      <w:pPr>
        <w:ind w:left="2880"/>
      </w:pPr>
      <w:rPr>
        <w:rFonts w:ascii="Lato" w:eastAsia="Lato" w:hAnsi="Lato" w:cs="Lato"/>
        <w:b w:val="0"/>
        <w:i w:val="0"/>
        <w:strike w:val="0"/>
        <w:dstrike w:val="0"/>
        <w:color w:val="000000"/>
        <w:sz w:val="22"/>
        <w:szCs w:val="22"/>
        <w:u w:val="none" w:color="000000"/>
        <w:bdr w:val="none" w:sz="0" w:space="0" w:color="auto"/>
        <w:shd w:val="clear" w:color="auto" w:fill="auto"/>
        <w:vertAlign w:val="baseline"/>
      </w:rPr>
    </w:lvl>
    <w:lvl w:ilvl="4" w:tplc="4F527624">
      <w:start w:val="1"/>
      <w:numFmt w:val="lowerLetter"/>
      <w:lvlText w:val="%5"/>
      <w:lvlJc w:val="left"/>
      <w:pPr>
        <w:ind w:left="3600"/>
      </w:pPr>
      <w:rPr>
        <w:rFonts w:ascii="Lato" w:eastAsia="Lato" w:hAnsi="Lato" w:cs="Lato"/>
        <w:b w:val="0"/>
        <w:i w:val="0"/>
        <w:strike w:val="0"/>
        <w:dstrike w:val="0"/>
        <w:color w:val="000000"/>
        <w:sz w:val="22"/>
        <w:szCs w:val="22"/>
        <w:u w:val="none" w:color="000000"/>
        <w:bdr w:val="none" w:sz="0" w:space="0" w:color="auto"/>
        <w:shd w:val="clear" w:color="auto" w:fill="auto"/>
        <w:vertAlign w:val="baseline"/>
      </w:rPr>
    </w:lvl>
    <w:lvl w:ilvl="5" w:tplc="B45EECC0">
      <w:start w:val="1"/>
      <w:numFmt w:val="lowerRoman"/>
      <w:lvlText w:val="%6"/>
      <w:lvlJc w:val="left"/>
      <w:pPr>
        <w:ind w:left="4320"/>
      </w:pPr>
      <w:rPr>
        <w:rFonts w:ascii="Lato" w:eastAsia="Lato" w:hAnsi="Lato" w:cs="Lato"/>
        <w:b w:val="0"/>
        <w:i w:val="0"/>
        <w:strike w:val="0"/>
        <w:dstrike w:val="0"/>
        <w:color w:val="000000"/>
        <w:sz w:val="22"/>
        <w:szCs w:val="22"/>
        <w:u w:val="none" w:color="000000"/>
        <w:bdr w:val="none" w:sz="0" w:space="0" w:color="auto"/>
        <w:shd w:val="clear" w:color="auto" w:fill="auto"/>
        <w:vertAlign w:val="baseline"/>
      </w:rPr>
    </w:lvl>
    <w:lvl w:ilvl="6" w:tplc="0D1C318E">
      <w:start w:val="1"/>
      <w:numFmt w:val="decimal"/>
      <w:lvlText w:val="%7"/>
      <w:lvlJc w:val="left"/>
      <w:pPr>
        <w:ind w:left="5040"/>
      </w:pPr>
      <w:rPr>
        <w:rFonts w:ascii="Lato" w:eastAsia="Lato" w:hAnsi="Lato" w:cs="Lato"/>
        <w:b w:val="0"/>
        <w:i w:val="0"/>
        <w:strike w:val="0"/>
        <w:dstrike w:val="0"/>
        <w:color w:val="000000"/>
        <w:sz w:val="22"/>
        <w:szCs w:val="22"/>
        <w:u w:val="none" w:color="000000"/>
        <w:bdr w:val="none" w:sz="0" w:space="0" w:color="auto"/>
        <w:shd w:val="clear" w:color="auto" w:fill="auto"/>
        <w:vertAlign w:val="baseline"/>
      </w:rPr>
    </w:lvl>
    <w:lvl w:ilvl="7" w:tplc="5ACCA292">
      <w:start w:val="1"/>
      <w:numFmt w:val="lowerLetter"/>
      <w:lvlText w:val="%8"/>
      <w:lvlJc w:val="left"/>
      <w:pPr>
        <w:ind w:left="5760"/>
      </w:pPr>
      <w:rPr>
        <w:rFonts w:ascii="Lato" w:eastAsia="Lato" w:hAnsi="Lato" w:cs="Lato"/>
        <w:b w:val="0"/>
        <w:i w:val="0"/>
        <w:strike w:val="0"/>
        <w:dstrike w:val="0"/>
        <w:color w:val="000000"/>
        <w:sz w:val="22"/>
        <w:szCs w:val="22"/>
        <w:u w:val="none" w:color="000000"/>
        <w:bdr w:val="none" w:sz="0" w:space="0" w:color="auto"/>
        <w:shd w:val="clear" w:color="auto" w:fill="auto"/>
        <w:vertAlign w:val="baseline"/>
      </w:rPr>
    </w:lvl>
    <w:lvl w:ilvl="8" w:tplc="6A2821F0">
      <w:start w:val="1"/>
      <w:numFmt w:val="lowerRoman"/>
      <w:lvlText w:val="%9"/>
      <w:lvlJc w:val="left"/>
      <w:pPr>
        <w:ind w:left="6480"/>
      </w:pPr>
      <w:rPr>
        <w:rFonts w:ascii="Lato" w:eastAsia="Lato" w:hAnsi="Lato" w:cs="Lato"/>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5521D42"/>
    <w:multiLevelType w:val="hybridMultilevel"/>
    <w:tmpl w:val="4846025E"/>
    <w:lvl w:ilvl="0" w:tplc="346C8E7C">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4DE2BCA">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16E26C6">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DA72CFAA">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C9A884A">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AE62762">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00EA6E0">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7A88482">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F9DAB4D2">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A6708DA"/>
    <w:multiLevelType w:val="hybridMultilevel"/>
    <w:tmpl w:val="95382EE2"/>
    <w:lvl w:ilvl="0" w:tplc="EBE09D44">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DAFFC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D940A5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84028D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52C2B8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7FC0D4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D542DE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DC848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9361DD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4A65DE6"/>
    <w:multiLevelType w:val="hybridMultilevel"/>
    <w:tmpl w:val="FB7663DE"/>
    <w:lvl w:ilvl="0" w:tplc="99AABE8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A4AD9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20C8C1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BA6BF7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59268E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F04197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C562DB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1487B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B26DB6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D9D30F6"/>
    <w:multiLevelType w:val="hybridMultilevel"/>
    <w:tmpl w:val="02A84C6E"/>
    <w:lvl w:ilvl="0" w:tplc="6AF6DB70">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12374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972A31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8C0258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67045F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EF4230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0EAC75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640FD4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C603FF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472210357">
    <w:abstractNumId w:val="1"/>
  </w:num>
  <w:num w:numId="2" w16cid:durableId="1969239712">
    <w:abstractNumId w:val="4"/>
  </w:num>
  <w:num w:numId="3" w16cid:durableId="2034456958">
    <w:abstractNumId w:val="0"/>
  </w:num>
  <w:num w:numId="4" w16cid:durableId="1429502888">
    <w:abstractNumId w:val="2"/>
  </w:num>
  <w:num w:numId="5" w16cid:durableId="18991681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A46"/>
    <w:rsid w:val="0017475F"/>
    <w:rsid w:val="00366A46"/>
    <w:rsid w:val="003C4B30"/>
    <w:rsid w:val="00454D82"/>
    <w:rsid w:val="004627E4"/>
    <w:rsid w:val="004E6530"/>
    <w:rsid w:val="0052455F"/>
    <w:rsid w:val="009849D0"/>
    <w:rsid w:val="00985F82"/>
    <w:rsid w:val="00AA7F85"/>
    <w:rsid w:val="00AE2178"/>
    <w:rsid w:val="00EA2E5B"/>
    <w:rsid w:val="00FC2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3FE62"/>
  <w15:docId w15:val="{995CB2F4-3E82-5448-8C56-A6649BDCB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90" w:lineRule="auto"/>
      <w:ind w:left="25" w:hanging="10"/>
    </w:pPr>
    <w:rPr>
      <w:rFonts w:ascii="Lato" w:eastAsia="Lato" w:hAnsi="Lato" w:cs="Lato"/>
      <w:color w:val="000000"/>
      <w:sz w:val="22"/>
    </w:rPr>
  </w:style>
  <w:style w:type="paragraph" w:styleId="Heading1">
    <w:name w:val="heading 1"/>
    <w:next w:val="Normal"/>
    <w:link w:val="Heading1Char"/>
    <w:uiPriority w:val="9"/>
    <w:qFormat/>
    <w:pPr>
      <w:keepNext/>
      <w:keepLines/>
      <w:shd w:val="clear" w:color="auto" w:fill="93C0E0"/>
      <w:spacing w:after="139" w:line="259" w:lineRule="auto"/>
      <w:ind w:left="25" w:hanging="10"/>
      <w:outlineLvl w:val="0"/>
    </w:pPr>
    <w:rPr>
      <w:rFonts w:ascii="Lato" w:eastAsia="Lato" w:hAnsi="Lato" w:cs="Lato"/>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Lato" w:eastAsia="Lato" w:hAnsi="Lato" w:cs="Lato"/>
      <w:b/>
      <w:color w:val="000000"/>
      <w:sz w:val="22"/>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FC2E68"/>
    <w:rPr>
      <w:color w:val="0563C1" w:themeColor="hyperlink"/>
      <w:u w:val="single"/>
    </w:rPr>
  </w:style>
  <w:style w:type="character" w:styleId="UnresolvedMention">
    <w:name w:val="Unresolved Mention"/>
    <w:basedOn w:val="DefaultParagraphFont"/>
    <w:uiPriority w:val="99"/>
    <w:semiHidden/>
    <w:unhideWhenUsed/>
    <w:rsid w:val="00FC2E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r-project.org/" TargetMode="External"/><Relationship Id="rId13" Type="http://schemas.openxmlformats.org/officeDocument/2006/relationships/hyperlink" Target="https://openintro-ims.netlify.app/" TargetMode="External"/><Relationship Id="rId18" Type="http://schemas.openxmlformats.org/officeDocument/2006/relationships/hyperlink" Target="https://www.amazon.com/Introduction-Modern-Statistics-Mine-%C3%87etinkaya-Rundel/dp/1943450145/" TargetMode="External"/><Relationship Id="rId26" Type="http://schemas.openxmlformats.org/officeDocument/2006/relationships/hyperlink" Target="https://www.amazon.com/Introduction-Modern-Statistics-Mine-%C3%87etinkaya-Rundel/dp/1943450145/" TargetMode="External"/><Relationship Id="rId3" Type="http://schemas.openxmlformats.org/officeDocument/2006/relationships/settings" Target="settings.xml"/><Relationship Id="rId21" Type="http://schemas.openxmlformats.org/officeDocument/2006/relationships/hyperlink" Target="https://www.amazon.com/Introduction-Modern-Statistics-Mine-%C3%87etinkaya-Rundel/dp/1943450145/" TargetMode="External"/><Relationship Id="rId7" Type="http://schemas.openxmlformats.org/officeDocument/2006/relationships/hyperlink" Target="http://www.r-project.org/" TargetMode="External"/><Relationship Id="rId12" Type="http://schemas.openxmlformats.org/officeDocument/2006/relationships/hyperlink" Target="https://openintro-ims.netlify.app/" TargetMode="External"/><Relationship Id="rId17" Type="http://schemas.openxmlformats.org/officeDocument/2006/relationships/hyperlink" Target="https://www.amazon.com/Introduction-Modern-Statistics-Mine-%C3%87etinkaya-Rundel/dp/1943450145/" TargetMode="External"/><Relationship Id="rId25" Type="http://schemas.openxmlformats.org/officeDocument/2006/relationships/hyperlink" Target="https://www.amazon.com/Introduction-Modern-Statistics-Mine-%C3%87etinkaya-Rundel/dp/1943450145/" TargetMode="External"/><Relationship Id="rId2" Type="http://schemas.openxmlformats.org/officeDocument/2006/relationships/styles" Target="styles.xml"/><Relationship Id="rId16" Type="http://schemas.openxmlformats.org/officeDocument/2006/relationships/hyperlink" Target="https://leanpub.com/imstat" TargetMode="External"/><Relationship Id="rId20" Type="http://schemas.openxmlformats.org/officeDocument/2006/relationships/hyperlink" Target="https://www.amazon.com/Introduction-Modern-Statistics-Mine-%C3%87etinkaya-Rundel/dp/1943450145/" TargetMode="External"/><Relationship Id="rId29" Type="http://schemas.openxmlformats.org/officeDocument/2006/relationships/hyperlink" Target="https://www.openintro.org/go/?id=stat_os4_probability_chapter&amp;referrer=/book/ims/index.php" TargetMode="External"/><Relationship Id="rId1" Type="http://schemas.openxmlformats.org/officeDocument/2006/relationships/numbering" Target="numbering.xml"/><Relationship Id="rId6" Type="http://schemas.openxmlformats.org/officeDocument/2006/relationships/hyperlink" Target="http://www.r-project.org/" TargetMode="External"/><Relationship Id="rId11" Type="http://schemas.openxmlformats.org/officeDocument/2006/relationships/hyperlink" Target="https://openintro-ims.netlify.app/" TargetMode="External"/><Relationship Id="rId24" Type="http://schemas.openxmlformats.org/officeDocument/2006/relationships/hyperlink" Target="https://www.amazon.com/Introduction-Modern-Statistics-Mine-%C3%87etinkaya-Rundel/dp/1943450145/"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leanpub.com/imstat" TargetMode="External"/><Relationship Id="rId23" Type="http://schemas.openxmlformats.org/officeDocument/2006/relationships/hyperlink" Target="https://www.amazon.com/Introduction-Modern-Statistics-Mine-%C3%87etinkaya-Rundel/dp/1943450145/" TargetMode="External"/><Relationship Id="rId28" Type="http://schemas.openxmlformats.org/officeDocument/2006/relationships/hyperlink" Target="https://www.amazon.com/Introduction-Modern-Statistics-Mine-%C3%87etinkaya-Rundel/dp/1943450145/" TargetMode="External"/><Relationship Id="rId10" Type="http://schemas.openxmlformats.org/officeDocument/2006/relationships/hyperlink" Target="http://www.rstudio.com/" TargetMode="External"/><Relationship Id="rId19" Type="http://schemas.openxmlformats.org/officeDocument/2006/relationships/hyperlink" Target="https://www.amazon.com/Introduction-Modern-Statistics-Mine-%C3%87etinkaya-Rundel/dp/1943450145/"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studio.com/" TargetMode="External"/><Relationship Id="rId14" Type="http://schemas.openxmlformats.org/officeDocument/2006/relationships/hyperlink" Target="https://openintro-ims.netlify.app/" TargetMode="External"/><Relationship Id="rId22" Type="http://schemas.openxmlformats.org/officeDocument/2006/relationships/hyperlink" Target="https://www.amazon.com/Introduction-Modern-Statistics-Mine-%C3%87etinkaya-Rundel/dp/1943450145/" TargetMode="External"/><Relationship Id="rId27" Type="http://schemas.openxmlformats.org/officeDocument/2006/relationships/hyperlink" Target="https://www.amazon.com/Introduction-Modern-Statistics-Mine-%C3%87etinkaya-Rundel/dp/1943450145/" TargetMode="External"/><Relationship Id="rId30" Type="http://schemas.openxmlformats.org/officeDocument/2006/relationships/hyperlink" Target="https://middlebury.instructure.com/courses/140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1698</Words>
  <Characters>9685</Characters>
  <Application>Microsoft Office Word</Application>
  <DocSecurity>0</DocSecurity>
  <Lines>80</Lines>
  <Paragraphs>22</Paragraphs>
  <ScaleCrop>false</ScaleCrop>
  <Company/>
  <LinksUpToDate>false</LinksUpToDate>
  <CharactersWithSpaces>11361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Malcolm-White, Emily</dc:creator>
  <cp:keywords/>
  <cp:lastModifiedBy>Malcolm-White, Emily</cp:lastModifiedBy>
  <cp:revision>11</cp:revision>
  <cp:lastPrinted>2023-08-24T15:33:00Z</cp:lastPrinted>
  <dcterms:created xsi:type="dcterms:W3CDTF">2024-01-26T21:46:00Z</dcterms:created>
  <dcterms:modified xsi:type="dcterms:W3CDTF">2024-01-26T22:01:00Z</dcterms:modified>
</cp:coreProperties>
</file>