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2EB2" w14:textId="77777777" w:rsidR="005E088C" w:rsidRPr="000039BB" w:rsidRDefault="007B199A" w:rsidP="00737F0F">
      <w:pPr>
        <w:pStyle w:val="Heading1"/>
        <w:rPr>
          <w:rFonts w:ascii="Arial" w:hAnsi="Arial" w:cs="Arial"/>
          <w:sz w:val="32"/>
        </w:rPr>
      </w:pPr>
      <w:r w:rsidRPr="000039BB">
        <w:rPr>
          <w:rFonts w:ascii="Arial" w:hAnsi="Arial" w:cs="Arial"/>
          <w:sz w:val="32"/>
        </w:rPr>
        <w:t>Highlights</w:t>
      </w:r>
    </w:p>
    <w:p w14:paraId="7BB3554D" w14:textId="616B9B05" w:rsidR="00065BB9" w:rsidRPr="00E00DF4" w:rsidRDefault="00065BB9" w:rsidP="003330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00DF4">
        <w:rPr>
          <w:rFonts w:ascii="Arial" w:hAnsi="Arial" w:cs="Arial"/>
          <w:sz w:val="24"/>
          <w:szCs w:val="24"/>
        </w:rPr>
        <w:t>New and general</w:t>
      </w:r>
      <w:r w:rsidR="00A42DFA" w:rsidRPr="00E00DF4">
        <w:rPr>
          <w:rFonts w:ascii="Arial" w:hAnsi="Arial" w:cs="Arial"/>
          <w:sz w:val="24"/>
          <w:szCs w:val="24"/>
        </w:rPr>
        <w:t xml:space="preserve"> workflow for</w:t>
      </w:r>
      <w:r w:rsidR="00A932C0">
        <w:rPr>
          <w:rFonts w:ascii="Arial" w:hAnsi="Arial" w:cs="Arial"/>
          <w:sz w:val="24"/>
          <w:szCs w:val="24"/>
        </w:rPr>
        <w:t xml:space="preserve"> a Temporal Fusion Transformer-based surrogate flow model</w:t>
      </w:r>
      <w:r w:rsidR="00836BC6">
        <w:rPr>
          <w:rFonts w:ascii="Arial" w:hAnsi="Arial" w:cs="Arial"/>
          <w:sz w:val="24"/>
          <w:szCs w:val="24"/>
        </w:rPr>
        <w:t>.</w:t>
      </w:r>
    </w:p>
    <w:p w14:paraId="29DC67E1" w14:textId="7826FFF4" w:rsidR="00A6110E" w:rsidRPr="00E00DF4" w:rsidRDefault="00A6110E" w:rsidP="003330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00DF4">
        <w:rPr>
          <w:rFonts w:ascii="Arial" w:hAnsi="Arial" w:cs="Arial"/>
          <w:sz w:val="24"/>
          <w:szCs w:val="24"/>
        </w:rPr>
        <w:t xml:space="preserve">Improved predictive performance and uncertainty </w:t>
      </w:r>
      <w:r w:rsidR="003330C9" w:rsidRPr="00E00DF4">
        <w:rPr>
          <w:rFonts w:ascii="Arial" w:hAnsi="Arial" w:cs="Arial"/>
          <w:sz w:val="24"/>
          <w:szCs w:val="24"/>
        </w:rPr>
        <w:t>q</w:t>
      </w:r>
      <w:r w:rsidRPr="00E00DF4">
        <w:rPr>
          <w:rFonts w:ascii="Arial" w:hAnsi="Arial" w:cs="Arial"/>
          <w:sz w:val="24"/>
          <w:szCs w:val="24"/>
        </w:rPr>
        <w:t xml:space="preserve">uantification </w:t>
      </w:r>
      <w:r w:rsidR="005626DA">
        <w:rPr>
          <w:rFonts w:ascii="Arial" w:hAnsi="Arial" w:cs="Arial"/>
          <w:sz w:val="24"/>
          <w:szCs w:val="24"/>
        </w:rPr>
        <w:t>for time series forecasting</w:t>
      </w:r>
      <w:r w:rsidR="00836BC6">
        <w:rPr>
          <w:rFonts w:ascii="Arial" w:hAnsi="Arial" w:cs="Arial"/>
          <w:sz w:val="24"/>
          <w:szCs w:val="24"/>
        </w:rPr>
        <w:t>.</w:t>
      </w:r>
    </w:p>
    <w:p w14:paraId="797F7FD4" w14:textId="0B363E7C" w:rsidR="006959B8" w:rsidRPr="00E00DF4" w:rsidRDefault="006959B8" w:rsidP="003330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Quantitative assessment of predictor feature importance during forecasting</w:t>
      </w:r>
      <w:r w:rsidR="00836BC6">
        <w:rPr>
          <w:rFonts w:ascii="Arial" w:hAnsi="Arial" w:cs="Arial"/>
          <w:sz w:val="24"/>
          <w:szCs w:val="24"/>
        </w:rPr>
        <w:t xml:space="preserve"> with SHAP values.</w:t>
      </w:r>
    </w:p>
    <w:p w14:paraId="102E3568" w14:textId="3B07E4DA" w:rsidR="00A6110E" w:rsidRPr="00E00DF4" w:rsidRDefault="00836BC6" w:rsidP="003330C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Novel location-based predictor features for forecasting with uncertainty.</w:t>
      </w:r>
    </w:p>
    <w:sectPr w:rsidR="00A6110E" w:rsidRPr="00E0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F48"/>
    <w:multiLevelType w:val="hybridMultilevel"/>
    <w:tmpl w:val="CA3E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285"/>
    <w:multiLevelType w:val="multilevel"/>
    <w:tmpl w:val="576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E61B87"/>
    <w:multiLevelType w:val="hybridMultilevel"/>
    <w:tmpl w:val="793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46651">
    <w:abstractNumId w:val="2"/>
  </w:num>
  <w:num w:numId="2" w16cid:durableId="296494132">
    <w:abstractNumId w:val="0"/>
  </w:num>
  <w:num w:numId="3" w16cid:durableId="47718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zGzNDOzNDSytDRS0lEKTi0uzszPAykwrwUAwAaT5SwAAAA="/>
  </w:docVars>
  <w:rsids>
    <w:rsidRoot w:val="007B199A"/>
    <w:rsid w:val="000039BB"/>
    <w:rsid w:val="00065BB9"/>
    <w:rsid w:val="000A7B50"/>
    <w:rsid w:val="00107EF6"/>
    <w:rsid w:val="001D0299"/>
    <w:rsid w:val="001E30EC"/>
    <w:rsid w:val="001F01EA"/>
    <w:rsid w:val="00225E96"/>
    <w:rsid w:val="00254437"/>
    <w:rsid w:val="00307701"/>
    <w:rsid w:val="003330C9"/>
    <w:rsid w:val="00364E91"/>
    <w:rsid w:val="00431C1B"/>
    <w:rsid w:val="0043448D"/>
    <w:rsid w:val="004C28BB"/>
    <w:rsid w:val="005626DA"/>
    <w:rsid w:val="00593308"/>
    <w:rsid w:val="005E088C"/>
    <w:rsid w:val="006959B8"/>
    <w:rsid w:val="006C435D"/>
    <w:rsid w:val="00737F0F"/>
    <w:rsid w:val="00752C25"/>
    <w:rsid w:val="007A36A3"/>
    <w:rsid w:val="007B199A"/>
    <w:rsid w:val="00836BC6"/>
    <w:rsid w:val="008638EC"/>
    <w:rsid w:val="009305ED"/>
    <w:rsid w:val="009417C0"/>
    <w:rsid w:val="00943F9A"/>
    <w:rsid w:val="009843C4"/>
    <w:rsid w:val="009B2E27"/>
    <w:rsid w:val="009C7A42"/>
    <w:rsid w:val="00A42DFA"/>
    <w:rsid w:val="00A6110E"/>
    <w:rsid w:val="00A65BCB"/>
    <w:rsid w:val="00A932C0"/>
    <w:rsid w:val="00AD2839"/>
    <w:rsid w:val="00B56AE0"/>
    <w:rsid w:val="00BF46E8"/>
    <w:rsid w:val="00C34AD9"/>
    <w:rsid w:val="00CD3D58"/>
    <w:rsid w:val="00D553A8"/>
    <w:rsid w:val="00DF4A3A"/>
    <w:rsid w:val="00E00DF4"/>
    <w:rsid w:val="00E208C3"/>
    <w:rsid w:val="00E572FF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7AB"/>
  <w15:chartTrackingRefBased/>
  <w15:docId w15:val="{E54130F4-2159-49E3-A973-3CBE93B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Cruz, Eduardo</dc:creator>
  <cp:keywords/>
  <dc:description/>
  <cp:lastModifiedBy>Eduardo Maldonado</cp:lastModifiedBy>
  <cp:revision>21</cp:revision>
  <dcterms:created xsi:type="dcterms:W3CDTF">2021-02-26T03:23:00Z</dcterms:created>
  <dcterms:modified xsi:type="dcterms:W3CDTF">2023-03-10T23:03:00Z</dcterms:modified>
</cp:coreProperties>
</file>