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8F947" w14:textId="4BBE6DE4" w:rsidR="00E14D93" w:rsidRDefault="00E14D93" w:rsidP="00E14D93">
      <w:pPr>
        <w:pStyle w:val="Heading2"/>
      </w:pPr>
      <w:r>
        <w:t>Proposal Notes</w:t>
      </w:r>
    </w:p>
    <w:p w14:paraId="7A2186D6" w14:textId="5D04AACA" w:rsidR="00B40F63" w:rsidRPr="00B40F63" w:rsidRDefault="00B40F63" w:rsidP="009519D3">
      <w:pPr>
        <w:jc w:val="both"/>
        <w:rPr>
          <w:i/>
          <w:iCs/>
          <w:color w:val="4472C4" w:themeColor="accent1"/>
        </w:rPr>
      </w:pPr>
      <w:r w:rsidRPr="00B40F63">
        <w:rPr>
          <w:i/>
          <w:iCs/>
          <w:color w:val="4472C4" w:themeColor="accent1"/>
        </w:rPr>
        <w:t>Traditional Bayesian AL methods use uncertainty sampling (</w:t>
      </w:r>
      <w:proofErr w:type="gramStart"/>
      <w:r w:rsidRPr="00B40F63">
        <w:rPr>
          <w:i/>
          <w:iCs/>
          <w:color w:val="4472C4" w:themeColor="accent1"/>
        </w:rPr>
        <w:t>i.e.</w:t>
      </w:r>
      <w:proofErr w:type="gramEnd"/>
      <w:r w:rsidRPr="00B40F63">
        <w:rPr>
          <w:i/>
          <w:iCs/>
          <w:color w:val="4472C4" w:themeColor="accent1"/>
        </w:rPr>
        <w:t xml:space="preserve"> informativeness is measured by predictive uncertainty) and typically require probabilistic machine learning models to acquire good uncertainty estimates for the candidate data points. However, current work uses deep learning models that provide large performance gains but not well-calibrated confidence scores (Guo et al., 2017), </w:t>
      </w:r>
      <w:proofErr w:type="gramStart"/>
      <w:r w:rsidRPr="00B40F63">
        <w:rPr>
          <w:i/>
          <w:iCs/>
          <w:color w:val="4472C4" w:themeColor="accent1"/>
        </w:rPr>
        <w:t>i.e.</w:t>
      </w:r>
      <w:proofErr w:type="gramEnd"/>
      <w:r w:rsidRPr="00B40F63">
        <w:rPr>
          <w:i/>
          <w:iCs/>
          <w:color w:val="4472C4" w:themeColor="accent1"/>
        </w:rPr>
        <w:t xml:space="preserve"> predictive </w:t>
      </w:r>
      <w:proofErr w:type="spellStart"/>
      <w:r w:rsidRPr="00B40F63">
        <w:rPr>
          <w:i/>
          <w:iCs/>
          <w:color w:val="4472C4" w:themeColor="accent1"/>
        </w:rPr>
        <w:t>softmax</w:t>
      </w:r>
      <w:proofErr w:type="spellEnd"/>
      <w:r w:rsidRPr="00B40F63">
        <w:rPr>
          <w:i/>
          <w:iCs/>
          <w:color w:val="4472C4" w:themeColor="accent1"/>
        </w:rPr>
        <w:t xml:space="preserve"> probabilities are erroneously interpreted as model confidence (Gal and </w:t>
      </w:r>
      <w:proofErr w:type="spellStart"/>
      <w:r w:rsidRPr="00B40F63">
        <w:rPr>
          <w:i/>
          <w:iCs/>
          <w:color w:val="4472C4" w:themeColor="accent1"/>
        </w:rPr>
        <w:t>Ghahramani</w:t>
      </w:r>
      <w:proofErr w:type="spellEnd"/>
      <w:r w:rsidRPr="00B40F63">
        <w:rPr>
          <w:i/>
          <w:iCs/>
          <w:color w:val="4472C4" w:themeColor="accent1"/>
        </w:rPr>
        <w:t xml:space="preserve">, 2016). Several approaches have been proposed to calibrate the output probability distribution of deep neural networks, such as temperature scaling (Guo et al., 2017), Monte </w:t>
      </w:r>
      <w:proofErr w:type="gramStart"/>
      <w:r w:rsidRPr="00B40F63">
        <w:rPr>
          <w:i/>
          <w:iCs/>
          <w:color w:val="4472C4" w:themeColor="accent1"/>
        </w:rPr>
        <w:t>Carlo</w:t>
      </w:r>
      <w:proofErr w:type="gramEnd"/>
      <w:r w:rsidRPr="00B40F63">
        <w:rPr>
          <w:i/>
          <w:iCs/>
          <w:color w:val="4472C4" w:themeColor="accent1"/>
        </w:rPr>
        <w:t xml:space="preserve"> dropout (Gal and </w:t>
      </w:r>
      <w:proofErr w:type="spellStart"/>
      <w:r w:rsidRPr="00B40F63">
        <w:rPr>
          <w:i/>
          <w:iCs/>
          <w:color w:val="4472C4" w:themeColor="accent1"/>
        </w:rPr>
        <w:t>Ghahramani</w:t>
      </w:r>
      <w:proofErr w:type="spellEnd"/>
      <w:r w:rsidRPr="00B40F63">
        <w:rPr>
          <w:i/>
          <w:iCs/>
          <w:color w:val="4472C4" w:themeColor="accent1"/>
        </w:rPr>
        <w:t>, 2016) and model ensembles (</w:t>
      </w:r>
      <w:proofErr w:type="spellStart"/>
      <w:r w:rsidRPr="00B40F63">
        <w:rPr>
          <w:i/>
          <w:iCs/>
          <w:color w:val="4472C4" w:themeColor="accent1"/>
        </w:rPr>
        <w:t>Lakshminarayanan</w:t>
      </w:r>
      <w:proofErr w:type="spellEnd"/>
      <w:r w:rsidRPr="00B40F63">
        <w:rPr>
          <w:i/>
          <w:iCs/>
          <w:color w:val="4472C4" w:themeColor="accent1"/>
        </w:rPr>
        <w:t xml:space="preserve"> et al., 2017). Using uncertainty sampling with the vanilla output probabilities for AL may lead to incorrect conclusions, </w:t>
      </w:r>
      <w:proofErr w:type="gramStart"/>
      <w:r w:rsidRPr="00B40F63">
        <w:rPr>
          <w:i/>
          <w:iCs/>
          <w:color w:val="4472C4" w:themeColor="accent1"/>
        </w:rPr>
        <w:t>i.e.</w:t>
      </w:r>
      <w:proofErr w:type="gramEnd"/>
      <w:r w:rsidRPr="00B40F63">
        <w:rPr>
          <w:i/>
          <w:iCs/>
          <w:color w:val="4472C4" w:themeColor="accent1"/>
        </w:rPr>
        <w:t xml:space="preserve"> poor results may be attributed to the acquisition method, while the problem may be in fact the lack of calibration. Still, only a few deep Bayesian AL approaches apply a calibration method to the posterior probabilities (Gal et al., 2017; Shen et al., 2017; Siddhant and Lipton, 2018; Lowell and Lipton, 2019; Ein-</w:t>
      </w:r>
      <w:proofErr w:type="spellStart"/>
      <w:r w:rsidRPr="00B40F63">
        <w:rPr>
          <w:i/>
          <w:iCs/>
          <w:color w:val="4472C4" w:themeColor="accent1"/>
        </w:rPr>
        <w:t>Dor</w:t>
      </w:r>
      <w:proofErr w:type="spellEnd"/>
      <w:r w:rsidRPr="00B40F63">
        <w:rPr>
          <w:i/>
          <w:iCs/>
          <w:color w:val="4472C4" w:themeColor="accent1"/>
        </w:rPr>
        <w:t xml:space="preserve"> et al., 2020)</w:t>
      </w:r>
    </w:p>
    <w:p w14:paraId="46EBEC09" w14:textId="77777777" w:rsidR="005908B2" w:rsidRDefault="005908B2" w:rsidP="005908B2">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This work focused on various binary classification tasks. A natural future direction is to conduct</w:t>
      </w:r>
    </w:p>
    <w:p w14:paraId="63CAE9F0" w14:textId="77777777" w:rsidR="005908B2" w:rsidRPr="006047B2" w:rsidRDefault="005908B2" w:rsidP="005908B2">
      <w:pPr>
        <w:autoSpaceDE w:val="0"/>
        <w:autoSpaceDN w:val="0"/>
        <w:adjustRightInd w:val="0"/>
        <w:spacing w:after="0" w:line="240" w:lineRule="auto"/>
        <w:jc w:val="both"/>
        <w:rPr>
          <w:rStyle w:val="Heading2Char"/>
          <w:rFonts w:ascii="NimbusRomNo9L-Regu" w:eastAsiaTheme="minorHAnsi" w:hAnsi="NimbusRomNo9L-Regu" w:cs="NimbusRomNo9L-Regu"/>
          <w:color w:val="auto"/>
          <w:sz w:val="22"/>
          <w:szCs w:val="22"/>
        </w:rPr>
      </w:pPr>
      <w:r>
        <w:rPr>
          <w:rFonts w:ascii="NimbusRomNo9L-Regu" w:hAnsi="NimbusRomNo9L-Regu" w:cs="NimbusRomNo9L-Regu"/>
        </w:rPr>
        <w:t>a similar empirical investigation of AL over BERT in the context of multi-class classification and regression tasks. The development of novel AL methods, that are tailored for pre-trained models such as BERT, seems like an important direction for future work.</w:t>
      </w:r>
    </w:p>
    <w:p w14:paraId="7A7D7FC4" w14:textId="77777777" w:rsidR="005908B2" w:rsidRDefault="005908B2" w:rsidP="005908B2">
      <w:pPr>
        <w:autoSpaceDE w:val="0"/>
        <w:autoSpaceDN w:val="0"/>
        <w:adjustRightInd w:val="0"/>
        <w:spacing w:after="0" w:line="240" w:lineRule="auto"/>
        <w:jc w:val="both"/>
        <w:rPr>
          <w:rStyle w:val="Heading2Char"/>
          <w:rFonts w:ascii="NimbusRomNo9L-Regu" w:eastAsiaTheme="minorHAnsi" w:hAnsi="NimbusRomNo9L-Regu" w:cs="NimbusRomNo9L-Regu"/>
          <w:color w:val="auto"/>
          <w:sz w:val="22"/>
          <w:szCs w:val="22"/>
        </w:rPr>
      </w:pPr>
    </w:p>
    <w:p w14:paraId="146C9128" w14:textId="13F24F51" w:rsidR="000419D6" w:rsidRPr="00FA09E0" w:rsidRDefault="005908B2" w:rsidP="00FA09E0">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It would also be interesting to investigate the realm of larger annotation budgets, and more recent BERT variants</w:t>
      </w:r>
      <w:r w:rsidR="00FA09E0">
        <w:rPr>
          <w:rFonts w:ascii="NimbusRomNo9L-Regu" w:hAnsi="NimbusRomNo9L-Regu" w:cs="NimbusRomNo9L-Regu"/>
        </w:rPr>
        <w:t>.</w:t>
      </w:r>
    </w:p>
    <w:p w14:paraId="0FF7B3E0" w14:textId="77777777" w:rsidR="000419D6" w:rsidRDefault="000419D6" w:rsidP="000419D6">
      <w:pPr>
        <w:jc w:val="both"/>
      </w:pPr>
      <w:r>
        <w:t>To address this gap in the literature this paper addresses four research questions:</w:t>
      </w:r>
    </w:p>
    <w:p w14:paraId="2CBC4C27" w14:textId="77777777" w:rsidR="000419D6" w:rsidRDefault="000419D6" w:rsidP="000419D6">
      <w:pPr>
        <w:jc w:val="both"/>
      </w:pPr>
      <w:r>
        <w:t>To answer these research questions, this paper describes a comprehensive evaluation experiment that ex</w:t>
      </w:r>
    </w:p>
    <w:p w14:paraId="4EC23B59" w14:textId="77777777" w:rsidR="000419D6" w:rsidRDefault="000419D6" w:rsidP="000419D6">
      <w:pPr>
        <w:jc w:val="both"/>
      </w:pPr>
    </w:p>
    <w:p w14:paraId="0C6BB49B" w14:textId="77777777" w:rsidR="000419D6" w:rsidRDefault="000419D6" w:rsidP="000419D6">
      <w:pPr>
        <w:jc w:val="both"/>
      </w:pPr>
      <w:r>
        <w:t>investigate the effectiveness of various BERT-like models and identify the appropriate representation method for</w:t>
      </w:r>
    </w:p>
    <w:p w14:paraId="1AFC47AC" w14:textId="77777777" w:rsidR="000419D6" w:rsidRDefault="000419D6" w:rsidP="000419D6">
      <w:pPr>
        <w:jc w:val="both"/>
      </w:pPr>
      <w:r>
        <w:t>pre-trained language models.</w:t>
      </w:r>
    </w:p>
    <w:p w14:paraId="154475D0" w14:textId="06732B6B" w:rsidR="00A878BE" w:rsidRDefault="000419D6" w:rsidP="009519D3">
      <w:pPr>
        <w:jc w:val="both"/>
      </w:pPr>
      <w:r>
        <w:t>We perform evaluations on three language understanding tasks:</w:t>
      </w:r>
    </w:p>
    <w:p w14:paraId="2F4E578E" w14:textId="7A5211C3" w:rsidR="006047B2" w:rsidRPr="002E0E7D" w:rsidRDefault="006047B2" w:rsidP="009519D3">
      <w:pPr>
        <w:pStyle w:val="NoSpacing"/>
        <w:jc w:val="both"/>
        <w:rPr>
          <w:rStyle w:val="Heading2Char"/>
          <w:rFonts w:ascii="NimbusRomNo9L-Regu" w:eastAsiaTheme="minorHAnsi" w:hAnsi="NimbusRomNo9L-Regu" w:cs="NimbusRomNo9L-Regu"/>
          <w:color w:val="auto"/>
          <w:sz w:val="22"/>
          <w:szCs w:val="22"/>
        </w:rPr>
      </w:pPr>
    </w:p>
    <w:p w14:paraId="4F4C4259" w14:textId="76CC25BC" w:rsidR="00F26237" w:rsidRDefault="00F26237" w:rsidP="009519D3">
      <w:pPr>
        <w:autoSpaceDE w:val="0"/>
        <w:autoSpaceDN w:val="0"/>
        <w:adjustRightInd w:val="0"/>
        <w:spacing w:after="0" w:line="240" w:lineRule="auto"/>
        <w:jc w:val="both"/>
        <w:rPr>
          <w:rStyle w:val="Heading1Char"/>
        </w:rPr>
      </w:pPr>
      <w:r w:rsidRPr="00F26237">
        <w:rPr>
          <w:rStyle w:val="Heading1Char"/>
        </w:rPr>
        <w:t>Mentioned any work doing AL with BERT/transformers.</w:t>
      </w:r>
    </w:p>
    <w:p w14:paraId="70540597" w14:textId="206421EA" w:rsidR="003A21F2" w:rsidRDefault="00F26237" w:rsidP="001A7A05">
      <w:pPr>
        <w:autoSpaceDE w:val="0"/>
        <w:autoSpaceDN w:val="0"/>
        <w:adjustRightInd w:val="0"/>
        <w:spacing w:after="0" w:line="240" w:lineRule="auto"/>
        <w:jc w:val="both"/>
        <w:rPr>
          <w:rFonts w:ascii="Segoe UI" w:hAnsi="Segoe UI" w:cs="Segoe UI"/>
          <w:color w:val="201F1E"/>
          <w:sz w:val="23"/>
          <w:szCs w:val="23"/>
          <w:shd w:val="clear" w:color="auto" w:fill="FFFFFF"/>
        </w:rPr>
      </w:pPr>
      <w:r>
        <w:rPr>
          <w:rFonts w:ascii="Segoe UI" w:hAnsi="Segoe UI" w:cs="Segoe UI"/>
          <w:color w:val="201F1E"/>
          <w:sz w:val="23"/>
          <w:szCs w:val="23"/>
        </w:rPr>
        <w:br/>
      </w:r>
      <w:r>
        <w:rPr>
          <w:rFonts w:ascii="Segoe UI" w:hAnsi="Segoe UI" w:cs="Segoe UI"/>
          <w:color w:val="201F1E"/>
          <w:sz w:val="23"/>
          <w:szCs w:val="23"/>
          <w:shd w:val="clear" w:color="auto" w:fill="FFFFFF"/>
        </w:rPr>
        <w:t>- What worked, what didn't?</w:t>
      </w:r>
      <w:r>
        <w:rPr>
          <w:rFonts w:ascii="Segoe UI" w:hAnsi="Segoe UI" w:cs="Segoe UI"/>
          <w:color w:val="201F1E"/>
          <w:sz w:val="23"/>
          <w:szCs w:val="23"/>
        </w:rPr>
        <w:br/>
      </w:r>
      <w:r>
        <w:rPr>
          <w:rFonts w:ascii="Segoe UI" w:hAnsi="Segoe UI" w:cs="Segoe UI"/>
          <w:color w:val="201F1E"/>
          <w:sz w:val="23"/>
          <w:szCs w:val="23"/>
        </w:rPr>
        <w:br/>
      </w:r>
      <w:r w:rsidRPr="001A7A05">
        <w:t>- Based on that, what is the starting point for your thesis work? What are the main challenges for AL with transformers? How do you want to address them?</w:t>
      </w:r>
      <w:r w:rsidRPr="001A7A05">
        <w:br/>
      </w:r>
      <w:r w:rsidRPr="001A7A05">
        <w:br/>
        <w:t>In my opinion, the two main challenges for your work are:</w:t>
      </w:r>
      <w:r w:rsidRPr="001A7A05">
        <w:br/>
        <w:t>- class imbalance when focusing on a multi-class classification of transactions, where a single majority</w:t>
      </w:r>
      <w:r w:rsidR="00FA09E0">
        <w:t xml:space="preserve"> </w:t>
      </w:r>
      <w:r w:rsidRPr="001A7A05">
        <w:t>category drives the transaction.</w:t>
      </w:r>
      <w:r w:rsidRPr="001A7A05">
        <w:br/>
      </w:r>
    </w:p>
    <w:p w14:paraId="24B6C16D" w14:textId="14BC2877" w:rsidR="001A7A05" w:rsidRDefault="001A7A05" w:rsidP="001A7A05">
      <w:pPr>
        <w:autoSpaceDE w:val="0"/>
        <w:autoSpaceDN w:val="0"/>
        <w:adjustRightInd w:val="0"/>
        <w:spacing w:after="0" w:line="240" w:lineRule="auto"/>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-the high time requirement for training transformers </w:t>
      </w:r>
    </w:p>
    <w:p w14:paraId="11690ACA" w14:textId="05CFABA5" w:rsidR="001A7A05" w:rsidRDefault="001A7A05" w:rsidP="001A7A05">
      <w:pPr>
        <w:autoSpaceDE w:val="0"/>
        <w:autoSpaceDN w:val="0"/>
        <w:adjustRightInd w:val="0"/>
        <w:spacing w:after="0" w:line="240" w:lineRule="auto"/>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lastRenderedPageBreak/>
        <w:t xml:space="preserve">- the fact that </w:t>
      </w:r>
      <w:proofErr w:type="spellStart"/>
      <w:r>
        <w:rPr>
          <w:rFonts w:ascii="Segoe UI" w:hAnsi="Segoe UI" w:cs="Segoe UI"/>
          <w:color w:val="201F1E"/>
          <w:sz w:val="23"/>
          <w:szCs w:val="23"/>
          <w:shd w:val="clear" w:color="auto" w:fill="FFFFFF"/>
        </w:rPr>
        <w:t>softmax</w:t>
      </w:r>
      <w:proofErr w:type="spellEnd"/>
      <w:r>
        <w:rPr>
          <w:rFonts w:ascii="Segoe UI" w:hAnsi="Segoe UI" w:cs="Segoe UI"/>
          <w:color w:val="201F1E"/>
          <w:sz w:val="23"/>
          <w:szCs w:val="23"/>
          <w:shd w:val="clear" w:color="auto" w:fill="FFFFFF"/>
        </w:rPr>
        <w:t xml:space="preserve"> is not a good predictor for model confidence</w:t>
      </w:r>
    </w:p>
    <w:p w14:paraId="31ACE7F2" w14:textId="4F515AB0" w:rsidR="003A21F2" w:rsidRDefault="00756DC9" w:rsidP="009519D3">
      <w:pPr>
        <w:jc w:val="both"/>
      </w:pPr>
      <w:r>
        <w:t xml:space="preserve">Several approaches have been proposed to calibrate the output probability distribution of deep neural networks, such as temperature scaling (Guo et al., 2017), Monte </w:t>
      </w:r>
      <w:proofErr w:type="gramStart"/>
      <w:r>
        <w:t>Carlo</w:t>
      </w:r>
      <w:proofErr w:type="gramEnd"/>
      <w:r>
        <w:t xml:space="preserve"> dropout (Gal and </w:t>
      </w:r>
      <w:proofErr w:type="spellStart"/>
      <w:r>
        <w:t>Ghahramani</w:t>
      </w:r>
      <w:proofErr w:type="spellEnd"/>
      <w:r>
        <w:t>, 2016) and model ensembles (</w:t>
      </w:r>
      <w:proofErr w:type="spellStart"/>
      <w:r>
        <w:t>Lakshminarayanan</w:t>
      </w:r>
      <w:proofErr w:type="spellEnd"/>
      <w:r>
        <w:t xml:space="preserve"> et al., 2017). Using uncertainty sampling with the vanilla output probabilities for AL may lead to incorrect conclusions, </w:t>
      </w:r>
      <w:proofErr w:type="gramStart"/>
      <w:r>
        <w:t>i.e.</w:t>
      </w:r>
      <w:proofErr w:type="gramEnd"/>
      <w:r>
        <w:t xml:space="preserve"> poor results may be attributed to the acquisition method, while the problem may be in fact the lack of calibration.</w:t>
      </w:r>
    </w:p>
    <w:p w14:paraId="7F10FBCF" w14:textId="6EF6E52A" w:rsidR="0057206E" w:rsidRDefault="0057206E" w:rsidP="009519D3">
      <w:pPr>
        <w:jc w:val="both"/>
      </w:pPr>
      <w:r>
        <w:t>One step towards understanding whether these models can be trusted is by analyzing whether they are calibrated (Raftery et al., 2005; Jiang et al., 2012; Kendall and Gal, 2017): how aligned their posterior probabilities are with empirical likelihoods</w:t>
      </w:r>
    </w:p>
    <w:p w14:paraId="6D2038EA" w14:textId="7681C630" w:rsidR="00756DC9" w:rsidRPr="00756DC9" w:rsidRDefault="00756DC9" w:rsidP="009519D3">
      <w:pPr>
        <w:jc w:val="both"/>
        <w:rPr>
          <w:sz w:val="18"/>
          <w:szCs w:val="18"/>
        </w:rPr>
      </w:pPr>
      <w:r w:rsidRPr="00756DC9">
        <w:rPr>
          <w:sz w:val="18"/>
          <w:szCs w:val="18"/>
        </w:rPr>
        <w:t xml:space="preserve">We improve data acquisition by providing well-calibrated uncertainty estimates by using Monte Carlo dropout (Gal and </w:t>
      </w:r>
      <w:proofErr w:type="spellStart"/>
      <w:r w:rsidRPr="00756DC9">
        <w:rPr>
          <w:sz w:val="18"/>
          <w:szCs w:val="18"/>
        </w:rPr>
        <w:t>Ghahramani</w:t>
      </w:r>
      <w:proofErr w:type="spellEnd"/>
      <w:r w:rsidRPr="00756DC9">
        <w:rPr>
          <w:sz w:val="18"/>
          <w:szCs w:val="18"/>
        </w:rPr>
        <w:t xml:space="preserve">, 2016) instead of using the </w:t>
      </w:r>
      <w:proofErr w:type="spellStart"/>
      <w:r w:rsidRPr="00756DC9">
        <w:rPr>
          <w:sz w:val="18"/>
          <w:szCs w:val="18"/>
        </w:rPr>
        <w:t>softmax</w:t>
      </w:r>
      <w:proofErr w:type="spellEnd"/>
      <w:r w:rsidRPr="00756DC9">
        <w:rPr>
          <w:sz w:val="18"/>
          <w:szCs w:val="18"/>
        </w:rPr>
        <w:t xml:space="preserve"> output as confidence scores </w:t>
      </w:r>
      <w:hyperlink r:id="rId7" w:history="1">
        <w:r w:rsidRPr="00756DC9">
          <w:rPr>
            <w:rStyle w:val="Hyperlink"/>
            <w:rFonts w:ascii="Segoe UI" w:hAnsi="Segoe UI" w:cs="Segoe UI"/>
            <w:sz w:val="18"/>
            <w:szCs w:val="18"/>
            <w:shd w:val="clear" w:color="auto" w:fill="FFFFFF"/>
          </w:rPr>
          <w:t>https://arxiv.org/pdf/2104.08320.pdf</w:t>
        </w:r>
      </w:hyperlink>
    </w:p>
    <w:p w14:paraId="64F1E7FE" w14:textId="534D9F18" w:rsidR="00756DC9" w:rsidRDefault="0057206E" w:rsidP="009519D3">
      <w:pPr>
        <w:jc w:val="both"/>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How to address </w:t>
      </w:r>
      <w:proofErr w:type="gramStart"/>
      <w:r>
        <w:rPr>
          <w:rFonts w:ascii="Segoe UI" w:hAnsi="Segoe UI" w:cs="Segoe UI"/>
          <w:color w:val="201F1E"/>
          <w:sz w:val="23"/>
          <w:szCs w:val="23"/>
          <w:shd w:val="clear" w:color="auto" w:fill="FFFFFF"/>
        </w:rPr>
        <w:t>them?:</w:t>
      </w:r>
      <w:proofErr w:type="gramEnd"/>
    </w:p>
    <w:p w14:paraId="63DD4A63" w14:textId="15C0947D" w:rsidR="0057206E" w:rsidRDefault="0057206E" w:rsidP="009519D3">
      <w:pPr>
        <w:jc w:val="both"/>
        <w:rPr>
          <w:rStyle w:val="Hyperlink"/>
        </w:rPr>
      </w:pPr>
      <w:r>
        <w:t xml:space="preserve">. Nonetheless, our results show that representations induced by robust pre-training (e.g., using a larger corpus, more training steps, dynamic masking) (Liu et al., 2019) lead to more calibrated posteriors. </w:t>
      </w:r>
      <w:hyperlink r:id="rId8" w:history="1">
        <w:r w:rsidRPr="005D4242">
          <w:rPr>
            <w:rStyle w:val="Hyperlink"/>
          </w:rPr>
          <w:t>https://aclanthology.org/2020.emnlp-main.21.pdf</w:t>
        </w:r>
      </w:hyperlink>
    </w:p>
    <w:p w14:paraId="183D0018" w14:textId="77777777" w:rsidR="003A21F2" w:rsidRPr="009A5CF2" w:rsidRDefault="003A21F2" w:rsidP="009519D3">
      <w:pPr>
        <w:autoSpaceDE w:val="0"/>
        <w:autoSpaceDN w:val="0"/>
        <w:adjustRightInd w:val="0"/>
        <w:spacing w:after="0" w:line="240" w:lineRule="auto"/>
        <w:jc w:val="both"/>
        <w:rPr>
          <w:rFonts w:ascii="NimbusRomNo9L-Regu" w:hAnsi="NimbusRomNo9L-Regu" w:cs="NimbusRomNo9L-Regu"/>
          <w:color w:val="FF0000"/>
        </w:rPr>
      </w:pPr>
      <w:r w:rsidRPr="009A5CF2">
        <w:rPr>
          <w:rFonts w:ascii="Segoe UI" w:hAnsi="Segoe UI" w:cs="Segoe UI"/>
          <w:color w:val="FF0000"/>
          <w:sz w:val="23"/>
          <w:szCs w:val="23"/>
          <w:shd w:val="clear" w:color="auto" w:fill="FFFFFF"/>
        </w:rPr>
        <w:t>(</w:t>
      </w:r>
      <w:r w:rsidRPr="009A5CF2">
        <w:rPr>
          <w:rFonts w:ascii="NimbusRomNo9L-Regu" w:hAnsi="NimbusRomNo9L-Regu" w:cs="NimbusRomNo9L-Regu"/>
          <w:color w:val="FF0000"/>
        </w:rPr>
        <w:t>Deep AL presents some specific challenges.</w:t>
      </w:r>
    </w:p>
    <w:p w14:paraId="77394FF0" w14:textId="77777777" w:rsidR="003A21F2" w:rsidRPr="009A5CF2" w:rsidRDefault="003A21F2" w:rsidP="009519D3">
      <w:pPr>
        <w:autoSpaceDE w:val="0"/>
        <w:autoSpaceDN w:val="0"/>
        <w:adjustRightInd w:val="0"/>
        <w:spacing w:after="0" w:line="240" w:lineRule="auto"/>
        <w:jc w:val="both"/>
        <w:rPr>
          <w:rFonts w:ascii="NimbusRomNo9L-Regu" w:hAnsi="NimbusRomNo9L-Regu" w:cs="NimbusRomNo9L-Regu"/>
          <w:color w:val="FF0000"/>
        </w:rPr>
      </w:pPr>
      <w:r w:rsidRPr="009A5CF2">
        <w:rPr>
          <w:rFonts w:ascii="NimbusRomNo9L-Regu" w:hAnsi="NimbusRomNo9L-Regu" w:cs="NimbusRomNo9L-Regu"/>
          <w:color w:val="FF0000"/>
        </w:rPr>
        <w:t>Since DNNs are computationally heavy, training</w:t>
      </w:r>
    </w:p>
    <w:p w14:paraId="6CBCA55E" w14:textId="77777777" w:rsidR="003A21F2" w:rsidRPr="009A5CF2" w:rsidRDefault="003A21F2" w:rsidP="009519D3">
      <w:pPr>
        <w:autoSpaceDE w:val="0"/>
        <w:autoSpaceDN w:val="0"/>
        <w:adjustRightInd w:val="0"/>
        <w:spacing w:after="0" w:line="240" w:lineRule="auto"/>
        <w:jc w:val="both"/>
        <w:rPr>
          <w:rFonts w:ascii="NimbusRomNo9L-Regu" w:hAnsi="NimbusRomNo9L-Regu" w:cs="NimbusRomNo9L-Regu"/>
          <w:color w:val="FF0000"/>
        </w:rPr>
      </w:pPr>
      <w:r w:rsidRPr="009A5CF2">
        <w:rPr>
          <w:rFonts w:ascii="NimbusRomNo9L-Regu" w:hAnsi="NimbusRomNo9L-Regu" w:cs="NimbusRomNo9L-Regu"/>
          <w:color w:val="FF0000"/>
        </w:rPr>
        <w:t>a new model whenever a single training sample is</w:t>
      </w:r>
    </w:p>
    <w:p w14:paraId="1C20F8AB" w14:textId="77777777" w:rsidR="003A21F2" w:rsidRPr="009A5CF2" w:rsidRDefault="003A21F2" w:rsidP="009519D3">
      <w:pPr>
        <w:autoSpaceDE w:val="0"/>
        <w:autoSpaceDN w:val="0"/>
        <w:adjustRightInd w:val="0"/>
        <w:spacing w:after="0" w:line="240" w:lineRule="auto"/>
        <w:jc w:val="both"/>
        <w:rPr>
          <w:rFonts w:ascii="NimbusRomNo9L-Regu" w:hAnsi="NimbusRomNo9L-Regu" w:cs="NimbusRomNo9L-Regu"/>
          <w:color w:val="FF0000"/>
        </w:rPr>
      </w:pPr>
      <w:r w:rsidRPr="009A5CF2">
        <w:rPr>
          <w:rFonts w:ascii="NimbusRomNo9L-Regu" w:hAnsi="NimbusRomNo9L-Regu" w:cs="NimbusRomNo9L-Regu"/>
          <w:color w:val="FF0000"/>
        </w:rPr>
        <w:t>added is highly impractical. This requires a shift</w:t>
      </w:r>
    </w:p>
    <w:p w14:paraId="37F072CA" w14:textId="77777777" w:rsidR="003A21F2" w:rsidRPr="009A5CF2" w:rsidRDefault="003A21F2" w:rsidP="009519D3">
      <w:pPr>
        <w:autoSpaceDE w:val="0"/>
        <w:autoSpaceDN w:val="0"/>
        <w:adjustRightInd w:val="0"/>
        <w:spacing w:after="0" w:line="240" w:lineRule="auto"/>
        <w:jc w:val="both"/>
        <w:rPr>
          <w:rFonts w:ascii="NimbusRomNo9L-Regu" w:hAnsi="NimbusRomNo9L-Regu" w:cs="NimbusRomNo9L-Regu"/>
          <w:color w:val="FF0000"/>
        </w:rPr>
      </w:pPr>
      <w:r w:rsidRPr="009A5CF2">
        <w:rPr>
          <w:rFonts w:ascii="NimbusRomNo9L-Regu" w:hAnsi="NimbusRomNo9L-Regu" w:cs="NimbusRomNo9L-Regu"/>
          <w:color w:val="FF0000"/>
        </w:rPr>
        <w:t>to batch mode active learning, where a batch of examples</w:t>
      </w:r>
    </w:p>
    <w:p w14:paraId="1E7091D7" w14:textId="77777777" w:rsidR="003A21F2" w:rsidRPr="009A5CF2" w:rsidRDefault="003A21F2" w:rsidP="009519D3">
      <w:pPr>
        <w:autoSpaceDE w:val="0"/>
        <w:autoSpaceDN w:val="0"/>
        <w:adjustRightInd w:val="0"/>
        <w:spacing w:after="0" w:line="240" w:lineRule="auto"/>
        <w:jc w:val="both"/>
        <w:rPr>
          <w:rFonts w:ascii="NimbusRomNo9L-Regu" w:hAnsi="NimbusRomNo9L-Regu" w:cs="NimbusRomNo9L-Regu"/>
          <w:color w:val="FF0000"/>
        </w:rPr>
      </w:pPr>
      <w:r w:rsidRPr="009A5CF2">
        <w:rPr>
          <w:rFonts w:ascii="NimbusRomNo9L-Regu" w:hAnsi="NimbusRomNo9L-Regu" w:cs="NimbusRomNo9L-Regu"/>
          <w:color w:val="FF0000"/>
        </w:rPr>
        <w:t>is queried at every iteration. Moreover, the</w:t>
      </w:r>
    </w:p>
    <w:p w14:paraId="5F97B281" w14:textId="77777777" w:rsidR="003A21F2" w:rsidRPr="009A5CF2" w:rsidRDefault="003A21F2" w:rsidP="009519D3">
      <w:pPr>
        <w:autoSpaceDE w:val="0"/>
        <w:autoSpaceDN w:val="0"/>
        <w:adjustRightInd w:val="0"/>
        <w:spacing w:after="0" w:line="240" w:lineRule="auto"/>
        <w:jc w:val="both"/>
        <w:rPr>
          <w:rFonts w:ascii="NimbusRomNo9L-Regu" w:hAnsi="NimbusRomNo9L-Regu" w:cs="NimbusRomNo9L-Regu"/>
          <w:color w:val="FF0000"/>
        </w:rPr>
      </w:pPr>
      <w:r w:rsidRPr="009A5CF2">
        <w:rPr>
          <w:rFonts w:ascii="NimbusRomNo9L-Regu" w:hAnsi="NimbusRomNo9L-Regu" w:cs="NimbusRomNo9L-Regu"/>
          <w:color w:val="FF0000"/>
        </w:rPr>
        <w:t xml:space="preserve">tendency of the </w:t>
      </w:r>
      <w:proofErr w:type="spellStart"/>
      <w:r w:rsidRPr="009A5CF2">
        <w:rPr>
          <w:rFonts w:ascii="NimbusRomNo9L-Regu" w:hAnsi="NimbusRomNo9L-Regu" w:cs="NimbusRomNo9L-Regu"/>
          <w:color w:val="FF0000"/>
        </w:rPr>
        <w:t>softmax</w:t>
      </w:r>
      <w:proofErr w:type="spellEnd"/>
      <w:r w:rsidRPr="009A5CF2">
        <w:rPr>
          <w:rFonts w:ascii="NimbusRomNo9L-Regu" w:hAnsi="NimbusRomNo9L-Regu" w:cs="NimbusRomNo9L-Regu"/>
          <w:color w:val="FF0000"/>
        </w:rPr>
        <w:t xml:space="preserve"> layer to over-confidence</w:t>
      </w:r>
    </w:p>
    <w:p w14:paraId="59A7F10E" w14:textId="3980643F" w:rsidR="003A21F2" w:rsidRPr="009A5CF2" w:rsidRDefault="003A21F2" w:rsidP="009519D3">
      <w:pPr>
        <w:autoSpaceDE w:val="0"/>
        <w:autoSpaceDN w:val="0"/>
        <w:adjustRightInd w:val="0"/>
        <w:spacing w:after="0" w:line="240" w:lineRule="auto"/>
        <w:jc w:val="both"/>
        <w:rPr>
          <w:rFonts w:ascii="NimbusRomNo9L-Regu" w:hAnsi="NimbusRomNo9L-Regu" w:cs="NimbusRomNo9L-Regu"/>
          <w:color w:val="FF0000"/>
        </w:rPr>
      </w:pPr>
      <w:r w:rsidRPr="009A5CF2">
        <w:rPr>
          <w:rFonts w:ascii="NimbusRomNo9L-Regu" w:hAnsi="NimbusRomNo9L-Regu" w:cs="NimbusRomNo9L-Regu"/>
          <w:color w:val="FF0000"/>
        </w:rPr>
        <w:t>has led to the development of various uncertainty</w:t>
      </w:r>
      <w:r w:rsidR="002E0E7D">
        <w:rPr>
          <w:rFonts w:ascii="NimbusRomNo9L-Regu" w:hAnsi="NimbusRomNo9L-Regu" w:cs="NimbusRomNo9L-Regu"/>
          <w:color w:val="FF0000"/>
        </w:rPr>
        <w:t xml:space="preserve"> </w:t>
      </w:r>
      <w:r w:rsidRPr="009A5CF2">
        <w:rPr>
          <w:rFonts w:ascii="NimbusRomNo9L-Regu" w:hAnsi="NimbusRomNo9L-Regu" w:cs="NimbusRomNo9L-Regu"/>
          <w:color w:val="FF0000"/>
        </w:rPr>
        <w:t>based</w:t>
      </w:r>
    </w:p>
    <w:p w14:paraId="1AD77909" w14:textId="77777777" w:rsidR="003A21F2" w:rsidRPr="009A5CF2" w:rsidRDefault="003A21F2" w:rsidP="009519D3">
      <w:pPr>
        <w:autoSpaceDE w:val="0"/>
        <w:autoSpaceDN w:val="0"/>
        <w:adjustRightInd w:val="0"/>
        <w:spacing w:after="0" w:line="240" w:lineRule="auto"/>
        <w:jc w:val="both"/>
        <w:rPr>
          <w:rFonts w:ascii="NimbusRomNo9L-Regu" w:hAnsi="NimbusRomNo9L-Regu" w:cs="NimbusRomNo9L-Regu"/>
          <w:color w:val="FF0000"/>
        </w:rPr>
      </w:pPr>
      <w:r w:rsidRPr="009A5CF2">
        <w:rPr>
          <w:rFonts w:ascii="NimbusRomNo9L-Regu" w:hAnsi="NimbusRomNo9L-Regu" w:cs="NimbusRomNo9L-Regu"/>
          <w:color w:val="FF0000"/>
        </w:rPr>
        <w:t>strategies tailored to the special properties of</w:t>
      </w:r>
    </w:p>
    <w:p w14:paraId="574B04AB" w14:textId="77777777" w:rsidR="003A21F2" w:rsidRPr="009A5CF2" w:rsidRDefault="003A21F2" w:rsidP="009519D3">
      <w:pPr>
        <w:autoSpaceDE w:val="0"/>
        <w:autoSpaceDN w:val="0"/>
        <w:adjustRightInd w:val="0"/>
        <w:spacing w:after="0" w:line="240" w:lineRule="auto"/>
        <w:jc w:val="both"/>
        <w:rPr>
          <w:rFonts w:ascii="NimbusRomNo9L-Regu" w:hAnsi="NimbusRomNo9L-Regu" w:cs="NimbusRomNo9L-Regu"/>
          <w:color w:val="FF0000"/>
        </w:rPr>
      </w:pPr>
      <w:r w:rsidRPr="009A5CF2">
        <w:rPr>
          <w:rFonts w:ascii="NimbusRomNo9L-Regu" w:hAnsi="NimbusRomNo9L-Regu" w:cs="NimbusRomNo9L-Regu"/>
          <w:color w:val="FF0000"/>
        </w:rPr>
        <w:t xml:space="preserve">DNNs (Gal and </w:t>
      </w:r>
      <w:proofErr w:type="spellStart"/>
      <w:r w:rsidRPr="009A5CF2">
        <w:rPr>
          <w:rFonts w:ascii="NimbusRomNo9L-Regu" w:hAnsi="NimbusRomNo9L-Regu" w:cs="NimbusRomNo9L-Regu"/>
          <w:color w:val="FF0000"/>
        </w:rPr>
        <w:t>Ghahramani</w:t>
      </w:r>
      <w:proofErr w:type="spellEnd"/>
      <w:r w:rsidRPr="009A5CF2">
        <w:rPr>
          <w:rFonts w:ascii="NimbusRomNo9L-Regu" w:hAnsi="NimbusRomNo9L-Regu" w:cs="NimbusRomNo9L-Regu"/>
          <w:color w:val="FF0000"/>
        </w:rPr>
        <w:t>, 2016).</w:t>
      </w:r>
    </w:p>
    <w:p w14:paraId="38131DF2" w14:textId="0BA67B6D" w:rsidR="009A5CF2" w:rsidRDefault="003A21F2" w:rsidP="009519D3">
      <w:pPr>
        <w:jc w:val="both"/>
        <w:rPr>
          <w:rFonts w:ascii="NimbusRomNo9L-Regu" w:hAnsi="NimbusRomNo9L-Regu" w:cs="NimbusRomNo9L-Regu"/>
          <w:color w:val="FF0000"/>
        </w:rPr>
      </w:pPr>
      <w:r w:rsidRPr="009A5CF2">
        <w:rPr>
          <w:rFonts w:ascii="NimbusRomNo9L-Regu" w:hAnsi="NimbusRomNo9L-Regu" w:cs="NimbusRomNo9L-Regu"/>
          <w:color w:val="FF0000"/>
        </w:rPr>
        <w:t>Most of the works in deep active learning)</w:t>
      </w:r>
    </w:p>
    <w:p w14:paraId="496B3BA3" w14:textId="77777777" w:rsidR="009A5CF2" w:rsidRDefault="009A5CF2" w:rsidP="009519D3">
      <w:pPr>
        <w:autoSpaceDE w:val="0"/>
        <w:autoSpaceDN w:val="0"/>
        <w:adjustRightInd w:val="0"/>
        <w:spacing w:after="0" w:line="240" w:lineRule="auto"/>
        <w:jc w:val="both"/>
        <w:rPr>
          <w:rFonts w:ascii="NimbusRomNo9L-Regu" w:hAnsi="NimbusRomNo9L-Regu" w:cs="NimbusRomNo9L-Regu"/>
          <w:sz w:val="20"/>
          <w:szCs w:val="20"/>
        </w:rPr>
      </w:pPr>
      <w:proofErr w:type="spellStart"/>
      <w:r>
        <w:rPr>
          <w:rFonts w:ascii="NimbusRomNo9L-Regu" w:hAnsi="NimbusRomNo9L-Regu" w:cs="NimbusRomNo9L-Regu"/>
          <w:sz w:val="20"/>
          <w:szCs w:val="20"/>
        </w:rPr>
        <w:t>Yarin</w:t>
      </w:r>
      <w:proofErr w:type="spellEnd"/>
      <w:r>
        <w:rPr>
          <w:rFonts w:ascii="NimbusRomNo9L-Regu" w:hAnsi="NimbusRomNo9L-Regu" w:cs="NimbusRomNo9L-Regu"/>
          <w:sz w:val="20"/>
          <w:szCs w:val="20"/>
        </w:rPr>
        <w:t xml:space="preserve"> Gal and </w:t>
      </w:r>
      <w:proofErr w:type="spellStart"/>
      <w:r>
        <w:rPr>
          <w:rFonts w:ascii="NimbusRomNo9L-Regu" w:hAnsi="NimbusRomNo9L-Regu" w:cs="NimbusRomNo9L-Regu"/>
          <w:sz w:val="20"/>
          <w:szCs w:val="20"/>
        </w:rPr>
        <w:t>Zoubin</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Ghahramani</w:t>
      </w:r>
      <w:proofErr w:type="spellEnd"/>
      <w:r>
        <w:rPr>
          <w:rFonts w:ascii="NimbusRomNo9L-Regu" w:hAnsi="NimbusRomNo9L-Regu" w:cs="NimbusRomNo9L-Regu"/>
          <w:sz w:val="20"/>
          <w:szCs w:val="20"/>
        </w:rPr>
        <w:t>. 2016. Dropout as a</w:t>
      </w:r>
    </w:p>
    <w:p w14:paraId="31DBB78E" w14:textId="77777777" w:rsidR="009A5CF2" w:rsidRDefault="009A5CF2" w:rsidP="009519D3">
      <w:pPr>
        <w:autoSpaceDE w:val="0"/>
        <w:autoSpaceDN w:val="0"/>
        <w:adjustRightInd w:val="0"/>
        <w:spacing w:after="0" w:line="240" w:lineRule="auto"/>
        <w:jc w:val="both"/>
        <w:rPr>
          <w:rFonts w:ascii="NimbusRomNo9L-Regu" w:hAnsi="NimbusRomNo9L-Regu" w:cs="NimbusRomNo9L-Regu"/>
          <w:sz w:val="20"/>
          <w:szCs w:val="20"/>
        </w:rPr>
      </w:pPr>
      <w:proofErr w:type="spellStart"/>
      <w:r>
        <w:rPr>
          <w:rFonts w:ascii="NimbusRomNo9L-Regu" w:hAnsi="NimbusRomNo9L-Regu" w:cs="NimbusRomNo9L-Regu"/>
          <w:sz w:val="20"/>
          <w:szCs w:val="20"/>
        </w:rPr>
        <w:t>bayesian</w:t>
      </w:r>
      <w:proofErr w:type="spellEnd"/>
      <w:r>
        <w:rPr>
          <w:rFonts w:ascii="NimbusRomNo9L-Regu" w:hAnsi="NimbusRomNo9L-Regu" w:cs="NimbusRomNo9L-Regu"/>
          <w:sz w:val="20"/>
          <w:szCs w:val="20"/>
        </w:rPr>
        <w:t xml:space="preserve"> approximation: Representing model uncertainty</w:t>
      </w:r>
    </w:p>
    <w:p w14:paraId="551D862C" w14:textId="77777777" w:rsidR="009A5CF2" w:rsidRDefault="009A5CF2" w:rsidP="009519D3">
      <w:pPr>
        <w:autoSpaceDE w:val="0"/>
        <w:autoSpaceDN w:val="0"/>
        <w:adjustRightInd w:val="0"/>
        <w:spacing w:after="0" w:line="240" w:lineRule="auto"/>
        <w:jc w:val="both"/>
        <w:rPr>
          <w:rFonts w:ascii="NimbusRomNo9L-ReguItal" w:hAnsi="NimbusRomNo9L-ReguItal" w:cs="NimbusRomNo9L-ReguItal"/>
          <w:sz w:val="20"/>
          <w:szCs w:val="20"/>
        </w:rPr>
      </w:pPr>
      <w:r>
        <w:rPr>
          <w:rFonts w:ascii="NimbusRomNo9L-Regu" w:hAnsi="NimbusRomNo9L-Regu" w:cs="NimbusRomNo9L-Regu"/>
          <w:sz w:val="20"/>
          <w:szCs w:val="20"/>
        </w:rPr>
        <w:t xml:space="preserve">in deep learning. In </w:t>
      </w:r>
      <w:r>
        <w:rPr>
          <w:rFonts w:ascii="NimbusRomNo9L-ReguItal" w:hAnsi="NimbusRomNo9L-ReguItal" w:cs="NimbusRomNo9L-ReguItal"/>
          <w:sz w:val="20"/>
          <w:szCs w:val="20"/>
        </w:rPr>
        <w:t>international conference</w:t>
      </w:r>
    </w:p>
    <w:p w14:paraId="691B1292" w14:textId="77777777" w:rsidR="009A5CF2" w:rsidRDefault="009A5CF2" w:rsidP="009519D3">
      <w:pPr>
        <w:jc w:val="both"/>
        <w:rPr>
          <w:rFonts w:ascii="NimbusRomNo9L-Regu" w:hAnsi="NimbusRomNo9L-Regu" w:cs="NimbusRomNo9L-Regu"/>
          <w:sz w:val="20"/>
          <w:szCs w:val="20"/>
        </w:rPr>
      </w:pPr>
      <w:r>
        <w:rPr>
          <w:rFonts w:ascii="NimbusRomNo9L-ReguItal" w:hAnsi="NimbusRomNo9L-ReguItal" w:cs="NimbusRomNo9L-ReguItal"/>
          <w:sz w:val="20"/>
          <w:szCs w:val="20"/>
        </w:rPr>
        <w:t>on machine learning</w:t>
      </w:r>
      <w:r>
        <w:rPr>
          <w:rFonts w:ascii="NimbusRomNo9L-Regu" w:hAnsi="NimbusRomNo9L-Regu" w:cs="NimbusRomNo9L-Regu"/>
          <w:sz w:val="20"/>
          <w:szCs w:val="20"/>
        </w:rPr>
        <w:t>, pages 1050–1059.</w:t>
      </w:r>
    </w:p>
    <w:p w14:paraId="2AA05667" w14:textId="7C37F5E6" w:rsidR="00F26237" w:rsidRDefault="009A5CF2" w:rsidP="009519D3">
      <w:pPr>
        <w:jc w:val="both"/>
        <w:rPr>
          <w:rFonts w:ascii="Segoe UI" w:hAnsi="Segoe UI" w:cs="Segoe UI"/>
          <w:color w:val="201F1E"/>
          <w:sz w:val="23"/>
          <w:szCs w:val="23"/>
          <w:shd w:val="clear" w:color="auto" w:fill="FFFFFF"/>
        </w:rPr>
      </w:pPr>
      <w:r w:rsidRPr="009A5CF2">
        <w:rPr>
          <w:rFonts w:ascii="Segoe UI" w:hAnsi="Segoe UI" w:cs="Segoe UI"/>
          <w:color w:val="FF0000"/>
          <w:sz w:val="23"/>
          <w:szCs w:val="23"/>
        </w:rPr>
        <w:t>https://arxiv.org/pdf/2011.06225.pdf</w:t>
      </w:r>
      <w:r w:rsidR="00F26237" w:rsidRPr="009A5CF2">
        <w:rPr>
          <w:rFonts w:ascii="Segoe UI" w:hAnsi="Segoe UI" w:cs="Segoe UI"/>
          <w:color w:val="FF0000"/>
          <w:sz w:val="23"/>
          <w:szCs w:val="23"/>
        </w:rPr>
        <w:br/>
      </w:r>
      <w:r w:rsidR="00F26237">
        <w:rPr>
          <w:rFonts w:ascii="Segoe UI" w:hAnsi="Segoe UI" w:cs="Segoe UI"/>
          <w:color w:val="201F1E"/>
          <w:sz w:val="23"/>
          <w:szCs w:val="23"/>
        </w:rPr>
        <w:br/>
      </w:r>
      <w:r w:rsidR="00F26237">
        <w:rPr>
          <w:rFonts w:ascii="Segoe UI" w:hAnsi="Segoe UI" w:cs="Segoe UI"/>
          <w:color w:val="201F1E"/>
          <w:sz w:val="23"/>
          <w:szCs w:val="23"/>
          <w:shd w:val="clear" w:color="auto" w:fill="FFFFFF"/>
        </w:rPr>
        <w:t xml:space="preserve">It would be good if you could discuss those challenges (and maybe you'll find even more) in the proposal and say how you want to approach them. </w:t>
      </w:r>
      <w:proofErr w:type="gramStart"/>
      <w:r w:rsidR="00F26237">
        <w:rPr>
          <w:rFonts w:ascii="Segoe UI" w:hAnsi="Segoe UI" w:cs="Segoe UI"/>
          <w:color w:val="201F1E"/>
          <w:sz w:val="23"/>
          <w:szCs w:val="23"/>
          <w:shd w:val="clear" w:color="auto" w:fill="FFFFFF"/>
        </w:rPr>
        <w:t>Of course</w:t>
      </w:r>
      <w:proofErr w:type="gramEnd"/>
      <w:r w:rsidR="00F26237">
        <w:rPr>
          <w:rFonts w:ascii="Segoe UI" w:hAnsi="Segoe UI" w:cs="Segoe UI"/>
          <w:color w:val="201F1E"/>
          <w:sz w:val="23"/>
          <w:szCs w:val="23"/>
          <w:shd w:val="clear" w:color="auto" w:fill="FFFFFF"/>
        </w:rPr>
        <w:t xml:space="preserve"> you won't be able to solve everything in one thesis, but it would be good to be a bit more specific about which problems you want to investigate and how.</w:t>
      </w:r>
    </w:p>
    <w:p w14:paraId="09E171B8" w14:textId="6707A393" w:rsidR="003D1F00" w:rsidRDefault="003D1F00" w:rsidP="00E14D93">
      <w:pPr>
        <w:pStyle w:val="Heading2"/>
        <w:rPr>
          <w:shd w:val="clear" w:color="auto" w:fill="FFFFFF"/>
        </w:rPr>
      </w:pPr>
      <w:r>
        <w:rPr>
          <w:shd w:val="clear" w:color="auto" w:fill="FFFFFF"/>
        </w:rPr>
        <w:t>Uncertainty in NLP</w:t>
      </w:r>
    </w:p>
    <w:p w14:paraId="2B1B334B" w14:textId="53799A72" w:rsidR="003D1F00" w:rsidRDefault="00CC68CF" w:rsidP="009519D3">
      <w:pPr>
        <w:pStyle w:val="ListParagraph"/>
        <w:numPr>
          <w:ilvl w:val="0"/>
          <w:numId w:val="3"/>
        </w:numPr>
        <w:jc w:val="both"/>
      </w:pPr>
      <w:r>
        <w:t xml:space="preserve"> However, current work uses deep learning models that provide large performance gains but not well-calibrated confidence scores (Guo et al., 2017), </w:t>
      </w:r>
      <w:proofErr w:type="gramStart"/>
      <w:r>
        <w:t>i.e.</w:t>
      </w:r>
      <w:proofErr w:type="gramEnd"/>
      <w:r>
        <w:t xml:space="preserve"> predictive </w:t>
      </w:r>
      <w:proofErr w:type="spellStart"/>
      <w:r>
        <w:t>softmax</w:t>
      </w:r>
      <w:proofErr w:type="spellEnd"/>
      <w:r>
        <w:t xml:space="preserve"> probabilities are erroneously interpreted as model confidence (Gal and </w:t>
      </w:r>
      <w:proofErr w:type="spellStart"/>
      <w:r>
        <w:t>Ghahramani</w:t>
      </w:r>
      <w:proofErr w:type="spellEnd"/>
      <w:r>
        <w:t xml:space="preserve">, 2016). Several approaches </w:t>
      </w:r>
      <w:r>
        <w:lastRenderedPageBreak/>
        <w:t xml:space="preserve">have been proposed to calibrate the output probability distribution of deep neural networks, such as temperature scaling (Guo et al., 2017), Monte </w:t>
      </w:r>
      <w:proofErr w:type="gramStart"/>
      <w:r>
        <w:t>Carlo</w:t>
      </w:r>
      <w:proofErr w:type="gramEnd"/>
      <w:r>
        <w:t xml:space="preserve"> dropout (Gal and </w:t>
      </w:r>
      <w:proofErr w:type="spellStart"/>
      <w:r>
        <w:t>Ghahramani</w:t>
      </w:r>
      <w:proofErr w:type="spellEnd"/>
      <w:r>
        <w:t>, 2016) and model ensembles (</w:t>
      </w:r>
      <w:proofErr w:type="spellStart"/>
      <w:r>
        <w:t>Lakshminarayanan</w:t>
      </w:r>
      <w:proofErr w:type="spellEnd"/>
      <w:r>
        <w:t xml:space="preserve"> et al., 2017)</w:t>
      </w:r>
    </w:p>
    <w:p w14:paraId="125DA4EA" w14:textId="0D52B5F9" w:rsidR="00CC68CF" w:rsidRDefault="00975A5E" w:rsidP="009519D3">
      <w:pPr>
        <w:pStyle w:val="ListParagraph"/>
        <w:numPr>
          <w:ilvl w:val="0"/>
          <w:numId w:val="3"/>
        </w:numPr>
        <w:jc w:val="both"/>
      </w:pPr>
      <w:hyperlink r:id="rId9" w:history="1">
        <w:r w:rsidR="00CC68CF" w:rsidRPr="00CC68CF">
          <w:rPr>
            <w:rStyle w:val="Hyperlink"/>
          </w:rPr>
          <w:t>We compare two different uncertainty measures for our method. The first is entropy: H(p(</w:t>
        </w:r>
        <w:proofErr w:type="spellStart"/>
        <w:r w:rsidR="00CC68CF" w:rsidRPr="00CC68CF">
          <w:rPr>
            <w:rStyle w:val="Hyperlink"/>
          </w:rPr>
          <w:t>y|x</w:t>
        </w:r>
        <w:proofErr w:type="spellEnd"/>
        <w:r w:rsidR="00CC68CF" w:rsidRPr="00CC68CF">
          <w:rPr>
            <w:rStyle w:val="Hyperlink"/>
          </w:rPr>
          <w:t>)) = −Ep(</w:t>
        </w:r>
        <w:proofErr w:type="spellStart"/>
        <w:r w:rsidR="00CC68CF" w:rsidRPr="00CC68CF">
          <w:rPr>
            <w:rStyle w:val="Hyperlink"/>
          </w:rPr>
          <w:t>y|x</w:t>
        </w:r>
        <w:proofErr w:type="spellEnd"/>
        <w:r w:rsidR="00CC68CF" w:rsidRPr="00CC68CF">
          <w:rPr>
            <w:rStyle w:val="Hyperlink"/>
          </w:rPr>
          <w:t>) [log</w:t>
        </w:r>
      </w:hyperlink>
      <w:r w:rsidR="00CC68CF">
        <w:t xml:space="preserve"> p(</w:t>
      </w:r>
      <w:proofErr w:type="spellStart"/>
      <w:r w:rsidR="00CC68CF">
        <w:t>y|x</w:t>
      </w:r>
      <w:proofErr w:type="spellEnd"/>
      <w:r w:rsidR="00CC68CF">
        <w:t>)] and the second is the Bayesian active learning by disagreement (BALD) uncertainty measure [4]:</w:t>
      </w:r>
    </w:p>
    <w:p w14:paraId="391BBB58" w14:textId="77777777" w:rsidR="00AB7573" w:rsidRPr="003D1F00" w:rsidRDefault="00AB7573" w:rsidP="009519D3">
      <w:pPr>
        <w:pStyle w:val="ListParagraph"/>
        <w:numPr>
          <w:ilvl w:val="0"/>
          <w:numId w:val="3"/>
        </w:numPr>
        <w:jc w:val="both"/>
      </w:pPr>
    </w:p>
    <w:p w14:paraId="72E99557" w14:textId="06131E39" w:rsidR="003D1F00" w:rsidRDefault="003D1F00" w:rsidP="009519D3">
      <w:pPr>
        <w:jc w:val="both"/>
        <w:rPr>
          <w:rFonts w:ascii="Segoe UI" w:hAnsi="Segoe UI" w:cs="Segoe UI"/>
          <w:color w:val="201F1E"/>
          <w:sz w:val="23"/>
          <w:szCs w:val="23"/>
          <w:shd w:val="clear" w:color="auto" w:fill="FFFFFF"/>
        </w:rPr>
      </w:pPr>
    </w:p>
    <w:p w14:paraId="267B2EAD" w14:textId="77777777" w:rsidR="003D1F00" w:rsidRDefault="003D1F00" w:rsidP="009519D3">
      <w:pPr>
        <w:jc w:val="both"/>
        <w:rPr>
          <w:rFonts w:ascii="Segoe UI" w:hAnsi="Segoe UI" w:cs="Segoe UI"/>
          <w:color w:val="201F1E"/>
          <w:sz w:val="23"/>
          <w:szCs w:val="23"/>
          <w:shd w:val="clear" w:color="auto" w:fill="FFFFFF"/>
        </w:rPr>
      </w:pPr>
    </w:p>
    <w:p w14:paraId="5A43A020" w14:textId="77777777" w:rsidR="00F26237" w:rsidRDefault="00F26237" w:rsidP="009519D3">
      <w:pPr>
        <w:jc w:val="both"/>
        <w:rPr>
          <w:rFonts w:ascii="Segoe UI" w:hAnsi="Segoe UI" w:cs="Segoe UI"/>
          <w:color w:val="201F1E"/>
          <w:sz w:val="23"/>
          <w:szCs w:val="23"/>
        </w:rPr>
      </w:pPr>
      <w:r>
        <w:rPr>
          <w:rFonts w:ascii="Segoe UI" w:hAnsi="Segoe UI" w:cs="Segoe UI"/>
          <w:color w:val="201F1E"/>
          <w:sz w:val="23"/>
          <w:szCs w:val="23"/>
        </w:rPr>
        <w:t>For datasets: the options you listed sound good to me.</w:t>
      </w:r>
    </w:p>
    <w:p w14:paraId="6F62D69F" w14:textId="77777777" w:rsidR="00F26237" w:rsidRDefault="00F26237" w:rsidP="00E14D93">
      <w:pPr>
        <w:pStyle w:val="Heading2"/>
      </w:pPr>
      <w:r>
        <w:t>You might want to check that the datasets you choose:</w:t>
      </w:r>
    </w:p>
    <w:p w14:paraId="3DD07A4A" w14:textId="77777777" w:rsidR="00F26237" w:rsidRDefault="00F26237" w:rsidP="009519D3">
      <w:pPr>
        <w:pStyle w:val="NormalWeb"/>
        <w:shd w:val="clear" w:color="auto" w:fill="FFFFFF"/>
        <w:jc w:val="both"/>
        <w:rPr>
          <w:rFonts w:ascii="Segoe UI" w:hAnsi="Segoe UI" w:cs="Segoe UI"/>
          <w:color w:val="201F1E"/>
          <w:sz w:val="23"/>
          <w:szCs w:val="23"/>
        </w:rPr>
      </w:pPr>
      <w:r>
        <w:rPr>
          <w:rFonts w:ascii="Segoe UI" w:hAnsi="Segoe UI" w:cs="Segoe UI"/>
          <w:color w:val="201F1E"/>
          <w:sz w:val="23"/>
          <w:szCs w:val="23"/>
        </w:rPr>
        <w:t>- are large enough so that you have enough instances to use as pool of "</w:t>
      </w:r>
      <w:proofErr w:type="spellStart"/>
      <w:r>
        <w:rPr>
          <w:rFonts w:ascii="Segoe UI" w:hAnsi="Segoe UI" w:cs="Segoe UI"/>
          <w:color w:val="201F1E"/>
          <w:sz w:val="23"/>
          <w:szCs w:val="23"/>
        </w:rPr>
        <w:t>unlabelled</w:t>
      </w:r>
      <w:proofErr w:type="spellEnd"/>
      <w:r>
        <w:rPr>
          <w:rFonts w:ascii="Segoe UI" w:hAnsi="Segoe UI" w:cs="Segoe UI"/>
          <w:color w:val="201F1E"/>
          <w:sz w:val="23"/>
          <w:szCs w:val="23"/>
        </w:rPr>
        <w:t>" data for AL</w:t>
      </w:r>
    </w:p>
    <w:p w14:paraId="01F02B59" w14:textId="77777777" w:rsidR="00F26237" w:rsidRDefault="00F26237" w:rsidP="009519D3">
      <w:pPr>
        <w:pStyle w:val="NormalWeb"/>
        <w:shd w:val="clear" w:color="auto" w:fill="FFFFFF"/>
        <w:jc w:val="both"/>
        <w:rPr>
          <w:rFonts w:ascii="Segoe UI" w:hAnsi="Segoe UI" w:cs="Segoe UI"/>
          <w:color w:val="201F1E"/>
          <w:sz w:val="23"/>
          <w:szCs w:val="23"/>
        </w:rPr>
      </w:pPr>
      <w:r>
        <w:rPr>
          <w:rFonts w:ascii="Segoe UI" w:hAnsi="Segoe UI" w:cs="Segoe UI"/>
          <w:color w:val="201F1E"/>
          <w:sz w:val="23"/>
          <w:szCs w:val="23"/>
        </w:rPr>
        <w:t>- have information on inter-annotator agreement (IAA) between the human annotators when creating the dataset: the more reliable the annotations, the better AL will work. On the other hand, it might also be interesting to consider IAA as a variable that you control for by also picking some datasets with a lower IAA and then evaluate the impact on AL.</w:t>
      </w:r>
    </w:p>
    <w:p w14:paraId="75BBAD3A" w14:textId="77777777" w:rsidR="00F26237" w:rsidRDefault="00F26237" w:rsidP="009519D3">
      <w:pPr>
        <w:pStyle w:val="NormalWeb"/>
        <w:shd w:val="clear" w:color="auto" w:fill="FFFFFF"/>
        <w:jc w:val="both"/>
        <w:rPr>
          <w:rFonts w:ascii="Segoe UI" w:hAnsi="Segoe UI" w:cs="Segoe UI"/>
          <w:color w:val="201F1E"/>
          <w:sz w:val="23"/>
          <w:szCs w:val="23"/>
        </w:rPr>
      </w:pPr>
      <w:r>
        <w:rPr>
          <w:rFonts w:ascii="Segoe UI" w:hAnsi="Segoe UI" w:cs="Segoe UI"/>
          <w:color w:val="201F1E"/>
          <w:sz w:val="23"/>
          <w:szCs w:val="23"/>
        </w:rPr>
        <w:t xml:space="preserve">- the length of the instances (text length) is also an important variable. You will probably want smaller instances that will fit the BERT sequence length of 512 </w:t>
      </w:r>
      <w:proofErr w:type="spellStart"/>
      <w:r>
        <w:rPr>
          <w:rFonts w:ascii="Segoe UI" w:hAnsi="Segoe UI" w:cs="Segoe UI"/>
          <w:color w:val="201F1E"/>
          <w:sz w:val="23"/>
          <w:szCs w:val="23"/>
        </w:rPr>
        <w:t>wordpiece</w:t>
      </w:r>
      <w:proofErr w:type="spellEnd"/>
      <w:r>
        <w:rPr>
          <w:rFonts w:ascii="Segoe UI" w:hAnsi="Segoe UI" w:cs="Segoe UI"/>
          <w:color w:val="201F1E"/>
          <w:sz w:val="23"/>
          <w:szCs w:val="23"/>
        </w:rPr>
        <w:t xml:space="preserve"> tokens (sentences and short paragraphs but not whole documents)</w:t>
      </w:r>
    </w:p>
    <w:p w14:paraId="3BF1773E" w14:textId="77777777" w:rsidR="00F26237" w:rsidRDefault="00F26237" w:rsidP="009519D3">
      <w:pPr>
        <w:pStyle w:val="NormalWeb"/>
        <w:shd w:val="clear" w:color="auto" w:fill="FFFFFF"/>
        <w:jc w:val="both"/>
        <w:rPr>
          <w:rFonts w:ascii="Segoe UI" w:hAnsi="Segoe UI" w:cs="Segoe UI"/>
          <w:color w:val="201F1E"/>
          <w:sz w:val="23"/>
          <w:szCs w:val="23"/>
        </w:rPr>
      </w:pPr>
      <w:r>
        <w:rPr>
          <w:rFonts w:ascii="Segoe UI" w:hAnsi="Segoe UI" w:cs="Segoe UI"/>
          <w:color w:val="201F1E"/>
          <w:sz w:val="23"/>
          <w:szCs w:val="23"/>
        </w:rPr>
        <w:t>- the number of labels (in general: the more labels, the more difficult the task; but this also depends on the task and how ambiguous the labels are, which you can check by looking at the IAA for the annotations)</w:t>
      </w:r>
    </w:p>
    <w:p w14:paraId="397868F4" w14:textId="77777777" w:rsidR="00F26237" w:rsidRDefault="00F26237" w:rsidP="009519D3">
      <w:pPr>
        <w:pStyle w:val="NormalWeb"/>
        <w:shd w:val="clear" w:color="auto" w:fill="FFFFFF"/>
        <w:jc w:val="both"/>
        <w:rPr>
          <w:rFonts w:ascii="Segoe UI" w:hAnsi="Segoe UI" w:cs="Segoe UI"/>
          <w:color w:val="201F1E"/>
          <w:sz w:val="23"/>
          <w:szCs w:val="23"/>
        </w:rPr>
      </w:pPr>
      <w:r>
        <w:rPr>
          <w:rFonts w:ascii="Segoe UI" w:hAnsi="Segoe UI" w:cs="Segoe UI"/>
          <w:color w:val="201F1E"/>
          <w:sz w:val="23"/>
          <w:szCs w:val="23"/>
        </w:rPr>
        <w:t>- the distribution of the labels (data imbalance is a challenge for AL but is very common in real-world datasets)</w:t>
      </w:r>
    </w:p>
    <w:p w14:paraId="5B5F33E7" w14:textId="77777777" w:rsidR="00F26237" w:rsidRDefault="00F26237" w:rsidP="009519D3">
      <w:pPr>
        <w:pStyle w:val="NormalWeb"/>
        <w:shd w:val="clear" w:color="auto" w:fill="FFFFFF"/>
        <w:jc w:val="both"/>
        <w:rPr>
          <w:rFonts w:ascii="Segoe UI" w:hAnsi="Segoe UI" w:cs="Segoe UI"/>
          <w:color w:val="201F1E"/>
          <w:sz w:val="23"/>
          <w:szCs w:val="23"/>
        </w:rPr>
      </w:pPr>
      <w:r>
        <w:rPr>
          <w:rFonts w:ascii="Segoe UI" w:hAnsi="Segoe UI" w:cs="Segoe UI"/>
          <w:color w:val="201F1E"/>
          <w:sz w:val="23"/>
          <w:szCs w:val="23"/>
        </w:rPr>
        <w:t xml:space="preserve">- the language (do you only want to work with </w:t>
      </w:r>
      <w:proofErr w:type="gramStart"/>
      <w:r>
        <w:rPr>
          <w:rFonts w:ascii="Segoe UI" w:hAnsi="Segoe UI" w:cs="Segoe UI"/>
          <w:color w:val="201F1E"/>
          <w:sz w:val="23"/>
          <w:szCs w:val="23"/>
        </w:rPr>
        <w:t>English</w:t>
      </w:r>
      <w:proofErr w:type="gramEnd"/>
      <w:r>
        <w:rPr>
          <w:rFonts w:ascii="Segoe UI" w:hAnsi="Segoe UI" w:cs="Segoe UI"/>
          <w:color w:val="201F1E"/>
          <w:sz w:val="23"/>
          <w:szCs w:val="23"/>
        </w:rPr>
        <w:t xml:space="preserve"> or do you want to test on other languages, too?)</w:t>
      </w:r>
    </w:p>
    <w:p w14:paraId="6E5707E5" w14:textId="77777777" w:rsidR="00F26237" w:rsidRDefault="00F26237" w:rsidP="009519D3">
      <w:pPr>
        <w:pStyle w:val="NormalWeb"/>
        <w:shd w:val="clear" w:color="auto" w:fill="FFFFFF"/>
        <w:jc w:val="both"/>
        <w:rPr>
          <w:rFonts w:ascii="Segoe UI" w:hAnsi="Segoe UI" w:cs="Segoe UI"/>
          <w:color w:val="201F1E"/>
          <w:sz w:val="23"/>
          <w:szCs w:val="23"/>
        </w:rPr>
      </w:pPr>
      <w:r>
        <w:rPr>
          <w:rFonts w:ascii="Segoe UI" w:hAnsi="Segoe UI" w:cs="Segoe UI"/>
          <w:color w:val="201F1E"/>
          <w:sz w:val="23"/>
          <w:szCs w:val="23"/>
        </w:rPr>
        <w:t xml:space="preserve">In short, there are many variables that you might want to consider. You need to think about it and </w:t>
      </w:r>
      <w:proofErr w:type="gramStart"/>
      <w:r>
        <w:rPr>
          <w:rFonts w:ascii="Segoe UI" w:hAnsi="Segoe UI" w:cs="Segoe UI"/>
          <w:color w:val="201F1E"/>
          <w:sz w:val="23"/>
          <w:szCs w:val="23"/>
        </w:rPr>
        <w:t>make a decision</w:t>
      </w:r>
      <w:proofErr w:type="gramEnd"/>
      <w:r>
        <w:rPr>
          <w:rFonts w:ascii="Segoe UI" w:hAnsi="Segoe UI" w:cs="Segoe UI"/>
          <w:color w:val="201F1E"/>
          <w:sz w:val="23"/>
          <w:szCs w:val="23"/>
        </w:rPr>
        <w:t xml:space="preserve"> which ones you want to investigate (and select datasets that differ with respect to these variables) and which ones you don't want to investigate (then you might want to control for these variables by </w:t>
      </w:r>
      <w:proofErr w:type="spellStart"/>
      <w:r>
        <w:rPr>
          <w:rFonts w:ascii="Segoe UI" w:hAnsi="Segoe UI" w:cs="Segoe UI"/>
          <w:color w:val="201F1E"/>
          <w:sz w:val="23"/>
          <w:szCs w:val="23"/>
        </w:rPr>
        <w:t>chosing</w:t>
      </w:r>
      <w:proofErr w:type="spellEnd"/>
      <w:r>
        <w:rPr>
          <w:rFonts w:ascii="Segoe UI" w:hAnsi="Segoe UI" w:cs="Segoe UI"/>
          <w:color w:val="201F1E"/>
          <w:sz w:val="23"/>
          <w:szCs w:val="23"/>
        </w:rPr>
        <w:t xml:space="preserve"> datasets that are similar with </w:t>
      </w:r>
      <w:proofErr w:type="spellStart"/>
      <w:r>
        <w:rPr>
          <w:rFonts w:ascii="Segoe UI" w:hAnsi="Segoe UI" w:cs="Segoe UI"/>
          <w:color w:val="201F1E"/>
          <w:sz w:val="23"/>
          <w:szCs w:val="23"/>
        </w:rPr>
        <w:t>reard</w:t>
      </w:r>
      <w:proofErr w:type="spellEnd"/>
      <w:r>
        <w:rPr>
          <w:rFonts w:ascii="Segoe UI" w:hAnsi="Segoe UI" w:cs="Segoe UI"/>
          <w:color w:val="201F1E"/>
          <w:sz w:val="23"/>
          <w:szCs w:val="23"/>
        </w:rPr>
        <w:t xml:space="preserve"> to this variable). These are already important decisions for your thesis work and should be motivated by the research questions you want to investigate in your thesis.</w:t>
      </w:r>
    </w:p>
    <w:p w14:paraId="721D4E1D" w14:textId="32929CA5" w:rsidR="00F26237" w:rsidRDefault="00F26237" w:rsidP="009519D3">
      <w:pPr>
        <w:autoSpaceDE w:val="0"/>
        <w:autoSpaceDN w:val="0"/>
        <w:adjustRightInd w:val="0"/>
        <w:spacing w:after="0" w:line="240" w:lineRule="auto"/>
        <w:jc w:val="both"/>
        <w:rPr>
          <w:rStyle w:val="Heading2Char"/>
          <w:rFonts w:ascii="NimbusRomNo9L-Regu" w:eastAsiaTheme="minorHAnsi" w:hAnsi="NimbusRomNo9L-Regu" w:cs="NimbusRomNo9L-Regu"/>
          <w:color w:val="auto"/>
          <w:sz w:val="22"/>
          <w:szCs w:val="22"/>
        </w:rPr>
      </w:pPr>
    </w:p>
    <w:p w14:paraId="04039408" w14:textId="0CD9CCD5" w:rsidR="00EB1548" w:rsidRDefault="00D41499" w:rsidP="009519D3">
      <w:pPr>
        <w:autoSpaceDE w:val="0"/>
        <w:autoSpaceDN w:val="0"/>
        <w:adjustRightInd w:val="0"/>
        <w:spacing w:after="0" w:line="240" w:lineRule="auto"/>
        <w:jc w:val="both"/>
        <w:rPr>
          <w:b/>
          <w:bCs/>
        </w:rPr>
      </w:pPr>
      <w:r>
        <w:t>We used eight, large, representative datasets widely used for text classification</w:t>
      </w:r>
      <w:r w:rsidRPr="003F42E5">
        <w:rPr>
          <w:b/>
          <w:bCs/>
        </w:rPr>
        <w:t>:</w:t>
      </w:r>
    </w:p>
    <w:p w14:paraId="0DB6BCEB" w14:textId="09E1B125" w:rsidR="00EB1548" w:rsidRDefault="00EB1548" w:rsidP="009519D3">
      <w:pPr>
        <w:autoSpaceDE w:val="0"/>
        <w:autoSpaceDN w:val="0"/>
        <w:adjustRightInd w:val="0"/>
        <w:spacing w:after="0" w:line="240" w:lineRule="auto"/>
        <w:jc w:val="both"/>
        <w:rPr>
          <w:b/>
          <w:bCs/>
        </w:rPr>
      </w:pPr>
      <w:r w:rsidRPr="00EB1548">
        <w:rPr>
          <w:b/>
          <w:bCs/>
        </w:rPr>
        <w:t>http://nlpprogress.com/english/text_classification.html</w:t>
      </w:r>
    </w:p>
    <w:p w14:paraId="34BB9628" w14:textId="1A93BEC1" w:rsidR="00EB1548" w:rsidRDefault="00D41499" w:rsidP="009519D3">
      <w:pPr>
        <w:pStyle w:val="ListParagraph"/>
        <w:numPr>
          <w:ilvl w:val="0"/>
          <w:numId w:val="2"/>
        </w:numPr>
        <w:autoSpaceDE w:val="0"/>
        <w:autoSpaceDN w:val="0"/>
        <w:adjustRightInd w:val="0"/>
        <w:spacing w:after="0" w:line="240" w:lineRule="auto"/>
        <w:jc w:val="both"/>
      </w:pPr>
      <w:proofErr w:type="spellStart"/>
      <w:r w:rsidRPr="000C35A8">
        <w:rPr>
          <w:b/>
          <w:bCs/>
        </w:rPr>
        <w:t>AGNews</w:t>
      </w:r>
      <w:proofErr w:type="spellEnd"/>
      <w:r w:rsidRPr="000C35A8">
        <w:rPr>
          <w:b/>
          <w:bCs/>
        </w:rPr>
        <w:t xml:space="preserve"> (AGN),</w:t>
      </w:r>
    </w:p>
    <w:p w14:paraId="0A2761EA" w14:textId="405B8869" w:rsidR="00EB1548" w:rsidRDefault="00975A5E" w:rsidP="009519D3">
      <w:pPr>
        <w:pStyle w:val="ListParagraph"/>
        <w:numPr>
          <w:ilvl w:val="0"/>
          <w:numId w:val="2"/>
        </w:numPr>
        <w:autoSpaceDE w:val="0"/>
        <w:autoSpaceDN w:val="0"/>
        <w:adjustRightInd w:val="0"/>
        <w:spacing w:after="0" w:line="240" w:lineRule="auto"/>
        <w:jc w:val="both"/>
      </w:pPr>
      <w:hyperlink r:id="rId10" w:history="1">
        <w:proofErr w:type="spellStart"/>
        <w:r w:rsidR="00D41499" w:rsidRPr="000C35A8">
          <w:rPr>
            <w:rStyle w:val="Hyperlink"/>
            <w:b/>
            <w:bCs/>
          </w:rPr>
          <w:t>DBPedia</w:t>
        </w:r>
        <w:proofErr w:type="spellEnd"/>
      </w:hyperlink>
      <w:r w:rsidR="00D41499" w:rsidRPr="000C35A8">
        <w:rPr>
          <w:b/>
          <w:bCs/>
        </w:rPr>
        <w:t xml:space="preserve"> (DBP)</w:t>
      </w:r>
      <w:r w:rsidR="00D41499">
        <w:t>,</w:t>
      </w:r>
    </w:p>
    <w:p w14:paraId="25A90F9F" w14:textId="73495B66" w:rsidR="00EB1548" w:rsidRPr="000C35A8" w:rsidRDefault="00EB1548" w:rsidP="009519D3">
      <w:pPr>
        <w:pStyle w:val="ListParagraph"/>
        <w:numPr>
          <w:ilvl w:val="0"/>
          <w:numId w:val="2"/>
        </w:numPr>
        <w:autoSpaceDE w:val="0"/>
        <w:autoSpaceDN w:val="0"/>
        <w:adjustRightInd w:val="0"/>
        <w:spacing w:after="0" w:line="240" w:lineRule="auto"/>
        <w:jc w:val="both"/>
        <w:rPr>
          <w:b/>
          <w:bCs/>
        </w:rPr>
      </w:pPr>
      <w:r w:rsidRPr="000C35A8">
        <w:rPr>
          <w:b/>
          <w:bCs/>
        </w:rPr>
        <w:t>TREC</w:t>
      </w:r>
    </w:p>
    <w:p w14:paraId="6E2187C1" w14:textId="6485A996" w:rsidR="000C35A8" w:rsidRDefault="00082162" w:rsidP="009519D3">
      <w:pPr>
        <w:pStyle w:val="ListParagraph"/>
        <w:numPr>
          <w:ilvl w:val="0"/>
          <w:numId w:val="2"/>
        </w:numPr>
        <w:jc w:val="both"/>
        <w:rPr>
          <w:color w:val="24292E"/>
        </w:rPr>
      </w:pPr>
      <w:r>
        <w:t xml:space="preserve">EURLEX57K (19.6k documents, 4k </w:t>
      </w:r>
      <w:hyperlink r:id="rId11" w:history="1">
        <w:r w:rsidRPr="00082162">
          <w:rPr>
            <w:rStyle w:val="Hyperlink"/>
          </w:rPr>
          <w:t>EUROVOC</w:t>
        </w:r>
      </w:hyperlink>
      <w:r>
        <w:t xml:space="preserve"> labels) - </w:t>
      </w:r>
      <w:r w:rsidRPr="000C35A8">
        <w:rPr>
          <w:color w:val="24292E"/>
        </w:rPr>
        <w:t xml:space="preserve">Large-Scale Multi-Label Text </w:t>
      </w:r>
      <w:hyperlink r:id="rId12" w:history="1">
        <w:r w:rsidRPr="000C35A8">
          <w:rPr>
            <w:rStyle w:val="Hyperlink"/>
            <w:rFonts w:ascii="Segoe UI" w:hAnsi="Segoe UI" w:cs="Segoe UI"/>
          </w:rPr>
          <w:t>Classification on EU Legislation</w:t>
        </w:r>
      </w:hyperlink>
      <w:r w:rsidR="006E0706">
        <w:rPr>
          <w:color w:val="24292E"/>
        </w:rPr>
        <w:t xml:space="preserve">  </w:t>
      </w:r>
      <w:hyperlink r:id="rId13" w:history="1">
        <w:r w:rsidR="002960D4" w:rsidRPr="005D4242">
          <w:rPr>
            <w:rStyle w:val="Hyperlink"/>
          </w:rPr>
          <w:t>https://aclanthology.org/W19-2209.pdf</w:t>
        </w:r>
      </w:hyperlink>
    </w:p>
    <w:p w14:paraId="20D65639" w14:textId="59BFCCCD" w:rsidR="002960D4" w:rsidRDefault="002960D4" w:rsidP="009519D3">
      <w:pPr>
        <w:pStyle w:val="ListParagraph"/>
        <w:jc w:val="both"/>
        <w:rPr>
          <w:color w:val="24292E"/>
        </w:rPr>
      </w:pPr>
      <w:r w:rsidRPr="002960D4">
        <w:rPr>
          <w:color w:val="24292E"/>
        </w:rPr>
        <w:t>https://www.uco.es/kdis/mllresources/</w:t>
      </w:r>
    </w:p>
    <w:p w14:paraId="3240C5D6" w14:textId="3109AE82" w:rsidR="00411FB4" w:rsidRPr="0090106C" w:rsidRDefault="00975A5E" w:rsidP="009519D3">
      <w:pPr>
        <w:pStyle w:val="ListParagraph"/>
        <w:numPr>
          <w:ilvl w:val="0"/>
          <w:numId w:val="2"/>
        </w:numPr>
        <w:jc w:val="both"/>
        <w:rPr>
          <w:color w:val="24292E"/>
        </w:rPr>
      </w:pPr>
      <w:hyperlink r:id="rId14" w:history="1">
        <w:proofErr w:type="spellStart"/>
        <w:r w:rsidR="00411FB4" w:rsidRPr="000C35A8">
          <w:rPr>
            <w:rStyle w:val="Hyperlink"/>
            <w:rFonts w:ascii="Georgia" w:hAnsi="Georgia"/>
            <w:spacing w:val="-1"/>
            <w:shd w:val="clear" w:color="auto" w:fill="FFFFFF"/>
          </w:rPr>
          <w:t>Germeval</w:t>
        </w:r>
        <w:proofErr w:type="spellEnd"/>
        <w:r w:rsidR="00411FB4" w:rsidRPr="000C35A8">
          <w:rPr>
            <w:rStyle w:val="Hyperlink"/>
            <w:rFonts w:ascii="Georgia" w:hAnsi="Georgia"/>
            <w:spacing w:val="-1"/>
            <w:shd w:val="clear" w:color="auto" w:fill="FFFFFF"/>
          </w:rPr>
          <w:t xml:space="preserve"> 2019</w:t>
        </w:r>
      </w:hyperlink>
      <w:r w:rsidR="00411FB4" w:rsidRPr="000C35A8">
        <w:rPr>
          <w:rFonts w:ascii="Georgia" w:hAnsi="Georgia"/>
          <w:color w:val="292929"/>
          <w:spacing w:val="-1"/>
          <w:shd w:val="clear" w:color="auto" w:fill="FFFFFF"/>
        </w:rPr>
        <w:t xml:space="preserve">, which consists of </w:t>
      </w:r>
      <w:hyperlink r:id="rId15" w:history="1">
        <w:r w:rsidR="00411FB4" w:rsidRPr="000C35A8">
          <w:rPr>
            <w:rStyle w:val="Hyperlink"/>
            <w:rFonts w:ascii="Georgia" w:hAnsi="Georgia"/>
            <w:spacing w:val="-1"/>
            <w:shd w:val="clear" w:color="auto" w:fill="FFFFFF"/>
          </w:rPr>
          <w:t>German tweets</w:t>
        </w:r>
      </w:hyperlink>
    </w:p>
    <w:p w14:paraId="098F747D" w14:textId="760E0D11" w:rsidR="0090106C" w:rsidRPr="000C35A8" w:rsidRDefault="0090106C" w:rsidP="009519D3">
      <w:pPr>
        <w:pStyle w:val="ListParagraph"/>
        <w:numPr>
          <w:ilvl w:val="0"/>
          <w:numId w:val="2"/>
        </w:numPr>
        <w:jc w:val="both"/>
        <w:rPr>
          <w:color w:val="24292E"/>
        </w:rPr>
      </w:pPr>
      <w:r>
        <w:rPr>
          <w:rFonts w:ascii="Georgia" w:hAnsi="Georgia"/>
          <w:color w:val="292929"/>
          <w:spacing w:val="-1"/>
          <w:shd w:val="clear" w:color="auto" w:fill="FFFFFF"/>
        </w:rPr>
        <w:t xml:space="preserve">ML-NET </w:t>
      </w:r>
      <w:r w:rsidRPr="0090106C">
        <w:rPr>
          <w:rFonts w:ascii="Georgia" w:hAnsi="Georgia"/>
          <w:color w:val="292929"/>
          <w:spacing w:val="-1"/>
          <w:shd w:val="clear" w:color="auto" w:fill="FFFFFF"/>
        </w:rPr>
        <w:t>https://github.com/jingcheng-du/ML_Net-1</w:t>
      </w:r>
    </w:p>
    <w:p w14:paraId="5398F152" w14:textId="64B0C4FE" w:rsidR="00EB1548" w:rsidRPr="00EB1548" w:rsidRDefault="006E0706" w:rsidP="009519D3">
      <w:pPr>
        <w:autoSpaceDE w:val="0"/>
        <w:autoSpaceDN w:val="0"/>
        <w:adjustRightInd w:val="0"/>
        <w:spacing w:after="0" w:line="240" w:lineRule="auto"/>
        <w:jc w:val="both"/>
        <w:rPr>
          <w:b/>
          <w:bCs/>
        </w:rPr>
      </w:pPr>
      <w:r>
        <w:rPr>
          <w:b/>
          <w:bCs/>
        </w:rPr>
        <w:t xml:space="preserve">Other datasets: </w:t>
      </w:r>
      <w:r w:rsidRPr="006E0706">
        <w:rPr>
          <w:b/>
          <w:bCs/>
        </w:rPr>
        <w:t>https://www.uco.es/kdis/mllresources/#EukaryoteDesc</w:t>
      </w:r>
    </w:p>
    <w:p w14:paraId="3D9033B8" w14:textId="5B787423" w:rsidR="00D41499" w:rsidRDefault="00D41499" w:rsidP="009519D3">
      <w:pPr>
        <w:autoSpaceDE w:val="0"/>
        <w:autoSpaceDN w:val="0"/>
        <w:adjustRightInd w:val="0"/>
        <w:spacing w:after="0" w:line="240" w:lineRule="auto"/>
        <w:jc w:val="both"/>
      </w:pPr>
      <w:r>
        <w:t xml:space="preserve">Amazon Review Polarity (AMZP), Amazon Review Full (AMZF), Yelp Review Polarity (YRP), Yelp Review Full (YRF), Yahoo Answers (YHA) and </w:t>
      </w:r>
      <w:proofErr w:type="spellStart"/>
      <w:r>
        <w:t>Sogou</w:t>
      </w:r>
      <w:proofErr w:type="spellEnd"/>
      <w:r>
        <w:t xml:space="preserve"> News (SGN)</w:t>
      </w:r>
      <w:r w:rsidR="00AB7573">
        <w:br/>
        <w:t xml:space="preserve">We finally use the large-scale AGNEWS and DBPEDIA datasets from Zhang et al. (2015) for topic classification. The first task is question classification using the </w:t>
      </w:r>
      <w:proofErr w:type="spellStart"/>
      <w:r w:rsidR="00AB7573">
        <w:t>sixclass</w:t>
      </w:r>
      <w:proofErr w:type="spellEnd"/>
      <w:r w:rsidR="00AB7573">
        <w:t xml:space="preserve"> version of the small TREC-6 dataset of </w:t>
      </w:r>
      <w:proofErr w:type="spellStart"/>
      <w:r w:rsidR="00AB7573">
        <w:t>opendomain</w:t>
      </w:r>
      <w:proofErr w:type="spellEnd"/>
      <w:r w:rsidR="00AB7573">
        <w:t>, fact-based questions divided into broad semantic categories (Voorhees and Tice, 2000).</w:t>
      </w:r>
    </w:p>
    <w:p w14:paraId="692A9B2E" w14:textId="0078FD82" w:rsidR="001C2546" w:rsidRDefault="001C2546" w:rsidP="009519D3">
      <w:pPr>
        <w:autoSpaceDE w:val="0"/>
        <w:autoSpaceDN w:val="0"/>
        <w:adjustRightInd w:val="0"/>
        <w:spacing w:after="0" w:line="240" w:lineRule="auto"/>
        <w:jc w:val="both"/>
      </w:pPr>
    </w:p>
    <w:p w14:paraId="3CA2086B" w14:textId="2F29C073" w:rsidR="00DF27A9" w:rsidRDefault="00DF27A9" w:rsidP="009519D3">
      <w:pPr>
        <w:autoSpaceDE w:val="0"/>
        <w:autoSpaceDN w:val="0"/>
        <w:adjustRightInd w:val="0"/>
        <w:spacing w:after="0" w:line="240" w:lineRule="auto"/>
        <w:jc w:val="both"/>
      </w:pPr>
    </w:p>
    <w:p w14:paraId="0DCCE099" w14:textId="5B2DB20C" w:rsidR="005F26F5" w:rsidRPr="00E14D93" w:rsidRDefault="005F26F5" w:rsidP="00E14D93">
      <w:r w:rsidRPr="005F26F5">
        <w:rPr>
          <w:rFonts w:ascii="Times New Roman" w:eastAsia="Times New Roman" w:hAnsi="Times New Roman" w:cs="Times New Roman"/>
          <w:color w:val="000000"/>
          <w:sz w:val="24"/>
          <w:szCs w:val="24"/>
        </w:rPr>
        <w:t>https://gscl.org/en/arbeitskreise/cpss/cpss-2021/workshop-programme#poster5</w:t>
      </w:r>
    </w:p>
    <w:p w14:paraId="34D79ECD" w14:textId="4CF27DB1" w:rsidR="00DF27A9" w:rsidRPr="00DF27A9" w:rsidRDefault="00DF27A9" w:rsidP="00DF27A9">
      <w:pPr>
        <w:spacing w:beforeAutospacing="1" w:after="0" w:line="240" w:lineRule="auto"/>
        <w:rPr>
          <w:rFonts w:ascii="Times New Roman" w:eastAsia="Times New Roman" w:hAnsi="Times New Roman" w:cs="Times New Roman"/>
          <w:color w:val="000000"/>
          <w:sz w:val="24"/>
          <w:szCs w:val="24"/>
        </w:rPr>
      </w:pPr>
      <w:r w:rsidRPr="00DF27A9">
        <w:rPr>
          <w:rFonts w:ascii="Times New Roman" w:eastAsia="Times New Roman" w:hAnsi="Times New Roman" w:cs="Times New Roman"/>
          <w:color w:val="000000"/>
          <w:sz w:val="24"/>
          <w:szCs w:val="24"/>
        </w:rPr>
        <w:t xml:space="preserve">After reading </w:t>
      </w:r>
      <w:proofErr w:type="spellStart"/>
      <w:r w:rsidRPr="00DF27A9">
        <w:rPr>
          <w:rFonts w:ascii="Times New Roman" w:eastAsia="Times New Roman" w:hAnsi="Times New Roman" w:cs="Times New Roman"/>
          <w:color w:val="000000"/>
          <w:sz w:val="24"/>
          <w:szCs w:val="24"/>
        </w:rPr>
        <w:t>Schröder</w:t>
      </w:r>
      <w:proofErr w:type="spellEnd"/>
      <w:r w:rsidRPr="00DF27A9">
        <w:rPr>
          <w:rFonts w:ascii="Times New Roman" w:eastAsia="Times New Roman" w:hAnsi="Times New Roman" w:cs="Times New Roman"/>
          <w:color w:val="000000"/>
          <w:sz w:val="24"/>
          <w:szCs w:val="24"/>
        </w:rPr>
        <w:t xml:space="preserve"> et al. 2021, I have some more comments.</w:t>
      </w:r>
    </w:p>
    <w:p w14:paraId="4EF3EE58" w14:textId="77777777" w:rsidR="00DF27A9" w:rsidRPr="00DF27A9" w:rsidRDefault="00DF27A9" w:rsidP="00DF27A9">
      <w:pPr>
        <w:spacing w:before="100" w:beforeAutospacing="1" w:after="0" w:line="240" w:lineRule="auto"/>
        <w:rPr>
          <w:rFonts w:ascii="Times New Roman" w:eastAsia="Times New Roman" w:hAnsi="Times New Roman" w:cs="Times New Roman"/>
          <w:color w:val="000000"/>
          <w:sz w:val="24"/>
          <w:szCs w:val="24"/>
        </w:rPr>
      </w:pPr>
      <w:r w:rsidRPr="00DF27A9">
        <w:rPr>
          <w:rFonts w:ascii="Times New Roman" w:eastAsia="Times New Roman" w:hAnsi="Times New Roman" w:cs="Times New Roman"/>
          <w:color w:val="000000"/>
          <w:sz w:val="24"/>
          <w:szCs w:val="24"/>
        </w:rPr>
        <w:t>In my opinion, they ignore relevant issues for AL:</w:t>
      </w:r>
    </w:p>
    <w:p w14:paraId="7F0B97EE" w14:textId="2016A4CD" w:rsidR="00DF27A9" w:rsidRPr="00DF27A9" w:rsidRDefault="00DF27A9" w:rsidP="00DF27A9">
      <w:pPr>
        <w:spacing w:before="100" w:beforeAutospacing="1" w:after="0" w:line="240" w:lineRule="auto"/>
        <w:rPr>
          <w:rFonts w:ascii="Times New Roman" w:eastAsia="Times New Roman" w:hAnsi="Times New Roman" w:cs="Times New Roman"/>
          <w:color w:val="000000"/>
          <w:sz w:val="24"/>
          <w:szCs w:val="24"/>
        </w:rPr>
      </w:pPr>
      <w:r w:rsidRPr="00DF27A9">
        <w:rPr>
          <w:rFonts w:ascii="Times New Roman" w:eastAsia="Times New Roman" w:hAnsi="Times New Roman" w:cs="Times New Roman"/>
          <w:color w:val="000000"/>
          <w:sz w:val="24"/>
          <w:szCs w:val="24"/>
        </w:rPr>
        <w:t xml:space="preserve">- They only run simulation studies with no real human annotators in the loop and ignore long training times needed for the larger models (you can't hire an annotator, let them annotate 25 instances and then wait for 10 minutes or until the next model is trained. You will also run </w:t>
      </w:r>
      <w:r w:rsidR="00DA733C" w:rsidRPr="00DF27A9">
        <w:rPr>
          <w:rFonts w:ascii="Times New Roman" w:eastAsia="Times New Roman" w:hAnsi="Times New Roman" w:cs="Times New Roman"/>
          <w:color w:val="000000"/>
          <w:sz w:val="24"/>
          <w:szCs w:val="24"/>
        </w:rPr>
        <w:t>simulations,</w:t>
      </w:r>
      <w:r w:rsidRPr="00DF27A9">
        <w:rPr>
          <w:rFonts w:ascii="Times New Roman" w:eastAsia="Times New Roman" w:hAnsi="Times New Roman" w:cs="Times New Roman"/>
          <w:color w:val="000000"/>
          <w:sz w:val="24"/>
          <w:szCs w:val="24"/>
        </w:rPr>
        <w:t xml:space="preserve"> but we should take care that our models don't need training times that would make them infeasible to use in </w:t>
      </w:r>
      <w:r w:rsidR="00DA733C" w:rsidRPr="00DF27A9">
        <w:rPr>
          <w:rFonts w:ascii="Times New Roman" w:eastAsia="Times New Roman" w:hAnsi="Times New Roman" w:cs="Times New Roman"/>
          <w:color w:val="000000"/>
          <w:sz w:val="24"/>
          <w:szCs w:val="24"/>
        </w:rPr>
        <w:t>practice</w:t>
      </w:r>
      <w:r w:rsidRPr="00DF27A9">
        <w:rPr>
          <w:rFonts w:ascii="Times New Roman" w:eastAsia="Times New Roman" w:hAnsi="Times New Roman" w:cs="Times New Roman"/>
          <w:color w:val="000000"/>
          <w:sz w:val="24"/>
          <w:szCs w:val="24"/>
        </w:rPr>
        <w:t>.</w:t>
      </w:r>
    </w:p>
    <w:p w14:paraId="7AD0903A" w14:textId="77777777" w:rsidR="00DF27A9" w:rsidRPr="00DF27A9" w:rsidRDefault="00DF27A9" w:rsidP="00DF27A9">
      <w:pPr>
        <w:spacing w:before="100" w:beforeAutospacing="1" w:after="0" w:line="240" w:lineRule="auto"/>
        <w:rPr>
          <w:rFonts w:ascii="Times New Roman" w:eastAsia="Times New Roman" w:hAnsi="Times New Roman" w:cs="Times New Roman"/>
          <w:color w:val="000000"/>
          <w:sz w:val="24"/>
          <w:szCs w:val="24"/>
        </w:rPr>
      </w:pPr>
      <w:r w:rsidRPr="00DF27A9">
        <w:rPr>
          <w:rFonts w:ascii="Times New Roman" w:eastAsia="Times New Roman" w:hAnsi="Times New Roman" w:cs="Times New Roman"/>
          <w:color w:val="000000"/>
          <w:sz w:val="24"/>
          <w:szCs w:val="24"/>
        </w:rPr>
        <w:t>- The improvements over the random baseline are very small, and no significance testing has been done. I don't think that the paper has managed to show the advantages of AL.</w:t>
      </w:r>
    </w:p>
    <w:p w14:paraId="2E39EA32" w14:textId="3C235F87" w:rsidR="00DF27A9" w:rsidRPr="00DF27A9" w:rsidRDefault="00DF27A9" w:rsidP="00DF27A9">
      <w:pPr>
        <w:spacing w:before="100" w:beforeAutospacing="1" w:after="0" w:line="240" w:lineRule="auto"/>
        <w:rPr>
          <w:rFonts w:ascii="Times New Roman" w:eastAsia="Times New Roman" w:hAnsi="Times New Roman" w:cs="Times New Roman"/>
          <w:color w:val="000000"/>
          <w:sz w:val="24"/>
          <w:szCs w:val="24"/>
        </w:rPr>
      </w:pPr>
      <w:r w:rsidRPr="00DF27A9">
        <w:rPr>
          <w:rFonts w:ascii="Times New Roman" w:eastAsia="Times New Roman" w:hAnsi="Times New Roman" w:cs="Times New Roman"/>
          <w:color w:val="000000"/>
          <w:sz w:val="24"/>
          <w:szCs w:val="24"/>
        </w:rPr>
        <w:t>- The paper only uses balanced datasets (with one exception: TREC-6, but they give no information on the class distribution), which is highly unrealistic and will give overly optimistic results.</w:t>
      </w:r>
    </w:p>
    <w:p w14:paraId="7EDA5401" w14:textId="77777777" w:rsidR="00DF27A9" w:rsidRPr="00DF27A9" w:rsidRDefault="00DF27A9" w:rsidP="00DF27A9">
      <w:pPr>
        <w:spacing w:before="100" w:beforeAutospacing="1" w:after="0" w:line="240" w:lineRule="auto"/>
        <w:rPr>
          <w:rFonts w:ascii="Times New Roman" w:eastAsia="Times New Roman" w:hAnsi="Times New Roman" w:cs="Times New Roman"/>
          <w:color w:val="000000"/>
          <w:sz w:val="24"/>
          <w:szCs w:val="24"/>
        </w:rPr>
      </w:pPr>
      <w:r w:rsidRPr="00DF27A9">
        <w:rPr>
          <w:rFonts w:ascii="Times New Roman" w:eastAsia="Times New Roman" w:hAnsi="Times New Roman" w:cs="Times New Roman"/>
          <w:color w:val="000000"/>
          <w:sz w:val="24"/>
          <w:szCs w:val="24"/>
        </w:rPr>
        <w:t>- The paper only uses "easy" tasks where the random baseline already achieves accuracies &gt;90%. AL is much harder for tasks that are more ambiguous, where model scores are much lower (</w:t>
      </w:r>
      <w:proofErr w:type="gramStart"/>
      <w:r w:rsidRPr="00DF27A9">
        <w:rPr>
          <w:rFonts w:ascii="Times New Roman" w:eastAsia="Times New Roman" w:hAnsi="Times New Roman" w:cs="Times New Roman"/>
          <w:color w:val="000000"/>
          <w:sz w:val="24"/>
          <w:szCs w:val="24"/>
        </w:rPr>
        <w:t>and also</w:t>
      </w:r>
      <w:proofErr w:type="gramEnd"/>
      <w:r w:rsidRPr="00DF27A9">
        <w:rPr>
          <w:rFonts w:ascii="Times New Roman" w:eastAsia="Times New Roman" w:hAnsi="Times New Roman" w:cs="Times New Roman"/>
          <w:color w:val="000000"/>
          <w:sz w:val="24"/>
          <w:szCs w:val="24"/>
        </w:rPr>
        <w:t xml:space="preserve"> the scores for human annotators).</w:t>
      </w:r>
    </w:p>
    <w:p w14:paraId="18D5B462" w14:textId="77777777" w:rsidR="00DF27A9" w:rsidRPr="00DF27A9" w:rsidRDefault="00DF27A9" w:rsidP="00DF27A9">
      <w:pPr>
        <w:spacing w:before="100" w:beforeAutospacing="1" w:after="0" w:line="240" w:lineRule="auto"/>
        <w:rPr>
          <w:rFonts w:ascii="Times New Roman" w:eastAsia="Times New Roman" w:hAnsi="Times New Roman" w:cs="Times New Roman"/>
          <w:color w:val="000000"/>
          <w:sz w:val="24"/>
          <w:szCs w:val="24"/>
        </w:rPr>
      </w:pPr>
      <w:r w:rsidRPr="00DF27A9">
        <w:rPr>
          <w:rFonts w:ascii="Times New Roman" w:eastAsia="Times New Roman" w:hAnsi="Times New Roman" w:cs="Times New Roman"/>
          <w:color w:val="000000"/>
          <w:sz w:val="24"/>
          <w:szCs w:val="24"/>
        </w:rPr>
        <w:t>Based on those observations, I think it would be interesting for the thesis to focus on</w:t>
      </w:r>
    </w:p>
    <w:p w14:paraId="5975DD8E" w14:textId="77777777" w:rsidR="00DF27A9" w:rsidRPr="00DF27A9" w:rsidRDefault="00DF27A9" w:rsidP="00DF27A9">
      <w:pPr>
        <w:spacing w:before="100" w:beforeAutospacing="1" w:after="0" w:line="240" w:lineRule="auto"/>
        <w:rPr>
          <w:rFonts w:ascii="Times New Roman" w:eastAsia="Times New Roman" w:hAnsi="Times New Roman" w:cs="Times New Roman"/>
          <w:color w:val="000000"/>
          <w:sz w:val="24"/>
          <w:szCs w:val="24"/>
        </w:rPr>
      </w:pPr>
      <w:r w:rsidRPr="00DF27A9">
        <w:rPr>
          <w:rFonts w:ascii="Times New Roman" w:eastAsia="Times New Roman" w:hAnsi="Times New Roman" w:cs="Times New Roman"/>
          <w:color w:val="000000"/>
          <w:sz w:val="24"/>
          <w:szCs w:val="24"/>
        </w:rPr>
        <w:t>- Methods that don't need a large amount of training/selection time (to make sure that the method can be applied in a real-world scenario)</w:t>
      </w:r>
    </w:p>
    <w:p w14:paraId="19C17524" w14:textId="32FB4ED7" w:rsidR="00DF27A9" w:rsidRDefault="00DF27A9" w:rsidP="00DF27A9">
      <w:pPr>
        <w:spacing w:before="100" w:beforeAutospacing="1" w:after="0" w:line="240" w:lineRule="auto"/>
        <w:rPr>
          <w:rFonts w:ascii="Times New Roman" w:eastAsia="Times New Roman" w:hAnsi="Times New Roman" w:cs="Times New Roman"/>
          <w:color w:val="000000"/>
          <w:sz w:val="24"/>
          <w:szCs w:val="24"/>
        </w:rPr>
      </w:pPr>
      <w:r w:rsidRPr="00DF27A9">
        <w:rPr>
          <w:rFonts w:ascii="Times New Roman" w:eastAsia="Times New Roman" w:hAnsi="Times New Roman" w:cs="Times New Roman"/>
          <w:color w:val="000000"/>
          <w:sz w:val="24"/>
          <w:szCs w:val="24"/>
        </w:rPr>
        <w:lastRenderedPageBreak/>
        <w:t xml:space="preserve">- Instead of trying many different sampling methods, I would rather focus on investigating the impact of language, number of classes, data imbalance and difficulty of the task (e.g., measured in terms of classification score for the random baseline) on AL performance. I think this would make a more interesting (and realistic) contribution than testing a multitude of complex sampling methods on easy datasets, as done in the paper ;) So I would </w:t>
      </w:r>
      <w:proofErr w:type="spellStart"/>
      <w:r w:rsidRPr="00DF27A9">
        <w:rPr>
          <w:rFonts w:ascii="Times New Roman" w:eastAsia="Times New Roman" w:hAnsi="Times New Roman" w:cs="Times New Roman"/>
          <w:color w:val="000000"/>
          <w:sz w:val="24"/>
          <w:szCs w:val="24"/>
        </w:rPr>
        <w:t>advice</w:t>
      </w:r>
      <w:proofErr w:type="spellEnd"/>
      <w:r w:rsidRPr="00DF27A9">
        <w:rPr>
          <w:rFonts w:ascii="Times New Roman" w:eastAsia="Times New Roman" w:hAnsi="Times New Roman" w:cs="Times New Roman"/>
          <w:color w:val="000000"/>
          <w:sz w:val="24"/>
          <w:szCs w:val="24"/>
        </w:rPr>
        <w:t xml:space="preserve"> you to check for each sampling method that you want to try if </w:t>
      </w:r>
      <w:proofErr w:type="gramStart"/>
      <w:r w:rsidRPr="00DF27A9">
        <w:rPr>
          <w:rFonts w:ascii="Times New Roman" w:eastAsia="Times New Roman" w:hAnsi="Times New Roman" w:cs="Times New Roman"/>
          <w:color w:val="000000"/>
          <w:sz w:val="24"/>
          <w:szCs w:val="24"/>
        </w:rPr>
        <w:t>it's</w:t>
      </w:r>
      <w:proofErr w:type="gramEnd"/>
      <w:r w:rsidRPr="00DF27A9">
        <w:rPr>
          <w:rFonts w:ascii="Times New Roman" w:eastAsia="Times New Roman" w:hAnsi="Times New Roman" w:cs="Times New Roman"/>
          <w:color w:val="000000"/>
          <w:sz w:val="24"/>
          <w:szCs w:val="24"/>
        </w:rPr>
        <w:t xml:space="preserve"> time requirements are realistic/small enough to be used in real-world applications.</w:t>
      </w:r>
    </w:p>
    <w:p w14:paraId="30FDD744" w14:textId="66C89CA4" w:rsidR="007501A8" w:rsidRDefault="007501A8" w:rsidP="00DF27A9">
      <w:pPr>
        <w:spacing w:before="100" w:beforeAutospacing="1" w:after="0" w:line="240" w:lineRule="auto"/>
      </w:pPr>
      <w:r>
        <w:t xml:space="preserve">To do it, we proposed a new method, sampling by uncertainty and density (SUD), in which entropy-based uncertainty measure and KNN-density measure are considered simultaneously. In SUD scheme, a new uncertainty measure, called density*entropy measure </w:t>
      </w:r>
      <w:proofErr w:type="gramStart"/>
      <w:r>
        <w:t>4 ,</w:t>
      </w:r>
      <w:proofErr w:type="gramEnd"/>
      <w:r>
        <w:t xml:space="preserve"> is defined as: ×= </w:t>
      </w:r>
      <w:proofErr w:type="spellStart"/>
      <w:r>
        <w:t>xHxDSxDSH</w:t>
      </w:r>
      <w:proofErr w:type="spellEnd"/>
      <w:r>
        <w:t xml:space="preserve"> )()()(</w:t>
      </w:r>
    </w:p>
    <w:p w14:paraId="6E0C64B8" w14:textId="755AA1CB" w:rsidR="007501A8" w:rsidRDefault="007501A8" w:rsidP="00DF27A9">
      <w:pPr>
        <w:spacing w:before="100" w:beforeAutospacing="1" w:after="0" w:line="240" w:lineRule="auto"/>
      </w:pPr>
      <w:r>
        <w:t>In this section we utilize an approach, sampling by clustering (SBC), to selecting the most representative examples to form initial training data set. In the SBC scheme, the whole unlabeled corpus has been first clustered into a predefined number of clusters (</w:t>
      </w:r>
      <w:proofErr w:type="gramStart"/>
      <w:r>
        <w:t>i.e.</w:t>
      </w:r>
      <w:proofErr w:type="gramEnd"/>
      <w:r>
        <w:t xml:space="preserve"> the predefined size of the initial training set). The example closest to the centroid of each cluster will be selected to augment initial training set, which is viewed as the most representative case.  </w:t>
      </w:r>
      <w:proofErr w:type="gramStart"/>
      <w:r>
        <w:t xml:space="preserve">( </w:t>
      </w:r>
      <w:r w:rsidRPr="007501A8">
        <w:t>C08-1143.pdf</w:t>
      </w:r>
      <w:proofErr w:type="gramEnd"/>
      <w:r>
        <w:t>)</w:t>
      </w:r>
    </w:p>
    <w:p w14:paraId="3B31FC33" w14:textId="77777777" w:rsidR="007501A8" w:rsidRDefault="007501A8" w:rsidP="00DF27A9">
      <w:pPr>
        <w:spacing w:before="100" w:beforeAutospacing="1" w:after="0" w:line="240" w:lineRule="auto"/>
        <w:rPr>
          <w:rFonts w:ascii="Times New Roman" w:eastAsia="Times New Roman" w:hAnsi="Times New Roman" w:cs="Times New Roman"/>
          <w:color w:val="000000"/>
          <w:sz w:val="24"/>
          <w:szCs w:val="24"/>
        </w:rPr>
      </w:pPr>
    </w:p>
    <w:p w14:paraId="2447BA8E" w14:textId="6ECCA629" w:rsidR="007501A8" w:rsidRDefault="007501A8" w:rsidP="00DF27A9">
      <w:pPr>
        <w:spacing w:before="100" w:beforeAutospacing="1" w:after="0" w:line="240" w:lineRule="auto"/>
        <w:rPr>
          <w:rFonts w:ascii="Times New Roman" w:eastAsia="Times New Roman" w:hAnsi="Times New Roman" w:cs="Times New Roman"/>
          <w:color w:val="000000"/>
          <w:sz w:val="24"/>
          <w:szCs w:val="24"/>
        </w:rPr>
      </w:pPr>
    </w:p>
    <w:p w14:paraId="3C0F6529" w14:textId="77777777" w:rsidR="007501A8" w:rsidRPr="00DF27A9" w:rsidRDefault="007501A8" w:rsidP="00DF27A9">
      <w:pPr>
        <w:spacing w:before="100" w:beforeAutospacing="1" w:after="0" w:line="240" w:lineRule="auto"/>
        <w:rPr>
          <w:rFonts w:ascii="Times New Roman" w:eastAsia="Times New Roman" w:hAnsi="Times New Roman" w:cs="Times New Roman"/>
          <w:color w:val="000000"/>
          <w:sz w:val="24"/>
          <w:szCs w:val="24"/>
        </w:rPr>
      </w:pPr>
    </w:p>
    <w:p w14:paraId="2DB7B6C7" w14:textId="77777777" w:rsidR="00DF27A9" w:rsidRPr="008F3769" w:rsidRDefault="00DF27A9" w:rsidP="00DF27A9">
      <w:pPr>
        <w:spacing w:before="100" w:beforeAutospacing="1" w:after="0" w:line="240" w:lineRule="auto"/>
        <w:rPr>
          <w:rFonts w:ascii="Times New Roman" w:eastAsia="Times New Roman" w:hAnsi="Times New Roman" w:cs="Times New Roman"/>
          <w:strike/>
          <w:color w:val="000000"/>
          <w:sz w:val="24"/>
          <w:szCs w:val="24"/>
        </w:rPr>
      </w:pPr>
      <w:r w:rsidRPr="008F3769">
        <w:rPr>
          <w:rFonts w:ascii="Times New Roman" w:eastAsia="Times New Roman" w:hAnsi="Times New Roman" w:cs="Times New Roman"/>
          <w:strike/>
          <w:color w:val="000000"/>
          <w:sz w:val="24"/>
          <w:szCs w:val="24"/>
        </w:rPr>
        <w:t xml:space="preserve">- </w:t>
      </w:r>
      <w:proofErr w:type="gramStart"/>
      <w:r w:rsidRPr="008F3769">
        <w:rPr>
          <w:rFonts w:ascii="Times New Roman" w:eastAsia="Times New Roman" w:hAnsi="Times New Roman" w:cs="Times New Roman"/>
          <w:strike/>
          <w:color w:val="000000"/>
          <w:sz w:val="24"/>
          <w:szCs w:val="24"/>
        </w:rPr>
        <w:t>Of course</w:t>
      </w:r>
      <w:proofErr w:type="gramEnd"/>
      <w:r w:rsidRPr="008F3769">
        <w:rPr>
          <w:rFonts w:ascii="Times New Roman" w:eastAsia="Times New Roman" w:hAnsi="Times New Roman" w:cs="Times New Roman"/>
          <w:strike/>
          <w:color w:val="000000"/>
          <w:sz w:val="24"/>
          <w:szCs w:val="24"/>
        </w:rPr>
        <w:t xml:space="preserve"> you can try all pretrained transformer models that you'd like to, I would also advice to include a smaller, </w:t>
      </w:r>
      <w:proofErr w:type="spellStart"/>
      <w:r w:rsidRPr="008F3769">
        <w:rPr>
          <w:rFonts w:ascii="Times New Roman" w:eastAsia="Times New Roman" w:hAnsi="Times New Roman" w:cs="Times New Roman"/>
          <w:strike/>
          <w:color w:val="000000"/>
          <w:sz w:val="24"/>
          <w:szCs w:val="24"/>
        </w:rPr>
        <w:t>leight</w:t>
      </w:r>
      <w:proofErr w:type="spellEnd"/>
      <w:r w:rsidRPr="008F3769">
        <w:rPr>
          <w:rFonts w:ascii="Times New Roman" w:eastAsia="Times New Roman" w:hAnsi="Times New Roman" w:cs="Times New Roman"/>
          <w:strike/>
          <w:color w:val="000000"/>
          <w:sz w:val="24"/>
          <w:szCs w:val="24"/>
        </w:rPr>
        <w:t xml:space="preserve">-weight model such as </w:t>
      </w:r>
      <w:proofErr w:type="spellStart"/>
      <w:r w:rsidRPr="008F3769">
        <w:rPr>
          <w:rFonts w:ascii="Times New Roman" w:eastAsia="Times New Roman" w:hAnsi="Times New Roman" w:cs="Times New Roman"/>
          <w:strike/>
          <w:color w:val="000000"/>
          <w:sz w:val="24"/>
          <w:szCs w:val="24"/>
        </w:rPr>
        <w:t>DistilBert</w:t>
      </w:r>
      <w:proofErr w:type="spellEnd"/>
      <w:r w:rsidRPr="008F3769">
        <w:rPr>
          <w:rFonts w:ascii="Times New Roman" w:eastAsia="Times New Roman" w:hAnsi="Times New Roman" w:cs="Times New Roman"/>
          <w:strike/>
          <w:color w:val="000000"/>
          <w:sz w:val="24"/>
          <w:szCs w:val="24"/>
        </w:rPr>
        <w:t xml:space="preserve"> or </w:t>
      </w:r>
      <w:proofErr w:type="spellStart"/>
      <w:r w:rsidRPr="008F3769">
        <w:rPr>
          <w:rFonts w:ascii="Times New Roman" w:eastAsia="Times New Roman" w:hAnsi="Times New Roman" w:cs="Times New Roman"/>
          <w:strike/>
          <w:color w:val="000000"/>
          <w:sz w:val="24"/>
          <w:szCs w:val="24"/>
        </w:rPr>
        <w:t>DistilRoberta</w:t>
      </w:r>
      <w:proofErr w:type="spellEnd"/>
      <w:r w:rsidRPr="008F3769">
        <w:rPr>
          <w:rFonts w:ascii="Times New Roman" w:eastAsia="Times New Roman" w:hAnsi="Times New Roman" w:cs="Times New Roman"/>
          <w:strike/>
          <w:color w:val="000000"/>
          <w:sz w:val="24"/>
          <w:szCs w:val="24"/>
        </w:rPr>
        <w:t>, to reduce runtime.</w:t>
      </w:r>
    </w:p>
    <w:p w14:paraId="7BEBBBD1" w14:textId="77777777" w:rsidR="00DF27A9" w:rsidRPr="00067616" w:rsidRDefault="00DF27A9" w:rsidP="00DF27A9">
      <w:pPr>
        <w:spacing w:before="100" w:beforeAutospacing="1" w:after="0" w:line="240" w:lineRule="auto"/>
        <w:rPr>
          <w:rFonts w:ascii="Times New Roman" w:eastAsia="Times New Roman" w:hAnsi="Times New Roman" w:cs="Times New Roman"/>
          <w:strike/>
          <w:color w:val="000000"/>
          <w:sz w:val="24"/>
          <w:szCs w:val="24"/>
        </w:rPr>
      </w:pPr>
      <w:r w:rsidRPr="00067616">
        <w:rPr>
          <w:rFonts w:ascii="Times New Roman" w:eastAsia="Times New Roman" w:hAnsi="Times New Roman" w:cs="Times New Roman"/>
          <w:strike/>
          <w:color w:val="000000"/>
          <w:sz w:val="24"/>
          <w:szCs w:val="24"/>
        </w:rPr>
        <w:t xml:space="preserve">In addition, I don't think that </w:t>
      </w:r>
      <w:proofErr w:type="spellStart"/>
      <w:r w:rsidRPr="00067616">
        <w:rPr>
          <w:rFonts w:ascii="Times New Roman" w:eastAsia="Times New Roman" w:hAnsi="Times New Roman" w:cs="Times New Roman"/>
          <w:strike/>
          <w:color w:val="000000"/>
          <w:sz w:val="24"/>
          <w:szCs w:val="24"/>
        </w:rPr>
        <w:t>softmax</w:t>
      </w:r>
      <w:proofErr w:type="spellEnd"/>
      <w:r w:rsidRPr="00067616">
        <w:rPr>
          <w:rFonts w:ascii="Times New Roman" w:eastAsia="Times New Roman" w:hAnsi="Times New Roman" w:cs="Times New Roman"/>
          <w:strike/>
          <w:color w:val="000000"/>
          <w:sz w:val="24"/>
          <w:szCs w:val="24"/>
        </w:rPr>
        <w:t xml:space="preserve"> is an issue (it is for word embedding training where the number of classes equals the vocabulary size (which is some value between 10,000 and 50,000), and therefore </w:t>
      </w:r>
      <w:proofErr w:type="spellStart"/>
      <w:r w:rsidRPr="00067616">
        <w:rPr>
          <w:rFonts w:ascii="Times New Roman" w:eastAsia="Times New Roman" w:hAnsi="Times New Roman" w:cs="Times New Roman"/>
          <w:strike/>
          <w:color w:val="000000"/>
          <w:sz w:val="24"/>
          <w:szCs w:val="24"/>
        </w:rPr>
        <w:t>Mikolov</w:t>
      </w:r>
      <w:proofErr w:type="spellEnd"/>
      <w:r w:rsidRPr="00067616">
        <w:rPr>
          <w:rFonts w:ascii="Times New Roman" w:eastAsia="Times New Roman" w:hAnsi="Times New Roman" w:cs="Times New Roman"/>
          <w:strike/>
          <w:color w:val="000000"/>
          <w:sz w:val="24"/>
          <w:szCs w:val="24"/>
        </w:rPr>
        <w:t xml:space="preserve"> et al (2013) used hierarchical </w:t>
      </w:r>
      <w:proofErr w:type="spellStart"/>
      <w:r w:rsidRPr="00067616">
        <w:rPr>
          <w:rFonts w:ascii="Times New Roman" w:eastAsia="Times New Roman" w:hAnsi="Times New Roman" w:cs="Times New Roman"/>
          <w:strike/>
          <w:color w:val="000000"/>
          <w:sz w:val="24"/>
          <w:szCs w:val="24"/>
        </w:rPr>
        <w:t>softmax</w:t>
      </w:r>
      <w:proofErr w:type="spellEnd"/>
      <w:r w:rsidRPr="00067616">
        <w:rPr>
          <w:rFonts w:ascii="Times New Roman" w:eastAsia="Times New Roman" w:hAnsi="Times New Roman" w:cs="Times New Roman"/>
          <w:strike/>
          <w:color w:val="000000"/>
          <w:sz w:val="24"/>
          <w:szCs w:val="24"/>
        </w:rPr>
        <w:t xml:space="preserve"> for their </w:t>
      </w:r>
      <w:proofErr w:type="spellStart"/>
      <w:r w:rsidRPr="00067616">
        <w:rPr>
          <w:rFonts w:ascii="Times New Roman" w:eastAsia="Times New Roman" w:hAnsi="Times New Roman" w:cs="Times New Roman"/>
          <w:strike/>
          <w:color w:val="000000"/>
          <w:sz w:val="24"/>
          <w:szCs w:val="24"/>
        </w:rPr>
        <w:t>skipgram</w:t>
      </w:r>
      <w:proofErr w:type="spellEnd"/>
      <w:r w:rsidRPr="00067616">
        <w:rPr>
          <w:rFonts w:ascii="Times New Roman" w:eastAsia="Times New Roman" w:hAnsi="Times New Roman" w:cs="Times New Roman"/>
          <w:strike/>
          <w:color w:val="000000"/>
          <w:sz w:val="24"/>
          <w:szCs w:val="24"/>
        </w:rPr>
        <w:t xml:space="preserve"> model. I don't think that for class sizes &lt;20, this is a problem. If you know better, let me know :)</w:t>
      </w:r>
    </w:p>
    <w:p w14:paraId="1D9144BA" w14:textId="77777777" w:rsidR="00DF27A9" w:rsidRPr="00DF27A9" w:rsidRDefault="00DF27A9" w:rsidP="00DF27A9">
      <w:pPr>
        <w:spacing w:before="100" w:beforeAutospacing="1" w:after="0" w:line="240" w:lineRule="auto"/>
        <w:rPr>
          <w:rFonts w:ascii="Times New Roman" w:eastAsia="Times New Roman" w:hAnsi="Times New Roman" w:cs="Times New Roman"/>
          <w:color w:val="000000"/>
          <w:sz w:val="24"/>
          <w:szCs w:val="24"/>
        </w:rPr>
      </w:pPr>
      <w:r w:rsidRPr="00DF27A9">
        <w:rPr>
          <w:rFonts w:ascii="Times New Roman" w:eastAsia="Times New Roman" w:hAnsi="Times New Roman" w:cs="Times New Roman"/>
          <w:color w:val="000000"/>
          <w:sz w:val="24"/>
          <w:szCs w:val="24"/>
        </w:rPr>
        <w:t>I would suggest that we have a meeting to discuss my suggestions once I'm back from holidays (beginning of Sep) and then you finalize the proposal and register. Of course, you can already start working on the thesis as the proposal is nearly done.</w:t>
      </w:r>
    </w:p>
    <w:p w14:paraId="6CDC7A58" w14:textId="6DEB231B" w:rsidR="00DF27A9" w:rsidRDefault="00DF27A9" w:rsidP="009519D3">
      <w:pPr>
        <w:autoSpaceDE w:val="0"/>
        <w:autoSpaceDN w:val="0"/>
        <w:adjustRightInd w:val="0"/>
        <w:spacing w:after="0" w:line="240" w:lineRule="auto"/>
        <w:jc w:val="both"/>
      </w:pPr>
    </w:p>
    <w:p w14:paraId="70AEB539" w14:textId="796B33A1" w:rsidR="00FE7DCB" w:rsidRDefault="00FE7DCB" w:rsidP="009519D3">
      <w:pPr>
        <w:autoSpaceDE w:val="0"/>
        <w:autoSpaceDN w:val="0"/>
        <w:adjustRightInd w:val="0"/>
        <w:spacing w:after="0" w:line="240" w:lineRule="auto"/>
        <w:jc w:val="both"/>
      </w:pPr>
    </w:p>
    <w:p w14:paraId="20A8A54C" w14:textId="00DA0731" w:rsidR="00FE7DCB" w:rsidRDefault="00FE7DCB" w:rsidP="009519D3">
      <w:pPr>
        <w:autoSpaceDE w:val="0"/>
        <w:autoSpaceDN w:val="0"/>
        <w:adjustRightInd w:val="0"/>
        <w:spacing w:after="0" w:line="240" w:lineRule="auto"/>
        <w:jc w:val="both"/>
      </w:pPr>
    </w:p>
    <w:p w14:paraId="47528737" w14:textId="441A2D76" w:rsidR="00FE7DCB" w:rsidRDefault="00FE7DCB" w:rsidP="009519D3">
      <w:pPr>
        <w:autoSpaceDE w:val="0"/>
        <w:autoSpaceDN w:val="0"/>
        <w:adjustRightInd w:val="0"/>
        <w:spacing w:after="0" w:line="240" w:lineRule="auto"/>
        <w:jc w:val="both"/>
      </w:pPr>
    </w:p>
    <w:p w14:paraId="3B4EDD10" w14:textId="5B837671" w:rsidR="00FE7DCB" w:rsidRDefault="00FE7DCB" w:rsidP="009519D3">
      <w:pPr>
        <w:autoSpaceDE w:val="0"/>
        <w:autoSpaceDN w:val="0"/>
        <w:adjustRightInd w:val="0"/>
        <w:spacing w:after="0" w:line="240" w:lineRule="auto"/>
        <w:jc w:val="both"/>
      </w:pPr>
    </w:p>
    <w:p w14:paraId="5D63BFC4" w14:textId="56C09F90" w:rsidR="00FE7DCB" w:rsidRDefault="00FE7DCB" w:rsidP="009519D3">
      <w:pPr>
        <w:autoSpaceDE w:val="0"/>
        <w:autoSpaceDN w:val="0"/>
        <w:adjustRightInd w:val="0"/>
        <w:spacing w:after="0" w:line="240" w:lineRule="auto"/>
        <w:jc w:val="both"/>
      </w:pPr>
    </w:p>
    <w:p w14:paraId="36B63D97" w14:textId="0865A160" w:rsidR="00FE7DCB" w:rsidRDefault="00FE7DCB" w:rsidP="009519D3">
      <w:pPr>
        <w:autoSpaceDE w:val="0"/>
        <w:autoSpaceDN w:val="0"/>
        <w:adjustRightInd w:val="0"/>
        <w:spacing w:after="0" w:line="240" w:lineRule="auto"/>
        <w:jc w:val="both"/>
      </w:pPr>
    </w:p>
    <w:p w14:paraId="3DEC9958" w14:textId="38C3AB06" w:rsidR="00FE7DCB" w:rsidRDefault="00FE7DCB" w:rsidP="009519D3">
      <w:pPr>
        <w:autoSpaceDE w:val="0"/>
        <w:autoSpaceDN w:val="0"/>
        <w:adjustRightInd w:val="0"/>
        <w:spacing w:after="0" w:line="240" w:lineRule="auto"/>
        <w:jc w:val="both"/>
      </w:pPr>
    </w:p>
    <w:p w14:paraId="4584C7CA" w14:textId="11F17C95" w:rsidR="00FE7DCB" w:rsidRDefault="00FE7DCB" w:rsidP="009519D3">
      <w:pPr>
        <w:autoSpaceDE w:val="0"/>
        <w:autoSpaceDN w:val="0"/>
        <w:adjustRightInd w:val="0"/>
        <w:spacing w:after="0" w:line="240" w:lineRule="auto"/>
        <w:jc w:val="both"/>
      </w:pPr>
    </w:p>
    <w:p w14:paraId="78451EB1" w14:textId="0EB75FD8" w:rsidR="00FE7DCB" w:rsidRDefault="00FE7DCB" w:rsidP="009519D3">
      <w:pPr>
        <w:autoSpaceDE w:val="0"/>
        <w:autoSpaceDN w:val="0"/>
        <w:adjustRightInd w:val="0"/>
        <w:spacing w:after="0" w:line="240" w:lineRule="auto"/>
        <w:jc w:val="both"/>
      </w:pPr>
    </w:p>
    <w:p w14:paraId="2BE4988B" w14:textId="7BBCD360" w:rsidR="00FE7DCB" w:rsidRDefault="00FE7DCB" w:rsidP="009519D3">
      <w:pPr>
        <w:autoSpaceDE w:val="0"/>
        <w:autoSpaceDN w:val="0"/>
        <w:adjustRightInd w:val="0"/>
        <w:spacing w:after="0" w:line="240" w:lineRule="auto"/>
        <w:jc w:val="both"/>
      </w:pPr>
    </w:p>
    <w:p w14:paraId="160603A3" w14:textId="7FC63E21" w:rsidR="00FE7DCB" w:rsidRDefault="00FE7DCB" w:rsidP="009519D3">
      <w:pPr>
        <w:autoSpaceDE w:val="0"/>
        <w:autoSpaceDN w:val="0"/>
        <w:adjustRightInd w:val="0"/>
        <w:spacing w:after="0" w:line="240" w:lineRule="auto"/>
        <w:jc w:val="both"/>
      </w:pPr>
    </w:p>
    <w:p w14:paraId="734A87D9" w14:textId="0D4A8672" w:rsidR="00FE7DCB" w:rsidRDefault="00FE7DCB" w:rsidP="009519D3">
      <w:pPr>
        <w:autoSpaceDE w:val="0"/>
        <w:autoSpaceDN w:val="0"/>
        <w:adjustRightInd w:val="0"/>
        <w:spacing w:after="0" w:line="240" w:lineRule="auto"/>
        <w:jc w:val="both"/>
      </w:pPr>
    </w:p>
    <w:p w14:paraId="7F148B91" w14:textId="523B36CE" w:rsidR="00FE7DCB" w:rsidRDefault="00FE7DCB" w:rsidP="009519D3">
      <w:pPr>
        <w:autoSpaceDE w:val="0"/>
        <w:autoSpaceDN w:val="0"/>
        <w:adjustRightInd w:val="0"/>
        <w:spacing w:after="0" w:line="240" w:lineRule="auto"/>
        <w:jc w:val="both"/>
      </w:pPr>
    </w:p>
    <w:p w14:paraId="44B263DD" w14:textId="0AADE5C3" w:rsidR="00FE7DCB" w:rsidRDefault="00FE7DCB" w:rsidP="009519D3">
      <w:pPr>
        <w:autoSpaceDE w:val="0"/>
        <w:autoSpaceDN w:val="0"/>
        <w:adjustRightInd w:val="0"/>
        <w:spacing w:after="0" w:line="240" w:lineRule="auto"/>
        <w:jc w:val="both"/>
      </w:pPr>
    </w:p>
    <w:p w14:paraId="4C542076" w14:textId="526E38AA" w:rsidR="00FE7DCB" w:rsidRDefault="00FE7DCB" w:rsidP="009519D3">
      <w:pPr>
        <w:autoSpaceDE w:val="0"/>
        <w:autoSpaceDN w:val="0"/>
        <w:adjustRightInd w:val="0"/>
        <w:spacing w:after="0" w:line="240" w:lineRule="auto"/>
        <w:jc w:val="both"/>
      </w:pPr>
    </w:p>
    <w:p w14:paraId="6980BDE1" w14:textId="0B013EB4" w:rsidR="00FE7DCB" w:rsidRDefault="00FE7DCB" w:rsidP="009519D3">
      <w:pPr>
        <w:autoSpaceDE w:val="0"/>
        <w:autoSpaceDN w:val="0"/>
        <w:adjustRightInd w:val="0"/>
        <w:spacing w:after="0" w:line="240" w:lineRule="auto"/>
        <w:jc w:val="both"/>
      </w:pPr>
    </w:p>
    <w:p w14:paraId="49CF2A53" w14:textId="2B978F11" w:rsidR="00FE7DCB" w:rsidRDefault="00FE7DCB" w:rsidP="009519D3">
      <w:pPr>
        <w:autoSpaceDE w:val="0"/>
        <w:autoSpaceDN w:val="0"/>
        <w:adjustRightInd w:val="0"/>
        <w:spacing w:after="0" w:line="240" w:lineRule="auto"/>
        <w:jc w:val="both"/>
      </w:pPr>
    </w:p>
    <w:p w14:paraId="70583BA4" w14:textId="03F4F2D3" w:rsidR="00FE7DCB" w:rsidRDefault="00FE7DCB" w:rsidP="009519D3">
      <w:pPr>
        <w:autoSpaceDE w:val="0"/>
        <w:autoSpaceDN w:val="0"/>
        <w:adjustRightInd w:val="0"/>
        <w:spacing w:after="0" w:line="240" w:lineRule="auto"/>
        <w:jc w:val="both"/>
      </w:pPr>
    </w:p>
    <w:p w14:paraId="48C67C56" w14:textId="77777777" w:rsidR="00FE7DCB" w:rsidRDefault="00FE7DCB">
      <w:r>
        <w:br w:type="page"/>
      </w:r>
    </w:p>
    <w:p w14:paraId="21D15B6E" w14:textId="276F2CFF" w:rsidR="00E14D93" w:rsidRDefault="00E14D93" w:rsidP="00E14D93">
      <w:pPr>
        <w:pStyle w:val="Heading1"/>
      </w:pPr>
      <w:r>
        <w:lastRenderedPageBreak/>
        <w:t>Literature Review - Thesis</w:t>
      </w:r>
    </w:p>
    <w:p w14:paraId="7B6C478A" w14:textId="0FC06009" w:rsidR="00FE7DCB" w:rsidRDefault="00FE7DCB" w:rsidP="00E14D93">
      <w:pPr>
        <w:pStyle w:val="Heading2"/>
      </w:pPr>
      <w:r>
        <w:t>Important link</w:t>
      </w:r>
      <w:r w:rsidR="00E14D93">
        <w:t>s &amp; Papers</w:t>
      </w:r>
      <w:r>
        <w:t xml:space="preserve"> </w:t>
      </w:r>
    </w:p>
    <w:tbl>
      <w:tblPr>
        <w:tblStyle w:val="TableGrid"/>
        <w:tblW w:w="0" w:type="auto"/>
        <w:tblInd w:w="455" w:type="dxa"/>
        <w:tblLook w:val="04A0" w:firstRow="1" w:lastRow="0" w:firstColumn="1" w:lastColumn="0" w:noHBand="0" w:noVBand="1"/>
      </w:tblPr>
      <w:tblGrid>
        <w:gridCol w:w="4679"/>
        <w:gridCol w:w="1948"/>
        <w:gridCol w:w="1812"/>
      </w:tblGrid>
      <w:tr w:rsidR="00E14D93" w14:paraId="6EE8D61A" w14:textId="0B1847C5" w:rsidTr="00E14D93">
        <w:tc>
          <w:tcPr>
            <w:tcW w:w="4679" w:type="dxa"/>
          </w:tcPr>
          <w:p w14:paraId="14C77B9B" w14:textId="29C6AC17" w:rsidR="00E14D93" w:rsidRPr="00FE7DCB" w:rsidRDefault="00E14D93" w:rsidP="00FE7DCB">
            <w:pPr>
              <w:autoSpaceDE w:val="0"/>
              <w:autoSpaceDN w:val="0"/>
              <w:adjustRightInd w:val="0"/>
              <w:jc w:val="center"/>
              <w:rPr>
                <w:rStyle w:val="SubtleEmphasis"/>
                <w:sz w:val="32"/>
                <w:szCs w:val="32"/>
              </w:rPr>
            </w:pPr>
            <w:r w:rsidRPr="00FE7DCB">
              <w:rPr>
                <w:rStyle w:val="SubtleEmphasis"/>
                <w:sz w:val="32"/>
                <w:szCs w:val="32"/>
              </w:rPr>
              <w:t>Title</w:t>
            </w:r>
          </w:p>
        </w:tc>
        <w:tc>
          <w:tcPr>
            <w:tcW w:w="1948" w:type="dxa"/>
          </w:tcPr>
          <w:p w14:paraId="43DDAE51" w14:textId="6956FF73" w:rsidR="00E14D93" w:rsidRPr="00FE7DCB" w:rsidRDefault="00E14D93" w:rsidP="00FE7DCB">
            <w:pPr>
              <w:autoSpaceDE w:val="0"/>
              <w:autoSpaceDN w:val="0"/>
              <w:adjustRightInd w:val="0"/>
              <w:jc w:val="center"/>
              <w:rPr>
                <w:rStyle w:val="SubtleEmphasis"/>
                <w:sz w:val="32"/>
                <w:szCs w:val="32"/>
              </w:rPr>
            </w:pPr>
            <w:r w:rsidRPr="00FE7DCB">
              <w:rPr>
                <w:rStyle w:val="SubtleEmphasis"/>
                <w:sz w:val="32"/>
                <w:szCs w:val="32"/>
              </w:rPr>
              <w:t>Purpose</w:t>
            </w:r>
          </w:p>
        </w:tc>
        <w:tc>
          <w:tcPr>
            <w:tcW w:w="1812" w:type="dxa"/>
          </w:tcPr>
          <w:p w14:paraId="2A753E6E" w14:textId="2D876D93" w:rsidR="00E14D93" w:rsidRPr="00FE7DCB" w:rsidRDefault="00E14D93" w:rsidP="00FE7DCB">
            <w:pPr>
              <w:autoSpaceDE w:val="0"/>
              <w:autoSpaceDN w:val="0"/>
              <w:adjustRightInd w:val="0"/>
              <w:jc w:val="center"/>
              <w:rPr>
                <w:rStyle w:val="SubtleEmphasis"/>
                <w:sz w:val="32"/>
                <w:szCs w:val="32"/>
              </w:rPr>
            </w:pPr>
            <w:r>
              <w:rPr>
                <w:rStyle w:val="SubtleEmphasis"/>
                <w:sz w:val="32"/>
                <w:szCs w:val="32"/>
              </w:rPr>
              <w:t>Location</w:t>
            </w:r>
          </w:p>
        </w:tc>
      </w:tr>
      <w:tr w:rsidR="00E14D93" w14:paraId="59CEFFAB" w14:textId="59672AE4" w:rsidTr="00E14D93">
        <w:tc>
          <w:tcPr>
            <w:tcW w:w="4679" w:type="dxa"/>
          </w:tcPr>
          <w:p w14:paraId="756AA2F8" w14:textId="32DBFE97" w:rsidR="00E14D93" w:rsidRPr="00024550" w:rsidRDefault="00E14D93" w:rsidP="009519D3">
            <w:pPr>
              <w:autoSpaceDE w:val="0"/>
              <w:autoSpaceDN w:val="0"/>
              <w:adjustRightInd w:val="0"/>
              <w:jc w:val="both"/>
              <w:rPr>
                <w:highlight w:val="yellow"/>
              </w:rPr>
            </w:pPr>
            <w:r w:rsidRPr="00024550">
              <w:rPr>
                <w:highlight w:val="yellow"/>
              </w:rPr>
              <w:t>Thesis-Towards Practical Active Learning for Classification</w:t>
            </w:r>
          </w:p>
        </w:tc>
        <w:tc>
          <w:tcPr>
            <w:tcW w:w="1948" w:type="dxa"/>
          </w:tcPr>
          <w:p w14:paraId="16FB0A4B" w14:textId="77777777" w:rsidR="00E14D93" w:rsidRPr="00024550" w:rsidRDefault="00E14D93" w:rsidP="009519D3">
            <w:pPr>
              <w:autoSpaceDE w:val="0"/>
              <w:autoSpaceDN w:val="0"/>
              <w:adjustRightInd w:val="0"/>
              <w:jc w:val="both"/>
              <w:rPr>
                <w:highlight w:val="yellow"/>
              </w:rPr>
            </w:pPr>
          </w:p>
        </w:tc>
        <w:tc>
          <w:tcPr>
            <w:tcW w:w="1812" w:type="dxa"/>
          </w:tcPr>
          <w:p w14:paraId="37C69F03" w14:textId="30B66C48" w:rsidR="00E14D93" w:rsidRPr="00024550" w:rsidRDefault="00E14D93" w:rsidP="009519D3">
            <w:pPr>
              <w:autoSpaceDE w:val="0"/>
              <w:autoSpaceDN w:val="0"/>
              <w:adjustRightInd w:val="0"/>
              <w:jc w:val="both"/>
              <w:rPr>
                <w:highlight w:val="yellow"/>
              </w:rPr>
            </w:pPr>
            <w:proofErr w:type="spellStart"/>
            <w:r w:rsidRPr="00024550">
              <w:rPr>
                <w:highlight w:val="yellow"/>
              </w:rPr>
              <w:t>Literature_review</w:t>
            </w:r>
            <w:proofErr w:type="spellEnd"/>
          </w:p>
        </w:tc>
      </w:tr>
      <w:tr w:rsidR="00E14D93" w14:paraId="683282EE" w14:textId="29CEC909" w:rsidTr="00E14D93">
        <w:tc>
          <w:tcPr>
            <w:tcW w:w="4679" w:type="dxa"/>
          </w:tcPr>
          <w:p w14:paraId="75332B32" w14:textId="12BBAACA" w:rsidR="00E14D93" w:rsidRDefault="00E14D93" w:rsidP="003245D5">
            <w:pPr>
              <w:autoSpaceDE w:val="0"/>
              <w:autoSpaceDN w:val="0"/>
              <w:adjustRightInd w:val="0"/>
            </w:pPr>
            <w:r w:rsidRPr="003245D5">
              <w:t>Investigating the E</w:t>
            </w:r>
            <w:r>
              <w:t>ff</w:t>
            </w:r>
            <w:r w:rsidRPr="003245D5">
              <w:t>ectiveness of Representations Based on Pretrained</w:t>
            </w:r>
            <w:r>
              <w:t xml:space="preserve"> </w:t>
            </w:r>
            <w:r w:rsidRPr="003245D5">
              <w:t>Transformer-based Language Models in Active Learning for Labelling Text Datasets</w:t>
            </w:r>
          </w:p>
        </w:tc>
        <w:tc>
          <w:tcPr>
            <w:tcW w:w="1948" w:type="dxa"/>
          </w:tcPr>
          <w:p w14:paraId="470D0278" w14:textId="77777777" w:rsidR="00E14D93" w:rsidRDefault="00E14D93" w:rsidP="003245D5">
            <w:pPr>
              <w:autoSpaceDE w:val="0"/>
              <w:autoSpaceDN w:val="0"/>
              <w:adjustRightInd w:val="0"/>
              <w:jc w:val="both"/>
            </w:pPr>
          </w:p>
        </w:tc>
        <w:tc>
          <w:tcPr>
            <w:tcW w:w="1812" w:type="dxa"/>
          </w:tcPr>
          <w:p w14:paraId="59247F3F" w14:textId="7D4CB4C6" w:rsidR="00E14D93" w:rsidRDefault="00E14D93" w:rsidP="003245D5">
            <w:pPr>
              <w:autoSpaceDE w:val="0"/>
              <w:autoSpaceDN w:val="0"/>
              <w:adjustRightInd w:val="0"/>
              <w:jc w:val="both"/>
            </w:pPr>
            <w:proofErr w:type="spellStart"/>
            <w:r>
              <w:t>Literature_review</w:t>
            </w:r>
            <w:proofErr w:type="spellEnd"/>
          </w:p>
        </w:tc>
      </w:tr>
      <w:tr w:rsidR="00E14D93" w14:paraId="53B3CEF9" w14:textId="7A4558A0" w:rsidTr="00E14D93">
        <w:tc>
          <w:tcPr>
            <w:tcW w:w="4679" w:type="dxa"/>
          </w:tcPr>
          <w:p w14:paraId="2A28EDFB" w14:textId="77777777" w:rsidR="00E14D93" w:rsidRDefault="00E14D93" w:rsidP="003245D5">
            <w:pPr>
              <w:autoSpaceDE w:val="0"/>
              <w:autoSpaceDN w:val="0"/>
              <w:adjustRightInd w:val="0"/>
              <w:jc w:val="both"/>
            </w:pPr>
            <w:r>
              <w:t>A SURVEY OF ACTIVE LEARNING FOR TEXT CLASSIFICATION</w:t>
            </w:r>
          </w:p>
          <w:p w14:paraId="74D5C5A4" w14:textId="7F3E8DEC" w:rsidR="00E14D93" w:rsidRDefault="00E14D93" w:rsidP="003245D5">
            <w:pPr>
              <w:autoSpaceDE w:val="0"/>
              <w:autoSpaceDN w:val="0"/>
              <w:adjustRightInd w:val="0"/>
              <w:jc w:val="both"/>
            </w:pPr>
            <w:r>
              <w:t>USING DEEP NEURAL NETWORKS</w:t>
            </w:r>
          </w:p>
        </w:tc>
        <w:tc>
          <w:tcPr>
            <w:tcW w:w="1948" w:type="dxa"/>
          </w:tcPr>
          <w:p w14:paraId="480C14F8" w14:textId="77777777" w:rsidR="00E14D93" w:rsidRDefault="00E14D93" w:rsidP="003245D5">
            <w:pPr>
              <w:autoSpaceDE w:val="0"/>
              <w:autoSpaceDN w:val="0"/>
              <w:adjustRightInd w:val="0"/>
              <w:jc w:val="both"/>
            </w:pPr>
          </w:p>
        </w:tc>
        <w:tc>
          <w:tcPr>
            <w:tcW w:w="1812" w:type="dxa"/>
          </w:tcPr>
          <w:p w14:paraId="128D599E" w14:textId="7A336727" w:rsidR="00E14D93" w:rsidRDefault="00E14D93" w:rsidP="003245D5">
            <w:pPr>
              <w:autoSpaceDE w:val="0"/>
              <w:autoSpaceDN w:val="0"/>
              <w:adjustRightInd w:val="0"/>
              <w:jc w:val="both"/>
            </w:pPr>
            <w:proofErr w:type="spellStart"/>
            <w:r>
              <w:t>Literature_review</w:t>
            </w:r>
            <w:proofErr w:type="spellEnd"/>
          </w:p>
        </w:tc>
      </w:tr>
      <w:tr w:rsidR="00E14D93" w14:paraId="1CB2BF30" w14:textId="4C0BF4EC" w:rsidTr="00E14D93">
        <w:tc>
          <w:tcPr>
            <w:tcW w:w="4679" w:type="dxa"/>
          </w:tcPr>
          <w:p w14:paraId="341818B9" w14:textId="1ADA7EE7" w:rsidR="00E14D93" w:rsidRDefault="00E14D93" w:rsidP="003245D5">
            <w:pPr>
              <w:autoSpaceDE w:val="0"/>
              <w:autoSpaceDN w:val="0"/>
              <w:adjustRightInd w:val="0"/>
              <w:jc w:val="both"/>
            </w:pPr>
            <w:r w:rsidRPr="003245D5">
              <w:t xml:space="preserve">Active Learning for BERT </w:t>
            </w:r>
            <w:proofErr w:type="gramStart"/>
            <w:r w:rsidRPr="003245D5">
              <w:t>An</w:t>
            </w:r>
            <w:proofErr w:type="gramEnd"/>
            <w:r w:rsidRPr="003245D5">
              <w:t xml:space="preserve"> Empirical Study</w:t>
            </w:r>
          </w:p>
        </w:tc>
        <w:tc>
          <w:tcPr>
            <w:tcW w:w="1948" w:type="dxa"/>
          </w:tcPr>
          <w:p w14:paraId="1B794B20" w14:textId="77777777" w:rsidR="00E14D93" w:rsidRDefault="00E14D93" w:rsidP="003245D5">
            <w:pPr>
              <w:autoSpaceDE w:val="0"/>
              <w:autoSpaceDN w:val="0"/>
              <w:adjustRightInd w:val="0"/>
              <w:jc w:val="both"/>
            </w:pPr>
          </w:p>
        </w:tc>
        <w:tc>
          <w:tcPr>
            <w:tcW w:w="1812" w:type="dxa"/>
          </w:tcPr>
          <w:p w14:paraId="1743BCE8" w14:textId="210935E3" w:rsidR="00E14D93" w:rsidRDefault="00E14D93" w:rsidP="003245D5">
            <w:pPr>
              <w:autoSpaceDE w:val="0"/>
              <w:autoSpaceDN w:val="0"/>
              <w:adjustRightInd w:val="0"/>
              <w:jc w:val="both"/>
            </w:pPr>
            <w:proofErr w:type="spellStart"/>
            <w:r>
              <w:t>Literature_review</w:t>
            </w:r>
            <w:proofErr w:type="spellEnd"/>
          </w:p>
        </w:tc>
      </w:tr>
      <w:tr w:rsidR="00E14D93" w14:paraId="6FF5DC92" w14:textId="381B0ACA" w:rsidTr="00E14D93">
        <w:tc>
          <w:tcPr>
            <w:tcW w:w="4679" w:type="dxa"/>
          </w:tcPr>
          <w:p w14:paraId="105D630A" w14:textId="03E27482" w:rsidR="00E14D93" w:rsidRDefault="00E14D93" w:rsidP="003245D5">
            <w:pPr>
              <w:autoSpaceDE w:val="0"/>
              <w:autoSpaceDN w:val="0"/>
              <w:adjustRightInd w:val="0"/>
              <w:jc w:val="both"/>
            </w:pPr>
            <w:r w:rsidRPr="003245D5">
              <w:t>Bayesian Active Learning with Pretrained Language Models</w:t>
            </w:r>
          </w:p>
        </w:tc>
        <w:tc>
          <w:tcPr>
            <w:tcW w:w="1948" w:type="dxa"/>
          </w:tcPr>
          <w:p w14:paraId="69AD3EDD" w14:textId="77777777" w:rsidR="00E14D93" w:rsidRDefault="00E14D93" w:rsidP="003245D5">
            <w:pPr>
              <w:autoSpaceDE w:val="0"/>
              <w:autoSpaceDN w:val="0"/>
              <w:adjustRightInd w:val="0"/>
              <w:jc w:val="both"/>
            </w:pPr>
          </w:p>
        </w:tc>
        <w:tc>
          <w:tcPr>
            <w:tcW w:w="1812" w:type="dxa"/>
          </w:tcPr>
          <w:p w14:paraId="36518205" w14:textId="77777777" w:rsidR="00E14D93" w:rsidRDefault="00E14D93" w:rsidP="003245D5">
            <w:pPr>
              <w:autoSpaceDE w:val="0"/>
              <w:autoSpaceDN w:val="0"/>
              <w:adjustRightInd w:val="0"/>
              <w:jc w:val="both"/>
            </w:pPr>
          </w:p>
        </w:tc>
      </w:tr>
      <w:tr w:rsidR="00E14D93" w14:paraId="7C3939A7" w14:textId="5B5DE037" w:rsidTr="00E14D93">
        <w:tc>
          <w:tcPr>
            <w:tcW w:w="4679" w:type="dxa"/>
          </w:tcPr>
          <w:p w14:paraId="461BB650" w14:textId="41AF06F1" w:rsidR="00E14D93" w:rsidRDefault="00E14D93" w:rsidP="00EE7718">
            <w:pPr>
              <w:autoSpaceDE w:val="0"/>
              <w:autoSpaceDN w:val="0"/>
              <w:adjustRightInd w:val="0"/>
              <w:jc w:val="both"/>
            </w:pPr>
            <w:r w:rsidRPr="003245D5">
              <w:t>Uncertainty-based Query Strategies for Active Learning with Transformers</w:t>
            </w:r>
          </w:p>
        </w:tc>
        <w:tc>
          <w:tcPr>
            <w:tcW w:w="1948" w:type="dxa"/>
          </w:tcPr>
          <w:p w14:paraId="302DFCD8" w14:textId="77777777" w:rsidR="00E14D93" w:rsidRDefault="00E14D93" w:rsidP="00EE7718">
            <w:pPr>
              <w:autoSpaceDE w:val="0"/>
              <w:autoSpaceDN w:val="0"/>
              <w:adjustRightInd w:val="0"/>
              <w:jc w:val="both"/>
            </w:pPr>
          </w:p>
        </w:tc>
        <w:tc>
          <w:tcPr>
            <w:tcW w:w="1812" w:type="dxa"/>
          </w:tcPr>
          <w:p w14:paraId="6F49C5E1" w14:textId="0B104A47" w:rsidR="00E14D93" w:rsidRDefault="00E14D93" w:rsidP="00EE7718">
            <w:pPr>
              <w:autoSpaceDE w:val="0"/>
              <w:autoSpaceDN w:val="0"/>
              <w:adjustRightInd w:val="0"/>
              <w:jc w:val="both"/>
            </w:pPr>
            <w:proofErr w:type="spellStart"/>
            <w:r>
              <w:t>Literature_review</w:t>
            </w:r>
            <w:proofErr w:type="spellEnd"/>
          </w:p>
        </w:tc>
      </w:tr>
      <w:tr w:rsidR="00E14D93" w14:paraId="6F78ED44" w14:textId="4031BAF5" w:rsidTr="00E14D93">
        <w:tc>
          <w:tcPr>
            <w:tcW w:w="4679" w:type="dxa"/>
          </w:tcPr>
          <w:p w14:paraId="3A65B1AE" w14:textId="2326D560" w:rsidR="00E14D93" w:rsidRDefault="00E14D93" w:rsidP="00EE7718">
            <w:pPr>
              <w:autoSpaceDE w:val="0"/>
              <w:autoSpaceDN w:val="0"/>
              <w:adjustRightInd w:val="0"/>
              <w:jc w:val="both"/>
            </w:pPr>
            <w:r w:rsidRPr="00EE7718">
              <w:t>From Theories to Queries: Active Learning in Practice</w:t>
            </w:r>
          </w:p>
        </w:tc>
        <w:tc>
          <w:tcPr>
            <w:tcW w:w="1948" w:type="dxa"/>
          </w:tcPr>
          <w:p w14:paraId="6A5E3D58" w14:textId="77777777" w:rsidR="00E14D93" w:rsidRDefault="00E14D93" w:rsidP="00EE7718">
            <w:pPr>
              <w:autoSpaceDE w:val="0"/>
              <w:autoSpaceDN w:val="0"/>
              <w:adjustRightInd w:val="0"/>
              <w:jc w:val="both"/>
            </w:pPr>
          </w:p>
        </w:tc>
        <w:tc>
          <w:tcPr>
            <w:tcW w:w="1812" w:type="dxa"/>
          </w:tcPr>
          <w:p w14:paraId="3C6450B4" w14:textId="687A6E41" w:rsidR="00E14D93" w:rsidRDefault="00E14D93" w:rsidP="00EE7718">
            <w:pPr>
              <w:autoSpaceDE w:val="0"/>
              <w:autoSpaceDN w:val="0"/>
              <w:adjustRightInd w:val="0"/>
              <w:jc w:val="both"/>
            </w:pPr>
            <w:proofErr w:type="spellStart"/>
            <w:r>
              <w:t>Literature_review</w:t>
            </w:r>
            <w:proofErr w:type="spellEnd"/>
          </w:p>
        </w:tc>
      </w:tr>
      <w:tr w:rsidR="00E14D93" w14:paraId="759D35A4" w14:textId="77777777" w:rsidTr="00E14D93">
        <w:tc>
          <w:tcPr>
            <w:tcW w:w="4679" w:type="dxa"/>
          </w:tcPr>
          <w:p w14:paraId="19ABBB19" w14:textId="71E7ADF5" w:rsidR="00E14D93" w:rsidRPr="00EE7718" w:rsidRDefault="00E14D93" w:rsidP="00EE7718">
            <w:pPr>
              <w:autoSpaceDE w:val="0"/>
              <w:autoSpaceDN w:val="0"/>
              <w:adjustRightInd w:val="0"/>
              <w:jc w:val="both"/>
            </w:pPr>
            <w:r>
              <w:t>MII: A Novel Text Classification Model Combining Deep Active Learning with BERT</w:t>
            </w:r>
          </w:p>
        </w:tc>
        <w:tc>
          <w:tcPr>
            <w:tcW w:w="1948" w:type="dxa"/>
          </w:tcPr>
          <w:p w14:paraId="6C357137" w14:textId="77777777" w:rsidR="00E14D93" w:rsidRDefault="00E14D93" w:rsidP="00EE7718">
            <w:pPr>
              <w:autoSpaceDE w:val="0"/>
              <w:autoSpaceDN w:val="0"/>
              <w:adjustRightInd w:val="0"/>
              <w:jc w:val="both"/>
            </w:pPr>
          </w:p>
        </w:tc>
        <w:tc>
          <w:tcPr>
            <w:tcW w:w="1812" w:type="dxa"/>
          </w:tcPr>
          <w:p w14:paraId="59454197" w14:textId="77777777" w:rsidR="00E14D93" w:rsidRDefault="00E14D93" w:rsidP="00EE7718">
            <w:pPr>
              <w:autoSpaceDE w:val="0"/>
              <w:autoSpaceDN w:val="0"/>
              <w:adjustRightInd w:val="0"/>
              <w:jc w:val="both"/>
            </w:pPr>
          </w:p>
        </w:tc>
      </w:tr>
      <w:tr w:rsidR="00E14D93" w14:paraId="3A88A714" w14:textId="77777777" w:rsidTr="00E14D93">
        <w:tc>
          <w:tcPr>
            <w:tcW w:w="4679" w:type="dxa"/>
          </w:tcPr>
          <w:p w14:paraId="23DD7377" w14:textId="69B77561" w:rsidR="00E14D93" w:rsidRPr="00024550" w:rsidRDefault="00E14D93" w:rsidP="00EE7718">
            <w:pPr>
              <w:autoSpaceDE w:val="0"/>
              <w:autoSpaceDN w:val="0"/>
              <w:adjustRightInd w:val="0"/>
              <w:jc w:val="both"/>
              <w:rPr>
                <w:b/>
                <w:bCs/>
                <w:highlight w:val="yellow"/>
              </w:rPr>
            </w:pPr>
            <w:r w:rsidRPr="00024550">
              <w:rPr>
                <w:b/>
                <w:bCs/>
                <w:highlight w:val="yellow"/>
              </w:rPr>
              <w:t>Active Learning Literature Survey</w:t>
            </w:r>
          </w:p>
        </w:tc>
        <w:tc>
          <w:tcPr>
            <w:tcW w:w="1948" w:type="dxa"/>
          </w:tcPr>
          <w:p w14:paraId="01A35328" w14:textId="77777777" w:rsidR="00E14D93" w:rsidRPr="00024550" w:rsidRDefault="00E14D93" w:rsidP="00EE7718">
            <w:pPr>
              <w:autoSpaceDE w:val="0"/>
              <w:autoSpaceDN w:val="0"/>
              <w:adjustRightInd w:val="0"/>
              <w:jc w:val="both"/>
              <w:rPr>
                <w:highlight w:val="yellow"/>
              </w:rPr>
            </w:pPr>
          </w:p>
        </w:tc>
        <w:tc>
          <w:tcPr>
            <w:tcW w:w="1812" w:type="dxa"/>
          </w:tcPr>
          <w:p w14:paraId="71B9DE79" w14:textId="7A3381B0" w:rsidR="00E14D93" w:rsidRPr="00024550" w:rsidRDefault="00E14D93" w:rsidP="00EE7718">
            <w:pPr>
              <w:autoSpaceDE w:val="0"/>
              <w:autoSpaceDN w:val="0"/>
              <w:adjustRightInd w:val="0"/>
              <w:jc w:val="both"/>
              <w:rPr>
                <w:highlight w:val="yellow"/>
              </w:rPr>
            </w:pPr>
            <w:proofErr w:type="spellStart"/>
            <w:r w:rsidRPr="00024550">
              <w:rPr>
                <w:highlight w:val="yellow"/>
              </w:rPr>
              <w:t>Literature_review</w:t>
            </w:r>
            <w:proofErr w:type="spellEnd"/>
          </w:p>
        </w:tc>
      </w:tr>
      <w:tr w:rsidR="00E14D93" w14:paraId="22C287F7" w14:textId="77777777" w:rsidTr="00E14D93">
        <w:tc>
          <w:tcPr>
            <w:tcW w:w="4679" w:type="dxa"/>
          </w:tcPr>
          <w:p w14:paraId="4F24697C" w14:textId="77777777" w:rsidR="00E14D93" w:rsidRDefault="00E14D93" w:rsidP="00D74A00">
            <w:pPr>
              <w:autoSpaceDE w:val="0"/>
              <w:autoSpaceDN w:val="0"/>
              <w:adjustRightInd w:val="0"/>
              <w:jc w:val="both"/>
            </w:pPr>
            <w:r>
              <w:t>A Review of Uncertainty Quantification in Deep</w:t>
            </w:r>
          </w:p>
          <w:p w14:paraId="42EF89B2" w14:textId="77777777" w:rsidR="00E14D93" w:rsidRDefault="00E14D93" w:rsidP="00D74A00">
            <w:pPr>
              <w:autoSpaceDE w:val="0"/>
              <w:autoSpaceDN w:val="0"/>
              <w:adjustRightInd w:val="0"/>
              <w:jc w:val="both"/>
            </w:pPr>
            <w:r>
              <w:t>Learning: Techniques, Applications and</w:t>
            </w:r>
          </w:p>
          <w:p w14:paraId="09A7B18A" w14:textId="7A824EB9" w:rsidR="00E14D93" w:rsidRPr="00EE7718" w:rsidRDefault="00E14D93" w:rsidP="00D74A00">
            <w:pPr>
              <w:autoSpaceDE w:val="0"/>
              <w:autoSpaceDN w:val="0"/>
              <w:adjustRightInd w:val="0"/>
              <w:jc w:val="both"/>
            </w:pPr>
            <w:r>
              <w:t>Challenges</w:t>
            </w:r>
          </w:p>
        </w:tc>
        <w:tc>
          <w:tcPr>
            <w:tcW w:w="1948" w:type="dxa"/>
          </w:tcPr>
          <w:p w14:paraId="01529FC7" w14:textId="77777777" w:rsidR="00E14D93" w:rsidRDefault="00E14D93" w:rsidP="00EE7718">
            <w:pPr>
              <w:autoSpaceDE w:val="0"/>
              <w:autoSpaceDN w:val="0"/>
              <w:adjustRightInd w:val="0"/>
              <w:jc w:val="both"/>
            </w:pPr>
          </w:p>
        </w:tc>
        <w:tc>
          <w:tcPr>
            <w:tcW w:w="1812" w:type="dxa"/>
          </w:tcPr>
          <w:p w14:paraId="59C841F3" w14:textId="77777777" w:rsidR="00E14D93" w:rsidRDefault="00E14D93" w:rsidP="00EE7718">
            <w:pPr>
              <w:autoSpaceDE w:val="0"/>
              <w:autoSpaceDN w:val="0"/>
              <w:adjustRightInd w:val="0"/>
              <w:jc w:val="both"/>
            </w:pPr>
          </w:p>
        </w:tc>
      </w:tr>
      <w:tr w:rsidR="00E14D93" w14:paraId="3D16D471" w14:textId="77777777" w:rsidTr="00E14D93">
        <w:tc>
          <w:tcPr>
            <w:tcW w:w="4679" w:type="dxa"/>
          </w:tcPr>
          <w:p w14:paraId="0D2ADC26" w14:textId="520F329A" w:rsidR="00E14D93" w:rsidRPr="00EE7718" w:rsidRDefault="00E14D93" w:rsidP="00EE7718">
            <w:pPr>
              <w:autoSpaceDE w:val="0"/>
              <w:autoSpaceDN w:val="0"/>
              <w:adjustRightInd w:val="0"/>
              <w:jc w:val="both"/>
            </w:pPr>
            <w:r w:rsidRPr="00D74A00">
              <w:t>Calibration of Pre-trained Transformers</w:t>
            </w:r>
          </w:p>
        </w:tc>
        <w:tc>
          <w:tcPr>
            <w:tcW w:w="1948" w:type="dxa"/>
          </w:tcPr>
          <w:p w14:paraId="404C522E" w14:textId="77777777" w:rsidR="00E14D93" w:rsidRDefault="00E14D93" w:rsidP="00EE7718">
            <w:pPr>
              <w:autoSpaceDE w:val="0"/>
              <w:autoSpaceDN w:val="0"/>
              <w:adjustRightInd w:val="0"/>
              <w:jc w:val="both"/>
            </w:pPr>
          </w:p>
        </w:tc>
        <w:tc>
          <w:tcPr>
            <w:tcW w:w="1812" w:type="dxa"/>
          </w:tcPr>
          <w:p w14:paraId="4AF98747" w14:textId="77777777" w:rsidR="00E14D93" w:rsidRDefault="00E14D93" w:rsidP="00EE7718">
            <w:pPr>
              <w:autoSpaceDE w:val="0"/>
              <w:autoSpaceDN w:val="0"/>
              <w:adjustRightInd w:val="0"/>
              <w:jc w:val="both"/>
            </w:pPr>
          </w:p>
        </w:tc>
      </w:tr>
      <w:tr w:rsidR="00E14D93" w14:paraId="37789056" w14:textId="77777777" w:rsidTr="00E14D93">
        <w:tc>
          <w:tcPr>
            <w:tcW w:w="4679" w:type="dxa"/>
          </w:tcPr>
          <w:p w14:paraId="61016847" w14:textId="1011C5B5" w:rsidR="00E14D93" w:rsidRPr="00EE7718" w:rsidRDefault="00E14D93" w:rsidP="006025B6">
            <w:pPr>
              <w:autoSpaceDE w:val="0"/>
              <w:autoSpaceDN w:val="0"/>
              <w:adjustRightInd w:val="0"/>
              <w:jc w:val="both"/>
            </w:pPr>
            <w:r w:rsidRPr="006025B6">
              <w:t>The Application of Active Query K-Means in Text Classification</w:t>
            </w:r>
          </w:p>
        </w:tc>
        <w:tc>
          <w:tcPr>
            <w:tcW w:w="1948" w:type="dxa"/>
          </w:tcPr>
          <w:p w14:paraId="0E0A5A8A" w14:textId="5F339F0E" w:rsidR="00E14D93" w:rsidRDefault="00E14D93" w:rsidP="00EE7718">
            <w:pPr>
              <w:autoSpaceDE w:val="0"/>
              <w:autoSpaceDN w:val="0"/>
              <w:adjustRightInd w:val="0"/>
              <w:jc w:val="both"/>
            </w:pPr>
          </w:p>
        </w:tc>
        <w:tc>
          <w:tcPr>
            <w:tcW w:w="1812" w:type="dxa"/>
          </w:tcPr>
          <w:p w14:paraId="3E402571" w14:textId="77777777" w:rsidR="00E14D93" w:rsidRDefault="00E14D93" w:rsidP="00EE7718">
            <w:pPr>
              <w:autoSpaceDE w:val="0"/>
              <w:autoSpaceDN w:val="0"/>
              <w:adjustRightInd w:val="0"/>
              <w:jc w:val="both"/>
            </w:pPr>
          </w:p>
        </w:tc>
      </w:tr>
      <w:tr w:rsidR="00E14D93" w14:paraId="3AD70E63" w14:textId="77777777" w:rsidTr="00E14D93">
        <w:tc>
          <w:tcPr>
            <w:tcW w:w="4679" w:type="dxa"/>
          </w:tcPr>
          <w:p w14:paraId="5F6DA1DF" w14:textId="505290A4" w:rsidR="00E14D93" w:rsidRPr="00EE7718" w:rsidRDefault="00E14D93" w:rsidP="006025B6">
            <w:pPr>
              <w:autoSpaceDE w:val="0"/>
              <w:autoSpaceDN w:val="0"/>
              <w:adjustRightInd w:val="0"/>
            </w:pPr>
            <w:r w:rsidRPr="006025B6">
              <w:t>Active Learning with Sampling by Uncertainty and Density for Word</w:t>
            </w:r>
            <w:r>
              <w:t xml:space="preserve"> </w:t>
            </w:r>
            <w:r w:rsidRPr="006025B6">
              <w:t>Sense Disambiguation and Text Classification</w:t>
            </w:r>
          </w:p>
        </w:tc>
        <w:tc>
          <w:tcPr>
            <w:tcW w:w="1948" w:type="dxa"/>
          </w:tcPr>
          <w:p w14:paraId="0BE7C560" w14:textId="7BC6AE18" w:rsidR="00E14D93" w:rsidRDefault="00E14D93" w:rsidP="00EE7718">
            <w:pPr>
              <w:autoSpaceDE w:val="0"/>
              <w:autoSpaceDN w:val="0"/>
              <w:adjustRightInd w:val="0"/>
              <w:jc w:val="both"/>
            </w:pPr>
            <w:r>
              <w:t>SUD &amp; SBC</w:t>
            </w:r>
          </w:p>
        </w:tc>
        <w:tc>
          <w:tcPr>
            <w:tcW w:w="1812" w:type="dxa"/>
          </w:tcPr>
          <w:p w14:paraId="558BB3CA" w14:textId="77777777" w:rsidR="00E14D93" w:rsidRDefault="00E14D93" w:rsidP="00EE7718">
            <w:pPr>
              <w:autoSpaceDE w:val="0"/>
              <w:autoSpaceDN w:val="0"/>
              <w:adjustRightInd w:val="0"/>
              <w:jc w:val="both"/>
            </w:pPr>
          </w:p>
        </w:tc>
      </w:tr>
      <w:tr w:rsidR="00E14D93" w14:paraId="50A374BB" w14:textId="77777777" w:rsidTr="00E14D93">
        <w:tc>
          <w:tcPr>
            <w:tcW w:w="4679" w:type="dxa"/>
          </w:tcPr>
          <w:p w14:paraId="40D78644" w14:textId="34D38684" w:rsidR="00E14D93" w:rsidRPr="00EE7718" w:rsidRDefault="00E14D93" w:rsidP="00EE7718">
            <w:pPr>
              <w:autoSpaceDE w:val="0"/>
              <w:autoSpaceDN w:val="0"/>
              <w:adjustRightInd w:val="0"/>
              <w:jc w:val="both"/>
            </w:pPr>
            <w:r w:rsidRPr="006025B6">
              <w:t>Initial Training Data Selection for Active Learning</w:t>
            </w:r>
          </w:p>
        </w:tc>
        <w:tc>
          <w:tcPr>
            <w:tcW w:w="1948" w:type="dxa"/>
          </w:tcPr>
          <w:p w14:paraId="2746A344" w14:textId="5A69D4CB" w:rsidR="00E14D93" w:rsidRDefault="00E14D93" w:rsidP="00EE7718">
            <w:pPr>
              <w:autoSpaceDE w:val="0"/>
              <w:autoSpaceDN w:val="0"/>
              <w:adjustRightInd w:val="0"/>
              <w:jc w:val="both"/>
            </w:pPr>
            <w:r>
              <w:t>Fuzzy clustering algorithm</w:t>
            </w:r>
          </w:p>
        </w:tc>
        <w:tc>
          <w:tcPr>
            <w:tcW w:w="1812" w:type="dxa"/>
          </w:tcPr>
          <w:p w14:paraId="5BF222E5" w14:textId="77777777" w:rsidR="00E14D93" w:rsidRDefault="00E14D93" w:rsidP="00EE7718">
            <w:pPr>
              <w:autoSpaceDE w:val="0"/>
              <w:autoSpaceDN w:val="0"/>
              <w:adjustRightInd w:val="0"/>
              <w:jc w:val="both"/>
            </w:pPr>
          </w:p>
        </w:tc>
      </w:tr>
      <w:tr w:rsidR="00E14D93" w14:paraId="59769199" w14:textId="77777777" w:rsidTr="00E14D93">
        <w:tc>
          <w:tcPr>
            <w:tcW w:w="4679" w:type="dxa"/>
          </w:tcPr>
          <w:p w14:paraId="5ECAEF74" w14:textId="374BABC0" w:rsidR="00E14D93" w:rsidRPr="006025B6" w:rsidRDefault="00E14D93" w:rsidP="00EE7718">
            <w:pPr>
              <w:autoSpaceDE w:val="0"/>
              <w:autoSpaceDN w:val="0"/>
              <w:adjustRightInd w:val="0"/>
              <w:jc w:val="both"/>
            </w:pPr>
            <w:r w:rsidRPr="000C53F8">
              <w:t>Active Learning Strategies for Semi-Supervised DBSCAN</w:t>
            </w:r>
            <w:r>
              <w:t xml:space="preserve"> (</w:t>
            </w:r>
            <w:proofErr w:type="gramStart"/>
            <w:r>
              <w:t xml:space="preserve">book, </w:t>
            </w:r>
            <w:r>
              <w:rPr>
                <w:rFonts w:ascii="Source Sans Pro" w:hAnsi="Source Sans Pro"/>
                <w:color w:val="333333"/>
                <w:spacing w:val="4"/>
                <w:sz w:val="21"/>
                <w:szCs w:val="21"/>
                <w:shd w:val="clear" w:color="auto" w:fill="FCFCFC"/>
              </w:rPr>
              <w:t> pp</w:t>
            </w:r>
            <w:proofErr w:type="gramEnd"/>
            <w:r>
              <w:rPr>
                <w:rFonts w:ascii="Source Sans Pro" w:hAnsi="Source Sans Pro"/>
                <w:color w:val="333333"/>
                <w:spacing w:val="4"/>
                <w:sz w:val="21"/>
                <w:szCs w:val="21"/>
                <w:shd w:val="clear" w:color="auto" w:fill="FCFCFC"/>
              </w:rPr>
              <w:t xml:space="preserve"> 179-190)</w:t>
            </w:r>
          </w:p>
        </w:tc>
        <w:tc>
          <w:tcPr>
            <w:tcW w:w="1948" w:type="dxa"/>
          </w:tcPr>
          <w:p w14:paraId="2A5121DD" w14:textId="77777777" w:rsidR="00E14D93" w:rsidRDefault="00E14D93" w:rsidP="00EE7718">
            <w:pPr>
              <w:autoSpaceDE w:val="0"/>
              <w:autoSpaceDN w:val="0"/>
              <w:adjustRightInd w:val="0"/>
              <w:jc w:val="both"/>
            </w:pPr>
          </w:p>
        </w:tc>
        <w:tc>
          <w:tcPr>
            <w:tcW w:w="1812" w:type="dxa"/>
          </w:tcPr>
          <w:p w14:paraId="058CE445" w14:textId="77777777" w:rsidR="00E14D93" w:rsidRDefault="00E14D93" w:rsidP="00EE7718">
            <w:pPr>
              <w:autoSpaceDE w:val="0"/>
              <w:autoSpaceDN w:val="0"/>
              <w:adjustRightInd w:val="0"/>
              <w:jc w:val="both"/>
            </w:pPr>
          </w:p>
        </w:tc>
      </w:tr>
      <w:tr w:rsidR="00E14D93" w14:paraId="053CE898" w14:textId="77777777" w:rsidTr="00E14D93">
        <w:tc>
          <w:tcPr>
            <w:tcW w:w="4679" w:type="dxa"/>
          </w:tcPr>
          <w:p w14:paraId="055E2D56" w14:textId="6F4A71B2" w:rsidR="00E14D93" w:rsidRPr="006025B6" w:rsidRDefault="00E14D93" w:rsidP="00EE7718">
            <w:pPr>
              <w:autoSpaceDE w:val="0"/>
              <w:autoSpaceDN w:val="0"/>
              <w:adjustRightInd w:val="0"/>
              <w:jc w:val="both"/>
            </w:pPr>
            <w:r w:rsidRPr="00E14D93">
              <w:t>Text Classification Algorithms: A Survey</w:t>
            </w:r>
          </w:p>
        </w:tc>
        <w:tc>
          <w:tcPr>
            <w:tcW w:w="1948" w:type="dxa"/>
          </w:tcPr>
          <w:p w14:paraId="08FDF50B" w14:textId="77777777" w:rsidR="00E14D93" w:rsidRDefault="00E14D93" w:rsidP="00EE7718">
            <w:pPr>
              <w:autoSpaceDE w:val="0"/>
              <w:autoSpaceDN w:val="0"/>
              <w:adjustRightInd w:val="0"/>
              <w:jc w:val="both"/>
            </w:pPr>
          </w:p>
        </w:tc>
        <w:tc>
          <w:tcPr>
            <w:tcW w:w="1812" w:type="dxa"/>
          </w:tcPr>
          <w:p w14:paraId="11AE4E56" w14:textId="77777777" w:rsidR="00E14D93" w:rsidRDefault="00E14D93" w:rsidP="00EE7718">
            <w:pPr>
              <w:autoSpaceDE w:val="0"/>
              <w:autoSpaceDN w:val="0"/>
              <w:adjustRightInd w:val="0"/>
              <w:jc w:val="both"/>
            </w:pPr>
          </w:p>
        </w:tc>
      </w:tr>
    </w:tbl>
    <w:p w14:paraId="47AA519D" w14:textId="0B741583" w:rsidR="00FE7DCB" w:rsidRDefault="00FE7DCB" w:rsidP="00745770">
      <w:pPr>
        <w:autoSpaceDE w:val="0"/>
        <w:autoSpaceDN w:val="0"/>
        <w:adjustRightInd w:val="0"/>
        <w:spacing w:after="0" w:line="240" w:lineRule="auto"/>
        <w:ind w:left="720" w:hanging="720"/>
        <w:jc w:val="both"/>
      </w:pPr>
    </w:p>
    <w:p w14:paraId="7F69E760" w14:textId="440805ED" w:rsidR="007B7D2D" w:rsidRDefault="007B7D2D" w:rsidP="00745770">
      <w:pPr>
        <w:autoSpaceDE w:val="0"/>
        <w:autoSpaceDN w:val="0"/>
        <w:adjustRightInd w:val="0"/>
        <w:spacing w:after="0" w:line="240" w:lineRule="auto"/>
        <w:ind w:left="720" w:hanging="720"/>
        <w:jc w:val="both"/>
      </w:pPr>
    </w:p>
    <w:p w14:paraId="02D83BFA" w14:textId="02E08676" w:rsidR="00E14D93" w:rsidRDefault="00E14D93" w:rsidP="00745770">
      <w:pPr>
        <w:autoSpaceDE w:val="0"/>
        <w:autoSpaceDN w:val="0"/>
        <w:adjustRightInd w:val="0"/>
        <w:spacing w:after="0" w:line="240" w:lineRule="auto"/>
        <w:ind w:left="720" w:hanging="720"/>
        <w:jc w:val="both"/>
      </w:pPr>
    </w:p>
    <w:p w14:paraId="7A9307B9" w14:textId="759C4083" w:rsidR="0058070B" w:rsidRDefault="0058070B" w:rsidP="00745770">
      <w:pPr>
        <w:autoSpaceDE w:val="0"/>
        <w:autoSpaceDN w:val="0"/>
        <w:adjustRightInd w:val="0"/>
        <w:spacing w:after="0" w:line="240" w:lineRule="auto"/>
        <w:ind w:left="720" w:hanging="720"/>
        <w:jc w:val="both"/>
      </w:pPr>
    </w:p>
    <w:p w14:paraId="0663DF8C" w14:textId="4083BE5F" w:rsidR="0058070B" w:rsidRDefault="0058070B" w:rsidP="00745770">
      <w:pPr>
        <w:autoSpaceDE w:val="0"/>
        <w:autoSpaceDN w:val="0"/>
        <w:adjustRightInd w:val="0"/>
        <w:spacing w:after="0" w:line="240" w:lineRule="auto"/>
        <w:ind w:left="720" w:hanging="720"/>
        <w:jc w:val="both"/>
      </w:pPr>
    </w:p>
    <w:p w14:paraId="192B2B6A" w14:textId="282D4060" w:rsidR="0058070B" w:rsidRDefault="0058070B" w:rsidP="00745770">
      <w:pPr>
        <w:autoSpaceDE w:val="0"/>
        <w:autoSpaceDN w:val="0"/>
        <w:adjustRightInd w:val="0"/>
        <w:spacing w:after="0" w:line="240" w:lineRule="auto"/>
        <w:ind w:left="720" w:hanging="720"/>
        <w:jc w:val="both"/>
      </w:pPr>
    </w:p>
    <w:p w14:paraId="6B0B658F" w14:textId="77777777" w:rsidR="0058070B" w:rsidRDefault="0058070B" w:rsidP="00745770">
      <w:pPr>
        <w:autoSpaceDE w:val="0"/>
        <w:autoSpaceDN w:val="0"/>
        <w:adjustRightInd w:val="0"/>
        <w:spacing w:after="0" w:line="240" w:lineRule="auto"/>
        <w:ind w:left="720" w:hanging="720"/>
        <w:jc w:val="both"/>
      </w:pPr>
    </w:p>
    <w:p w14:paraId="5524904A" w14:textId="76C04092" w:rsidR="00E14D93" w:rsidRDefault="00E14D93" w:rsidP="00745770">
      <w:pPr>
        <w:autoSpaceDE w:val="0"/>
        <w:autoSpaceDN w:val="0"/>
        <w:adjustRightInd w:val="0"/>
        <w:spacing w:after="0" w:line="240" w:lineRule="auto"/>
        <w:ind w:left="720" w:hanging="720"/>
        <w:jc w:val="both"/>
      </w:pPr>
    </w:p>
    <w:p w14:paraId="56215B7C" w14:textId="77777777" w:rsidR="0058070B" w:rsidRDefault="00E14D93" w:rsidP="00E14D93">
      <w:pPr>
        <w:pStyle w:val="Heading2"/>
      </w:pPr>
      <w:r>
        <w:lastRenderedPageBreak/>
        <w:t>Section: Intro</w:t>
      </w:r>
      <w:r w:rsidR="0058070B">
        <w:t>duction</w:t>
      </w:r>
    </w:p>
    <w:p w14:paraId="47F3A09E" w14:textId="1B6E0EE1" w:rsidR="0058070B" w:rsidRPr="0058070B" w:rsidRDefault="0058070B" w:rsidP="00E14D93">
      <w:pPr>
        <w:pStyle w:val="ListParagraph"/>
        <w:numPr>
          <w:ilvl w:val="0"/>
          <w:numId w:val="8"/>
        </w:numPr>
        <w:rPr>
          <w:strike/>
        </w:rPr>
      </w:pPr>
      <w:r>
        <w:rPr>
          <w:strike/>
        </w:rPr>
        <w:t xml:space="preserve">Intro &amp; </w:t>
      </w:r>
      <w:r w:rsidRPr="0058070B">
        <w:rPr>
          <w:strike/>
        </w:rPr>
        <w:t>Definition</w:t>
      </w:r>
    </w:p>
    <w:p w14:paraId="06CCE86A" w14:textId="22FF14B7" w:rsidR="00E14D93" w:rsidRDefault="0058070B" w:rsidP="00E14D93">
      <w:pPr>
        <w:pStyle w:val="Heading2"/>
      </w:pPr>
      <w:r>
        <w:t>Intro to</w:t>
      </w:r>
      <w:r w:rsidR="00E14D93">
        <w:t xml:space="preserve"> </w:t>
      </w:r>
      <w:proofErr w:type="spellStart"/>
      <w:r w:rsidR="00E14D93">
        <w:t>to</w:t>
      </w:r>
      <w:proofErr w:type="spellEnd"/>
      <w:r w:rsidR="00E14D93">
        <w:t xml:space="preserve"> AL</w:t>
      </w:r>
    </w:p>
    <w:p w14:paraId="2BF2124B" w14:textId="216A708F" w:rsidR="00E14D93" w:rsidRDefault="0058070B" w:rsidP="00E14D93">
      <w:pPr>
        <w:pStyle w:val="ListParagraph"/>
        <w:numPr>
          <w:ilvl w:val="0"/>
          <w:numId w:val="8"/>
        </w:numPr>
        <w:rPr>
          <w:b/>
          <w:bCs/>
          <w:strike/>
          <w:u w:val="single"/>
        </w:rPr>
      </w:pPr>
      <w:r w:rsidRPr="00045BD3">
        <w:rPr>
          <w:b/>
          <w:bCs/>
          <w:strike/>
          <w:u w:val="single"/>
        </w:rPr>
        <w:t xml:space="preserve">AL &amp; </w:t>
      </w:r>
      <w:r w:rsidR="00E14D93" w:rsidRPr="00045BD3">
        <w:rPr>
          <w:b/>
          <w:bCs/>
          <w:strike/>
          <w:u w:val="single"/>
        </w:rPr>
        <w:t>3 main scenarios</w:t>
      </w:r>
    </w:p>
    <w:p w14:paraId="0B6CEE5A" w14:textId="098D3BE0" w:rsidR="00CA2C9C" w:rsidRDefault="00CA2C9C" w:rsidP="00CA2C9C">
      <w:pPr>
        <w:autoSpaceDE w:val="0"/>
        <w:autoSpaceDN w:val="0"/>
        <w:adjustRightInd w:val="0"/>
        <w:spacing w:after="0" w:line="240" w:lineRule="auto"/>
        <w:rPr>
          <w:rFonts w:ascii="NimbusRomNo9L-Regu" w:hAnsi="NimbusRomNo9L-Regu" w:cs="NimbusRomNo9L-Regu"/>
          <w:i/>
          <w:iCs/>
          <w:sz w:val="20"/>
          <w:szCs w:val="20"/>
        </w:rPr>
      </w:pPr>
      <w:r w:rsidRPr="00CA2C9C">
        <w:rPr>
          <w:i/>
          <w:iCs/>
        </w:rPr>
        <w:t>Over the course of one AL run, an agent annotates its dataset exhausting its labeling budget. Thus, given a new task, an active learner has no opportunity to compare models and acquisition functions</w:t>
      </w:r>
      <w:r w:rsidRPr="00CA2C9C">
        <w:rPr>
          <w:rFonts w:ascii="NimbusRomNo9L-Regu" w:hAnsi="NimbusRomNo9L-Regu" w:cs="NimbusRomNo9L-Regu"/>
          <w:i/>
          <w:iCs/>
          <w:sz w:val="20"/>
          <w:szCs w:val="20"/>
        </w:rPr>
        <w:t>.</w:t>
      </w:r>
      <w:r w:rsidR="00D216D2">
        <w:rPr>
          <w:rFonts w:ascii="NimbusRomNo9L-Regu" w:hAnsi="NimbusRomNo9L-Regu" w:cs="NimbusRomNo9L-Regu"/>
          <w:i/>
          <w:iCs/>
          <w:sz w:val="20"/>
          <w:szCs w:val="20"/>
        </w:rPr>
        <w:t xml:space="preserve"> </w:t>
      </w:r>
    </w:p>
    <w:p w14:paraId="0A3EC889" w14:textId="4E60324D" w:rsidR="00D216D2" w:rsidRPr="00D216D2" w:rsidRDefault="00D216D2" w:rsidP="00D216D2">
      <w:pPr>
        <w:autoSpaceDE w:val="0"/>
        <w:autoSpaceDN w:val="0"/>
        <w:adjustRightInd w:val="0"/>
        <w:spacing w:after="0" w:line="240" w:lineRule="auto"/>
        <w:rPr>
          <w:rFonts w:ascii="NimbusRomNo9L-Medi" w:hAnsi="NimbusRomNo9L-Medi" w:cs="NimbusRomNo9L-Medi"/>
          <w:sz w:val="29"/>
          <w:szCs w:val="29"/>
        </w:rPr>
      </w:pPr>
      <w:r w:rsidRPr="00D216D2">
        <w:rPr>
          <w:i/>
          <w:iCs/>
        </w:rPr>
        <w:t>Strategically selecting</w:t>
      </w:r>
      <w:r>
        <w:rPr>
          <w:i/>
          <w:iCs/>
        </w:rPr>
        <w:t xml:space="preserve"> </w:t>
      </w:r>
      <w:r w:rsidRPr="00D216D2">
        <w:rPr>
          <w:i/>
          <w:iCs/>
        </w:rPr>
        <w:t>points to annotate over alternating rounds of labeling</w:t>
      </w:r>
      <w:r>
        <w:rPr>
          <w:i/>
          <w:iCs/>
        </w:rPr>
        <w:t xml:space="preserve"> </w:t>
      </w:r>
      <w:r w:rsidRPr="00D216D2">
        <w:rPr>
          <w:i/>
          <w:iCs/>
        </w:rPr>
        <w:t>and learning, an active learner is hoped to outperform</w:t>
      </w:r>
      <w:r>
        <w:rPr>
          <w:i/>
          <w:iCs/>
        </w:rPr>
        <w:t xml:space="preserve"> </w:t>
      </w:r>
      <w:r w:rsidRPr="00D216D2">
        <w:rPr>
          <w:i/>
          <w:iCs/>
        </w:rPr>
        <w:t xml:space="preserve">budget-matched </w:t>
      </w:r>
      <w:proofErr w:type="spellStart"/>
      <w:r w:rsidRPr="00D216D2">
        <w:rPr>
          <w:i/>
          <w:iCs/>
        </w:rPr>
        <w:t>i.i.d</w:t>
      </w:r>
      <w:proofErr w:type="spellEnd"/>
      <w:r w:rsidRPr="00D216D2">
        <w:rPr>
          <w:i/>
          <w:iCs/>
        </w:rPr>
        <w:t>. labeling. Typical</w:t>
      </w:r>
      <w:r>
        <w:rPr>
          <w:i/>
          <w:iCs/>
        </w:rPr>
        <w:t xml:space="preserve"> </w:t>
      </w:r>
      <w:r w:rsidRPr="00D216D2">
        <w:rPr>
          <w:i/>
          <w:iCs/>
        </w:rPr>
        <w:t>acquisition functions select examples for which</w:t>
      </w:r>
      <w:r>
        <w:rPr>
          <w:i/>
          <w:iCs/>
        </w:rPr>
        <w:t xml:space="preserve"> </w:t>
      </w:r>
      <w:r w:rsidRPr="00D216D2">
        <w:rPr>
          <w:i/>
          <w:iCs/>
        </w:rPr>
        <w:t>the current predictor is most uncertain.</w:t>
      </w:r>
      <w:r>
        <w:rPr>
          <w:i/>
          <w:iCs/>
        </w:rPr>
        <w:t xml:space="preserve"> (cite\</w:t>
      </w:r>
      <w:r w:rsidRPr="00D216D2">
        <w:rPr>
          <w:rFonts w:ascii="NimbusRomNo9L-Medi" w:hAnsi="NimbusRomNo9L-Medi" w:cs="NimbusRomNo9L-Medi"/>
          <w:sz w:val="29"/>
          <w:szCs w:val="29"/>
        </w:rPr>
        <w:t xml:space="preserve"> </w:t>
      </w:r>
      <w:r w:rsidRPr="00D216D2">
        <w:rPr>
          <w:rFonts w:ascii="NimbusRomNo9L-Medi" w:hAnsi="NimbusRomNo9L-Medi" w:cs="NimbusRomNo9L-Medi"/>
          <w:sz w:val="16"/>
          <w:szCs w:val="16"/>
        </w:rPr>
        <w:t>Deep Bayesian Active Learning for Natural Language Processing: Results of a Large-Scale Empirical Study)</w:t>
      </w:r>
    </w:p>
    <w:p w14:paraId="32396BB6" w14:textId="1A3DD71C" w:rsidR="00667664" w:rsidRPr="00667664" w:rsidRDefault="00667664" w:rsidP="00667664">
      <w:r w:rsidRPr="00667664">
        <w:t xml:space="preserve">In active learning, the </w:t>
      </w:r>
      <w:commentRangeStart w:id="0"/>
      <w:r w:rsidRPr="00667664">
        <w:t xml:space="preserve">learner </w:t>
      </w:r>
      <w:commentRangeEnd w:id="0"/>
      <w:r w:rsidR="00823C1A">
        <w:rPr>
          <w:rStyle w:val="CommentReference"/>
        </w:rPr>
        <w:commentReference w:id="0"/>
      </w:r>
      <w:proofErr w:type="gramStart"/>
      <w:r w:rsidRPr="00667664">
        <w:t>has the ability to</w:t>
      </w:r>
      <w:proofErr w:type="gramEnd"/>
      <w:r w:rsidRPr="00667664">
        <w:t xml:space="preserve"> query the labels of instances. There are three are main scenarios which are illustrated in Figure 1 and include:</w:t>
      </w:r>
      <w:r w:rsidRPr="00667664">
        <w:rPr>
          <w:noProof/>
        </w:rPr>
        <w:t xml:space="preserve"> </w:t>
      </w:r>
    </w:p>
    <w:p w14:paraId="6A4A9382" w14:textId="4A09D757" w:rsidR="00732DC0" w:rsidRDefault="0058070B" w:rsidP="00732DC0">
      <w:pPr>
        <w:pStyle w:val="ListParagraph"/>
        <w:numPr>
          <w:ilvl w:val="0"/>
          <w:numId w:val="10"/>
        </w:numPr>
      </w:pPr>
      <w:r w:rsidRPr="00667664">
        <w:t xml:space="preserve">Membership Query Synthesis, where the learner generates its </w:t>
      </w:r>
      <w:r w:rsidR="0077663F">
        <w:t>new artificial</w:t>
      </w:r>
      <w:r w:rsidRPr="00667664">
        <w:t xml:space="preserve"> instance</w:t>
      </w:r>
      <w:r w:rsidR="0077663F">
        <w:t>s</w:t>
      </w:r>
      <w:r w:rsidRPr="00667664">
        <w:t xml:space="preserve"> from an underlying natural distribution. </w:t>
      </w:r>
      <w:r w:rsidR="00882E55" w:rsidRPr="00882E55">
        <w:t>\cite{a-qcl-88}</w:t>
      </w:r>
      <w:r w:rsidR="00882E55">
        <w:t xml:space="preserve"> </w:t>
      </w:r>
      <w:r w:rsidR="00823C1A">
        <w:t>This scenario is reasonable for many</w:t>
      </w:r>
      <w:r w:rsidR="00D04DB7">
        <w:t xml:space="preserve"> finite </w:t>
      </w:r>
      <w:r w:rsidR="00823C1A">
        <w:t>problem</w:t>
      </w:r>
      <w:r w:rsidR="00D04DB7">
        <w:t xml:space="preserve"> domains </w:t>
      </w:r>
      <w:r w:rsidR="00D04DB7">
        <w:rPr>
          <w:rFonts w:ascii="NimbusRomNo9L-Regu" w:hAnsi="NimbusRomNo9L-Regu" w:cs="NimbusRomNo9L-Regu"/>
          <w:color w:val="000000"/>
          <w:sz w:val="24"/>
          <w:szCs w:val="24"/>
        </w:rPr>
        <w:t>(</w:t>
      </w:r>
      <w:proofErr w:type="spellStart"/>
      <w:r w:rsidR="00D04DB7">
        <w:rPr>
          <w:rFonts w:ascii="NimbusRomNo9L-Regu" w:hAnsi="NimbusRomNo9L-Regu" w:cs="NimbusRomNo9L-Regu"/>
          <w:color w:val="008000"/>
          <w:sz w:val="24"/>
          <w:szCs w:val="24"/>
        </w:rPr>
        <w:t>Angluin</w:t>
      </w:r>
      <w:proofErr w:type="spellEnd"/>
      <w:r w:rsidR="00D04DB7">
        <w:rPr>
          <w:rFonts w:ascii="NimbusRomNo9L-Regu" w:hAnsi="NimbusRomNo9L-Regu" w:cs="NimbusRomNo9L-Regu"/>
          <w:color w:val="000000"/>
          <w:sz w:val="24"/>
          <w:szCs w:val="24"/>
        </w:rPr>
        <w:t xml:space="preserve">, </w:t>
      </w:r>
      <w:r w:rsidR="00D04DB7">
        <w:rPr>
          <w:rFonts w:ascii="NimbusRomNo9L-Regu" w:hAnsi="NimbusRomNo9L-Regu" w:cs="NimbusRomNo9L-Regu"/>
          <w:color w:val="008000"/>
          <w:sz w:val="24"/>
          <w:szCs w:val="24"/>
        </w:rPr>
        <w:t>2001</w:t>
      </w:r>
      <w:r w:rsidR="00D04DB7">
        <w:rPr>
          <w:rFonts w:ascii="NimbusRomNo9L-Regu" w:hAnsi="NimbusRomNo9L-Regu" w:cs="NimbusRomNo9L-Regu"/>
          <w:color w:val="000000"/>
          <w:sz w:val="24"/>
          <w:szCs w:val="24"/>
        </w:rPr>
        <w:t>)</w:t>
      </w:r>
      <w:r w:rsidR="0033408D">
        <w:rPr>
          <w:rFonts w:ascii="NimbusRomNo9L-Regu" w:hAnsi="NimbusRomNo9L-Regu" w:cs="NimbusRomNo9L-Regu"/>
          <w:color w:val="000000"/>
          <w:sz w:val="24"/>
          <w:szCs w:val="24"/>
        </w:rPr>
        <w:t>.</w:t>
      </w:r>
      <w:r w:rsidR="003F3B6F">
        <w:rPr>
          <w:rFonts w:ascii="NimbusRomNo9L-Regu" w:hAnsi="NimbusRomNo9L-Regu" w:cs="NimbusRomNo9L-Regu"/>
          <w:color w:val="000000"/>
          <w:sz w:val="24"/>
          <w:szCs w:val="24"/>
        </w:rPr>
        <w:t xml:space="preserve"> </w:t>
      </w:r>
      <w:r w:rsidR="003F3B6F" w:rsidRPr="003F3B6F">
        <w:t>Membership query synthesis for natural language processing tasks may create streams o</w:t>
      </w:r>
      <w:r w:rsidR="003F3B6F" w:rsidRPr="009E170C">
        <w:t>f text that produces gibberish and</w:t>
      </w:r>
      <w:r w:rsidR="0033408D" w:rsidRPr="009E170C">
        <w:t xml:space="preserve"> </w:t>
      </w:r>
      <w:r w:rsidR="003F3B6F">
        <w:t>l</w:t>
      </w:r>
      <w:r w:rsidR="0033408D" w:rsidRPr="0033408D">
        <w:t xml:space="preserve">abeling </w:t>
      </w:r>
      <w:r w:rsidR="003F3B6F">
        <w:t>such</w:t>
      </w:r>
      <w:r w:rsidR="0033408D">
        <w:t xml:space="preserve"> arbitrary instances </w:t>
      </w:r>
      <w:r w:rsidR="003F3B6F">
        <w:t xml:space="preserve">can be awkward when the oracle is a human annotator. </w:t>
      </w:r>
      <w:r w:rsidR="003F3B6F" w:rsidRPr="003F3B6F">
        <w:t>\cite{settlestr09}</w:t>
      </w:r>
      <w:r w:rsidR="00732DC0">
        <w:br/>
      </w:r>
    </w:p>
    <w:p w14:paraId="7C5C3ECE" w14:textId="411A4A1D" w:rsidR="00E21F88" w:rsidRDefault="0058070B" w:rsidP="00E21F88">
      <w:pPr>
        <w:pStyle w:val="ListParagraph"/>
        <w:numPr>
          <w:ilvl w:val="0"/>
          <w:numId w:val="10"/>
        </w:numPr>
      </w:pPr>
      <w:r w:rsidRPr="00667664">
        <w:t>Stream-Based Selective Sampling</w:t>
      </w:r>
      <w:r w:rsidR="00E21F88">
        <w:t>, a learner receives distribution information from the environment</w:t>
      </w:r>
    </w:p>
    <w:p w14:paraId="02E3B04D" w14:textId="423FD4E8" w:rsidR="002631FE" w:rsidRDefault="00E21F88" w:rsidP="002631FE">
      <w:pPr>
        <w:pStyle w:val="ListParagraph"/>
        <w:ind w:left="360"/>
      </w:pPr>
      <w:r>
        <w:t>and queries an oracle on parts of the domain it considers "useful"</w:t>
      </w:r>
      <w:r w:rsidRPr="003F3B6F">
        <w:t>\cite{cohn:94a}</w:t>
      </w:r>
      <w:r w:rsidR="002631FE">
        <w:t xml:space="preserve">, </w:t>
      </w:r>
      <w:proofErr w:type="spellStart"/>
      <w:proofErr w:type="gramStart"/>
      <w:r w:rsidR="002631FE">
        <w:t>i.e</w:t>
      </w:r>
      <w:proofErr w:type="spellEnd"/>
      <w:r w:rsidR="002631FE">
        <w:t xml:space="preserve">  the</w:t>
      </w:r>
      <w:proofErr w:type="gramEnd"/>
      <w:r w:rsidR="002631FE">
        <w:t xml:space="preserve"> unlabeled instances are queried one at a time and active learning algorithms have to decide whether or not to ask a human expert to label it.</w:t>
      </w:r>
      <w:r>
        <w:t xml:space="preserve"> </w:t>
      </w:r>
    </w:p>
    <w:p w14:paraId="3BC32E87" w14:textId="75115BB6" w:rsidR="002631FE" w:rsidRDefault="002631FE" w:rsidP="00E21F88">
      <w:pPr>
        <w:pStyle w:val="ListParagraph"/>
        <w:ind w:left="360"/>
      </w:pPr>
    </w:p>
    <w:p w14:paraId="34BC64A8" w14:textId="3D220CF3" w:rsidR="002631FE" w:rsidRPr="002631FE" w:rsidRDefault="002631FE" w:rsidP="002631FE">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The approach not only reduces annotation effort, but also limits the size of the database used in nearest-neighbor learning, which in turn expedites </w:t>
      </w:r>
      <w:r w:rsidRPr="002631FE">
        <w:rPr>
          <w:rFonts w:ascii="NimbusRomNo9L-Regu" w:hAnsi="NimbusRomNo9L-Regu" w:cs="NimbusRomNo9L-Regu"/>
          <w:sz w:val="24"/>
          <w:szCs w:val="24"/>
        </w:rPr>
        <w:t>the classification algorithm</w:t>
      </w:r>
    </w:p>
    <w:p w14:paraId="3C05F537" w14:textId="4FE38F9B" w:rsidR="003F3B6F" w:rsidRPr="00732DC0" w:rsidRDefault="00E21F88" w:rsidP="00E21F88">
      <w:pPr>
        <w:autoSpaceDE w:val="0"/>
        <w:autoSpaceDN w:val="0"/>
        <w:adjustRightInd w:val="0"/>
        <w:spacing w:after="0" w:line="240" w:lineRule="auto"/>
        <w:rPr>
          <w:i/>
          <w:iCs/>
        </w:rPr>
      </w:pPr>
      <w:r w:rsidRPr="00E21F88">
        <w:rPr>
          <w:i/>
          <w:iCs/>
        </w:rPr>
        <w:t>If the input distribution is uniform, selective sampling may</w:t>
      </w:r>
      <w:r>
        <w:rPr>
          <w:i/>
          <w:iCs/>
        </w:rPr>
        <w:t xml:space="preserve"> </w:t>
      </w:r>
      <w:r w:rsidRPr="00E21F88">
        <w:rPr>
          <w:i/>
          <w:iCs/>
        </w:rPr>
        <w:t>well behave like membership query learning. However, if the distribution is non</w:t>
      </w:r>
      <w:r>
        <w:rPr>
          <w:i/>
          <w:iCs/>
        </w:rPr>
        <w:t xml:space="preserve"> </w:t>
      </w:r>
      <w:r w:rsidRPr="00E21F88">
        <w:rPr>
          <w:i/>
          <w:iCs/>
        </w:rPr>
        <w:t>uniform</w:t>
      </w:r>
      <w:r>
        <w:rPr>
          <w:i/>
          <w:iCs/>
        </w:rPr>
        <w:t xml:space="preserve"> </w:t>
      </w:r>
      <w:r w:rsidRPr="00E21F88">
        <w:rPr>
          <w:i/>
          <w:iCs/>
        </w:rPr>
        <w:t>and (more importantly) unknown, we are guaranteed that queries will still</w:t>
      </w:r>
      <w:r>
        <w:rPr>
          <w:i/>
          <w:iCs/>
        </w:rPr>
        <w:t xml:space="preserve"> </w:t>
      </w:r>
      <w:r w:rsidRPr="00E21F88">
        <w:rPr>
          <w:i/>
          <w:iCs/>
        </w:rPr>
        <w:t xml:space="preserve">be </w:t>
      </w:r>
      <w:proofErr w:type="gramStart"/>
      <w:r w:rsidRPr="00E21F88">
        <w:rPr>
          <w:i/>
          <w:iCs/>
        </w:rPr>
        <w:t>sensible, since</w:t>
      </w:r>
      <w:proofErr w:type="gramEnd"/>
      <w:r w:rsidRPr="00E21F88">
        <w:rPr>
          <w:i/>
          <w:iCs/>
        </w:rPr>
        <w:t xml:space="preserve"> they come from a real underlying distribution.</w:t>
      </w:r>
      <w:r>
        <w:rPr>
          <w:i/>
          <w:iCs/>
        </w:rPr>
        <w:br/>
      </w:r>
    </w:p>
    <w:p w14:paraId="4AEBA586" w14:textId="581ECFDD" w:rsidR="00DC4E21" w:rsidRDefault="0058070B" w:rsidP="00DC4E21">
      <w:pPr>
        <w:pStyle w:val="ListParagraph"/>
        <w:numPr>
          <w:ilvl w:val="0"/>
          <w:numId w:val="10"/>
        </w:numPr>
      </w:pPr>
      <w:r w:rsidRPr="00667664">
        <w:t>Pool-Based Sampling, where the instances are selected from the entire data pool</w:t>
      </w:r>
      <w:r w:rsidR="00DC4E21">
        <w:t>, which is assumed to</w:t>
      </w:r>
      <w:r w:rsidR="00DC4E21" w:rsidRPr="00DC4E21">
        <w:t xml:space="preserve"> </w:t>
      </w:r>
      <w:r w:rsidR="00DC4E21">
        <w:t xml:space="preserve">which is usually assumed to be closed (i.e., </w:t>
      </w:r>
      <w:proofErr w:type="gramStart"/>
      <w:r w:rsidR="00DC4E21">
        <w:t>static</w:t>
      </w:r>
      <w:proofErr w:type="gramEnd"/>
      <w:r w:rsidR="00DC4E21">
        <w:t xml:space="preserve"> or non-changing), </w:t>
      </w:r>
      <w:r w:rsidRPr="00667664">
        <w:t xml:space="preserve">based on </w:t>
      </w:r>
      <w:r w:rsidR="00DC4E21">
        <w:t>an informativeness measure used to evaluate all the instances in the pool</w:t>
      </w:r>
      <w:r w:rsidRPr="00667664">
        <w:t>.</w:t>
      </w:r>
      <w:r w:rsidR="00667664">
        <w:t xml:space="preserve"> </w:t>
      </w:r>
      <w:r w:rsidRPr="00667664">
        <w:t>[</w:t>
      </w:r>
      <w:r w:rsidR="00667664" w:rsidRPr="00667664">
        <w:t>David D. Lewis</w:t>
      </w:r>
      <w:r w:rsidR="00667664">
        <w:t xml:space="preserve"> 1994</w:t>
      </w:r>
      <w:r w:rsidRPr="00667664">
        <w:t>]</w:t>
      </w:r>
    </w:p>
    <w:p w14:paraId="191F536D" w14:textId="6239BD31" w:rsidR="00732DC0" w:rsidRDefault="00732DC0" w:rsidP="00732DC0">
      <w:pPr>
        <w:pStyle w:val="ListParagraph"/>
        <w:ind w:left="360"/>
      </w:pPr>
      <w:r>
        <w:br/>
        <w:t>Stream-based active learning algorithms can perform worse than pool-based methods</w:t>
      </w:r>
      <w:r w:rsidR="002B5D76">
        <w:t xml:space="preserve">. </w:t>
      </w:r>
      <w:r w:rsidR="00C2654B">
        <w:rPr>
          <w:i/>
          <w:iCs/>
        </w:rPr>
        <w:t>\</w:t>
      </w:r>
      <w:proofErr w:type="gramStart"/>
      <w:r w:rsidR="00C2654B">
        <w:rPr>
          <w:i/>
          <w:iCs/>
        </w:rPr>
        <w:t>cite{</w:t>
      </w:r>
      <w:r w:rsidR="00C2654B" w:rsidRPr="00C2654B">
        <w:t xml:space="preserve"> </w:t>
      </w:r>
      <w:r w:rsidR="00C2654B" w:rsidRPr="00C2654B">
        <w:rPr>
          <w:i/>
          <w:iCs/>
        </w:rPr>
        <w:t>pmlr</w:t>
      </w:r>
      <w:proofErr w:type="gramEnd"/>
      <w:r w:rsidR="00C2654B" w:rsidRPr="00C2654B">
        <w:rPr>
          <w:i/>
          <w:iCs/>
        </w:rPr>
        <w:t>-v22-ganti12</w:t>
      </w:r>
      <w:r w:rsidR="00C2654B">
        <w:rPr>
          <w:i/>
          <w:iCs/>
        </w:rPr>
        <w:t>}</w:t>
      </w:r>
      <w:r w:rsidR="002B5D76">
        <w:t xml:space="preserve"> </w:t>
      </w:r>
      <w:r w:rsidR="009E170C">
        <w:t>M</w:t>
      </w:r>
      <w:r w:rsidR="002B5D76">
        <w:t xml:space="preserve">ore data points are queried for human annotation in the stream-based setting than that in the pool-based methods. One reason is that in the stream-based setting, AL algorithms cannot go through all the unlabeled data to select the most useful samples. It is likely that before the most informative samples are presented in a stream, the annotation budget is already finished. Most active learning algorithms focus on the pool-based scenario. </w:t>
      </w:r>
      <w:r w:rsidR="002B5D76" w:rsidRPr="002B5D76">
        <w:t>In this thesis, I will mainly concentrate on exploring new strategies for the pool-based setting.</w:t>
      </w:r>
    </w:p>
    <w:p w14:paraId="5C1BEF65" w14:textId="36BBD36D" w:rsidR="0043221B" w:rsidRDefault="0043221B" w:rsidP="00732DC0">
      <w:pPr>
        <w:pStyle w:val="ListParagraph"/>
        <w:ind w:left="360"/>
      </w:pPr>
    </w:p>
    <w:p w14:paraId="5C4768F8" w14:textId="77777777" w:rsidR="0043221B" w:rsidRDefault="0043221B" w:rsidP="0043221B">
      <w:pPr>
        <w:pStyle w:val="ListParagraph"/>
        <w:ind w:left="360"/>
      </w:pPr>
      <w:r>
        <w:t xml:space="preserve">The advantage of stream-based strategies lies on its computational efficiency, as there is no need to go through the data pool to query the best sample. This approach reduces annotation effort and </w:t>
      </w:r>
      <w:r>
        <w:lastRenderedPageBreak/>
        <w:t xml:space="preserve">limits the size of the database used in nearest-neighbor learning which expedites the classification algorithm making it more efficient. </w:t>
      </w:r>
      <w:r w:rsidRPr="00732DC0">
        <w:t>\cite{settlestr09}</w:t>
      </w:r>
      <w:r w:rsidRPr="00732DC0">
        <w:rPr>
          <w:i/>
          <w:iCs/>
        </w:rPr>
        <w:t xml:space="preserve"> </w:t>
      </w:r>
      <w:r>
        <w:t xml:space="preserve">The price of high efficiency is a weaker performance. </w:t>
      </w:r>
    </w:p>
    <w:p w14:paraId="5EAADF5A" w14:textId="77777777" w:rsidR="0043221B" w:rsidRDefault="0043221B" w:rsidP="00732DC0">
      <w:pPr>
        <w:pStyle w:val="ListParagraph"/>
        <w:ind w:left="360"/>
      </w:pPr>
    </w:p>
    <w:p w14:paraId="481FD543" w14:textId="4694882C" w:rsidR="005974A4" w:rsidRPr="009A2FF1" w:rsidRDefault="00DC4E21" w:rsidP="005974A4">
      <w:pPr>
        <w:autoSpaceDE w:val="0"/>
        <w:autoSpaceDN w:val="0"/>
        <w:adjustRightInd w:val="0"/>
        <w:spacing w:after="0" w:line="240" w:lineRule="auto"/>
        <w:rPr>
          <w:i/>
          <w:iCs/>
        </w:rPr>
      </w:pPr>
      <w:r w:rsidRPr="0077663F">
        <w:rPr>
          <w:i/>
          <w:iCs/>
        </w:rPr>
        <w:t>(</w:t>
      </w:r>
      <w:proofErr w:type="spellStart"/>
      <w:r w:rsidR="0077663F" w:rsidRPr="0077663F">
        <w:rPr>
          <w:i/>
          <w:iCs/>
        </w:rPr>
        <w:t>Ganti</w:t>
      </w:r>
      <w:proofErr w:type="spellEnd"/>
      <w:r w:rsidR="0077663F" w:rsidRPr="0077663F">
        <w:rPr>
          <w:i/>
          <w:iCs/>
        </w:rPr>
        <w:t xml:space="preserve"> and Gray</w:t>
      </w:r>
      <w:r w:rsidR="005974A4">
        <w:rPr>
          <w:i/>
          <w:iCs/>
        </w:rPr>
        <w:t xml:space="preserve"> </w:t>
      </w:r>
      <w:r w:rsidR="0077663F" w:rsidRPr="0077663F">
        <w:rPr>
          <w:i/>
          <w:iCs/>
        </w:rPr>
        <w:t>found that stream</w:t>
      </w:r>
      <w:r w:rsidR="0077663F">
        <w:rPr>
          <w:i/>
          <w:iCs/>
        </w:rPr>
        <w:t xml:space="preserve"> </w:t>
      </w:r>
      <w:r w:rsidR="0077663F" w:rsidRPr="0077663F">
        <w:rPr>
          <w:i/>
          <w:iCs/>
        </w:rPr>
        <w:t>based</w:t>
      </w:r>
      <w:r w:rsidR="0077663F">
        <w:rPr>
          <w:i/>
          <w:iCs/>
        </w:rPr>
        <w:t xml:space="preserve"> </w:t>
      </w:r>
      <w:r w:rsidR="0077663F" w:rsidRPr="0077663F">
        <w:rPr>
          <w:i/>
          <w:iCs/>
        </w:rPr>
        <w:t>active learning algorithms are likely to perform worse than pool-based methods,</w:t>
      </w:r>
      <w:r w:rsidR="0077663F">
        <w:rPr>
          <w:i/>
          <w:iCs/>
        </w:rPr>
        <w:t xml:space="preserve"> </w:t>
      </w:r>
      <w:r w:rsidR="0077663F" w:rsidRPr="0077663F">
        <w:rPr>
          <w:i/>
          <w:iCs/>
        </w:rPr>
        <w:t>for instance, more data points are queried for human annotation in the stream-based</w:t>
      </w:r>
      <w:r w:rsidR="0077663F">
        <w:rPr>
          <w:i/>
          <w:iCs/>
        </w:rPr>
        <w:t xml:space="preserve"> </w:t>
      </w:r>
      <w:r w:rsidR="0077663F" w:rsidRPr="0077663F">
        <w:rPr>
          <w:i/>
          <w:iCs/>
        </w:rPr>
        <w:t>setting than that in the pool-based setting. One reason is that in the stream-based setting,</w:t>
      </w:r>
      <w:r w:rsidR="0077663F">
        <w:rPr>
          <w:i/>
          <w:iCs/>
        </w:rPr>
        <w:t xml:space="preserve"> </w:t>
      </w:r>
      <w:r w:rsidR="0077663F" w:rsidRPr="0077663F">
        <w:rPr>
          <w:i/>
          <w:iCs/>
        </w:rPr>
        <w:t>active learning algorithms cannot go through all the unlabeled data to select the</w:t>
      </w:r>
      <w:r w:rsidR="0077663F">
        <w:rPr>
          <w:i/>
          <w:iCs/>
        </w:rPr>
        <w:t xml:space="preserve"> </w:t>
      </w:r>
      <w:r w:rsidR="0077663F" w:rsidRPr="0077663F">
        <w:rPr>
          <w:i/>
          <w:iCs/>
        </w:rPr>
        <w:t>most useful samples. It is likely that before the most informative samples are presented</w:t>
      </w:r>
      <w:r w:rsidR="0077663F">
        <w:rPr>
          <w:i/>
          <w:iCs/>
        </w:rPr>
        <w:t xml:space="preserve"> </w:t>
      </w:r>
      <w:r w:rsidR="0077663F" w:rsidRPr="0077663F">
        <w:rPr>
          <w:i/>
          <w:iCs/>
        </w:rPr>
        <w:t>in a stream, the annotation budget is already finished. Most active learning algorithms</w:t>
      </w:r>
      <w:r w:rsidR="0077663F">
        <w:rPr>
          <w:i/>
          <w:iCs/>
        </w:rPr>
        <w:t xml:space="preserve"> </w:t>
      </w:r>
      <w:r w:rsidR="0077663F" w:rsidRPr="0077663F">
        <w:rPr>
          <w:i/>
          <w:iCs/>
        </w:rPr>
        <w:t>focus on the pool-based scenario [</w:t>
      </w:r>
      <w:r w:rsidR="005974A4">
        <w:rPr>
          <w:i/>
          <w:iCs/>
        </w:rPr>
        <w:t xml:space="preserve">cite: </w:t>
      </w:r>
      <w:r w:rsidR="005974A4" w:rsidRPr="009A2FF1">
        <w:rPr>
          <w:i/>
          <w:iCs/>
        </w:rPr>
        <w:t>X. Li and Y. Guo, Adaptive active learning for image classification, in Proceedings of</w:t>
      </w:r>
    </w:p>
    <w:p w14:paraId="08454EEC" w14:textId="77777777" w:rsidR="005974A4" w:rsidRPr="009A2FF1" w:rsidRDefault="005974A4" w:rsidP="005974A4">
      <w:pPr>
        <w:autoSpaceDE w:val="0"/>
        <w:autoSpaceDN w:val="0"/>
        <w:adjustRightInd w:val="0"/>
        <w:spacing w:after="0" w:line="240" w:lineRule="auto"/>
        <w:rPr>
          <w:i/>
          <w:iCs/>
        </w:rPr>
      </w:pPr>
      <w:r w:rsidRPr="009A2FF1">
        <w:rPr>
          <w:i/>
          <w:iCs/>
        </w:rPr>
        <w:t>the IEEE Conference on Computer Vision and Pattern Recognition (2013) pp. 859–</w:t>
      </w:r>
    </w:p>
    <w:p w14:paraId="289904FB" w14:textId="77777777" w:rsidR="005974A4" w:rsidRPr="009A2FF1" w:rsidRDefault="005974A4" w:rsidP="005974A4">
      <w:pPr>
        <w:autoSpaceDE w:val="0"/>
        <w:autoSpaceDN w:val="0"/>
        <w:adjustRightInd w:val="0"/>
        <w:spacing w:after="0" w:line="240" w:lineRule="auto"/>
        <w:rPr>
          <w:i/>
          <w:iCs/>
        </w:rPr>
      </w:pPr>
      <w:r w:rsidRPr="009A2FF1">
        <w:rPr>
          <w:i/>
          <w:iCs/>
        </w:rPr>
        <w:t>866.</w:t>
      </w:r>
      <w:r w:rsidR="0077663F" w:rsidRPr="0077663F">
        <w:rPr>
          <w:i/>
          <w:iCs/>
        </w:rPr>
        <w:t xml:space="preserve">, </w:t>
      </w:r>
      <w:r>
        <w:rPr>
          <w:i/>
          <w:iCs/>
        </w:rPr>
        <w:t xml:space="preserve">cite: </w:t>
      </w:r>
      <w:r w:rsidRPr="009A2FF1">
        <w:rPr>
          <w:i/>
          <w:iCs/>
        </w:rPr>
        <w:t>J. Cheng and K. Wang, Active learning for image retrieval with co-</w:t>
      </w:r>
      <w:proofErr w:type="spellStart"/>
      <w:r w:rsidRPr="009A2FF1">
        <w:rPr>
          <w:i/>
          <w:iCs/>
        </w:rPr>
        <w:t>svm</w:t>
      </w:r>
      <w:proofErr w:type="spellEnd"/>
      <w:r w:rsidRPr="009A2FF1">
        <w:rPr>
          <w:i/>
          <w:iCs/>
        </w:rPr>
        <w:t>, Pattern</w:t>
      </w:r>
    </w:p>
    <w:p w14:paraId="44226A7B" w14:textId="64DA5D45" w:rsidR="00DC4E21" w:rsidRPr="009A2FF1" w:rsidRDefault="005974A4" w:rsidP="009A2FF1">
      <w:pPr>
        <w:autoSpaceDE w:val="0"/>
        <w:autoSpaceDN w:val="0"/>
        <w:adjustRightInd w:val="0"/>
        <w:spacing w:after="0" w:line="240" w:lineRule="auto"/>
        <w:rPr>
          <w:i/>
          <w:iCs/>
        </w:rPr>
      </w:pPr>
      <w:r w:rsidRPr="009A2FF1">
        <w:rPr>
          <w:i/>
          <w:iCs/>
        </w:rPr>
        <w:t>recognition 40, 330 (2007).</w:t>
      </w:r>
      <w:r w:rsidR="0077663F" w:rsidRPr="0077663F">
        <w:rPr>
          <w:i/>
          <w:iCs/>
        </w:rPr>
        <w:t xml:space="preserve">, </w:t>
      </w:r>
      <w:r>
        <w:rPr>
          <w:i/>
          <w:iCs/>
        </w:rPr>
        <w:t xml:space="preserve">cite: </w:t>
      </w:r>
      <w:r w:rsidRPr="009A2FF1">
        <w:rPr>
          <w:i/>
          <w:iCs/>
        </w:rPr>
        <w:t>S. Tong and D. Koller, Support vector machine active learning with applications to</w:t>
      </w:r>
      <w:r w:rsidR="009A2FF1">
        <w:rPr>
          <w:i/>
          <w:iCs/>
        </w:rPr>
        <w:t xml:space="preserve"> </w:t>
      </w:r>
      <w:r w:rsidRPr="009A2FF1">
        <w:rPr>
          <w:i/>
          <w:iCs/>
        </w:rPr>
        <w:t>text classification, The Journal of</w:t>
      </w:r>
      <w:r w:rsidR="009A2FF1">
        <w:rPr>
          <w:i/>
          <w:iCs/>
        </w:rPr>
        <w:t xml:space="preserve"> </w:t>
      </w:r>
      <w:r w:rsidRPr="009A2FF1">
        <w:rPr>
          <w:i/>
          <w:iCs/>
        </w:rPr>
        <w:t>Machine Learning Research 2, 45 (2002)</w:t>
      </w:r>
      <w:proofErr w:type="gramStart"/>
      <w:r w:rsidRPr="009A2FF1">
        <w:rPr>
          <w:i/>
          <w:iCs/>
        </w:rPr>
        <w:t>.</w:t>
      </w:r>
      <w:r w:rsidR="0077663F" w:rsidRPr="009A2FF1">
        <w:rPr>
          <w:i/>
          <w:iCs/>
        </w:rPr>
        <w:t>,</w:t>
      </w:r>
      <w:r w:rsidR="009A2FF1">
        <w:rPr>
          <w:i/>
          <w:iCs/>
        </w:rPr>
        <w:t>thesis</w:t>
      </w:r>
      <w:proofErr w:type="gramEnd"/>
      <w:r w:rsidR="009A2FF1">
        <w:rPr>
          <w:i/>
          <w:iCs/>
        </w:rPr>
        <w:t xml:space="preserve"> references page 3.</w:t>
      </w:r>
      <w:r w:rsidR="0077663F" w:rsidRPr="009A2FF1">
        <w:rPr>
          <w:i/>
          <w:iCs/>
        </w:rPr>
        <w:t xml:space="preserve"> 40–46]. In this thesis, </w:t>
      </w:r>
      <w:r w:rsidR="009A2FF1">
        <w:rPr>
          <w:i/>
          <w:iCs/>
        </w:rPr>
        <w:t>I will</w:t>
      </w:r>
      <w:r w:rsidR="0077663F" w:rsidRPr="009A2FF1">
        <w:rPr>
          <w:i/>
          <w:iCs/>
        </w:rPr>
        <w:t xml:space="preserve"> mainly concentrate on exploring new strategies for t</w:t>
      </w:r>
      <w:r w:rsidR="009A2FF1">
        <w:rPr>
          <w:i/>
          <w:iCs/>
        </w:rPr>
        <w:t>he pool-based setting</w:t>
      </w:r>
      <w:r w:rsidR="0077663F" w:rsidRPr="009A2FF1">
        <w:rPr>
          <w:i/>
          <w:iCs/>
        </w:rPr>
        <w:t>.)</w:t>
      </w:r>
    </w:p>
    <w:p w14:paraId="4690E819" w14:textId="09785A96" w:rsidR="00667664" w:rsidRDefault="00667664" w:rsidP="00667664">
      <w:r>
        <w:rPr>
          <w:noProof/>
        </w:rPr>
        <w:drawing>
          <wp:inline distT="0" distB="0" distL="0" distR="0" wp14:anchorId="6937F578" wp14:editId="2B606312">
            <wp:extent cx="594360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226AB13B" w14:textId="6425B0B3" w:rsidR="00E14D93" w:rsidRPr="00045BD3" w:rsidRDefault="00E14D93" w:rsidP="00E14D93">
      <w:pPr>
        <w:pStyle w:val="ListParagraph"/>
        <w:numPr>
          <w:ilvl w:val="0"/>
          <w:numId w:val="8"/>
        </w:numPr>
        <w:rPr>
          <w:b/>
          <w:bCs/>
          <w:strike/>
          <w:u w:val="single"/>
        </w:rPr>
      </w:pPr>
      <w:r w:rsidRPr="00045BD3">
        <w:rPr>
          <w:b/>
          <w:bCs/>
          <w:strike/>
          <w:u w:val="single"/>
        </w:rPr>
        <w:t>Sampling Strategies</w:t>
      </w:r>
    </w:p>
    <w:p w14:paraId="2216B1C5" w14:textId="77777777" w:rsidR="00045BD3" w:rsidRDefault="00045BD3" w:rsidP="00045BD3">
      <w:pPr>
        <w:pStyle w:val="ListParagraph"/>
        <w:numPr>
          <w:ilvl w:val="0"/>
          <w:numId w:val="8"/>
        </w:numPr>
      </w:pPr>
      <w:r w:rsidRPr="00667664">
        <w:rPr>
          <w:b/>
          <w:bCs/>
          <w:u w:val="single"/>
        </w:rPr>
        <w:t xml:space="preserve">Dig into uncertainty, </w:t>
      </w:r>
      <w:proofErr w:type="gramStart"/>
      <w:r w:rsidRPr="00667664">
        <w:rPr>
          <w:b/>
          <w:bCs/>
          <w:u w:val="single"/>
        </w:rPr>
        <w:t>i.e.</w:t>
      </w:r>
      <w:proofErr w:type="gramEnd"/>
      <w:r w:rsidRPr="00667664">
        <w:rPr>
          <w:b/>
          <w:bCs/>
          <w:u w:val="single"/>
        </w:rPr>
        <w:t xml:space="preserve"> extend the work done with the different uncertainty methods and show the gap in the literature</w:t>
      </w:r>
      <w:r>
        <w:t>.</w:t>
      </w:r>
    </w:p>
    <w:p w14:paraId="14F8A676" w14:textId="77777777" w:rsidR="00045BD3" w:rsidRDefault="00045BD3" w:rsidP="00045BD3">
      <w:pPr>
        <w:pStyle w:val="ListParagraph"/>
        <w:rPr>
          <w:b/>
          <w:bCs/>
          <w:u w:val="single"/>
        </w:rPr>
      </w:pPr>
    </w:p>
    <w:p w14:paraId="314A57BE" w14:textId="42FABD5B" w:rsidR="009A2FF1" w:rsidRDefault="009A2FF1" w:rsidP="009A2FF1">
      <w:r w:rsidRPr="009A2FF1">
        <w:t>The different methods of active learning start by measuring the informativeness of unlabeled instances and select(sample) new instances that support the learning process. There are various selective sampling frameworks for active learning. Amongst the most popular ones are:</w:t>
      </w:r>
    </w:p>
    <w:p w14:paraId="57BE1A1E" w14:textId="501CCE30" w:rsidR="00045BD3" w:rsidRDefault="009A2FF1" w:rsidP="00045BD3">
      <w:pPr>
        <w:pStyle w:val="ListParagraph"/>
        <w:numPr>
          <w:ilvl w:val="1"/>
          <w:numId w:val="10"/>
        </w:numPr>
      </w:pPr>
      <w:r w:rsidRPr="009A2FF1">
        <w:t>Query-by-committee</w:t>
      </w:r>
      <w:r w:rsidR="002C5B2B">
        <w:t xml:space="preserve"> </w:t>
      </w:r>
      <w:r w:rsidRPr="009A2FF1">
        <w:t>(QBC)</w:t>
      </w:r>
      <w:r w:rsidR="00045BD3">
        <w:t xml:space="preserve"> </w:t>
      </w:r>
      <w:r w:rsidRPr="009A2FF1">
        <w:t xml:space="preserve">selects </w:t>
      </w:r>
      <w:r w:rsidR="002C5B2B">
        <w:t xml:space="preserve">a </w:t>
      </w:r>
      <w:r w:rsidRPr="009A2FF1">
        <w:t>committee of</w:t>
      </w:r>
      <w:r w:rsidR="002C5B2B">
        <w:t xml:space="preserve"> </w:t>
      </w:r>
      <w:r w:rsidRPr="009A2FF1">
        <w:t>classifiers</w:t>
      </w:r>
      <w:r w:rsidR="002C5B2B">
        <w:t xml:space="preserve"> </w:t>
      </w:r>
      <w:r w:rsidRPr="009A2FF1">
        <w:t>by</w:t>
      </w:r>
      <w:r w:rsidR="002C5B2B">
        <w:t xml:space="preserve"> </w:t>
      </w:r>
      <w:r w:rsidRPr="009A2FF1">
        <w:t>randomly</w:t>
      </w:r>
      <w:r w:rsidR="002C5B2B">
        <w:t xml:space="preserve"> </w:t>
      </w:r>
      <w:r w:rsidRPr="009A2FF1">
        <w:t>sampling</w:t>
      </w:r>
      <w:r w:rsidR="002C5B2B">
        <w:t xml:space="preserve"> </w:t>
      </w:r>
      <w:r w:rsidRPr="009A2FF1">
        <w:t>hypotheses from the version space.</w:t>
      </w:r>
      <w:r w:rsidR="002C5B2B">
        <w:t xml:space="preserve"> </w:t>
      </w:r>
      <w:r w:rsidRPr="009A2FF1">
        <w:t>[21]</w:t>
      </w:r>
      <w:r w:rsidR="00045BD3">
        <w:br/>
      </w:r>
      <w:r w:rsidR="00045BD3" w:rsidRPr="00EE3E11">
        <w:t xml:space="preserve">QBC constructs a committee consisting of </w:t>
      </w:r>
      <w:proofErr w:type="gramStart"/>
      <w:r w:rsidR="00045BD3" w:rsidRPr="00EE3E11">
        <w:t>a number of</w:t>
      </w:r>
      <w:proofErr w:type="gramEnd"/>
      <w:r w:rsidR="00045BD3" w:rsidRPr="00EE3E11">
        <w:t xml:space="preserve"> different classifiers/models (always more than two). The next unlabeled example is selected by the principle of maximal disagreement </w:t>
      </w:r>
      <w:r w:rsidR="00045BD3" w:rsidRPr="00EE3E11">
        <w:lastRenderedPageBreak/>
        <w:t>among these classifiers</w:t>
      </w:r>
      <w:r w:rsidR="00045BD3">
        <w:t>, i.e., each committee member can vote on the labeling of unlabeled instances and the instance which causes greatest disagreement within the committee will be selected for annotation.</w:t>
      </w:r>
    </w:p>
    <w:p w14:paraId="7C1EEA7D" w14:textId="77777777" w:rsidR="009F2D72" w:rsidRDefault="009F2D72" w:rsidP="009F2D72">
      <w:pPr>
        <w:pStyle w:val="ListParagraph"/>
        <w:ind w:left="360"/>
      </w:pPr>
    </w:p>
    <w:p w14:paraId="5B8EEC3D" w14:textId="71F8BEF5" w:rsidR="001D4BE8" w:rsidRDefault="009A2FF1" w:rsidP="001D4BE8">
      <w:pPr>
        <w:pStyle w:val="ListParagraph"/>
        <w:numPr>
          <w:ilvl w:val="1"/>
          <w:numId w:val="10"/>
        </w:numPr>
      </w:pPr>
      <w:r w:rsidRPr="009A2FF1">
        <w:t>Expected Model Change- identifies the instance that would impart the greatest change</w:t>
      </w:r>
      <w:r w:rsidR="002C5B2B">
        <w:t xml:space="preserve"> </w:t>
      </w:r>
      <w:r w:rsidRPr="009A2FF1">
        <w:t>to the current model if we knew its label.</w:t>
      </w:r>
      <w:r w:rsidR="001D4BE8">
        <w:t xml:space="preserve"> \</w:t>
      </w:r>
      <w:proofErr w:type="gramStart"/>
      <w:r w:rsidR="001D4BE8">
        <w:t>cite{</w:t>
      </w:r>
      <w:proofErr w:type="spellStart"/>
      <w:proofErr w:type="gramEnd"/>
      <w:r w:rsidR="001D4BE8" w:rsidRPr="001D4BE8">
        <w:t>Cai_wenbin</w:t>
      </w:r>
      <w:proofErr w:type="spellEnd"/>
      <w:r w:rsidR="001D4BE8">
        <w:t>}</w:t>
      </w:r>
      <w:r w:rsidR="001D4BE8">
        <w:br/>
      </w:r>
    </w:p>
    <w:p w14:paraId="665CF3D7" w14:textId="77777777" w:rsidR="009F2D72" w:rsidRPr="009F2D72" w:rsidRDefault="009F2D72" w:rsidP="009F2D72">
      <w:pPr>
        <w:pStyle w:val="ListParagraph"/>
        <w:rPr>
          <w:i/>
          <w:iCs/>
        </w:rPr>
      </w:pPr>
      <w:r w:rsidRPr="009F2D72">
        <w:rPr>
          <w:i/>
          <w:iCs/>
        </w:rPr>
        <w:t>The intuition behind this framework is that it prefers instances that are likely</w:t>
      </w:r>
    </w:p>
    <w:p w14:paraId="17036742" w14:textId="77777777" w:rsidR="009F2D72" w:rsidRPr="009F2D72" w:rsidRDefault="009F2D72" w:rsidP="009F2D72">
      <w:pPr>
        <w:pStyle w:val="ListParagraph"/>
        <w:rPr>
          <w:i/>
          <w:iCs/>
        </w:rPr>
      </w:pPr>
      <w:r w:rsidRPr="009F2D72">
        <w:rPr>
          <w:i/>
          <w:iCs/>
        </w:rPr>
        <w:t>to most influence the model (i.e., have greatest impact on its parameters), regardless</w:t>
      </w:r>
    </w:p>
    <w:p w14:paraId="789D14E2" w14:textId="77777777" w:rsidR="009F2D72" w:rsidRPr="009F2D72" w:rsidRDefault="009F2D72" w:rsidP="009F2D72">
      <w:pPr>
        <w:pStyle w:val="ListParagraph"/>
        <w:rPr>
          <w:i/>
          <w:iCs/>
        </w:rPr>
      </w:pPr>
      <w:r w:rsidRPr="009F2D72">
        <w:rPr>
          <w:i/>
          <w:iCs/>
        </w:rPr>
        <w:t>of the resulting query label. This approach has been shown to work well in</w:t>
      </w:r>
    </w:p>
    <w:p w14:paraId="3D370E00" w14:textId="77777777" w:rsidR="009F2D72" w:rsidRPr="009F2D72" w:rsidRDefault="009F2D72" w:rsidP="009F2D72">
      <w:pPr>
        <w:pStyle w:val="ListParagraph"/>
        <w:rPr>
          <w:i/>
          <w:iCs/>
        </w:rPr>
      </w:pPr>
      <w:r w:rsidRPr="009F2D72">
        <w:rPr>
          <w:i/>
          <w:iCs/>
        </w:rPr>
        <w:t>empirical studies, but can be computationally expensive if both the feature space</w:t>
      </w:r>
    </w:p>
    <w:p w14:paraId="7AC9AFAB" w14:textId="77777777" w:rsidR="009F2D72" w:rsidRPr="009F2D72" w:rsidRDefault="009F2D72" w:rsidP="009F2D72">
      <w:pPr>
        <w:pStyle w:val="ListParagraph"/>
        <w:rPr>
          <w:i/>
          <w:iCs/>
        </w:rPr>
      </w:pPr>
      <w:r w:rsidRPr="009F2D72">
        <w:rPr>
          <w:i/>
          <w:iCs/>
        </w:rPr>
        <w:t xml:space="preserve">and set of </w:t>
      </w:r>
      <w:proofErr w:type="spellStart"/>
      <w:r w:rsidRPr="009F2D72">
        <w:rPr>
          <w:i/>
          <w:iCs/>
        </w:rPr>
        <w:t>labelings</w:t>
      </w:r>
      <w:proofErr w:type="spellEnd"/>
      <w:r w:rsidRPr="009F2D72">
        <w:rPr>
          <w:i/>
          <w:iCs/>
        </w:rPr>
        <w:t xml:space="preserve"> are very large.</w:t>
      </w:r>
      <w:r>
        <w:rPr>
          <w:i/>
          <w:iCs/>
        </w:rPr>
        <w:t xml:space="preserve"> (cite </w:t>
      </w:r>
      <w:proofErr w:type="gramStart"/>
      <w:r>
        <w:rPr>
          <w:i/>
          <w:iCs/>
        </w:rPr>
        <w:t>settles )</w:t>
      </w:r>
      <w:proofErr w:type="gramEnd"/>
      <w:r>
        <w:rPr>
          <w:i/>
          <w:iCs/>
        </w:rPr>
        <w:br/>
      </w:r>
      <w:r w:rsidRPr="009F2D72">
        <w:rPr>
          <w:i/>
          <w:iCs/>
        </w:rPr>
        <w:t>The differences among these approaches lies in the criteria to measure</w:t>
      </w:r>
    </w:p>
    <w:p w14:paraId="26652817" w14:textId="77777777" w:rsidR="009F2D72" w:rsidRPr="009F2D72" w:rsidRDefault="009F2D72" w:rsidP="009F2D72">
      <w:pPr>
        <w:pStyle w:val="ListParagraph"/>
        <w:rPr>
          <w:i/>
          <w:iCs/>
        </w:rPr>
      </w:pPr>
      <w:r w:rsidRPr="009F2D72">
        <w:rPr>
          <w:i/>
          <w:iCs/>
        </w:rPr>
        <w:t xml:space="preserve">the model </w:t>
      </w:r>
      <w:proofErr w:type="gramStart"/>
      <w:r w:rsidRPr="009F2D72">
        <w:rPr>
          <w:i/>
          <w:iCs/>
        </w:rPr>
        <w:t>change</w:t>
      </w:r>
      <w:proofErr w:type="gramEnd"/>
      <w:r w:rsidRPr="009F2D72">
        <w:rPr>
          <w:i/>
          <w:iCs/>
        </w:rPr>
        <w:t>. Settles et al. [77] proposed to measure the expected gradient</w:t>
      </w:r>
    </w:p>
    <w:p w14:paraId="11BFB33B" w14:textId="77777777" w:rsidR="009F2D72" w:rsidRPr="009F2D72" w:rsidRDefault="009F2D72" w:rsidP="009F2D72">
      <w:pPr>
        <w:pStyle w:val="ListParagraph"/>
        <w:rPr>
          <w:i/>
          <w:iCs/>
        </w:rPr>
      </w:pPr>
      <w:r w:rsidRPr="009F2D72">
        <w:rPr>
          <w:i/>
          <w:iCs/>
        </w:rPr>
        <w:t>length of the objective function. Freytag et al. [79] estimated the change of model outputs</w:t>
      </w:r>
    </w:p>
    <w:p w14:paraId="024B8CBE" w14:textId="77777777" w:rsidR="009F2D72" w:rsidRPr="009F2D72" w:rsidRDefault="009F2D72" w:rsidP="009F2D72">
      <w:pPr>
        <w:pStyle w:val="ListParagraph"/>
        <w:rPr>
          <w:i/>
          <w:iCs/>
        </w:rPr>
      </w:pPr>
      <w:r w:rsidRPr="009F2D72">
        <w:rPr>
          <w:i/>
          <w:iCs/>
        </w:rPr>
        <w:t>instead of model parameters.</w:t>
      </w:r>
    </w:p>
    <w:p w14:paraId="2763123E" w14:textId="77777777" w:rsidR="009F2D72" w:rsidRPr="009F2D72" w:rsidRDefault="009F2D72" w:rsidP="009F2D72">
      <w:pPr>
        <w:pStyle w:val="ListParagraph"/>
        <w:rPr>
          <w:i/>
          <w:iCs/>
        </w:rPr>
      </w:pPr>
      <w:r w:rsidRPr="009F2D72">
        <w:rPr>
          <w:i/>
          <w:iCs/>
        </w:rPr>
        <w:t>Cai et al. [45] proposed to use the gradient of the loss function to approximate the</w:t>
      </w:r>
    </w:p>
    <w:p w14:paraId="0932B940" w14:textId="0B58287D" w:rsidR="009F2D72" w:rsidRPr="00B238A1" w:rsidRDefault="009F2D72" w:rsidP="00B238A1">
      <w:pPr>
        <w:pStyle w:val="ListParagraph"/>
        <w:rPr>
          <w:i/>
          <w:iCs/>
        </w:rPr>
      </w:pPr>
      <w:r w:rsidRPr="009F2D72">
        <w:rPr>
          <w:i/>
          <w:iCs/>
        </w:rPr>
        <w:t>model change and derived algorithms for both SVM and logistic regression classifier.</w:t>
      </w:r>
    </w:p>
    <w:p w14:paraId="741BAEF0" w14:textId="65131D81" w:rsidR="009F2D72" w:rsidRPr="009F2D72" w:rsidRDefault="009F2D72" w:rsidP="009F2D72">
      <w:pPr>
        <w:pStyle w:val="ListParagraph"/>
        <w:rPr>
          <w:i/>
          <w:iCs/>
        </w:rPr>
      </w:pPr>
    </w:p>
    <w:p w14:paraId="295FC27E" w14:textId="77777777" w:rsidR="009F2D72" w:rsidRPr="009F2D72" w:rsidRDefault="009F2D72" w:rsidP="009F2D72">
      <w:pPr>
        <w:pStyle w:val="ListParagraph"/>
        <w:rPr>
          <w:i/>
          <w:iCs/>
        </w:rPr>
      </w:pPr>
    </w:p>
    <w:p w14:paraId="2FDBD470" w14:textId="77777777" w:rsidR="00045BD3" w:rsidRDefault="00045BD3" w:rsidP="00045BD3">
      <w:pPr>
        <w:pStyle w:val="ListParagraph"/>
        <w:numPr>
          <w:ilvl w:val="1"/>
          <w:numId w:val="10"/>
        </w:numPr>
      </w:pPr>
      <w:r w:rsidRPr="009A2FF1">
        <w:t>Uncertainty Sampling- in this framework, an active learner queries the instances about</w:t>
      </w:r>
      <w:r>
        <w:t xml:space="preserve"> </w:t>
      </w:r>
      <w:r w:rsidRPr="009A2FF1">
        <w:t>which it is least certain how to label.</w:t>
      </w:r>
      <w:r>
        <w:t xml:space="preserve"> </w:t>
      </w:r>
      <w:r w:rsidRPr="009A2FF1">
        <w:t>[15]</w:t>
      </w:r>
      <w:r>
        <w:br/>
      </w:r>
      <w:r w:rsidRPr="002C5B2B">
        <w:rPr>
          <w:i/>
          <w:iCs/>
        </w:rPr>
        <w:t>(This approach is often straightforward for probabilistic learning models.)</w:t>
      </w:r>
    </w:p>
    <w:p w14:paraId="12E6807C" w14:textId="6E251362" w:rsidR="00045BD3" w:rsidRDefault="00680B18" w:rsidP="00680B18">
      <w:pPr>
        <w:pStyle w:val="ListParagraph"/>
        <w:rPr>
          <w:i/>
          <w:iCs/>
        </w:rPr>
      </w:pPr>
      <w:r w:rsidRPr="00B238A1">
        <w:rPr>
          <w:i/>
          <w:iCs/>
        </w:rPr>
        <w:t xml:space="preserve">The motivation behind uncertainty sampling is to find some unlabeled examples near decision </w:t>
      </w:r>
      <w:r w:rsidR="00B238A1" w:rsidRPr="00B238A1">
        <w:rPr>
          <w:i/>
          <w:iCs/>
        </w:rPr>
        <w:t>boundaries and</w:t>
      </w:r>
      <w:r w:rsidRPr="00B238A1">
        <w:rPr>
          <w:i/>
          <w:iCs/>
        </w:rPr>
        <w:t xml:space="preserve"> use them to clarify the position of decision boundaries.</w:t>
      </w:r>
    </w:p>
    <w:p w14:paraId="1F6579E2" w14:textId="407740B1" w:rsidR="00895B86" w:rsidRPr="00B238A1" w:rsidRDefault="00895B86" w:rsidP="00680B18">
      <w:pPr>
        <w:pStyle w:val="ListParagraph"/>
        <w:rPr>
          <w:i/>
          <w:iCs/>
        </w:rPr>
      </w:pPr>
    </w:p>
    <w:p w14:paraId="3778E2A6" w14:textId="6E93BB99" w:rsidR="00895B86" w:rsidRPr="002752D8" w:rsidRDefault="002752D8" w:rsidP="002752D8">
      <w:pPr>
        <w:autoSpaceDE w:val="0"/>
        <w:autoSpaceDN w:val="0"/>
        <w:adjustRightInd w:val="0"/>
        <w:spacing w:after="0" w:line="240" w:lineRule="auto"/>
        <w:rPr>
          <w:i/>
          <w:iCs/>
        </w:rPr>
      </w:pPr>
      <w:r w:rsidRPr="002752D8">
        <w:t>Predictive uncertainty in deep neural generally consists of two parts: data uncertainty (aleatoric) \cite{2cfc44fb6aa842f5ac03e51409667171}and model uncertainty(epistemic). \</w:t>
      </w:r>
      <w:proofErr w:type="gramStart"/>
      <w:r w:rsidRPr="002752D8">
        <w:t>cite{</w:t>
      </w:r>
      <w:proofErr w:type="spellStart"/>
      <w:proofErr w:type="gramEnd"/>
      <w:r w:rsidRPr="002752D8">
        <w:t>DBLP:journals</w:t>
      </w:r>
      <w:proofErr w:type="spellEnd"/>
      <w:r w:rsidRPr="002752D8">
        <w:t>/</w:t>
      </w:r>
      <w:proofErr w:type="spellStart"/>
      <w:r w:rsidRPr="002752D8">
        <w:t>corr</w:t>
      </w:r>
      <w:proofErr w:type="spellEnd"/>
      <w:r w:rsidRPr="002752D8">
        <w:t>/KendallG17}</w:t>
      </w:r>
      <w:r>
        <w:t xml:space="preserve"> </w:t>
      </w:r>
      <w:r w:rsidRPr="002752D8">
        <w:rPr>
          <w:i/>
          <w:iCs/>
        </w:rPr>
        <w:t>Defining the right</w:t>
      </w:r>
      <w:r>
        <w:rPr>
          <w:i/>
          <w:iCs/>
        </w:rPr>
        <w:t xml:space="preserve"> </w:t>
      </w:r>
      <w:r w:rsidRPr="002752D8">
        <w:rPr>
          <w:i/>
          <w:iCs/>
        </w:rPr>
        <w:t>acquisition function, i.e., the condition on which sample is</w:t>
      </w:r>
      <w:r>
        <w:rPr>
          <w:i/>
          <w:iCs/>
        </w:rPr>
        <w:t xml:space="preserve"> </w:t>
      </w:r>
      <w:r w:rsidRPr="002752D8">
        <w:rPr>
          <w:i/>
          <w:iCs/>
        </w:rPr>
        <w:t>most informative for the model, is the main challenge of AL-based methods</w:t>
      </w:r>
      <w:r>
        <w:rPr>
          <w:i/>
          <w:iCs/>
        </w:rPr>
        <w:t xml:space="preserve">. For AL </w:t>
      </w:r>
    </w:p>
    <w:p w14:paraId="16CAE342" w14:textId="39F9993F" w:rsidR="006850D6" w:rsidRDefault="00B238A1" w:rsidP="006850D6">
      <w:pPr>
        <w:autoSpaceDE w:val="0"/>
        <w:autoSpaceDN w:val="0"/>
        <w:adjustRightInd w:val="0"/>
        <w:spacing w:after="0" w:line="240" w:lineRule="auto"/>
        <w:rPr>
          <w:rFonts w:ascii="NimbusRomNo9L-Regu" w:hAnsi="NimbusRomNo9L-Regu" w:cs="NimbusRomNo9L-Regu"/>
          <w:color w:val="000000"/>
          <w:sz w:val="24"/>
          <w:szCs w:val="24"/>
        </w:rPr>
      </w:pPr>
      <w:r w:rsidRPr="00B238A1">
        <w:rPr>
          <w:i/>
          <w:iCs/>
        </w:rPr>
        <w:t>Uncertainty measures:</w:t>
      </w:r>
      <w:r w:rsidRPr="00B238A1">
        <w:rPr>
          <w:i/>
          <w:iCs/>
        </w:rPr>
        <w:br/>
      </w:r>
      <w:commentRangeStart w:id="1"/>
      <w:r w:rsidR="006850D6">
        <w:rPr>
          <w:i/>
          <w:iCs/>
        </w:rPr>
        <w:t>Entropy</w:t>
      </w:r>
      <w:commentRangeEnd w:id="1"/>
      <w:r w:rsidR="006850D6">
        <w:rPr>
          <w:rStyle w:val="CommentReference"/>
        </w:rPr>
        <w:commentReference w:id="1"/>
      </w:r>
      <w:r w:rsidR="006850D6">
        <w:rPr>
          <w:i/>
          <w:iCs/>
        </w:rPr>
        <w:t xml:space="preserve">: </w:t>
      </w:r>
      <w:r w:rsidR="006850D6">
        <w:rPr>
          <w:rFonts w:ascii="NimbusRomNo9L-Regu" w:hAnsi="NimbusRomNo9L-Regu" w:cs="NimbusRomNo9L-Regu"/>
          <w:color w:val="000000"/>
          <w:sz w:val="24"/>
          <w:szCs w:val="24"/>
        </w:rPr>
        <w:t xml:space="preserve">A more general uncertainty sampling strategy uses </w:t>
      </w:r>
      <w:r w:rsidR="006850D6">
        <w:rPr>
          <w:rFonts w:ascii="NimbusRomNo9L-ReguItal" w:hAnsi="NimbusRomNo9L-ReguItal" w:cs="NimbusRomNo9L-ReguItal"/>
          <w:color w:val="000000"/>
          <w:sz w:val="24"/>
          <w:szCs w:val="24"/>
        </w:rPr>
        <w:t xml:space="preserve">entropy </w:t>
      </w:r>
      <w:r w:rsidR="006850D6">
        <w:rPr>
          <w:rFonts w:ascii="NimbusRomNo9L-Regu" w:hAnsi="NimbusRomNo9L-Regu" w:cs="NimbusRomNo9L-Regu"/>
          <w:color w:val="000000"/>
          <w:sz w:val="24"/>
          <w:szCs w:val="24"/>
        </w:rPr>
        <w:t>(</w:t>
      </w:r>
      <w:r w:rsidR="006850D6">
        <w:rPr>
          <w:rFonts w:ascii="NimbusRomNo9L-Regu" w:hAnsi="NimbusRomNo9L-Regu" w:cs="NimbusRomNo9L-Regu"/>
          <w:color w:val="008000"/>
          <w:sz w:val="24"/>
          <w:szCs w:val="24"/>
        </w:rPr>
        <w:t>Shannon</w:t>
      </w:r>
      <w:r w:rsidR="006850D6">
        <w:rPr>
          <w:rFonts w:ascii="NimbusRomNo9L-Regu" w:hAnsi="NimbusRomNo9L-Regu" w:cs="NimbusRomNo9L-Regu"/>
          <w:color w:val="000000"/>
          <w:sz w:val="24"/>
          <w:szCs w:val="24"/>
        </w:rPr>
        <w:t xml:space="preserve">, </w:t>
      </w:r>
      <w:r w:rsidR="006850D6">
        <w:rPr>
          <w:rFonts w:ascii="NimbusRomNo9L-Regu" w:hAnsi="NimbusRomNo9L-Regu" w:cs="NimbusRomNo9L-Regu"/>
          <w:color w:val="008000"/>
          <w:sz w:val="24"/>
          <w:szCs w:val="24"/>
        </w:rPr>
        <w:t>1948</w:t>
      </w:r>
      <w:r w:rsidR="006850D6">
        <w:rPr>
          <w:rFonts w:ascii="NimbusRomNo9L-Regu" w:hAnsi="NimbusRomNo9L-Regu" w:cs="NimbusRomNo9L-Regu"/>
          <w:color w:val="000000"/>
          <w:sz w:val="24"/>
          <w:szCs w:val="24"/>
        </w:rPr>
        <w:t>)</w:t>
      </w:r>
    </w:p>
    <w:p w14:paraId="3CF83BFF" w14:textId="3F2BB487" w:rsidR="006850D6" w:rsidRDefault="006850D6" w:rsidP="006850D6">
      <w:pPr>
        <w:autoSpaceDE w:val="0"/>
        <w:autoSpaceDN w:val="0"/>
        <w:adjustRightInd w:val="0"/>
        <w:spacing w:after="0" w:line="240" w:lineRule="auto"/>
        <w:rPr>
          <w:rFonts w:ascii="NimbusRomNo9L-Regu" w:hAnsi="NimbusRomNo9L-Regu" w:cs="NimbusRomNo9L-Regu"/>
          <w:sz w:val="24"/>
          <w:szCs w:val="24"/>
        </w:rPr>
      </w:pPr>
      <w:commentRangeStart w:id="2"/>
      <w:r>
        <w:rPr>
          <w:rFonts w:ascii="NimbusRomNo9L-Regu" w:hAnsi="NimbusRomNo9L-Regu" w:cs="NimbusRomNo9L-Regu"/>
          <w:color w:val="000000"/>
          <w:sz w:val="24"/>
          <w:szCs w:val="24"/>
        </w:rPr>
        <w:t xml:space="preserve">as an uncertainty measure. </w:t>
      </w:r>
      <w:r>
        <w:rPr>
          <w:rFonts w:ascii="NimbusRomNo9L-Regu" w:hAnsi="NimbusRomNo9L-Regu" w:cs="NimbusRomNo9L-Regu"/>
          <w:sz w:val="24"/>
          <w:szCs w:val="24"/>
        </w:rPr>
        <w:t>Entropy is an information-theoretic</w:t>
      </w:r>
    </w:p>
    <w:p w14:paraId="1A226C99" w14:textId="3D10E266" w:rsidR="006850D6" w:rsidRPr="00500724" w:rsidRDefault="006850D6" w:rsidP="006850D6">
      <w:pPr>
        <w:autoSpaceDE w:val="0"/>
        <w:autoSpaceDN w:val="0"/>
        <w:adjustRightInd w:val="0"/>
        <w:spacing w:after="0" w:line="240" w:lineRule="auto"/>
        <w:rPr>
          <w:rFonts w:ascii="NimbusRomNo9L-Regu" w:hAnsi="NimbusRomNo9L-Regu" w:cs="NimbusRomNo9L-Regu"/>
          <w:color w:val="000000"/>
          <w:sz w:val="24"/>
          <w:szCs w:val="24"/>
        </w:rPr>
      </w:pPr>
      <w:r>
        <w:rPr>
          <w:rFonts w:ascii="NimbusRomNo9L-Regu" w:hAnsi="NimbusRomNo9L-Regu" w:cs="NimbusRomNo9L-Regu"/>
          <w:sz w:val="24"/>
          <w:szCs w:val="24"/>
        </w:rPr>
        <w:t>measure that represents the amount of information needed to “encode” a distribution.</w:t>
      </w:r>
      <w:r w:rsidR="00500724">
        <w:rPr>
          <w:rFonts w:ascii="NimbusRomNo9L-Regu" w:hAnsi="NimbusRomNo9L-Regu" w:cs="NimbusRomNo9L-Regu"/>
          <w:sz w:val="24"/>
          <w:szCs w:val="24"/>
        </w:rPr>
        <w:t xml:space="preserve"> As such,</w:t>
      </w:r>
      <w:r w:rsidR="00500724" w:rsidRPr="00500724">
        <w:rPr>
          <w:rFonts w:ascii="NimbusRomNo9L-Regu" w:hAnsi="NimbusRomNo9L-Regu" w:cs="NimbusRomNo9L-Regu"/>
          <w:color w:val="000000"/>
          <w:sz w:val="24"/>
          <w:szCs w:val="24"/>
        </w:rPr>
        <w:t xml:space="preserve"> it is often thought of as a measure of uncertainty or impurity in machine learning</w:t>
      </w:r>
      <w:r w:rsidR="00500724">
        <w:rPr>
          <w:rFonts w:ascii="NimbusRomNo9L-Regu" w:hAnsi="NimbusRomNo9L-Regu" w:cs="NimbusRomNo9L-Regu"/>
          <w:sz w:val="24"/>
          <w:szCs w:val="24"/>
        </w:rPr>
        <w:t>.</w:t>
      </w:r>
    </w:p>
    <w:p w14:paraId="0665EC89" w14:textId="3799B2E5" w:rsidR="006850D6" w:rsidRPr="00500724" w:rsidRDefault="00500724" w:rsidP="00500724">
      <w:pPr>
        <w:autoSpaceDE w:val="0"/>
        <w:autoSpaceDN w:val="0"/>
        <w:adjustRightInd w:val="0"/>
        <w:spacing w:after="0" w:line="240" w:lineRule="auto"/>
        <w:rPr>
          <w:rFonts w:ascii="NimbusRomNo9L-Regu" w:hAnsi="NimbusRomNo9L-Regu" w:cs="NimbusRomNo9L-Regu"/>
          <w:color w:val="000000"/>
          <w:sz w:val="24"/>
          <w:szCs w:val="24"/>
        </w:rPr>
      </w:pPr>
      <w:r w:rsidRPr="00500724">
        <w:rPr>
          <w:rFonts w:ascii="NimbusRomNo9L-Regu" w:hAnsi="NimbusRomNo9L-Regu" w:cs="NimbusRomNo9L-Regu"/>
          <w:color w:val="000000"/>
          <w:sz w:val="24"/>
          <w:szCs w:val="24"/>
        </w:rPr>
        <w:t>For binary classification, entropy-based uncertainty sampling</w:t>
      </w:r>
      <w:r>
        <w:rPr>
          <w:rFonts w:ascii="NimbusRomNo9L-Regu" w:hAnsi="NimbusRomNo9L-Regu" w:cs="NimbusRomNo9L-Regu"/>
          <w:color w:val="000000"/>
          <w:sz w:val="24"/>
          <w:szCs w:val="24"/>
        </w:rPr>
        <w:t xml:space="preserve"> </w:t>
      </w:r>
      <w:r w:rsidRPr="00500724">
        <w:rPr>
          <w:rFonts w:ascii="NimbusRomNo9L-Regu" w:hAnsi="NimbusRomNo9L-Regu" w:cs="NimbusRomNo9L-Regu"/>
          <w:color w:val="000000"/>
          <w:sz w:val="24"/>
          <w:szCs w:val="24"/>
        </w:rPr>
        <w:t>is identical to choosing the instance with posterior closest to 0.5. However,</w:t>
      </w:r>
      <w:r>
        <w:rPr>
          <w:rFonts w:ascii="NimbusRomNo9L-Regu" w:hAnsi="NimbusRomNo9L-Regu" w:cs="NimbusRomNo9L-Regu"/>
          <w:color w:val="000000"/>
          <w:sz w:val="24"/>
          <w:szCs w:val="24"/>
        </w:rPr>
        <w:t xml:space="preserve"> </w:t>
      </w:r>
      <w:r w:rsidRPr="00500724">
        <w:rPr>
          <w:rFonts w:ascii="NimbusRomNo9L-Regu" w:hAnsi="NimbusRomNo9L-Regu" w:cs="NimbusRomNo9L-Regu"/>
          <w:color w:val="000000"/>
          <w:sz w:val="24"/>
          <w:szCs w:val="24"/>
        </w:rPr>
        <w:t>the entropy-based approach can be generalized easily to probabilistic multi-label</w:t>
      </w:r>
      <w:r>
        <w:rPr>
          <w:rFonts w:ascii="NimbusRomNo9L-Regu" w:hAnsi="NimbusRomNo9L-Regu" w:cs="NimbusRomNo9L-Regu"/>
          <w:color w:val="000000"/>
          <w:sz w:val="24"/>
          <w:szCs w:val="24"/>
        </w:rPr>
        <w:t xml:space="preserve"> </w:t>
      </w:r>
      <w:r w:rsidRPr="00500724">
        <w:rPr>
          <w:rFonts w:ascii="NimbusRomNo9L-Regu" w:hAnsi="NimbusRomNo9L-Regu" w:cs="NimbusRomNo9L-Regu"/>
          <w:color w:val="000000"/>
          <w:sz w:val="24"/>
          <w:szCs w:val="24"/>
        </w:rPr>
        <w:t>classifiers and probabilistic models for more complex structured instances, such</w:t>
      </w:r>
      <w:r>
        <w:rPr>
          <w:rFonts w:ascii="NimbusRomNo9L-Regu" w:hAnsi="NimbusRomNo9L-Regu" w:cs="NimbusRomNo9L-Regu"/>
          <w:color w:val="000000"/>
          <w:sz w:val="24"/>
          <w:szCs w:val="24"/>
        </w:rPr>
        <w:t xml:space="preserve"> </w:t>
      </w:r>
      <w:r w:rsidRPr="00500724">
        <w:rPr>
          <w:rFonts w:ascii="NimbusRomNo9L-Regu" w:hAnsi="NimbusRomNo9L-Regu" w:cs="NimbusRomNo9L-Regu"/>
          <w:color w:val="000000"/>
          <w:sz w:val="24"/>
          <w:szCs w:val="24"/>
        </w:rPr>
        <w:t>as sequences (Settles and Craven, 2008)</w:t>
      </w:r>
      <w:commentRangeEnd w:id="2"/>
      <w:r>
        <w:rPr>
          <w:rStyle w:val="CommentReference"/>
        </w:rPr>
        <w:commentReference w:id="2"/>
      </w:r>
    </w:p>
    <w:p w14:paraId="1F5C1A8D" w14:textId="77777777" w:rsidR="00500724" w:rsidRPr="00B238A1" w:rsidRDefault="00500724" w:rsidP="006850D6">
      <w:pPr>
        <w:rPr>
          <w:i/>
          <w:iCs/>
        </w:rPr>
      </w:pPr>
    </w:p>
    <w:p w14:paraId="586166CF" w14:textId="72CAF6B2" w:rsidR="00E14D93" w:rsidRPr="0083378E" w:rsidRDefault="0083378E" w:rsidP="0083378E">
      <w:pPr>
        <w:autoSpaceDE w:val="0"/>
        <w:autoSpaceDN w:val="0"/>
        <w:adjustRightInd w:val="0"/>
        <w:spacing w:after="0" w:line="240" w:lineRule="auto"/>
        <w:rPr>
          <w:rFonts w:ascii="URWPalladioL-Roma" w:hAnsi="URWPalladioL-Roma" w:cs="URWPalladioL-Roma"/>
          <w:i/>
          <w:iCs/>
          <w:color w:val="000000"/>
          <w:sz w:val="19"/>
          <w:szCs w:val="19"/>
        </w:rPr>
      </w:pPr>
      <w:r>
        <w:t xml:space="preserve">GAP: </w:t>
      </w:r>
      <w:r w:rsidRPr="0083378E">
        <w:rPr>
          <w:rFonts w:ascii="URWPalladioL-Roma" w:hAnsi="URWPalladioL-Roma" w:cs="URWPalladioL-Roma"/>
          <w:i/>
          <w:iCs/>
          <w:color w:val="000000"/>
          <w:sz w:val="19"/>
          <w:szCs w:val="19"/>
        </w:rPr>
        <w:t xml:space="preserve">Active learning (AL, also sometimes called optimal experimental design) plays a key role in dealing with lack of labeled data to label new data with the desirable outputs. As most researchers in the domain of machine and deep learning are aware that having labeled data is very difficult, costly and time consuming. In few very extremely sensitive areas such as healthcare and self-driving cars, this importance becomes more apparent. We have reviewed several good </w:t>
      </w:r>
      <w:r w:rsidRPr="0083378E">
        <w:rPr>
          <w:rFonts w:ascii="URWPalladioL-Roma" w:hAnsi="URWPalladioL-Roma" w:cs="URWPalladioL-Roma"/>
          <w:i/>
          <w:iCs/>
          <w:color w:val="000000"/>
          <w:sz w:val="19"/>
          <w:szCs w:val="19"/>
        </w:rPr>
        <w:lastRenderedPageBreak/>
        <w:t xml:space="preserve">studies in this area, including: </w:t>
      </w:r>
      <w:proofErr w:type="spellStart"/>
      <w:r w:rsidRPr="0083378E">
        <w:rPr>
          <w:rFonts w:ascii="URWPalladioL-Roma" w:hAnsi="URWPalladioL-Roma" w:cs="URWPalladioL-Roma"/>
          <w:i/>
          <w:iCs/>
          <w:color w:val="000000"/>
          <w:sz w:val="19"/>
          <w:szCs w:val="19"/>
        </w:rPr>
        <w:t>Gordonet</w:t>
      </w:r>
      <w:proofErr w:type="spellEnd"/>
      <w:r w:rsidRPr="0083378E">
        <w:rPr>
          <w:rFonts w:ascii="URWPalladioL-Roma" w:hAnsi="URWPalladioL-Roma" w:cs="URWPalladioL-Roma"/>
          <w:i/>
          <w:iCs/>
          <w:color w:val="000000"/>
          <w:sz w:val="19"/>
          <w:szCs w:val="19"/>
        </w:rPr>
        <w:t xml:space="preserve"> al. [</w:t>
      </w:r>
      <w:r w:rsidRPr="0083378E">
        <w:rPr>
          <w:rFonts w:ascii="URWPalladioL-Roma" w:hAnsi="URWPalladioL-Roma" w:cs="URWPalladioL-Roma"/>
          <w:i/>
          <w:iCs/>
          <w:color w:val="0000FF"/>
          <w:sz w:val="19"/>
          <w:szCs w:val="19"/>
        </w:rPr>
        <w:t>561</w:t>
      </w:r>
      <w:r w:rsidRPr="0083378E">
        <w:rPr>
          <w:rFonts w:ascii="URWPalladioL-Roma" w:hAnsi="URWPalladioL-Roma" w:cs="URWPalladioL-Roma"/>
          <w:i/>
          <w:iCs/>
          <w:color w:val="000000"/>
          <w:sz w:val="19"/>
          <w:szCs w:val="19"/>
        </w:rPr>
        <w:t>], Lee et al. [</w:t>
      </w:r>
      <w:r w:rsidRPr="0083378E">
        <w:rPr>
          <w:rFonts w:ascii="URWPalladioL-Roma" w:hAnsi="URWPalladioL-Roma" w:cs="URWPalladioL-Roma"/>
          <w:i/>
          <w:iCs/>
          <w:color w:val="0000FF"/>
          <w:sz w:val="19"/>
          <w:szCs w:val="19"/>
        </w:rPr>
        <w:t>311</w:t>
      </w:r>
      <w:r w:rsidRPr="0083378E">
        <w:rPr>
          <w:rFonts w:ascii="URWPalladioL-Roma" w:hAnsi="URWPalladioL-Roma" w:cs="URWPalladioL-Roma"/>
          <w:i/>
          <w:iCs/>
          <w:color w:val="000000"/>
          <w:sz w:val="19"/>
          <w:szCs w:val="19"/>
        </w:rPr>
        <w:t>], Nguyen et al. [</w:t>
      </w:r>
      <w:r w:rsidRPr="0083378E">
        <w:rPr>
          <w:rFonts w:ascii="URWPalladioL-Roma" w:hAnsi="URWPalladioL-Roma" w:cs="URWPalladioL-Roma"/>
          <w:i/>
          <w:iCs/>
          <w:color w:val="0000FF"/>
          <w:sz w:val="19"/>
          <w:szCs w:val="19"/>
        </w:rPr>
        <w:t>562</w:t>
      </w:r>
      <w:r w:rsidRPr="0083378E">
        <w:rPr>
          <w:rFonts w:ascii="URWPalladioL-Roma" w:hAnsi="URWPalladioL-Roma" w:cs="URWPalladioL-Roma"/>
          <w:i/>
          <w:iCs/>
          <w:color w:val="000000"/>
          <w:sz w:val="19"/>
          <w:szCs w:val="19"/>
        </w:rPr>
        <w:t>], Hu et al. [</w:t>
      </w:r>
      <w:r w:rsidRPr="0083378E">
        <w:rPr>
          <w:rFonts w:ascii="URWPalladioL-Roma" w:hAnsi="URWPalladioL-Roma" w:cs="URWPalladioL-Roma"/>
          <w:i/>
          <w:iCs/>
          <w:color w:val="0000FF"/>
          <w:sz w:val="19"/>
          <w:szCs w:val="19"/>
        </w:rPr>
        <w:t>563</w:t>
      </w:r>
      <w:r w:rsidRPr="0083378E">
        <w:rPr>
          <w:rFonts w:ascii="URWPalladioL-Roma" w:hAnsi="URWPalladioL-Roma" w:cs="URWPalladioL-Roma"/>
          <w:i/>
          <w:iCs/>
          <w:color w:val="000000"/>
          <w:sz w:val="19"/>
          <w:szCs w:val="19"/>
        </w:rPr>
        <w:t>], Qu et al. [</w:t>
      </w:r>
      <w:r w:rsidRPr="0083378E">
        <w:rPr>
          <w:rFonts w:ascii="URWPalladioL-Roma" w:hAnsi="URWPalladioL-Roma" w:cs="URWPalladioL-Roma"/>
          <w:i/>
          <w:iCs/>
          <w:color w:val="0000FF"/>
          <w:sz w:val="19"/>
          <w:szCs w:val="19"/>
        </w:rPr>
        <w:t>564</w:t>
      </w:r>
      <w:r w:rsidRPr="0083378E">
        <w:rPr>
          <w:rFonts w:ascii="URWPalladioL-Roma" w:hAnsi="URWPalladioL-Roma" w:cs="URWPalladioL-Roma"/>
          <w:i/>
          <w:iCs/>
          <w:color w:val="000000"/>
          <w:sz w:val="19"/>
          <w:szCs w:val="19"/>
        </w:rPr>
        <w:t xml:space="preserve">] and some few more. Our </w:t>
      </w:r>
      <w:proofErr w:type="gramStart"/>
      <w:r w:rsidRPr="0083378E">
        <w:rPr>
          <w:rFonts w:ascii="URWPalladioL-Roma" w:hAnsi="URWPalladioL-Roma" w:cs="URWPalladioL-Roma"/>
          <w:i/>
          <w:iCs/>
          <w:color w:val="000000"/>
          <w:sz w:val="19"/>
          <w:szCs w:val="19"/>
        </w:rPr>
        <w:t>reviews;</w:t>
      </w:r>
      <w:proofErr w:type="gramEnd"/>
      <w:r w:rsidRPr="0083378E">
        <w:rPr>
          <w:rFonts w:ascii="URWPalladioL-Roma" w:hAnsi="URWPalladioL-Roma" w:cs="URWPalladioL-Roma"/>
          <w:i/>
          <w:iCs/>
          <w:color w:val="000000"/>
          <w:sz w:val="19"/>
          <w:szCs w:val="19"/>
        </w:rPr>
        <w:t xml:space="preserve"> however, reveal that although uncertainty in this area is quite important, but very few studies have been done in this subject. For example, Sinha et al. [</w:t>
      </w:r>
      <w:r w:rsidRPr="0083378E">
        <w:rPr>
          <w:rFonts w:ascii="URWPalladioL-Roma" w:hAnsi="URWPalladioL-Roma" w:cs="URWPalladioL-Roma"/>
          <w:i/>
          <w:iCs/>
          <w:color w:val="0000FF"/>
          <w:sz w:val="19"/>
          <w:szCs w:val="19"/>
        </w:rPr>
        <w:t>565</w:t>
      </w:r>
      <w:r w:rsidRPr="0083378E">
        <w:rPr>
          <w:rFonts w:ascii="URWPalladioL-Roma" w:hAnsi="URWPalladioL-Roma" w:cs="URWPalladioL-Roma"/>
          <w:i/>
          <w:iCs/>
          <w:color w:val="000000"/>
          <w:sz w:val="19"/>
          <w:szCs w:val="19"/>
        </w:rPr>
        <w:t xml:space="preserve">] proposed a new Al in an adversarial manner which is called VAAL (Variational Adversarial AL). The proposed model trained a latent space by using a VAE and an adversarial network trained to discriminate between labeled and unlabeled data (see Fig. </w:t>
      </w:r>
      <w:r w:rsidRPr="0083378E">
        <w:rPr>
          <w:rFonts w:ascii="URWPalladioL-Roma" w:hAnsi="URWPalladioL-Roma" w:cs="URWPalladioL-Roma"/>
          <w:i/>
          <w:iCs/>
          <w:color w:val="0000FF"/>
          <w:sz w:val="19"/>
          <w:szCs w:val="19"/>
        </w:rPr>
        <w:t>24</w:t>
      </w:r>
      <w:r w:rsidRPr="0083378E">
        <w:rPr>
          <w:rFonts w:ascii="URWPalladioL-Roma" w:hAnsi="URWPalladioL-Roma" w:cs="URWPalladioL-Roma"/>
          <w:i/>
          <w:iCs/>
          <w:color w:val="000000"/>
          <w:sz w:val="19"/>
          <w:szCs w:val="19"/>
        </w:rPr>
        <w:t xml:space="preserve">). They showed the dramatic impact of this type of method on UQ. For this reason, we believe that researchers can fill this gap with further studies in order to improve the data labeling quality by </w:t>
      </w:r>
      <w:proofErr w:type="gramStart"/>
      <w:r w:rsidRPr="0083378E">
        <w:rPr>
          <w:rFonts w:ascii="URWPalladioL-Roma" w:hAnsi="URWPalladioL-Roma" w:cs="URWPalladioL-Roma"/>
          <w:i/>
          <w:iCs/>
          <w:color w:val="000000"/>
          <w:sz w:val="19"/>
          <w:szCs w:val="19"/>
        </w:rPr>
        <w:t>having</w:t>
      </w:r>
      <w:r>
        <w:rPr>
          <w:rFonts w:ascii="URWPalladioL-Roma" w:hAnsi="URWPalladioL-Roma" w:cs="URWPalladioL-Roma"/>
          <w:i/>
          <w:iCs/>
          <w:color w:val="000000"/>
          <w:sz w:val="19"/>
          <w:szCs w:val="19"/>
        </w:rPr>
        <w:t xml:space="preserve"> </w:t>
      </w:r>
      <w:r w:rsidRPr="0083378E">
        <w:rPr>
          <w:rFonts w:ascii="URWPalladioL-Roma" w:hAnsi="URWPalladioL-Roma" w:cs="URWPalladioL-Roma"/>
          <w:i/>
          <w:iCs/>
          <w:color w:val="000000"/>
          <w:sz w:val="19"/>
          <w:szCs w:val="19"/>
        </w:rPr>
        <w:t xml:space="preserve"> far</w:t>
      </w:r>
      <w:proofErr w:type="gramEnd"/>
      <w:r w:rsidRPr="0083378E">
        <w:rPr>
          <w:rFonts w:ascii="URWPalladioL-Roma" w:hAnsi="URWPalladioL-Roma" w:cs="URWPalladioL-Roma"/>
          <w:i/>
          <w:iCs/>
          <w:color w:val="000000"/>
          <w:sz w:val="19"/>
          <w:szCs w:val="19"/>
        </w:rPr>
        <w:t xml:space="preserve"> more certainty than previous studies.</w:t>
      </w:r>
      <w:r>
        <w:rPr>
          <w:rFonts w:ascii="URWPalladioL-Roma" w:hAnsi="URWPalladioL-Roma" w:cs="URWPalladioL-Roma"/>
          <w:i/>
          <w:iCs/>
          <w:color w:val="000000"/>
          <w:sz w:val="19"/>
          <w:szCs w:val="19"/>
        </w:rPr>
        <w:t xml:space="preserve"> </w:t>
      </w:r>
      <w:proofErr w:type="gramStart"/>
      <w:r>
        <w:rPr>
          <w:rFonts w:ascii="URWPalladioL-Roma" w:hAnsi="URWPalladioL-Roma" w:cs="URWPalladioL-Roma"/>
          <w:i/>
          <w:iCs/>
          <w:color w:val="000000"/>
          <w:sz w:val="19"/>
          <w:szCs w:val="19"/>
        </w:rPr>
        <w:t>{</w:t>
      </w:r>
      <w:r w:rsidR="00EE3E11">
        <w:rPr>
          <w:rFonts w:ascii="URWPalladioL-Roma" w:hAnsi="URWPalladioL-Roma" w:cs="URWPalladioL-Roma"/>
          <w:i/>
          <w:iCs/>
          <w:color w:val="000000"/>
          <w:sz w:val="19"/>
          <w:szCs w:val="19"/>
        </w:rPr>
        <w:t xml:space="preserve"> a</w:t>
      </w:r>
      <w:proofErr w:type="gramEnd"/>
      <w:r w:rsidR="00EE3E11">
        <w:rPr>
          <w:rFonts w:ascii="URWPalladioL-Roma" w:hAnsi="URWPalladioL-Roma" w:cs="URWPalladioL-Roma"/>
          <w:i/>
          <w:iCs/>
          <w:color w:val="000000"/>
          <w:sz w:val="19"/>
          <w:szCs w:val="19"/>
        </w:rPr>
        <w:t xml:space="preserve"> review of </w:t>
      </w:r>
      <w:r>
        <w:rPr>
          <w:rFonts w:ascii="URWPalladioL-Roma" w:hAnsi="URWPalladioL-Roma" w:cs="URWPalladioL-Roma"/>
          <w:i/>
          <w:iCs/>
          <w:color w:val="000000"/>
          <w:sz w:val="19"/>
          <w:szCs w:val="19"/>
        </w:rPr>
        <w:t xml:space="preserve">uncertainty </w:t>
      </w:r>
      <w:r w:rsidR="00EE3E11">
        <w:rPr>
          <w:rFonts w:ascii="URWPalladioL-Roma" w:hAnsi="URWPalladioL-Roma" w:cs="URWPalladioL-Roma"/>
          <w:i/>
          <w:iCs/>
          <w:color w:val="000000"/>
          <w:sz w:val="19"/>
          <w:szCs w:val="19"/>
        </w:rPr>
        <w:t xml:space="preserve">quantification in </w:t>
      </w:r>
    </w:p>
    <w:p w14:paraId="62D13676" w14:textId="15F8AF9B" w:rsidR="00E14D93" w:rsidRDefault="00E14D93" w:rsidP="00745770">
      <w:pPr>
        <w:autoSpaceDE w:val="0"/>
        <w:autoSpaceDN w:val="0"/>
        <w:adjustRightInd w:val="0"/>
        <w:spacing w:after="0" w:line="240" w:lineRule="auto"/>
        <w:ind w:left="720" w:hanging="720"/>
        <w:jc w:val="both"/>
      </w:pPr>
    </w:p>
    <w:p w14:paraId="00757D31" w14:textId="566B8F0A" w:rsidR="00E14D93" w:rsidRDefault="00E14D93" w:rsidP="00E14D93">
      <w:pPr>
        <w:pStyle w:val="Heading2"/>
      </w:pPr>
      <w:r>
        <w:t>Section: Advances in Text Classification</w:t>
      </w:r>
    </w:p>
    <w:p w14:paraId="775B43ED" w14:textId="0759B9EB" w:rsidR="0058070B" w:rsidRPr="00EE3E11" w:rsidRDefault="0058070B" w:rsidP="00EE3E11">
      <w:pPr>
        <w:autoSpaceDE w:val="0"/>
        <w:autoSpaceDN w:val="0"/>
        <w:adjustRightInd w:val="0"/>
        <w:spacing w:after="0" w:line="240" w:lineRule="auto"/>
        <w:rPr>
          <w:rFonts w:ascii="NimbusRomNo9L-Regu" w:hAnsi="NimbusRomNo9L-Regu" w:cs="NimbusRomNo9L-Regu"/>
          <w:sz w:val="20"/>
          <w:szCs w:val="20"/>
        </w:rPr>
      </w:pPr>
    </w:p>
    <w:p w14:paraId="09BB29E1" w14:textId="079B0D99" w:rsidR="00EE3E11" w:rsidRDefault="00EE3E11" w:rsidP="00EE3E11">
      <w:pPr>
        <w:autoSpaceDE w:val="0"/>
        <w:autoSpaceDN w:val="0"/>
        <w:adjustRightInd w:val="0"/>
        <w:spacing w:after="0" w:line="240" w:lineRule="auto"/>
        <w:rPr>
          <w:rFonts w:ascii="NimbusRomNo9L-Regu" w:hAnsi="NimbusRomNo9L-Regu" w:cs="NimbusRomNo9L-Regu"/>
          <w:sz w:val="20"/>
          <w:szCs w:val="20"/>
        </w:rPr>
      </w:pPr>
      <w:r w:rsidRPr="00EE3E11">
        <w:rPr>
          <w:rFonts w:ascii="NimbusRomNo9L-Regu" w:hAnsi="NimbusRomNo9L-Regu" w:cs="NimbusRomNo9L-Regu"/>
          <w:sz w:val="20"/>
          <w:szCs w:val="20"/>
        </w:rPr>
        <w:t xml:space="preserve">Natural language processing models have achieved state-of-the-art results using </w:t>
      </w:r>
      <w:proofErr w:type="gramStart"/>
      <w:r w:rsidRPr="00EE3E11">
        <w:rPr>
          <w:rFonts w:ascii="NimbusRomNo9L-Regu" w:hAnsi="NimbusRomNo9L-Regu" w:cs="NimbusRomNo9L-Regu"/>
          <w:sz w:val="20"/>
          <w:szCs w:val="20"/>
        </w:rPr>
        <w:t>transformer</w:t>
      </w:r>
      <w:r w:rsidR="001D4BE8">
        <w:rPr>
          <w:rFonts w:ascii="NimbusRomNo9L-Regu" w:hAnsi="NimbusRomNo9L-Regu" w:cs="NimbusRomNo9L-Regu"/>
          <w:sz w:val="20"/>
          <w:szCs w:val="20"/>
        </w:rPr>
        <w:t xml:space="preserve"> </w:t>
      </w:r>
      <w:r w:rsidRPr="00EE3E11">
        <w:rPr>
          <w:rFonts w:ascii="NimbusRomNo9L-Regu" w:hAnsi="NimbusRomNo9L-Regu" w:cs="NimbusRomNo9L-Regu"/>
          <w:sz w:val="20"/>
          <w:szCs w:val="20"/>
        </w:rPr>
        <w:t>based</w:t>
      </w:r>
      <w:proofErr w:type="gramEnd"/>
      <w:r w:rsidRPr="00EE3E11">
        <w:rPr>
          <w:rFonts w:ascii="NimbusRomNo9L-Regu" w:hAnsi="NimbusRomNo9L-Regu" w:cs="NimbusRomNo9L-Regu"/>
          <w:sz w:val="20"/>
          <w:szCs w:val="20"/>
        </w:rPr>
        <w:t xml:space="preserve"> machine learning like BERT (Bidirectional Encoder Representations from Transformers).</w:t>
      </w:r>
      <w:r w:rsidR="001D4BE8">
        <w:rPr>
          <w:rFonts w:ascii="NimbusRomNo9L-Regu" w:hAnsi="NimbusRomNo9L-Regu" w:cs="NimbusRomNo9L-Regu"/>
          <w:sz w:val="20"/>
          <w:szCs w:val="20"/>
        </w:rPr>
        <w:t xml:space="preserve"> </w:t>
      </w:r>
      <w:r w:rsidRPr="00EE3E11">
        <w:rPr>
          <w:rFonts w:ascii="NimbusRomNo9L-Regu" w:hAnsi="NimbusRomNo9L-Regu" w:cs="NimbusRomNo9L-Regu"/>
          <w:sz w:val="20"/>
          <w:szCs w:val="20"/>
        </w:rPr>
        <w:t>The first empirical study on the combination of AL strategies with BERT was conducted by Ein-</w:t>
      </w:r>
      <w:proofErr w:type="spellStart"/>
      <w:r w:rsidRPr="00EE3E11">
        <w:rPr>
          <w:rFonts w:ascii="NimbusRomNo9L-Regu" w:hAnsi="NimbusRomNo9L-Regu" w:cs="NimbusRomNo9L-Regu"/>
          <w:sz w:val="20"/>
          <w:szCs w:val="20"/>
        </w:rPr>
        <w:t>Dor</w:t>
      </w:r>
      <w:proofErr w:type="spellEnd"/>
      <w:r w:rsidRPr="00EE3E11">
        <w:rPr>
          <w:rFonts w:ascii="NimbusRomNo9L-Regu" w:hAnsi="NimbusRomNo9L-Regu" w:cs="NimbusRomNo9L-Regu"/>
          <w:sz w:val="20"/>
          <w:szCs w:val="20"/>
        </w:rPr>
        <w:t xml:space="preserve"> et al.  [8] The focus of their work were various binary classification tasks, and to understand</w:t>
      </w:r>
      <w:r>
        <w:rPr>
          <w:rFonts w:ascii="NimbusRomNo9L-Regu" w:hAnsi="NimbusRomNo9L-Regu" w:cs="NimbusRomNo9L-Regu"/>
          <w:sz w:val="20"/>
          <w:szCs w:val="20"/>
        </w:rPr>
        <w:t xml:space="preserve"> </w:t>
      </w:r>
      <w:r w:rsidRPr="00EE3E11">
        <w:rPr>
          <w:rFonts w:ascii="NimbusRomNo9L-Regu" w:hAnsi="NimbusRomNo9L-Regu" w:cs="NimbusRomNo9L-Regu"/>
          <w:sz w:val="20"/>
          <w:szCs w:val="20"/>
        </w:rPr>
        <w:t xml:space="preserve">the impact of AL in the performance when using BERT based </w:t>
      </w:r>
      <w:proofErr w:type="gramStart"/>
      <w:r w:rsidRPr="00EE3E11">
        <w:rPr>
          <w:rFonts w:ascii="NimbusRomNo9L-Regu" w:hAnsi="NimbusRomNo9L-Regu" w:cs="NimbusRomNo9L-Regu"/>
          <w:sz w:val="20"/>
          <w:szCs w:val="20"/>
        </w:rPr>
        <w:t>models</w:t>
      </w:r>
      <w:proofErr w:type="gramEnd"/>
      <w:r w:rsidRPr="00EE3E11">
        <w:rPr>
          <w:rFonts w:ascii="NimbusRomNo9L-Regu" w:hAnsi="NimbusRomNo9L-Regu" w:cs="NimbusRomNo9L-Regu"/>
          <w:sz w:val="20"/>
          <w:szCs w:val="20"/>
        </w:rPr>
        <w:t xml:space="preserve"> they explored several AL</w:t>
      </w:r>
      <w:r>
        <w:rPr>
          <w:rFonts w:ascii="NimbusRomNo9L-Regu" w:hAnsi="NimbusRomNo9L-Regu" w:cs="NimbusRomNo9L-Regu"/>
          <w:sz w:val="20"/>
          <w:szCs w:val="20"/>
        </w:rPr>
        <w:t xml:space="preserve"> </w:t>
      </w:r>
      <w:r w:rsidRPr="00EE3E11">
        <w:rPr>
          <w:rFonts w:ascii="NimbusRomNo9L-Regu" w:hAnsi="NimbusRomNo9L-Regu" w:cs="NimbusRomNo9L-Regu"/>
          <w:sz w:val="20"/>
          <w:szCs w:val="20"/>
        </w:rPr>
        <w:t>strategies:</w:t>
      </w:r>
    </w:p>
    <w:p w14:paraId="4CF56FDE" w14:textId="77777777" w:rsidR="00EE3E11" w:rsidRDefault="00EE3E11" w:rsidP="00EE3E11">
      <w:pPr>
        <w:pStyle w:val="ListParagraph"/>
        <w:numPr>
          <w:ilvl w:val="0"/>
          <w:numId w:val="12"/>
        </w:numPr>
        <w:autoSpaceDE w:val="0"/>
        <w:autoSpaceDN w:val="0"/>
        <w:adjustRightInd w:val="0"/>
        <w:spacing w:after="0" w:line="240" w:lineRule="auto"/>
        <w:rPr>
          <w:rFonts w:ascii="NimbusRomNo9L-Regu" w:hAnsi="NimbusRomNo9L-Regu" w:cs="NimbusRomNo9L-Regu"/>
          <w:sz w:val="20"/>
          <w:szCs w:val="20"/>
        </w:rPr>
      </w:pPr>
      <w:r w:rsidRPr="00EE3E11">
        <w:rPr>
          <w:rFonts w:ascii="NimbusRomNo9L-Regu" w:hAnsi="NimbusRomNo9L-Regu" w:cs="NimbusRomNo9L-Regu"/>
          <w:sz w:val="20"/>
          <w:szCs w:val="20"/>
        </w:rPr>
        <w:t>Random was the baseline - randomly sampling from unlabeled data</w:t>
      </w:r>
    </w:p>
    <w:p w14:paraId="35DC43CB" w14:textId="3EEBCAB8" w:rsidR="00EE3E11" w:rsidRDefault="00EE3E11" w:rsidP="00EE3E11">
      <w:pPr>
        <w:pStyle w:val="ListParagraph"/>
        <w:numPr>
          <w:ilvl w:val="0"/>
          <w:numId w:val="12"/>
        </w:numPr>
        <w:autoSpaceDE w:val="0"/>
        <w:autoSpaceDN w:val="0"/>
        <w:adjustRightInd w:val="0"/>
        <w:spacing w:after="0" w:line="240" w:lineRule="auto"/>
        <w:rPr>
          <w:rFonts w:ascii="NimbusRomNo9L-Regu" w:hAnsi="NimbusRomNo9L-Regu" w:cs="NimbusRomNo9L-Regu"/>
          <w:sz w:val="20"/>
          <w:szCs w:val="20"/>
        </w:rPr>
      </w:pPr>
      <w:r w:rsidRPr="00EE3E11">
        <w:rPr>
          <w:rFonts w:ascii="NimbusRomNo9L-Regu" w:hAnsi="NimbusRomNo9L-Regu" w:cs="NimbusRomNo9L-Regu"/>
          <w:sz w:val="20"/>
          <w:szCs w:val="20"/>
        </w:rPr>
        <w:t>Uncertainty-based sampling</w:t>
      </w:r>
      <w:r>
        <w:rPr>
          <w:rFonts w:ascii="NimbusRomNo9L-Regu" w:hAnsi="NimbusRomNo9L-Regu" w:cs="NimbusRomNo9L-Regu"/>
          <w:sz w:val="20"/>
          <w:szCs w:val="20"/>
        </w:rPr>
        <w:t xml:space="preserve"> </w:t>
      </w:r>
      <w:r w:rsidRPr="00EE3E11">
        <w:rPr>
          <w:rFonts w:ascii="NimbusRomNo9L-Regu" w:hAnsi="NimbusRomNo9L-Regu" w:cs="NimbusRomNo9L-Regu"/>
          <w:sz w:val="20"/>
          <w:szCs w:val="20"/>
        </w:rPr>
        <w:t>(Least Confidence, Monte Carlo Dropout (Gal et al., 2017))</w:t>
      </w:r>
    </w:p>
    <w:p w14:paraId="6D857F28" w14:textId="1ED7A25E" w:rsidR="00EE3E11" w:rsidRDefault="00EE3E11" w:rsidP="00EE3E11">
      <w:pPr>
        <w:pStyle w:val="ListParagraph"/>
        <w:numPr>
          <w:ilvl w:val="0"/>
          <w:numId w:val="12"/>
        </w:numPr>
        <w:autoSpaceDE w:val="0"/>
        <w:autoSpaceDN w:val="0"/>
        <w:adjustRightInd w:val="0"/>
        <w:spacing w:after="0" w:line="240" w:lineRule="auto"/>
        <w:rPr>
          <w:rFonts w:ascii="NimbusRomNo9L-Regu" w:hAnsi="NimbusRomNo9L-Regu" w:cs="NimbusRomNo9L-Regu"/>
          <w:sz w:val="20"/>
          <w:szCs w:val="20"/>
        </w:rPr>
      </w:pPr>
      <w:r w:rsidRPr="00EE3E11">
        <w:rPr>
          <w:rFonts w:ascii="NimbusRomNo9L-Regu" w:hAnsi="NimbusRomNo9L-Regu" w:cs="NimbusRomNo9L-Regu"/>
          <w:sz w:val="20"/>
          <w:szCs w:val="20"/>
        </w:rPr>
        <w:t>Uncertainty-sampling using ensemble methods (Perceptron Ensemble)</w:t>
      </w:r>
    </w:p>
    <w:p w14:paraId="310B7A53" w14:textId="36503AC8" w:rsidR="00EE3E11" w:rsidRDefault="00EE3E11" w:rsidP="00EE3E11">
      <w:pPr>
        <w:pStyle w:val="ListParagraph"/>
        <w:numPr>
          <w:ilvl w:val="0"/>
          <w:numId w:val="12"/>
        </w:numPr>
        <w:autoSpaceDE w:val="0"/>
        <w:autoSpaceDN w:val="0"/>
        <w:adjustRightInd w:val="0"/>
        <w:spacing w:after="0" w:line="240" w:lineRule="auto"/>
        <w:rPr>
          <w:rFonts w:ascii="NimbusRomNo9L-Regu" w:hAnsi="NimbusRomNo9L-Regu" w:cs="NimbusRomNo9L-Regu"/>
          <w:sz w:val="20"/>
          <w:szCs w:val="20"/>
        </w:rPr>
      </w:pPr>
      <w:r w:rsidRPr="00EE3E11">
        <w:rPr>
          <w:rFonts w:ascii="NimbusRomNo9L-Regu" w:hAnsi="NimbusRomNo9L-Regu" w:cs="NimbusRomNo9L-Regu"/>
          <w:sz w:val="20"/>
          <w:szCs w:val="20"/>
        </w:rPr>
        <w:t>Expected Model Change</w:t>
      </w:r>
      <w:r>
        <w:rPr>
          <w:rFonts w:ascii="NimbusRomNo9L-Regu" w:hAnsi="NimbusRomNo9L-Regu" w:cs="NimbusRomNo9L-Regu"/>
          <w:sz w:val="20"/>
          <w:szCs w:val="20"/>
        </w:rPr>
        <w:t xml:space="preserve"> </w:t>
      </w:r>
      <w:r w:rsidRPr="00EE3E11">
        <w:rPr>
          <w:rFonts w:ascii="NimbusRomNo9L-Regu" w:hAnsi="NimbusRomNo9L-Regu" w:cs="NimbusRomNo9L-Regu"/>
          <w:sz w:val="20"/>
          <w:szCs w:val="20"/>
        </w:rPr>
        <w:t>(Expected Gradient Length (EGL) - choosing the examples with</w:t>
      </w:r>
      <w:r>
        <w:rPr>
          <w:rFonts w:ascii="NimbusRomNo9L-Regu" w:hAnsi="NimbusRomNo9L-Regu" w:cs="NimbusRomNo9L-Regu"/>
          <w:sz w:val="20"/>
          <w:szCs w:val="20"/>
        </w:rPr>
        <w:t xml:space="preserve"> </w:t>
      </w:r>
      <w:r w:rsidRPr="00EE3E11">
        <w:rPr>
          <w:rFonts w:ascii="NimbusRomNo9L-Regu" w:hAnsi="NimbusRomNo9L-Regu" w:cs="NimbusRomNo9L-Regu"/>
          <w:sz w:val="20"/>
          <w:szCs w:val="20"/>
        </w:rPr>
        <w:t>the largest expected gradient norm, with the expectation over the posterior distribution</w:t>
      </w:r>
      <w:r>
        <w:rPr>
          <w:rFonts w:ascii="NimbusRomNo9L-Regu" w:hAnsi="NimbusRomNo9L-Regu" w:cs="NimbusRomNo9L-Regu"/>
          <w:sz w:val="20"/>
          <w:szCs w:val="20"/>
        </w:rPr>
        <w:t xml:space="preserve"> </w:t>
      </w:r>
      <w:r w:rsidRPr="00EE3E11">
        <w:rPr>
          <w:rFonts w:ascii="NimbusRomNo9L-Regu" w:hAnsi="NimbusRomNo9L-Regu" w:cs="NimbusRomNo9L-Regu"/>
          <w:sz w:val="20"/>
          <w:szCs w:val="20"/>
        </w:rPr>
        <w:t>of labels for the example according to the trained model.  [13])</w:t>
      </w:r>
    </w:p>
    <w:p w14:paraId="3CDBE4E8" w14:textId="1744B537" w:rsidR="00EE3E11" w:rsidRDefault="00EE3E11" w:rsidP="00EE3E11">
      <w:pPr>
        <w:pStyle w:val="ListParagraph"/>
        <w:numPr>
          <w:ilvl w:val="0"/>
          <w:numId w:val="12"/>
        </w:numPr>
        <w:autoSpaceDE w:val="0"/>
        <w:autoSpaceDN w:val="0"/>
        <w:adjustRightInd w:val="0"/>
        <w:spacing w:after="0" w:line="240" w:lineRule="auto"/>
        <w:rPr>
          <w:rFonts w:ascii="NimbusRomNo9L-Regu" w:hAnsi="NimbusRomNo9L-Regu" w:cs="NimbusRomNo9L-Regu"/>
          <w:sz w:val="20"/>
          <w:szCs w:val="20"/>
        </w:rPr>
      </w:pPr>
      <w:r w:rsidRPr="00EE3E11">
        <w:rPr>
          <w:rFonts w:ascii="NimbusRomNo9L-Regu" w:hAnsi="NimbusRomNo9L-Regu" w:cs="NimbusRomNo9L-Regu"/>
          <w:sz w:val="20"/>
          <w:szCs w:val="20"/>
        </w:rPr>
        <w:t>Diversity Sampling (Discriminative Active Learning (DAL)- selecting instances that make</w:t>
      </w:r>
      <w:r>
        <w:rPr>
          <w:rFonts w:ascii="NimbusRomNo9L-Regu" w:hAnsi="NimbusRomNo9L-Regu" w:cs="NimbusRomNo9L-Regu"/>
          <w:sz w:val="20"/>
          <w:szCs w:val="20"/>
        </w:rPr>
        <w:t xml:space="preserve"> </w:t>
      </w:r>
      <w:r w:rsidRPr="00EE3E11">
        <w:rPr>
          <w:rFonts w:ascii="NimbusRomNo9L-Regu" w:hAnsi="NimbusRomNo9L-Regu" w:cs="NimbusRomNo9L-Regu"/>
          <w:sz w:val="20"/>
          <w:szCs w:val="20"/>
        </w:rPr>
        <w:t>the labeled set of instances indistinguishable from the unlabeled pool.  [10],</w:t>
      </w:r>
    </w:p>
    <w:p w14:paraId="0B8195D8" w14:textId="2BDF6D34" w:rsidR="00EE3E11" w:rsidRDefault="00EE3E11" w:rsidP="00EE3E11">
      <w:pPr>
        <w:pStyle w:val="ListParagraph"/>
        <w:numPr>
          <w:ilvl w:val="0"/>
          <w:numId w:val="12"/>
        </w:numPr>
        <w:autoSpaceDE w:val="0"/>
        <w:autoSpaceDN w:val="0"/>
        <w:adjustRightInd w:val="0"/>
        <w:spacing w:after="0" w:line="240" w:lineRule="auto"/>
        <w:rPr>
          <w:rFonts w:ascii="NimbusRomNo9L-Regu" w:hAnsi="NimbusRomNo9L-Regu" w:cs="NimbusRomNo9L-Regu"/>
          <w:sz w:val="20"/>
          <w:szCs w:val="20"/>
        </w:rPr>
      </w:pPr>
      <w:r w:rsidRPr="00EE3E11">
        <w:rPr>
          <w:rFonts w:ascii="NimbusRomNo9L-Regu" w:hAnsi="NimbusRomNo9L-Regu" w:cs="NimbusRomNo9L-Regu"/>
          <w:sz w:val="20"/>
          <w:szCs w:val="20"/>
        </w:rPr>
        <w:t>Core-Set - ch</w:t>
      </w:r>
      <w:r>
        <w:rPr>
          <w:rFonts w:ascii="NimbusRomNo9L-Regu" w:hAnsi="NimbusRomNo9L-Regu" w:cs="NimbusRomNo9L-Regu"/>
          <w:sz w:val="20"/>
          <w:szCs w:val="20"/>
        </w:rPr>
        <w:t>o</w:t>
      </w:r>
      <w:r w:rsidRPr="00EE3E11">
        <w:rPr>
          <w:rFonts w:ascii="NimbusRomNo9L-Regu" w:hAnsi="NimbusRomNo9L-Regu" w:cs="NimbusRomNo9L-Regu"/>
          <w:sz w:val="20"/>
          <w:szCs w:val="20"/>
        </w:rPr>
        <w:t>osing the examples that best cover the dataset in the learned representation</w:t>
      </w:r>
      <w:r>
        <w:rPr>
          <w:rFonts w:ascii="NimbusRomNo9L-Regu" w:hAnsi="NimbusRomNo9L-Regu" w:cs="NimbusRomNo9L-Regu"/>
          <w:sz w:val="20"/>
          <w:szCs w:val="20"/>
        </w:rPr>
        <w:t xml:space="preserve"> </w:t>
      </w:r>
      <w:r w:rsidRPr="00EE3E11">
        <w:rPr>
          <w:rFonts w:ascii="NimbusRomNo9L-Regu" w:hAnsi="NimbusRomNo9L-Regu" w:cs="NimbusRomNo9L-Regu"/>
          <w:sz w:val="20"/>
          <w:szCs w:val="20"/>
        </w:rPr>
        <w:t>space using farthest first traversal algorithm.  [18])</w:t>
      </w:r>
    </w:p>
    <w:p w14:paraId="1297C156" w14:textId="5BBA41B2" w:rsidR="00EE3E11" w:rsidRDefault="00EE3E11" w:rsidP="00EE3E11">
      <w:pPr>
        <w:pStyle w:val="Heading2"/>
        <w:rPr>
          <w:rFonts w:ascii="NimbusRomNo9L-Regu" w:eastAsiaTheme="minorHAnsi" w:hAnsi="NimbusRomNo9L-Regu" w:cs="NimbusRomNo9L-Regu"/>
          <w:color w:val="auto"/>
          <w:sz w:val="20"/>
          <w:szCs w:val="20"/>
        </w:rPr>
      </w:pPr>
      <w:r w:rsidRPr="00EE3E11">
        <w:rPr>
          <w:rFonts w:ascii="NimbusRomNo9L-Regu" w:eastAsiaTheme="minorHAnsi" w:hAnsi="NimbusRomNo9L-Regu" w:cs="NimbusRomNo9L-Regu"/>
          <w:color w:val="auto"/>
          <w:sz w:val="20"/>
          <w:szCs w:val="20"/>
        </w:rPr>
        <w:t xml:space="preserve">They performed a comparative analysis between the different strategies by measuring two batch properties that are known to impact the AL effectiveness, </w:t>
      </w:r>
      <w:proofErr w:type="gramStart"/>
      <w:r w:rsidRPr="00EE3E11">
        <w:rPr>
          <w:rFonts w:ascii="NimbusRomNo9L-Regu" w:eastAsiaTheme="minorHAnsi" w:hAnsi="NimbusRomNo9L-Regu" w:cs="NimbusRomNo9L-Regu"/>
          <w:color w:val="auto"/>
          <w:sz w:val="20"/>
          <w:szCs w:val="20"/>
        </w:rPr>
        <w:t>diversity</w:t>
      </w:r>
      <w:proofErr w:type="gramEnd"/>
      <w:r w:rsidRPr="00EE3E11">
        <w:rPr>
          <w:rFonts w:ascii="NimbusRomNo9L-Regu" w:eastAsiaTheme="minorHAnsi" w:hAnsi="NimbusRomNo9L-Regu" w:cs="NimbusRomNo9L-Regu"/>
          <w:color w:val="auto"/>
          <w:sz w:val="20"/>
          <w:szCs w:val="20"/>
        </w:rPr>
        <w:t xml:space="preserve"> and representativeness. AL strategies showed to further boost the performance of BERT, however an inconsistency in the performance of AL was observed, leaving an open question: Which selection strategies can improve the classification even further? </w:t>
      </w:r>
    </w:p>
    <w:p w14:paraId="607990EB" w14:textId="2B437052" w:rsidR="00EE3E11" w:rsidRDefault="00EE3E11" w:rsidP="00EE3E11">
      <w:pPr>
        <w:pStyle w:val="Heading2"/>
        <w:rPr>
          <w:rFonts w:ascii="NimbusRomNo9L-Regu" w:eastAsiaTheme="minorHAnsi" w:hAnsi="NimbusRomNo9L-Regu" w:cs="NimbusRomNo9L-Regu"/>
          <w:color w:val="auto"/>
          <w:sz w:val="20"/>
          <w:szCs w:val="20"/>
        </w:rPr>
      </w:pPr>
      <w:r w:rsidRPr="00EE3E11">
        <w:rPr>
          <w:rFonts w:ascii="NimbusRomNo9L-Regu" w:eastAsiaTheme="minorHAnsi" w:hAnsi="NimbusRomNo9L-Regu" w:cs="NimbusRomNo9L-Regu"/>
          <w:color w:val="auto"/>
          <w:sz w:val="20"/>
          <w:szCs w:val="20"/>
        </w:rPr>
        <w:t>Transformer-based language models like BERT have been pre-trained on large text corpora, and they can be fine-tuned to a specific</w:t>
      </w:r>
      <w:r>
        <w:rPr>
          <w:rFonts w:ascii="NimbusRomNo9L-Regu" w:eastAsiaTheme="minorHAnsi" w:hAnsi="NimbusRomNo9L-Regu" w:cs="NimbusRomNo9L-Regu"/>
          <w:color w:val="auto"/>
          <w:sz w:val="20"/>
          <w:szCs w:val="20"/>
        </w:rPr>
        <w:t xml:space="preserve"> </w:t>
      </w:r>
      <w:r w:rsidRPr="00EE3E11">
        <w:rPr>
          <w:rFonts w:ascii="NimbusRomNo9L-Regu" w:eastAsiaTheme="minorHAnsi" w:hAnsi="NimbusRomNo9L-Regu" w:cs="NimbusRomNo9L-Regu"/>
          <w:color w:val="auto"/>
          <w:sz w:val="20"/>
          <w:szCs w:val="20"/>
        </w:rPr>
        <w:t xml:space="preserve">task using less training data than when trained from scratch. These models have proven to be highly </w:t>
      </w:r>
      <w:proofErr w:type="gramStart"/>
      <w:r w:rsidRPr="00EE3E11">
        <w:rPr>
          <w:rFonts w:ascii="NimbusRomNo9L-Regu" w:eastAsiaTheme="minorHAnsi" w:hAnsi="NimbusRomNo9L-Regu" w:cs="NimbusRomNo9L-Regu"/>
          <w:color w:val="auto"/>
          <w:sz w:val="20"/>
          <w:szCs w:val="20"/>
        </w:rPr>
        <w:t>performant</w:t>
      </w:r>
      <w:proofErr w:type="gramEnd"/>
      <w:r w:rsidRPr="00EE3E11">
        <w:rPr>
          <w:rFonts w:ascii="NimbusRomNo9L-Regu" w:eastAsiaTheme="minorHAnsi" w:hAnsi="NimbusRomNo9L-Regu" w:cs="NimbusRomNo9L-Regu"/>
          <w:color w:val="auto"/>
          <w:sz w:val="20"/>
          <w:szCs w:val="20"/>
        </w:rPr>
        <w:t xml:space="preserve"> but they have a high number of model parameters which makes them computationally very expensive for query strategies that are targeted at text classification</w:t>
      </w:r>
      <w:r>
        <w:rPr>
          <w:rFonts w:ascii="NimbusRomNo9L-Regu" w:eastAsiaTheme="minorHAnsi" w:hAnsi="NimbusRomNo9L-Regu" w:cs="NimbusRomNo9L-Regu"/>
          <w:color w:val="auto"/>
          <w:sz w:val="20"/>
          <w:szCs w:val="20"/>
        </w:rPr>
        <w:t>.</w:t>
      </w:r>
    </w:p>
    <w:p w14:paraId="0C68CB14" w14:textId="77777777" w:rsidR="00EE3E11" w:rsidRPr="00EE3E11" w:rsidRDefault="00EE3E11" w:rsidP="00EE3E11"/>
    <w:p w14:paraId="43E4C558" w14:textId="13773D5B" w:rsidR="0058070B" w:rsidRPr="00EE3E11" w:rsidRDefault="0058070B" w:rsidP="00EE3E11">
      <w:pPr>
        <w:pStyle w:val="Heading2"/>
        <w:rPr>
          <w:rFonts w:ascii="NimbusRomNo9L-Regu" w:eastAsiaTheme="minorHAnsi" w:hAnsi="NimbusRomNo9L-Regu" w:cs="NimbusRomNo9L-Regu"/>
          <w:color w:val="auto"/>
          <w:sz w:val="20"/>
          <w:szCs w:val="20"/>
        </w:rPr>
      </w:pPr>
      <w:r>
        <w:t>Section: My Contribution</w:t>
      </w:r>
    </w:p>
    <w:p w14:paraId="516AFD8E" w14:textId="773C2788" w:rsidR="00BC74D1" w:rsidRPr="00BC74D1" w:rsidRDefault="00BC74D1" w:rsidP="00BC74D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assume a pool-based batch-mode scenario because in a text classification setting the dataset is usually a closed set, and the batch-wise operation reduces the number of retraining operations, which cause waiting periods for the user.</w:t>
      </w:r>
    </w:p>
    <w:p w14:paraId="036E4D8A" w14:textId="77777777" w:rsidR="00E14D93" w:rsidRPr="00E14D93" w:rsidRDefault="00E14D93" w:rsidP="00E14D93"/>
    <w:p w14:paraId="67EE04AC" w14:textId="77777777" w:rsidR="00E14D93" w:rsidRDefault="00E14D93" w:rsidP="00745770">
      <w:pPr>
        <w:autoSpaceDE w:val="0"/>
        <w:autoSpaceDN w:val="0"/>
        <w:adjustRightInd w:val="0"/>
        <w:spacing w:after="0" w:line="240" w:lineRule="auto"/>
        <w:ind w:left="720" w:hanging="720"/>
        <w:jc w:val="both"/>
      </w:pPr>
    </w:p>
    <w:p w14:paraId="45C231A0" w14:textId="77777777" w:rsidR="00E14D93" w:rsidRDefault="00E14D93" w:rsidP="00745770">
      <w:pPr>
        <w:autoSpaceDE w:val="0"/>
        <w:autoSpaceDN w:val="0"/>
        <w:adjustRightInd w:val="0"/>
        <w:spacing w:after="0" w:line="240" w:lineRule="auto"/>
        <w:ind w:left="720" w:hanging="720"/>
        <w:jc w:val="both"/>
      </w:pPr>
    </w:p>
    <w:p w14:paraId="530F39BC" w14:textId="3082EBA8" w:rsidR="00E14D93" w:rsidRDefault="0083378E" w:rsidP="0083378E">
      <w:pPr>
        <w:pStyle w:val="Heading2"/>
      </w:pPr>
      <w:r>
        <w:t>Section: Theoretical Framework</w:t>
      </w:r>
    </w:p>
    <w:p w14:paraId="0C672E0F" w14:textId="4BD0CC73" w:rsidR="00E14D93" w:rsidRDefault="00E14D93" w:rsidP="00745770">
      <w:pPr>
        <w:autoSpaceDE w:val="0"/>
        <w:autoSpaceDN w:val="0"/>
        <w:adjustRightInd w:val="0"/>
        <w:spacing w:after="0" w:line="240" w:lineRule="auto"/>
        <w:ind w:left="720" w:hanging="720"/>
        <w:jc w:val="both"/>
      </w:pPr>
    </w:p>
    <w:p w14:paraId="24404194" w14:textId="50209086" w:rsidR="00D91476" w:rsidRDefault="00D91476" w:rsidP="00745770">
      <w:pPr>
        <w:autoSpaceDE w:val="0"/>
        <w:autoSpaceDN w:val="0"/>
        <w:adjustRightInd w:val="0"/>
        <w:spacing w:after="0" w:line="240" w:lineRule="auto"/>
        <w:ind w:left="720" w:hanging="720"/>
        <w:jc w:val="both"/>
      </w:pPr>
    </w:p>
    <w:p w14:paraId="0C5542A5" w14:textId="3DEA5EE0" w:rsidR="00D91476" w:rsidRDefault="00D91476" w:rsidP="00745770">
      <w:pPr>
        <w:autoSpaceDE w:val="0"/>
        <w:autoSpaceDN w:val="0"/>
        <w:adjustRightInd w:val="0"/>
        <w:spacing w:after="0" w:line="240" w:lineRule="auto"/>
        <w:ind w:left="720" w:hanging="720"/>
        <w:jc w:val="both"/>
      </w:pPr>
    </w:p>
    <w:p w14:paraId="63469449" w14:textId="25B3975A" w:rsidR="00D91476" w:rsidRDefault="00D91476" w:rsidP="00745770">
      <w:pPr>
        <w:autoSpaceDE w:val="0"/>
        <w:autoSpaceDN w:val="0"/>
        <w:adjustRightInd w:val="0"/>
        <w:spacing w:after="0" w:line="240" w:lineRule="auto"/>
        <w:ind w:left="720" w:hanging="720"/>
        <w:jc w:val="both"/>
      </w:pPr>
    </w:p>
    <w:p w14:paraId="75C22192" w14:textId="77777777" w:rsidR="00D91476" w:rsidRDefault="00D91476" w:rsidP="00745770">
      <w:pPr>
        <w:autoSpaceDE w:val="0"/>
        <w:autoSpaceDN w:val="0"/>
        <w:adjustRightInd w:val="0"/>
        <w:spacing w:after="0" w:line="240" w:lineRule="auto"/>
        <w:ind w:left="720" w:hanging="720"/>
        <w:jc w:val="both"/>
      </w:pPr>
    </w:p>
    <w:p w14:paraId="4B3D2295" w14:textId="5DD4E7E3" w:rsidR="00D91476" w:rsidRPr="00D91476" w:rsidRDefault="00D91476" w:rsidP="00745770">
      <w:pPr>
        <w:autoSpaceDE w:val="0"/>
        <w:autoSpaceDN w:val="0"/>
        <w:adjustRightInd w:val="0"/>
        <w:spacing w:after="0" w:line="240" w:lineRule="auto"/>
        <w:ind w:left="720" w:hanging="720"/>
        <w:jc w:val="both"/>
        <w:rPr>
          <w:b/>
          <w:bCs/>
        </w:rPr>
      </w:pPr>
      <w:r w:rsidRPr="00D91476">
        <w:rPr>
          <w:b/>
          <w:bCs/>
        </w:rPr>
        <w:lastRenderedPageBreak/>
        <w:t>Rocco tips:</w:t>
      </w:r>
    </w:p>
    <w:p w14:paraId="2C50B334" w14:textId="77777777" w:rsidR="00D91476" w:rsidRPr="00D91476" w:rsidRDefault="00D91476" w:rsidP="00D91476">
      <w:pPr>
        <w:numPr>
          <w:ilvl w:val="0"/>
          <w:numId w:val="13"/>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D91476">
        <w:rPr>
          <w:rFonts w:ascii="Segoe UI" w:eastAsia="Times New Roman" w:hAnsi="Segoe UI" w:cs="Segoe UI"/>
          <w:color w:val="252423"/>
          <w:sz w:val="21"/>
          <w:szCs w:val="21"/>
        </w:rPr>
        <w:t>Synthetically generate more data and train on it</w:t>
      </w:r>
    </w:p>
    <w:p w14:paraId="41325126" w14:textId="77777777" w:rsidR="00D91476" w:rsidRPr="00D91476" w:rsidRDefault="00D91476" w:rsidP="00D91476">
      <w:pPr>
        <w:numPr>
          <w:ilvl w:val="0"/>
          <w:numId w:val="14"/>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D91476">
        <w:rPr>
          <w:rFonts w:ascii="Segoe UI" w:eastAsia="Times New Roman" w:hAnsi="Segoe UI" w:cs="Segoe UI"/>
          <w:color w:val="252423"/>
          <w:sz w:val="21"/>
          <w:szCs w:val="21"/>
        </w:rPr>
        <w:t xml:space="preserve">Get subset of data using regex, and then use a </w:t>
      </w:r>
      <w:proofErr w:type="spellStart"/>
      <w:r w:rsidRPr="00D91476">
        <w:rPr>
          <w:rFonts w:ascii="Segoe UI" w:eastAsia="Times New Roman" w:hAnsi="Segoe UI" w:cs="Segoe UI"/>
          <w:color w:val="252423"/>
          <w:sz w:val="21"/>
          <w:szCs w:val="21"/>
        </w:rPr>
        <w:t>xgboost</w:t>
      </w:r>
      <w:proofErr w:type="spellEnd"/>
      <w:r w:rsidRPr="00D91476">
        <w:rPr>
          <w:rFonts w:ascii="Segoe UI" w:eastAsia="Times New Roman" w:hAnsi="Segoe UI" w:cs="Segoe UI"/>
          <w:color w:val="252423"/>
          <w:sz w:val="21"/>
          <w:szCs w:val="21"/>
        </w:rPr>
        <w:t xml:space="preserve"> or non-neural network </w:t>
      </w:r>
      <w:proofErr w:type="spellStart"/>
      <w:r w:rsidRPr="00D91476">
        <w:rPr>
          <w:rFonts w:ascii="Segoe UI" w:eastAsia="Times New Roman" w:hAnsi="Segoe UI" w:cs="Segoe UI"/>
          <w:color w:val="252423"/>
          <w:sz w:val="21"/>
          <w:szCs w:val="21"/>
        </w:rPr>
        <w:t>modelextract</w:t>
      </w:r>
      <w:proofErr w:type="spellEnd"/>
      <w:r w:rsidRPr="00D91476">
        <w:rPr>
          <w:rFonts w:ascii="Segoe UI" w:eastAsia="Times New Roman" w:hAnsi="Segoe UI" w:cs="Segoe UI"/>
          <w:color w:val="252423"/>
          <w:sz w:val="21"/>
          <w:szCs w:val="21"/>
        </w:rPr>
        <w:t xml:space="preserve"> relevant portions of the contract using regex</w:t>
      </w:r>
    </w:p>
    <w:p w14:paraId="425FE7A3" w14:textId="77777777" w:rsidR="00D91476" w:rsidRPr="00D91476" w:rsidRDefault="00D91476" w:rsidP="00D91476">
      <w:pPr>
        <w:numPr>
          <w:ilvl w:val="0"/>
          <w:numId w:val="14"/>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D91476">
        <w:rPr>
          <w:rFonts w:ascii="Segoe UI" w:eastAsia="Times New Roman" w:hAnsi="Segoe UI" w:cs="Segoe UI"/>
          <w:color w:val="252423"/>
          <w:sz w:val="21"/>
          <w:szCs w:val="21"/>
        </w:rPr>
        <w:t xml:space="preserve">vectorize the text using a simple model like </w:t>
      </w:r>
      <w:proofErr w:type="spellStart"/>
      <w:r w:rsidRPr="00D91476">
        <w:rPr>
          <w:rFonts w:ascii="Segoe UI" w:eastAsia="Times New Roman" w:hAnsi="Segoe UI" w:cs="Segoe UI"/>
          <w:color w:val="252423"/>
          <w:sz w:val="21"/>
          <w:szCs w:val="21"/>
        </w:rPr>
        <w:t>tf-idf</w:t>
      </w:r>
      <w:proofErr w:type="spellEnd"/>
    </w:p>
    <w:p w14:paraId="744620F8" w14:textId="77777777" w:rsidR="00D91476" w:rsidRPr="00D91476" w:rsidRDefault="00D91476" w:rsidP="00D91476">
      <w:pPr>
        <w:numPr>
          <w:ilvl w:val="0"/>
          <w:numId w:val="14"/>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D91476">
        <w:rPr>
          <w:rFonts w:ascii="Segoe UI" w:eastAsia="Times New Roman" w:hAnsi="Segoe UI" w:cs="Segoe UI"/>
          <w:color w:val="252423"/>
          <w:sz w:val="21"/>
          <w:szCs w:val="21"/>
        </w:rPr>
        <w:t xml:space="preserve">train a </w:t>
      </w:r>
      <w:proofErr w:type="spellStart"/>
      <w:r w:rsidRPr="00D91476">
        <w:rPr>
          <w:rFonts w:ascii="Segoe UI" w:eastAsia="Times New Roman" w:hAnsi="Segoe UI" w:cs="Segoe UI"/>
          <w:color w:val="252423"/>
          <w:sz w:val="21"/>
          <w:szCs w:val="21"/>
        </w:rPr>
        <w:t>non deep</w:t>
      </w:r>
      <w:proofErr w:type="spellEnd"/>
      <w:r w:rsidRPr="00D91476">
        <w:rPr>
          <w:rFonts w:ascii="Segoe UI" w:eastAsia="Times New Roman" w:hAnsi="Segoe UI" w:cs="Segoe UI"/>
          <w:color w:val="252423"/>
          <w:sz w:val="21"/>
          <w:szCs w:val="21"/>
        </w:rPr>
        <w:t xml:space="preserve"> learning classifier like </w:t>
      </w:r>
      <w:proofErr w:type="spellStart"/>
      <w:r w:rsidRPr="00D91476">
        <w:rPr>
          <w:rFonts w:ascii="Segoe UI" w:eastAsia="Times New Roman" w:hAnsi="Segoe UI" w:cs="Segoe UI"/>
          <w:color w:val="252423"/>
          <w:sz w:val="21"/>
          <w:szCs w:val="21"/>
        </w:rPr>
        <w:t>XGBoost</w:t>
      </w:r>
      <w:proofErr w:type="spellEnd"/>
    </w:p>
    <w:p w14:paraId="56182E62" w14:textId="75A3341D" w:rsidR="00D91476" w:rsidRDefault="00D91476" w:rsidP="00D91476">
      <w:pPr>
        <w:pStyle w:val="ui-chatitem"/>
        <w:numPr>
          <w:ilvl w:val="0"/>
          <w:numId w:val="14"/>
        </w:numPr>
        <w:pBdr>
          <w:left w:val="single" w:sz="6" w:space="0" w:color="F3F2F1"/>
          <w:right w:val="single" w:sz="6" w:space="0" w:color="F3F2F1"/>
        </w:pBdr>
        <w:shd w:val="clear" w:color="auto" w:fill="FFFFFF"/>
        <w:rPr>
          <w:rFonts w:ascii="Segoe UI" w:hAnsi="Segoe UI" w:cs="Segoe UI"/>
          <w:color w:val="252423"/>
          <w:sz w:val="21"/>
          <w:szCs w:val="21"/>
        </w:rPr>
      </w:pPr>
      <w:r>
        <w:rPr>
          <w:rFonts w:ascii="Segoe UI" w:hAnsi="Segoe UI" w:cs="Segoe UI"/>
          <w:color w:val="252423"/>
          <w:sz w:val="21"/>
          <w:szCs w:val="21"/>
        </w:rPr>
        <w:t>Try some deep learning models, this time on word embeddings</w:t>
      </w:r>
    </w:p>
    <w:p w14:paraId="0B807BCF" w14:textId="24BB41CE" w:rsidR="00D91476" w:rsidRPr="00D91476" w:rsidRDefault="00D91476" w:rsidP="00D91476">
      <w:pPr>
        <w:shd w:val="clear" w:color="auto" w:fill="FFFFFF"/>
        <w:spacing w:before="100" w:beforeAutospacing="1" w:after="100" w:afterAutospacing="1" w:line="240" w:lineRule="auto"/>
        <w:ind w:left="720"/>
        <w:rPr>
          <w:rFonts w:ascii="Segoe UI" w:eastAsia="Times New Roman" w:hAnsi="Segoe UI" w:cs="Segoe UI"/>
          <w:color w:val="252423"/>
          <w:sz w:val="21"/>
          <w:szCs w:val="21"/>
        </w:rPr>
      </w:pPr>
      <w:hyperlink r:id="rId21" w:history="1">
        <w:r w:rsidRPr="004B05CA">
          <w:rPr>
            <w:rStyle w:val="Hyperlink"/>
            <w:rFonts w:ascii="Segoe UI" w:hAnsi="Segoe UI" w:cs="Segoe UI"/>
            <w:sz w:val="21"/>
            <w:szCs w:val="21"/>
            <w:shd w:val="clear" w:color="auto" w:fill="FFFFFF"/>
          </w:rPr>
          <w:t>https://dash.plotly.com/</w:t>
        </w:r>
      </w:hyperlink>
    </w:p>
    <w:p w14:paraId="27AAFCFB" w14:textId="4FE148DA" w:rsidR="00D91476" w:rsidRPr="00D91476" w:rsidRDefault="00D91476" w:rsidP="00D91476">
      <w:pPr>
        <w:shd w:val="clear" w:color="auto" w:fill="FFFFFF"/>
        <w:spacing w:before="100" w:beforeAutospacing="1" w:after="100" w:afterAutospacing="1" w:line="240" w:lineRule="auto"/>
        <w:ind w:left="720"/>
        <w:rPr>
          <w:rFonts w:ascii="Segoe UI" w:eastAsia="Times New Roman" w:hAnsi="Segoe UI" w:cs="Segoe UI"/>
          <w:color w:val="252423"/>
          <w:sz w:val="21"/>
          <w:szCs w:val="21"/>
        </w:rPr>
      </w:pPr>
      <w:r w:rsidRPr="00D91476">
        <w:rPr>
          <w:rFonts w:ascii="Segoe UI" w:eastAsia="Times New Roman" w:hAnsi="Segoe UI" w:cs="Segoe UI"/>
          <w:color w:val="252423"/>
          <w:sz w:val="21"/>
          <w:szCs w:val="21"/>
        </w:rPr>
        <w:t>https://github.com/plotly/dash-sample-apps/</w:t>
      </w:r>
    </w:p>
    <w:p w14:paraId="458706D2" w14:textId="77777777" w:rsidR="00D91476" w:rsidRDefault="00D91476" w:rsidP="00745770">
      <w:pPr>
        <w:autoSpaceDE w:val="0"/>
        <w:autoSpaceDN w:val="0"/>
        <w:adjustRightInd w:val="0"/>
        <w:spacing w:after="0" w:line="240" w:lineRule="auto"/>
        <w:ind w:left="720" w:hanging="720"/>
        <w:jc w:val="both"/>
      </w:pPr>
    </w:p>
    <w:sectPr w:rsidR="00D914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umurija, Emanuela" w:date="2021-09-22T20:25:00Z" w:initials="KE">
    <w:p w14:paraId="6A4756BC" w14:textId="1ED8D15D" w:rsidR="00823C1A" w:rsidRDefault="00823C1A">
      <w:pPr>
        <w:pStyle w:val="CommentText"/>
      </w:pPr>
      <w:r>
        <w:rPr>
          <w:rStyle w:val="CommentReference"/>
        </w:rPr>
        <w:annotationRef/>
      </w:r>
      <w:r>
        <w:t xml:space="preserve">Add a short description of the AL </w:t>
      </w:r>
      <w:r w:rsidR="00C2654B">
        <w:t>setting</w:t>
      </w:r>
      <w:r>
        <w:t>, users/roles</w:t>
      </w:r>
    </w:p>
    <w:p w14:paraId="507F9B18" w14:textId="6FBABF3C" w:rsidR="00823C1A" w:rsidRDefault="00823C1A">
      <w:pPr>
        <w:pStyle w:val="CommentText"/>
      </w:pPr>
    </w:p>
  </w:comment>
  <w:comment w:id="1" w:author="Kumurija, Emanuela" w:date="2021-10-02T14:00:00Z" w:initials="KE">
    <w:p w14:paraId="5C67E784" w14:textId="5438D669" w:rsidR="006850D6" w:rsidRDefault="006850D6">
      <w:pPr>
        <w:pStyle w:val="CommentText"/>
      </w:pPr>
      <w:r>
        <w:rPr>
          <w:rStyle w:val="CommentReference"/>
        </w:rPr>
        <w:annotationRef/>
      </w:r>
      <w:r w:rsidRPr="006850D6">
        <w:rPr>
          <w:b/>
          <w:bCs/>
          <w:i/>
          <w:iCs/>
        </w:rPr>
        <w:t>Entropy</w:t>
      </w:r>
      <w:r w:rsidRPr="00B238A1">
        <w:rPr>
          <w:i/>
          <w:iCs/>
        </w:rPr>
        <w:t>, as it relates to machine learning, is a measure of the randomness in the information being processed. The higher the entropy, the harder it is to draw any conclusions from that information.</w:t>
      </w:r>
      <w:r>
        <w:rPr>
          <w:i/>
          <w:iCs/>
        </w:rPr>
        <w:br/>
      </w:r>
    </w:p>
  </w:comment>
  <w:comment w:id="2" w:author="Kumurija, Emanuela" w:date="2021-10-03T10:42:00Z" w:initials="KE">
    <w:p w14:paraId="5F9C27C6" w14:textId="77777777" w:rsidR="00500724" w:rsidRDefault="00500724">
      <w:pPr>
        <w:pStyle w:val="CommentText"/>
      </w:pPr>
      <w:r>
        <w:rPr>
          <w:rStyle w:val="CommentReference"/>
        </w:rPr>
        <w:annotationRef/>
      </w:r>
      <w:r>
        <w:t>Settles AL Survey</w:t>
      </w:r>
    </w:p>
    <w:p w14:paraId="4BCA4A9B" w14:textId="7F4D9D65" w:rsidR="00500724" w:rsidRDefault="005007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7F9B18" w15:done="0"/>
  <w15:commentEx w15:paraId="5C67E784" w15:done="0"/>
  <w15:commentEx w15:paraId="4BCA4A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60FB9" w16cex:dateUtc="2021-09-22T18:25:00Z"/>
  <w16cex:commentExtensible w16cex:durableId="2502E496" w16cex:dateUtc="2021-10-02T12:00:00Z"/>
  <w16cex:commentExtensible w16cex:durableId="2504079B" w16cex:dateUtc="2021-10-03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7F9B18" w16cid:durableId="24F60FB9"/>
  <w16cid:commentId w16cid:paraId="5C67E784" w16cid:durableId="2502E496"/>
  <w16cid:commentId w16cid:paraId="4BCA4A9B" w16cid:durableId="250407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8A297" w14:textId="77777777" w:rsidR="00975A5E" w:rsidRDefault="00975A5E" w:rsidP="003B67BF">
      <w:pPr>
        <w:spacing w:after="0" w:line="240" w:lineRule="auto"/>
      </w:pPr>
      <w:r>
        <w:separator/>
      </w:r>
    </w:p>
  </w:endnote>
  <w:endnote w:type="continuationSeparator" w:id="0">
    <w:p w14:paraId="7236767E" w14:textId="77777777" w:rsidR="00975A5E" w:rsidRDefault="00975A5E" w:rsidP="003B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676DA" w14:textId="77777777" w:rsidR="00975A5E" w:rsidRDefault="00975A5E" w:rsidP="003B67BF">
      <w:pPr>
        <w:spacing w:after="0" w:line="240" w:lineRule="auto"/>
      </w:pPr>
      <w:r>
        <w:separator/>
      </w:r>
    </w:p>
  </w:footnote>
  <w:footnote w:type="continuationSeparator" w:id="0">
    <w:p w14:paraId="720A00B8" w14:textId="77777777" w:rsidR="00975A5E" w:rsidRDefault="00975A5E" w:rsidP="003B6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41DB1"/>
    <w:multiLevelType w:val="hybridMultilevel"/>
    <w:tmpl w:val="A9E2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B0650"/>
    <w:multiLevelType w:val="hybridMultilevel"/>
    <w:tmpl w:val="0F9E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36E03"/>
    <w:multiLevelType w:val="hybridMultilevel"/>
    <w:tmpl w:val="9648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A4747"/>
    <w:multiLevelType w:val="multilevel"/>
    <w:tmpl w:val="403A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B0574"/>
    <w:multiLevelType w:val="hybridMultilevel"/>
    <w:tmpl w:val="D466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87A92"/>
    <w:multiLevelType w:val="multilevel"/>
    <w:tmpl w:val="F402B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110439"/>
    <w:multiLevelType w:val="hybridMultilevel"/>
    <w:tmpl w:val="4D5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1559D"/>
    <w:multiLevelType w:val="hybridMultilevel"/>
    <w:tmpl w:val="EC1EB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6503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31A315A"/>
    <w:multiLevelType w:val="hybridMultilevel"/>
    <w:tmpl w:val="CCA8CAE4"/>
    <w:lvl w:ilvl="0" w:tplc="6E342042">
      <w:start w:val="1"/>
      <w:numFmt w:val="decimal"/>
      <w:lvlText w:val="%1."/>
      <w:lvlJc w:val="left"/>
      <w:pPr>
        <w:ind w:left="760" w:hanging="40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E75FE"/>
    <w:multiLevelType w:val="hybridMultilevel"/>
    <w:tmpl w:val="C35AD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1F3B87"/>
    <w:multiLevelType w:val="multilevel"/>
    <w:tmpl w:val="D1DE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04138"/>
    <w:multiLevelType w:val="hybridMultilevel"/>
    <w:tmpl w:val="B10E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95CDD"/>
    <w:multiLevelType w:val="hybridMultilevel"/>
    <w:tmpl w:val="75F0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64F82"/>
    <w:multiLevelType w:val="hybridMultilevel"/>
    <w:tmpl w:val="E0F6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1"/>
  </w:num>
  <w:num w:numId="5">
    <w:abstractNumId w:val="6"/>
  </w:num>
  <w:num w:numId="6">
    <w:abstractNumId w:val="9"/>
  </w:num>
  <w:num w:numId="7">
    <w:abstractNumId w:val="14"/>
  </w:num>
  <w:num w:numId="8">
    <w:abstractNumId w:val="2"/>
  </w:num>
  <w:num w:numId="9">
    <w:abstractNumId w:val="0"/>
  </w:num>
  <w:num w:numId="10">
    <w:abstractNumId w:val="8"/>
  </w:num>
  <w:num w:numId="11">
    <w:abstractNumId w:val="10"/>
  </w:num>
  <w:num w:numId="12">
    <w:abstractNumId w:val="7"/>
  </w:num>
  <w:num w:numId="13">
    <w:abstractNumId w:val="3"/>
  </w:num>
  <w:num w:numId="14">
    <w:abstractNumId w:val="5"/>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umurija, Emanuela">
    <w15:presenceInfo w15:providerId="AD" w15:userId="S::emanuela.kumurija@sap.com::73f47008-7323-4bf0-bbb1-4cce1c22c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80"/>
    <w:rsid w:val="0000042D"/>
    <w:rsid w:val="000033CB"/>
    <w:rsid w:val="00010DE2"/>
    <w:rsid w:val="00024550"/>
    <w:rsid w:val="000419D6"/>
    <w:rsid w:val="00045BD3"/>
    <w:rsid w:val="000642E8"/>
    <w:rsid w:val="00066D12"/>
    <w:rsid w:val="00067616"/>
    <w:rsid w:val="00082162"/>
    <w:rsid w:val="000A0112"/>
    <w:rsid w:val="000A7C97"/>
    <w:rsid w:val="000C35A8"/>
    <w:rsid w:val="000C53F8"/>
    <w:rsid w:val="001207FC"/>
    <w:rsid w:val="001325EB"/>
    <w:rsid w:val="001A53C7"/>
    <w:rsid w:val="001A7A05"/>
    <w:rsid w:val="001C2546"/>
    <w:rsid w:val="001D4BE8"/>
    <w:rsid w:val="001D50AD"/>
    <w:rsid w:val="002631FE"/>
    <w:rsid w:val="002752D8"/>
    <w:rsid w:val="002960D4"/>
    <w:rsid w:val="002B5D76"/>
    <w:rsid w:val="002C0268"/>
    <w:rsid w:val="002C5B2B"/>
    <w:rsid w:val="002E0E7D"/>
    <w:rsid w:val="003240AF"/>
    <w:rsid w:val="003245D5"/>
    <w:rsid w:val="0033408D"/>
    <w:rsid w:val="00390766"/>
    <w:rsid w:val="003A21F2"/>
    <w:rsid w:val="003B67BF"/>
    <w:rsid w:val="003D1F00"/>
    <w:rsid w:val="003F3B6F"/>
    <w:rsid w:val="003F42E5"/>
    <w:rsid w:val="003F7F1E"/>
    <w:rsid w:val="00411FB4"/>
    <w:rsid w:val="00413991"/>
    <w:rsid w:val="0043221B"/>
    <w:rsid w:val="004677CA"/>
    <w:rsid w:val="004843C9"/>
    <w:rsid w:val="004F5536"/>
    <w:rsid w:val="00500724"/>
    <w:rsid w:val="0057206E"/>
    <w:rsid w:val="0058070B"/>
    <w:rsid w:val="005908B2"/>
    <w:rsid w:val="005974A4"/>
    <w:rsid w:val="005A0E67"/>
    <w:rsid w:val="005D2E29"/>
    <w:rsid w:val="005F26F5"/>
    <w:rsid w:val="006025B6"/>
    <w:rsid w:val="006047B2"/>
    <w:rsid w:val="00607B80"/>
    <w:rsid w:val="00667664"/>
    <w:rsid w:val="00680B18"/>
    <w:rsid w:val="00680F9B"/>
    <w:rsid w:val="00682A5A"/>
    <w:rsid w:val="006850D6"/>
    <w:rsid w:val="006E0706"/>
    <w:rsid w:val="00702334"/>
    <w:rsid w:val="0071559A"/>
    <w:rsid w:val="00732DC0"/>
    <w:rsid w:val="00745770"/>
    <w:rsid w:val="007501A8"/>
    <w:rsid w:val="00756DC9"/>
    <w:rsid w:val="0077663F"/>
    <w:rsid w:val="007B7D2D"/>
    <w:rsid w:val="007D5FDC"/>
    <w:rsid w:val="007E17D7"/>
    <w:rsid w:val="00810A32"/>
    <w:rsid w:val="00823C1A"/>
    <w:rsid w:val="0083378E"/>
    <w:rsid w:val="00882E55"/>
    <w:rsid w:val="00895B86"/>
    <w:rsid w:val="008C36F6"/>
    <w:rsid w:val="008F3769"/>
    <w:rsid w:val="0090106C"/>
    <w:rsid w:val="00930D98"/>
    <w:rsid w:val="009519D3"/>
    <w:rsid w:val="00963C27"/>
    <w:rsid w:val="00975A5E"/>
    <w:rsid w:val="009916EC"/>
    <w:rsid w:val="009A2FF1"/>
    <w:rsid w:val="009A5CF2"/>
    <w:rsid w:val="009E170C"/>
    <w:rsid w:val="009F2D72"/>
    <w:rsid w:val="00A878BE"/>
    <w:rsid w:val="00AA5416"/>
    <w:rsid w:val="00AB7573"/>
    <w:rsid w:val="00AC5035"/>
    <w:rsid w:val="00AD52D8"/>
    <w:rsid w:val="00AF29B3"/>
    <w:rsid w:val="00AF6806"/>
    <w:rsid w:val="00B238A1"/>
    <w:rsid w:val="00B35853"/>
    <w:rsid w:val="00B40F63"/>
    <w:rsid w:val="00B87850"/>
    <w:rsid w:val="00BC74D1"/>
    <w:rsid w:val="00C2654B"/>
    <w:rsid w:val="00C35B4C"/>
    <w:rsid w:val="00C831AC"/>
    <w:rsid w:val="00CA2C9C"/>
    <w:rsid w:val="00CA2CE4"/>
    <w:rsid w:val="00CA7830"/>
    <w:rsid w:val="00CC68CF"/>
    <w:rsid w:val="00D04DB7"/>
    <w:rsid w:val="00D216D2"/>
    <w:rsid w:val="00D41499"/>
    <w:rsid w:val="00D538B6"/>
    <w:rsid w:val="00D6161F"/>
    <w:rsid w:val="00D74A00"/>
    <w:rsid w:val="00D91476"/>
    <w:rsid w:val="00DA733C"/>
    <w:rsid w:val="00DB7A83"/>
    <w:rsid w:val="00DC4E21"/>
    <w:rsid w:val="00DC5861"/>
    <w:rsid w:val="00DF27A9"/>
    <w:rsid w:val="00DF3074"/>
    <w:rsid w:val="00E14D93"/>
    <w:rsid w:val="00E21F88"/>
    <w:rsid w:val="00E658C0"/>
    <w:rsid w:val="00EB1548"/>
    <w:rsid w:val="00EE1D7F"/>
    <w:rsid w:val="00EE3E11"/>
    <w:rsid w:val="00EE7718"/>
    <w:rsid w:val="00F26237"/>
    <w:rsid w:val="00FA09E0"/>
    <w:rsid w:val="00FD6CC0"/>
    <w:rsid w:val="00FE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C8A96"/>
  <w15:chartTrackingRefBased/>
  <w15:docId w15:val="{F2D783C4-C0AF-4B4B-AAE7-0D5AA038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15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7B80"/>
    <w:rPr>
      <w:b/>
      <w:bCs/>
    </w:rPr>
  </w:style>
  <w:style w:type="character" w:customStyle="1" w:styleId="Heading2Char">
    <w:name w:val="Heading 2 Char"/>
    <w:basedOn w:val="DefaultParagraphFont"/>
    <w:link w:val="Heading2"/>
    <w:uiPriority w:val="9"/>
    <w:rsid w:val="00607B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7B8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047B2"/>
    <w:pPr>
      <w:spacing w:after="0" w:line="240" w:lineRule="auto"/>
    </w:pPr>
  </w:style>
  <w:style w:type="paragraph" w:styleId="ListParagraph">
    <w:name w:val="List Paragraph"/>
    <w:basedOn w:val="Normal"/>
    <w:uiPriority w:val="34"/>
    <w:qFormat/>
    <w:rsid w:val="007D5FDC"/>
    <w:pPr>
      <w:ind w:left="720"/>
      <w:contextualSpacing/>
    </w:pPr>
  </w:style>
  <w:style w:type="paragraph" w:styleId="NormalWeb">
    <w:name w:val="Normal (Web)"/>
    <w:basedOn w:val="Normal"/>
    <w:uiPriority w:val="99"/>
    <w:semiHidden/>
    <w:unhideWhenUsed/>
    <w:rsid w:val="00F262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6DC9"/>
    <w:rPr>
      <w:color w:val="0563C1" w:themeColor="hyperlink"/>
      <w:u w:val="single"/>
    </w:rPr>
  </w:style>
  <w:style w:type="character" w:styleId="UnresolvedMention">
    <w:name w:val="Unresolved Mention"/>
    <w:basedOn w:val="DefaultParagraphFont"/>
    <w:uiPriority w:val="99"/>
    <w:semiHidden/>
    <w:unhideWhenUsed/>
    <w:rsid w:val="00756DC9"/>
    <w:rPr>
      <w:color w:val="605E5C"/>
      <w:shd w:val="clear" w:color="auto" w:fill="E1DFDD"/>
    </w:rPr>
  </w:style>
  <w:style w:type="character" w:customStyle="1" w:styleId="Heading3Char">
    <w:name w:val="Heading 3 Char"/>
    <w:basedOn w:val="DefaultParagraphFont"/>
    <w:link w:val="Heading3"/>
    <w:uiPriority w:val="9"/>
    <w:rsid w:val="00EB154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C2546"/>
    <w:rPr>
      <w:i/>
      <w:iCs/>
    </w:rPr>
  </w:style>
  <w:style w:type="character" w:styleId="FollowedHyperlink">
    <w:name w:val="FollowedHyperlink"/>
    <w:basedOn w:val="DefaultParagraphFont"/>
    <w:uiPriority w:val="99"/>
    <w:semiHidden/>
    <w:unhideWhenUsed/>
    <w:rsid w:val="00AF29B3"/>
    <w:rPr>
      <w:color w:val="954F72" w:themeColor="followedHyperlink"/>
      <w:u w:val="single"/>
    </w:rPr>
  </w:style>
  <w:style w:type="table" w:styleId="TableGrid">
    <w:name w:val="Table Grid"/>
    <w:basedOn w:val="TableNormal"/>
    <w:uiPriority w:val="39"/>
    <w:rsid w:val="00FE7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E7DCB"/>
    <w:rPr>
      <w:i/>
      <w:iCs/>
      <w:color w:val="404040" w:themeColor="text1" w:themeTint="BF"/>
    </w:rPr>
  </w:style>
  <w:style w:type="paragraph" w:customStyle="1" w:styleId="Default">
    <w:name w:val="Default"/>
    <w:rsid w:val="006025B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23C1A"/>
    <w:rPr>
      <w:sz w:val="16"/>
      <w:szCs w:val="16"/>
    </w:rPr>
  </w:style>
  <w:style w:type="paragraph" w:styleId="CommentText">
    <w:name w:val="annotation text"/>
    <w:basedOn w:val="Normal"/>
    <w:link w:val="CommentTextChar"/>
    <w:uiPriority w:val="99"/>
    <w:semiHidden/>
    <w:unhideWhenUsed/>
    <w:rsid w:val="00823C1A"/>
    <w:pPr>
      <w:spacing w:line="240" w:lineRule="auto"/>
    </w:pPr>
    <w:rPr>
      <w:sz w:val="20"/>
      <w:szCs w:val="20"/>
    </w:rPr>
  </w:style>
  <w:style w:type="character" w:customStyle="1" w:styleId="CommentTextChar">
    <w:name w:val="Comment Text Char"/>
    <w:basedOn w:val="DefaultParagraphFont"/>
    <w:link w:val="CommentText"/>
    <w:uiPriority w:val="99"/>
    <w:semiHidden/>
    <w:rsid w:val="00823C1A"/>
    <w:rPr>
      <w:sz w:val="20"/>
      <w:szCs w:val="20"/>
    </w:rPr>
  </w:style>
  <w:style w:type="paragraph" w:styleId="CommentSubject">
    <w:name w:val="annotation subject"/>
    <w:basedOn w:val="CommentText"/>
    <w:next w:val="CommentText"/>
    <w:link w:val="CommentSubjectChar"/>
    <w:uiPriority w:val="99"/>
    <w:semiHidden/>
    <w:unhideWhenUsed/>
    <w:rsid w:val="00823C1A"/>
    <w:rPr>
      <w:b/>
      <w:bCs/>
    </w:rPr>
  </w:style>
  <w:style w:type="character" w:customStyle="1" w:styleId="CommentSubjectChar">
    <w:name w:val="Comment Subject Char"/>
    <w:basedOn w:val="CommentTextChar"/>
    <w:link w:val="CommentSubject"/>
    <w:uiPriority w:val="99"/>
    <w:semiHidden/>
    <w:rsid w:val="00823C1A"/>
    <w:rPr>
      <w:b/>
      <w:bCs/>
      <w:sz w:val="20"/>
      <w:szCs w:val="20"/>
    </w:rPr>
  </w:style>
  <w:style w:type="paragraph" w:customStyle="1" w:styleId="ui-chatitem">
    <w:name w:val="ui-chat__item"/>
    <w:basedOn w:val="Normal"/>
    <w:rsid w:val="00D914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3307">
      <w:bodyDiv w:val="1"/>
      <w:marLeft w:val="0"/>
      <w:marRight w:val="0"/>
      <w:marTop w:val="0"/>
      <w:marBottom w:val="0"/>
      <w:divBdr>
        <w:top w:val="none" w:sz="0" w:space="0" w:color="auto"/>
        <w:left w:val="none" w:sz="0" w:space="0" w:color="auto"/>
        <w:bottom w:val="none" w:sz="0" w:space="0" w:color="auto"/>
        <w:right w:val="none" w:sz="0" w:space="0" w:color="auto"/>
      </w:divBdr>
      <w:divsChild>
        <w:div w:id="1467627460">
          <w:marLeft w:val="480"/>
          <w:marRight w:val="0"/>
          <w:marTop w:val="0"/>
          <w:marBottom w:val="0"/>
          <w:divBdr>
            <w:top w:val="none" w:sz="0" w:space="0" w:color="auto"/>
            <w:left w:val="none" w:sz="0" w:space="0" w:color="auto"/>
            <w:bottom w:val="none" w:sz="0" w:space="0" w:color="auto"/>
            <w:right w:val="none" w:sz="0" w:space="0" w:color="auto"/>
          </w:divBdr>
          <w:divsChild>
            <w:div w:id="6191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360">
      <w:bodyDiv w:val="1"/>
      <w:marLeft w:val="0"/>
      <w:marRight w:val="0"/>
      <w:marTop w:val="0"/>
      <w:marBottom w:val="0"/>
      <w:divBdr>
        <w:top w:val="none" w:sz="0" w:space="0" w:color="auto"/>
        <w:left w:val="none" w:sz="0" w:space="0" w:color="auto"/>
        <w:bottom w:val="none" w:sz="0" w:space="0" w:color="auto"/>
        <w:right w:val="none" w:sz="0" w:space="0" w:color="auto"/>
      </w:divBdr>
    </w:div>
    <w:div w:id="254024977">
      <w:bodyDiv w:val="1"/>
      <w:marLeft w:val="0"/>
      <w:marRight w:val="0"/>
      <w:marTop w:val="0"/>
      <w:marBottom w:val="0"/>
      <w:divBdr>
        <w:top w:val="none" w:sz="0" w:space="0" w:color="auto"/>
        <w:left w:val="none" w:sz="0" w:space="0" w:color="auto"/>
        <w:bottom w:val="none" w:sz="0" w:space="0" w:color="auto"/>
        <w:right w:val="none" w:sz="0" w:space="0" w:color="auto"/>
      </w:divBdr>
    </w:div>
    <w:div w:id="560557915">
      <w:bodyDiv w:val="1"/>
      <w:marLeft w:val="0"/>
      <w:marRight w:val="0"/>
      <w:marTop w:val="0"/>
      <w:marBottom w:val="0"/>
      <w:divBdr>
        <w:top w:val="none" w:sz="0" w:space="0" w:color="auto"/>
        <w:left w:val="none" w:sz="0" w:space="0" w:color="auto"/>
        <w:bottom w:val="none" w:sz="0" w:space="0" w:color="auto"/>
        <w:right w:val="none" w:sz="0" w:space="0" w:color="auto"/>
      </w:divBdr>
    </w:div>
    <w:div w:id="849761089">
      <w:bodyDiv w:val="1"/>
      <w:marLeft w:val="0"/>
      <w:marRight w:val="0"/>
      <w:marTop w:val="0"/>
      <w:marBottom w:val="0"/>
      <w:divBdr>
        <w:top w:val="none" w:sz="0" w:space="0" w:color="auto"/>
        <w:left w:val="none" w:sz="0" w:space="0" w:color="auto"/>
        <w:bottom w:val="none" w:sz="0" w:space="0" w:color="auto"/>
        <w:right w:val="none" w:sz="0" w:space="0" w:color="auto"/>
      </w:divBdr>
      <w:divsChild>
        <w:div w:id="1665862665">
          <w:marLeft w:val="0"/>
          <w:marRight w:val="0"/>
          <w:marTop w:val="0"/>
          <w:marBottom w:val="0"/>
          <w:divBdr>
            <w:top w:val="none" w:sz="0" w:space="0" w:color="auto"/>
            <w:left w:val="none" w:sz="0" w:space="0" w:color="auto"/>
            <w:bottom w:val="none" w:sz="0" w:space="0" w:color="auto"/>
            <w:right w:val="none" w:sz="0" w:space="0" w:color="auto"/>
          </w:divBdr>
          <w:divsChild>
            <w:div w:id="8616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4637">
      <w:bodyDiv w:val="1"/>
      <w:marLeft w:val="0"/>
      <w:marRight w:val="0"/>
      <w:marTop w:val="0"/>
      <w:marBottom w:val="0"/>
      <w:divBdr>
        <w:top w:val="none" w:sz="0" w:space="0" w:color="auto"/>
        <w:left w:val="none" w:sz="0" w:space="0" w:color="auto"/>
        <w:bottom w:val="none" w:sz="0" w:space="0" w:color="auto"/>
        <w:right w:val="none" w:sz="0" w:space="0" w:color="auto"/>
      </w:divBdr>
    </w:div>
    <w:div w:id="128576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50380">
          <w:marLeft w:val="0"/>
          <w:marRight w:val="0"/>
          <w:marTop w:val="0"/>
          <w:marBottom w:val="0"/>
          <w:divBdr>
            <w:top w:val="none" w:sz="0" w:space="0" w:color="auto"/>
            <w:left w:val="none" w:sz="0" w:space="0" w:color="auto"/>
            <w:bottom w:val="none" w:sz="0" w:space="0" w:color="auto"/>
            <w:right w:val="none" w:sz="0" w:space="0" w:color="auto"/>
          </w:divBdr>
          <w:divsChild>
            <w:div w:id="1506869460">
              <w:marLeft w:val="0"/>
              <w:marRight w:val="0"/>
              <w:marTop w:val="0"/>
              <w:marBottom w:val="0"/>
              <w:divBdr>
                <w:top w:val="none" w:sz="0" w:space="0" w:color="auto"/>
                <w:left w:val="none" w:sz="0" w:space="0" w:color="auto"/>
                <w:bottom w:val="none" w:sz="0" w:space="0" w:color="auto"/>
                <w:right w:val="none" w:sz="0" w:space="0" w:color="auto"/>
              </w:divBdr>
              <w:divsChild>
                <w:div w:id="1412969741">
                  <w:marLeft w:val="0"/>
                  <w:marRight w:val="0"/>
                  <w:marTop w:val="0"/>
                  <w:marBottom w:val="0"/>
                  <w:divBdr>
                    <w:top w:val="none" w:sz="0" w:space="0" w:color="auto"/>
                    <w:left w:val="none" w:sz="0" w:space="0" w:color="auto"/>
                    <w:bottom w:val="none" w:sz="0" w:space="0" w:color="auto"/>
                    <w:right w:val="none" w:sz="0" w:space="0" w:color="auto"/>
                  </w:divBdr>
                  <w:divsChild>
                    <w:div w:id="790635658">
                      <w:marLeft w:val="0"/>
                      <w:marRight w:val="0"/>
                      <w:marTop w:val="0"/>
                      <w:marBottom w:val="0"/>
                      <w:divBdr>
                        <w:top w:val="none" w:sz="0" w:space="0" w:color="auto"/>
                        <w:left w:val="none" w:sz="0" w:space="0" w:color="auto"/>
                        <w:bottom w:val="none" w:sz="0" w:space="0" w:color="auto"/>
                        <w:right w:val="none" w:sz="0" w:space="0" w:color="auto"/>
                      </w:divBdr>
                      <w:divsChild>
                        <w:div w:id="1971663987">
                          <w:marLeft w:val="0"/>
                          <w:marRight w:val="0"/>
                          <w:marTop w:val="0"/>
                          <w:marBottom w:val="0"/>
                          <w:divBdr>
                            <w:top w:val="none" w:sz="0" w:space="0" w:color="auto"/>
                            <w:left w:val="none" w:sz="0" w:space="0" w:color="auto"/>
                            <w:bottom w:val="none" w:sz="0" w:space="0" w:color="auto"/>
                            <w:right w:val="none" w:sz="0" w:space="0" w:color="auto"/>
                          </w:divBdr>
                          <w:divsChild>
                            <w:div w:id="2078820874">
                              <w:marLeft w:val="0"/>
                              <w:marRight w:val="0"/>
                              <w:marTop w:val="0"/>
                              <w:marBottom w:val="0"/>
                              <w:divBdr>
                                <w:top w:val="none" w:sz="0" w:space="0" w:color="auto"/>
                                <w:left w:val="none" w:sz="0" w:space="0" w:color="auto"/>
                                <w:bottom w:val="none" w:sz="0" w:space="0" w:color="auto"/>
                                <w:right w:val="none" w:sz="0" w:space="0" w:color="auto"/>
                              </w:divBdr>
                              <w:divsChild>
                                <w:div w:id="485709159">
                                  <w:marLeft w:val="0"/>
                                  <w:marRight w:val="0"/>
                                  <w:marTop w:val="0"/>
                                  <w:marBottom w:val="0"/>
                                  <w:divBdr>
                                    <w:top w:val="none" w:sz="0" w:space="0" w:color="auto"/>
                                    <w:left w:val="none" w:sz="0" w:space="0" w:color="auto"/>
                                    <w:bottom w:val="none" w:sz="0" w:space="0" w:color="auto"/>
                                    <w:right w:val="none" w:sz="0" w:space="0" w:color="auto"/>
                                  </w:divBdr>
                                  <w:divsChild>
                                    <w:div w:id="1870753907">
                                      <w:marLeft w:val="0"/>
                                      <w:marRight w:val="0"/>
                                      <w:marTop w:val="0"/>
                                      <w:marBottom w:val="0"/>
                                      <w:divBdr>
                                        <w:top w:val="none" w:sz="0" w:space="0" w:color="auto"/>
                                        <w:left w:val="none" w:sz="0" w:space="0" w:color="auto"/>
                                        <w:bottom w:val="none" w:sz="0" w:space="0" w:color="auto"/>
                                        <w:right w:val="none" w:sz="0" w:space="0" w:color="auto"/>
                                      </w:divBdr>
                                      <w:divsChild>
                                        <w:div w:id="1188325937">
                                          <w:marLeft w:val="0"/>
                                          <w:marRight w:val="0"/>
                                          <w:marTop w:val="0"/>
                                          <w:marBottom w:val="0"/>
                                          <w:divBdr>
                                            <w:top w:val="none" w:sz="0" w:space="0" w:color="auto"/>
                                            <w:left w:val="none" w:sz="0" w:space="0" w:color="auto"/>
                                            <w:bottom w:val="none" w:sz="0" w:space="0" w:color="auto"/>
                                            <w:right w:val="none" w:sz="0" w:space="0" w:color="auto"/>
                                          </w:divBdr>
                                          <w:divsChild>
                                            <w:div w:id="486288572">
                                              <w:marLeft w:val="0"/>
                                              <w:marRight w:val="0"/>
                                              <w:marTop w:val="0"/>
                                              <w:marBottom w:val="0"/>
                                              <w:divBdr>
                                                <w:top w:val="none" w:sz="0" w:space="0" w:color="auto"/>
                                                <w:left w:val="none" w:sz="0" w:space="0" w:color="auto"/>
                                                <w:bottom w:val="none" w:sz="0" w:space="0" w:color="auto"/>
                                                <w:right w:val="none" w:sz="0" w:space="0" w:color="auto"/>
                                              </w:divBdr>
                                              <w:divsChild>
                                                <w:div w:id="1165785267">
                                                  <w:marLeft w:val="0"/>
                                                  <w:marRight w:val="0"/>
                                                  <w:marTop w:val="0"/>
                                                  <w:marBottom w:val="0"/>
                                                  <w:divBdr>
                                                    <w:top w:val="none" w:sz="0" w:space="0" w:color="auto"/>
                                                    <w:left w:val="none" w:sz="0" w:space="0" w:color="auto"/>
                                                    <w:bottom w:val="none" w:sz="0" w:space="0" w:color="auto"/>
                                                    <w:right w:val="none" w:sz="0" w:space="0" w:color="auto"/>
                                                  </w:divBdr>
                                                  <w:divsChild>
                                                    <w:div w:id="15850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5235833">
      <w:bodyDiv w:val="1"/>
      <w:marLeft w:val="0"/>
      <w:marRight w:val="0"/>
      <w:marTop w:val="0"/>
      <w:marBottom w:val="0"/>
      <w:divBdr>
        <w:top w:val="none" w:sz="0" w:space="0" w:color="auto"/>
        <w:left w:val="none" w:sz="0" w:space="0" w:color="auto"/>
        <w:bottom w:val="none" w:sz="0" w:space="0" w:color="auto"/>
        <w:right w:val="none" w:sz="0" w:space="0" w:color="auto"/>
      </w:divBdr>
    </w:div>
    <w:div w:id="1459834459">
      <w:bodyDiv w:val="1"/>
      <w:marLeft w:val="0"/>
      <w:marRight w:val="0"/>
      <w:marTop w:val="0"/>
      <w:marBottom w:val="0"/>
      <w:divBdr>
        <w:top w:val="none" w:sz="0" w:space="0" w:color="auto"/>
        <w:left w:val="none" w:sz="0" w:space="0" w:color="auto"/>
        <w:bottom w:val="none" w:sz="0" w:space="0" w:color="auto"/>
        <w:right w:val="none" w:sz="0" w:space="0" w:color="auto"/>
      </w:divBdr>
      <w:divsChild>
        <w:div w:id="345913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70308">
      <w:bodyDiv w:val="1"/>
      <w:marLeft w:val="0"/>
      <w:marRight w:val="0"/>
      <w:marTop w:val="0"/>
      <w:marBottom w:val="0"/>
      <w:divBdr>
        <w:top w:val="none" w:sz="0" w:space="0" w:color="auto"/>
        <w:left w:val="none" w:sz="0" w:space="0" w:color="auto"/>
        <w:bottom w:val="none" w:sz="0" w:space="0" w:color="auto"/>
        <w:right w:val="none" w:sz="0" w:space="0" w:color="auto"/>
      </w:divBdr>
      <w:divsChild>
        <w:div w:id="31149658">
          <w:marLeft w:val="0"/>
          <w:marRight w:val="0"/>
          <w:marTop w:val="150"/>
          <w:marBottom w:val="150"/>
          <w:divBdr>
            <w:top w:val="none" w:sz="0" w:space="0" w:color="auto"/>
            <w:left w:val="none" w:sz="0" w:space="0" w:color="auto"/>
            <w:bottom w:val="none" w:sz="0" w:space="0" w:color="auto"/>
            <w:right w:val="none" w:sz="0" w:space="0" w:color="auto"/>
          </w:divBdr>
          <w:divsChild>
            <w:div w:id="301152276">
              <w:marLeft w:val="0"/>
              <w:marRight w:val="0"/>
              <w:marTop w:val="0"/>
              <w:marBottom w:val="0"/>
              <w:divBdr>
                <w:top w:val="none" w:sz="0" w:space="0" w:color="auto"/>
                <w:left w:val="none" w:sz="0" w:space="0" w:color="auto"/>
                <w:bottom w:val="none" w:sz="0" w:space="0" w:color="auto"/>
                <w:right w:val="none" w:sz="0" w:space="0" w:color="auto"/>
              </w:divBdr>
              <w:divsChild>
                <w:div w:id="9032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4921">
          <w:marLeft w:val="0"/>
          <w:marRight w:val="0"/>
          <w:marTop w:val="150"/>
          <w:marBottom w:val="150"/>
          <w:divBdr>
            <w:top w:val="none" w:sz="0" w:space="0" w:color="auto"/>
            <w:left w:val="none" w:sz="0" w:space="0" w:color="auto"/>
            <w:bottom w:val="none" w:sz="0" w:space="0" w:color="auto"/>
            <w:right w:val="none" w:sz="0" w:space="0" w:color="auto"/>
          </w:divBdr>
          <w:divsChild>
            <w:div w:id="978729371">
              <w:marLeft w:val="0"/>
              <w:marRight w:val="0"/>
              <w:marTop w:val="0"/>
              <w:marBottom w:val="0"/>
              <w:divBdr>
                <w:top w:val="none" w:sz="0" w:space="0" w:color="auto"/>
                <w:left w:val="none" w:sz="0" w:space="0" w:color="auto"/>
                <w:bottom w:val="none" w:sz="0" w:space="0" w:color="auto"/>
                <w:right w:val="none" w:sz="0" w:space="0" w:color="auto"/>
              </w:divBdr>
              <w:divsChild>
                <w:div w:id="20922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2020.emnlp-main.21.pdf" TargetMode="External"/><Relationship Id="rId13" Type="http://schemas.openxmlformats.org/officeDocument/2006/relationships/hyperlink" Target="https://aclanthology.org/W19-2209.pdf" TargetMode="External"/><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hyperlink" Target="https://dash.plotly.com/" TargetMode="External"/><Relationship Id="rId7" Type="http://schemas.openxmlformats.org/officeDocument/2006/relationships/hyperlink" Target="https://arxiv.org/pdf/2104.08320.pdf" TargetMode="External"/><Relationship Id="rId12" Type="http://schemas.openxmlformats.org/officeDocument/2006/relationships/hyperlink" Target="https://github.com/iliaschalkidis/lmtc-eurlex57k"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906.02192v1.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owardsdatascience.com/bert-text-classification-in-a-different-language-6af54930f9cb" TargetMode="External"/><Relationship Id="rId23" Type="http://schemas.microsoft.com/office/2011/relationships/people" Target="people.xml"/><Relationship Id="rId10" Type="http://schemas.openxmlformats.org/officeDocument/2006/relationships/hyperlink" Target="https://datasetsearch.research.google.com/search?query=multi%20class%20nlp&amp;docid=L2cvMTFqY2p4NGZrNw%3D%3D"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bayesiandeeplearning.org/2018/papers/6.pdf" TargetMode="External"/><Relationship Id="rId14" Type="http://schemas.openxmlformats.org/officeDocument/2006/relationships/hyperlink" Target="https://projects.fzai.h-da.de/iggsa/projek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29206</TotalTime>
  <Pages>12</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Kumurija, Emanuela</dc:creator>
  <cp:keywords/>
  <dc:description/>
  <cp:lastModifiedBy>Kumurija, Emanuela</cp:lastModifiedBy>
  <cp:revision>22</cp:revision>
  <dcterms:created xsi:type="dcterms:W3CDTF">2021-07-23T05:54:00Z</dcterms:created>
  <dcterms:modified xsi:type="dcterms:W3CDTF">2021-10-28T17:34:00Z</dcterms:modified>
</cp:coreProperties>
</file>