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3DA8D9" w14:textId="419FD9B1" w:rsidR="00673F82" w:rsidRPr="00EA4A8A" w:rsidRDefault="00EA4A8A" w:rsidP="00B81688">
      <w:pPr>
        <w:spacing w:line="276" w:lineRule="auto"/>
        <w:jc w:val="both"/>
        <w:rPr>
          <w:rStyle w:val="Strong"/>
          <w:rFonts w:asciiTheme="majorBidi" w:hAnsiTheme="majorBidi" w:cstheme="majorBidi"/>
          <w:b w:val="0"/>
          <w:bCs w:val="0"/>
        </w:rPr>
      </w:pPr>
      <w:r w:rsidRPr="00EA4A8A">
        <w:rPr>
          <w:rStyle w:val="Strong"/>
          <w:rFonts w:asciiTheme="majorBidi" w:hAnsiTheme="majorBidi" w:cstheme="majorBidi"/>
          <w:b w:val="0"/>
          <w:bCs w:val="0"/>
        </w:rPr>
        <w:t>I have provided following links as second capstone project.</w:t>
      </w:r>
      <w:r>
        <w:rPr>
          <w:rStyle w:val="Strong"/>
          <w:rFonts w:asciiTheme="majorBidi" w:hAnsiTheme="majorBidi" w:cstheme="majorBidi"/>
          <w:b w:val="0"/>
          <w:bCs w:val="0"/>
        </w:rPr>
        <w:t xml:space="preserve"> Since I was not sure which may be more interesting topic, I have mentioned the links. We can discuss on them on the call, and then I will narrow down them and provide some explanation for each.</w:t>
      </w:r>
    </w:p>
    <w:p w14:paraId="49B2FBA8" w14:textId="77777777" w:rsidR="00EA4A8A" w:rsidRPr="00673F82" w:rsidRDefault="00EA4A8A" w:rsidP="00673F82">
      <w:pPr>
        <w:rPr>
          <w:rStyle w:val="Strong"/>
          <w:rFonts w:asciiTheme="majorBidi" w:hAnsiTheme="majorBidi" w:cstheme="majorBidi"/>
        </w:rPr>
      </w:pPr>
    </w:p>
    <w:p w14:paraId="13CA1D5D" w14:textId="69DFA806" w:rsidR="00673F82" w:rsidRPr="00673F82" w:rsidRDefault="00673F82" w:rsidP="00673F82">
      <w:pPr>
        <w:pStyle w:val="ListParagraph"/>
        <w:numPr>
          <w:ilvl w:val="0"/>
          <w:numId w:val="1"/>
        </w:numPr>
        <w:ind w:left="360"/>
        <w:rPr>
          <w:rStyle w:val="Strong"/>
          <w:rFonts w:asciiTheme="majorBidi" w:hAnsiTheme="majorBidi" w:cstheme="majorBidi"/>
        </w:rPr>
      </w:pPr>
      <w:r w:rsidRPr="00673F82">
        <w:rPr>
          <w:rStyle w:val="Strong"/>
          <w:rFonts w:asciiTheme="majorBidi" w:hAnsiTheme="majorBidi" w:cstheme="majorBidi"/>
        </w:rPr>
        <w:t>Face Recognition</w:t>
      </w:r>
    </w:p>
    <w:p w14:paraId="4B1186DF" w14:textId="03C12FA1" w:rsidR="00130B9B" w:rsidRDefault="00130B9B" w:rsidP="00356D71">
      <w:pPr>
        <w:rPr>
          <w:rFonts w:asciiTheme="majorBidi" w:hAnsiTheme="majorBidi" w:cstheme="majorBidi"/>
        </w:rPr>
      </w:pPr>
      <w:r w:rsidRPr="00130B9B">
        <w:rPr>
          <w:rFonts w:asciiTheme="majorBidi" w:hAnsiTheme="majorBidi" w:cstheme="majorBidi"/>
        </w:rPr>
        <w:t>With the</w:t>
      </w:r>
      <w:r>
        <w:rPr>
          <w:rFonts w:asciiTheme="majorBidi" w:hAnsiTheme="majorBidi" w:cstheme="majorBidi"/>
        </w:rPr>
        <w:t xml:space="preserve"> </w:t>
      </w:r>
      <w:r w:rsidRPr="00130B9B">
        <w:rPr>
          <w:rFonts w:asciiTheme="majorBidi" w:hAnsiTheme="majorBidi" w:cstheme="majorBidi"/>
        </w:rPr>
        <w:t>advancement of technology and growing use of computers in our day-to-day life, itis essential to develop systems that can precisely detect and recognize human faces</w:t>
      </w:r>
      <w:r>
        <w:rPr>
          <w:rFonts w:asciiTheme="majorBidi" w:hAnsiTheme="majorBidi" w:cstheme="majorBidi"/>
        </w:rPr>
        <w:t xml:space="preserve">. </w:t>
      </w:r>
      <w:r w:rsidRPr="00130B9B">
        <w:rPr>
          <w:rFonts w:asciiTheme="majorBidi" w:hAnsiTheme="majorBidi" w:cstheme="majorBidi"/>
        </w:rPr>
        <w:t>We aim to propose an approach that can achieve the desired goal of face detection</w:t>
      </w:r>
      <w:r>
        <w:rPr>
          <w:rFonts w:asciiTheme="majorBidi" w:hAnsiTheme="majorBidi" w:cstheme="majorBidi"/>
        </w:rPr>
        <w:t xml:space="preserve"> </w:t>
      </w:r>
      <w:r w:rsidRPr="00130B9B">
        <w:rPr>
          <w:rFonts w:asciiTheme="majorBidi" w:hAnsiTheme="majorBidi" w:cstheme="majorBidi"/>
        </w:rPr>
        <w:t>and identiﬁcation eﬀectively.</w:t>
      </w:r>
      <w:r>
        <w:rPr>
          <w:rFonts w:asciiTheme="majorBidi" w:hAnsiTheme="majorBidi" w:cstheme="majorBidi"/>
        </w:rPr>
        <w:t xml:space="preserve"> </w:t>
      </w:r>
      <w:r w:rsidRPr="00130B9B">
        <w:rPr>
          <w:rFonts w:asciiTheme="majorBidi" w:hAnsiTheme="majorBidi" w:cstheme="majorBidi"/>
        </w:rPr>
        <w:t xml:space="preserve">Our objective is to make a system that will use </w:t>
      </w:r>
      <w:r>
        <w:rPr>
          <w:rFonts w:asciiTheme="majorBidi" w:hAnsiTheme="majorBidi" w:cstheme="majorBidi"/>
        </w:rPr>
        <w:t>neural algorithm to</w:t>
      </w:r>
      <w:r w:rsidRPr="00130B9B">
        <w:rPr>
          <w:rFonts w:asciiTheme="majorBidi" w:hAnsiTheme="majorBidi" w:cstheme="majorBidi"/>
        </w:rPr>
        <w:t xml:space="preserve"> detect and identify faces </w:t>
      </w:r>
      <w:r w:rsidR="00356D71">
        <w:rPr>
          <w:rFonts w:asciiTheme="majorBidi" w:hAnsiTheme="majorBidi" w:cstheme="majorBidi"/>
        </w:rPr>
        <w:t>and identify faces belong to same person or not.</w:t>
      </w:r>
    </w:p>
    <w:p w14:paraId="19D6E0D0" w14:textId="30BFD9C1" w:rsidR="00673F82" w:rsidRPr="00673F82" w:rsidRDefault="00673F82" w:rsidP="00130B9B">
      <w:pPr>
        <w:rPr>
          <w:rFonts w:asciiTheme="majorBidi" w:hAnsiTheme="majorBidi" w:cstheme="majorBidi"/>
        </w:rPr>
      </w:pPr>
      <w:r w:rsidRPr="00673F82">
        <w:rPr>
          <w:rFonts w:asciiTheme="majorBidi" w:hAnsiTheme="majorBidi" w:cstheme="majorBidi"/>
        </w:rPr>
        <w:t xml:space="preserve">Dataset: </w:t>
      </w:r>
      <w:hyperlink r:id="rId6" w:history="1">
        <w:r w:rsidRPr="00673F82">
          <w:rPr>
            <w:rStyle w:val="Hyperlink"/>
            <w:rFonts w:asciiTheme="majorBidi" w:hAnsiTheme="majorBidi" w:cstheme="majorBidi"/>
          </w:rPr>
          <w:t>face-rec.org</w:t>
        </w:r>
      </w:hyperlink>
      <w:r w:rsidRPr="00673F82">
        <w:rPr>
          <w:rFonts w:asciiTheme="majorBidi" w:hAnsiTheme="majorBidi" w:cstheme="majorBidi"/>
        </w:rPr>
        <w:t xml:space="preserve">, or </w:t>
      </w:r>
      <w:hyperlink r:id="rId7" w:history="1">
        <w:r w:rsidRPr="00673F82">
          <w:rPr>
            <w:rStyle w:val="Hyperlink"/>
            <w:rFonts w:asciiTheme="majorBidi" w:hAnsiTheme="majorBidi" w:cstheme="majorBidi"/>
          </w:rPr>
          <w:t>facedetection.com</w:t>
        </w:r>
      </w:hyperlink>
    </w:p>
    <w:p w14:paraId="44EC1DBE" w14:textId="313DC995" w:rsidR="00673F82" w:rsidRPr="00673F82" w:rsidRDefault="00673F82" w:rsidP="00673F82">
      <w:pPr>
        <w:ind w:firstLine="450"/>
        <w:rPr>
          <w:rFonts w:asciiTheme="majorBidi" w:hAnsiTheme="majorBidi" w:cstheme="majorBidi"/>
        </w:rPr>
      </w:pPr>
    </w:p>
    <w:p w14:paraId="6BBE1443" w14:textId="7418C4C7" w:rsidR="00673F82" w:rsidRPr="00F653E3" w:rsidRDefault="00673F82" w:rsidP="00356D71">
      <w:pPr>
        <w:pStyle w:val="ListParagraph"/>
        <w:numPr>
          <w:ilvl w:val="0"/>
          <w:numId w:val="1"/>
        </w:numPr>
        <w:tabs>
          <w:tab w:val="left" w:pos="360"/>
        </w:tabs>
        <w:spacing w:before="100" w:beforeAutospacing="1" w:after="100" w:afterAutospacing="1" w:line="240" w:lineRule="auto"/>
        <w:ind w:left="270"/>
        <w:rPr>
          <w:rFonts w:asciiTheme="majorBidi" w:eastAsia="Times New Roman" w:hAnsiTheme="majorBidi" w:cstheme="majorBidi"/>
        </w:rPr>
      </w:pPr>
      <w:r w:rsidRPr="00356D71">
        <w:rPr>
          <w:rFonts w:asciiTheme="majorBidi" w:eastAsia="Times New Roman" w:hAnsiTheme="majorBidi" w:cstheme="majorBidi"/>
          <w:b/>
          <w:bCs/>
        </w:rPr>
        <w:t>Satellite Imagery Processing for Socioeconomic Analysis</w:t>
      </w:r>
    </w:p>
    <w:p w14:paraId="7541ECA4" w14:textId="157AED8B" w:rsidR="00F653E3" w:rsidRPr="00F653E3" w:rsidRDefault="00F653E3" w:rsidP="00F653E3">
      <w:pPr>
        <w:tabs>
          <w:tab w:val="left" w:pos="360"/>
        </w:tabs>
        <w:spacing w:before="100" w:beforeAutospacing="1" w:after="100" w:afterAutospacing="1" w:line="240" w:lineRule="auto"/>
        <w:ind w:left="-90"/>
        <w:rPr>
          <w:rFonts w:asciiTheme="majorBidi" w:eastAsia="Times New Roman" w:hAnsiTheme="majorBidi" w:cstheme="majorBidi"/>
        </w:rPr>
      </w:pPr>
      <w:r>
        <w:t>Reliable data on economic livelihoods remain scarce in the developing world, hampering efforts to study these outcomes and to design policies that improve them</w:t>
      </w:r>
      <w:r>
        <w:t xml:space="preserve">. We can use these satellites images to predict any environmental or economic outcome changes like poverty in futures. We can use the data to predict what can be the poverty situation in African countries. </w:t>
      </w:r>
    </w:p>
    <w:p w14:paraId="18287720" w14:textId="77777777" w:rsidR="00673F82" w:rsidRPr="00673F82" w:rsidRDefault="00673F82" w:rsidP="00673F82">
      <w:pPr>
        <w:numPr>
          <w:ilvl w:val="0"/>
          <w:numId w:val="2"/>
        </w:numPr>
        <w:spacing w:before="100" w:beforeAutospacing="1" w:after="100" w:afterAutospacing="1" w:line="240" w:lineRule="auto"/>
        <w:rPr>
          <w:rFonts w:asciiTheme="majorBidi" w:eastAsia="Times New Roman" w:hAnsiTheme="majorBidi" w:cstheme="majorBidi"/>
          <w:sz w:val="24"/>
          <w:szCs w:val="24"/>
        </w:rPr>
      </w:pPr>
      <w:r w:rsidRPr="00673F82">
        <w:rPr>
          <w:rFonts w:asciiTheme="majorBidi" w:eastAsia="Times New Roman" w:hAnsiTheme="majorBidi" w:cstheme="majorBidi"/>
          <w:sz w:val="24"/>
          <w:szCs w:val="24"/>
        </w:rPr>
        <w:t xml:space="preserve">Reference for Project details: </w:t>
      </w:r>
      <w:hyperlink r:id="rId8" w:history="1">
        <w:r w:rsidRPr="00673F82">
          <w:rPr>
            <w:rFonts w:asciiTheme="majorBidi" w:eastAsia="Times New Roman" w:hAnsiTheme="majorBidi" w:cstheme="majorBidi"/>
            <w:color w:val="0000FF"/>
            <w:sz w:val="24"/>
            <w:szCs w:val="24"/>
            <w:u w:val="single"/>
          </w:rPr>
          <w:t>Stanford Poverty Estimation Project</w:t>
        </w:r>
      </w:hyperlink>
    </w:p>
    <w:p w14:paraId="16BC9BF4" w14:textId="77777777" w:rsidR="00EA4A8A" w:rsidRDefault="00987377" w:rsidP="00EA4A8A">
      <w:pPr>
        <w:numPr>
          <w:ilvl w:val="0"/>
          <w:numId w:val="2"/>
        </w:numPr>
        <w:spacing w:before="100" w:beforeAutospacing="1" w:after="100" w:afterAutospacing="1" w:line="240" w:lineRule="auto"/>
        <w:rPr>
          <w:rFonts w:asciiTheme="majorBidi" w:eastAsia="Times New Roman" w:hAnsiTheme="majorBidi" w:cstheme="majorBidi"/>
          <w:sz w:val="24"/>
          <w:szCs w:val="24"/>
        </w:rPr>
      </w:pPr>
      <w:hyperlink r:id="rId9" w:history="1">
        <w:r w:rsidR="00673F82" w:rsidRPr="00673F82">
          <w:rPr>
            <w:rStyle w:val="Hyperlink"/>
            <w:rFonts w:asciiTheme="majorBidi" w:hAnsiTheme="majorBidi" w:cstheme="majorBidi"/>
          </w:rPr>
          <w:t>https://www.kaggle.com/c/dstl-satellite-imagery-feature-detection</w:t>
        </w:r>
      </w:hyperlink>
    </w:p>
    <w:p w14:paraId="67DFAAA7" w14:textId="77777777" w:rsidR="00EA4A8A" w:rsidRDefault="00987377" w:rsidP="00EA4A8A">
      <w:pPr>
        <w:numPr>
          <w:ilvl w:val="0"/>
          <w:numId w:val="2"/>
        </w:numPr>
        <w:spacing w:before="100" w:beforeAutospacing="1" w:after="100" w:afterAutospacing="1" w:line="240" w:lineRule="auto"/>
        <w:rPr>
          <w:rFonts w:asciiTheme="majorBidi" w:eastAsia="Times New Roman" w:hAnsiTheme="majorBidi" w:cstheme="majorBidi"/>
          <w:sz w:val="24"/>
          <w:szCs w:val="24"/>
        </w:rPr>
      </w:pPr>
      <w:hyperlink r:id="rId10" w:history="1">
        <w:r w:rsidR="00EA4A8A" w:rsidRPr="007A42E8">
          <w:rPr>
            <w:rStyle w:val="Hyperlink"/>
            <w:rFonts w:asciiTheme="majorBidi" w:eastAsia="Times New Roman" w:hAnsiTheme="majorBidi" w:cstheme="majorBidi"/>
            <w:sz w:val="24"/>
            <w:szCs w:val="24"/>
          </w:rPr>
          <w:t>https://gisgeography.com/free-world-climate-data-sources/</w:t>
        </w:r>
      </w:hyperlink>
    </w:p>
    <w:p w14:paraId="27D2EB36" w14:textId="2C6F4121" w:rsidR="00673F82" w:rsidRDefault="00987377" w:rsidP="00EA4A8A">
      <w:pPr>
        <w:numPr>
          <w:ilvl w:val="1"/>
          <w:numId w:val="2"/>
        </w:numPr>
        <w:spacing w:before="100" w:beforeAutospacing="1" w:after="100" w:afterAutospacing="1" w:line="240" w:lineRule="auto"/>
        <w:rPr>
          <w:rFonts w:asciiTheme="majorBidi" w:eastAsia="Times New Roman" w:hAnsiTheme="majorBidi" w:cstheme="majorBidi"/>
          <w:sz w:val="24"/>
          <w:szCs w:val="24"/>
        </w:rPr>
      </w:pPr>
      <w:hyperlink r:id="rId11" w:history="1">
        <w:r w:rsidR="00EA4A8A" w:rsidRPr="007A42E8">
          <w:rPr>
            <w:rStyle w:val="Hyperlink"/>
            <w:rFonts w:asciiTheme="majorBidi" w:eastAsia="Times New Roman" w:hAnsiTheme="majorBidi" w:cstheme="majorBidi"/>
            <w:sz w:val="24"/>
            <w:szCs w:val="24"/>
          </w:rPr>
          <w:t>https://sedac.ciesin.columbia.edu/data/sets/browse?sort=data-date-published-year%3Aasc&amp;facets=theme%3Aclimate&amp;contains=</w:t>
        </w:r>
      </w:hyperlink>
    </w:p>
    <w:p w14:paraId="65459B54" w14:textId="2B07645F" w:rsidR="00F653E3" w:rsidRDefault="005A4462" w:rsidP="00F653E3">
      <w:pPr>
        <w:pStyle w:val="Heading4"/>
        <w:numPr>
          <w:ilvl w:val="0"/>
          <w:numId w:val="1"/>
        </w:numPr>
        <w:shd w:val="clear" w:color="auto" w:fill="FFFFFF"/>
        <w:spacing w:before="360" w:beforeAutospacing="0" w:after="240" w:afterAutospacing="0"/>
        <w:ind w:left="270"/>
        <w:rPr>
          <w:rFonts w:asciiTheme="majorBidi" w:hAnsiTheme="majorBidi" w:cstheme="majorBidi"/>
          <w:color w:val="24292E"/>
        </w:rPr>
      </w:pPr>
      <w:r w:rsidRPr="00356D71">
        <w:rPr>
          <w:rFonts w:asciiTheme="majorBidi" w:hAnsiTheme="majorBidi" w:cstheme="majorBidi"/>
          <w:color w:val="24292E"/>
        </w:rPr>
        <w:t>Music datas</w:t>
      </w:r>
      <w:r w:rsidR="008A63AE" w:rsidRPr="00356D71">
        <w:rPr>
          <w:rFonts w:asciiTheme="majorBidi" w:hAnsiTheme="majorBidi" w:cstheme="majorBidi"/>
          <w:color w:val="24292E"/>
        </w:rPr>
        <w:t>et:</w:t>
      </w:r>
    </w:p>
    <w:p w14:paraId="55A264E1" w14:textId="17ED2692" w:rsidR="00F653E3" w:rsidRPr="00987377" w:rsidRDefault="00F653E3" w:rsidP="00987377">
      <w:pPr>
        <w:pStyle w:val="Heading4"/>
        <w:shd w:val="clear" w:color="auto" w:fill="FFFFFF"/>
        <w:spacing w:before="360" w:after="240"/>
        <w:ind w:left="-90"/>
        <w:rPr>
          <w:rFonts w:asciiTheme="majorBidi" w:hAnsiTheme="majorBidi" w:cstheme="majorBidi"/>
          <w:b w:val="0"/>
          <w:bCs w:val="0"/>
          <w:color w:val="24292E"/>
        </w:rPr>
      </w:pPr>
      <w:r w:rsidRPr="00987377">
        <w:rPr>
          <w:rFonts w:asciiTheme="majorBidi" w:hAnsiTheme="majorBidi" w:cstheme="majorBidi"/>
          <w:b w:val="0"/>
          <w:bCs w:val="0"/>
          <w:color w:val="24292E"/>
        </w:rPr>
        <w:t xml:space="preserve">Companies nowadays use music classification, either to be able to place recommendations to their customers (such as Spotify, Soundcloud) or simply as a product (for example Shazam). Determining music genres is the first step in that direction. we </w:t>
      </w:r>
      <w:r w:rsidR="00987377" w:rsidRPr="00987377">
        <w:rPr>
          <w:rFonts w:asciiTheme="majorBidi" w:hAnsiTheme="majorBidi" w:cstheme="majorBidi"/>
          <w:b w:val="0"/>
          <w:bCs w:val="0"/>
          <w:color w:val="24292E"/>
        </w:rPr>
        <w:t xml:space="preserve">can </w:t>
      </w:r>
      <w:r w:rsidRPr="00987377">
        <w:rPr>
          <w:rFonts w:asciiTheme="majorBidi" w:hAnsiTheme="majorBidi" w:cstheme="majorBidi"/>
          <w:b w:val="0"/>
          <w:bCs w:val="0"/>
          <w:color w:val="24292E"/>
        </w:rPr>
        <w:t xml:space="preserve">study how to </w:t>
      </w:r>
      <w:r w:rsidR="00987377" w:rsidRPr="00987377">
        <w:rPr>
          <w:rFonts w:asciiTheme="majorBidi" w:hAnsiTheme="majorBidi" w:cstheme="majorBidi"/>
          <w:b w:val="0"/>
          <w:bCs w:val="0"/>
          <w:color w:val="24292E"/>
        </w:rPr>
        <w:t>analyses</w:t>
      </w:r>
      <w:r w:rsidRPr="00987377">
        <w:rPr>
          <w:rFonts w:asciiTheme="majorBidi" w:hAnsiTheme="majorBidi" w:cstheme="majorBidi"/>
          <w:b w:val="0"/>
          <w:bCs w:val="0"/>
          <w:color w:val="24292E"/>
        </w:rPr>
        <w:t xml:space="preserve"> an audio/music signal</w:t>
      </w:r>
      <w:r w:rsidR="00987377" w:rsidRPr="00987377">
        <w:rPr>
          <w:rFonts w:asciiTheme="majorBidi" w:hAnsiTheme="majorBidi" w:cstheme="majorBidi"/>
          <w:b w:val="0"/>
          <w:bCs w:val="0"/>
          <w:color w:val="24292E"/>
        </w:rPr>
        <w:t xml:space="preserve"> and</w:t>
      </w:r>
      <w:r w:rsidRPr="00987377">
        <w:rPr>
          <w:rFonts w:asciiTheme="majorBidi" w:hAnsiTheme="majorBidi" w:cstheme="majorBidi"/>
          <w:b w:val="0"/>
          <w:bCs w:val="0"/>
          <w:color w:val="24292E"/>
        </w:rPr>
        <w:t xml:space="preserve"> then </w:t>
      </w:r>
      <w:r w:rsidR="00987377" w:rsidRPr="00987377">
        <w:rPr>
          <w:rFonts w:asciiTheme="majorBidi" w:hAnsiTheme="majorBidi" w:cstheme="majorBidi"/>
          <w:b w:val="0"/>
          <w:bCs w:val="0"/>
          <w:color w:val="24292E"/>
        </w:rPr>
        <w:t>utilize</w:t>
      </w:r>
      <w:r w:rsidRPr="00987377">
        <w:rPr>
          <w:rFonts w:asciiTheme="majorBidi" w:hAnsiTheme="majorBidi" w:cstheme="majorBidi"/>
          <w:b w:val="0"/>
          <w:bCs w:val="0"/>
          <w:color w:val="24292E"/>
        </w:rPr>
        <w:t xml:space="preserve"> the skills learnt to classify music clips into different genres</w:t>
      </w:r>
      <w:r w:rsidR="00987377">
        <w:rPr>
          <w:rFonts w:asciiTheme="majorBidi" w:hAnsiTheme="majorBidi" w:cstheme="majorBidi"/>
          <w:b w:val="0"/>
          <w:bCs w:val="0"/>
          <w:color w:val="24292E"/>
        </w:rPr>
        <w:t xml:space="preserve"> and the determine what genre the music is, whether it is classic or not</w:t>
      </w:r>
      <w:r w:rsidRPr="00987377">
        <w:rPr>
          <w:rFonts w:asciiTheme="majorBidi" w:hAnsiTheme="majorBidi" w:cstheme="majorBidi"/>
          <w:b w:val="0"/>
          <w:bCs w:val="0"/>
          <w:color w:val="24292E"/>
        </w:rPr>
        <w:t>.</w:t>
      </w:r>
    </w:p>
    <w:p w14:paraId="43E753DF" w14:textId="77777777" w:rsidR="005A4462" w:rsidRPr="005A4462" w:rsidRDefault="005A4462" w:rsidP="005A4462">
      <w:pPr>
        <w:numPr>
          <w:ilvl w:val="0"/>
          <w:numId w:val="4"/>
        </w:numPr>
        <w:shd w:val="clear" w:color="auto" w:fill="FFFFFF"/>
        <w:spacing w:before="100" w:beforeAutospacing="1" w:after="100" w:afterAutospacing="1" w:line="240" w:lineRule="auto"/>
        <w:rPr>
          <w:rFonts w:ascii="Segoe UI" w:hAnsi="Segoe UI" w:cs="Segoe UI"/>
          <w:color w:val="0000FF"/>
        </w:rPr>
      </w:pPr>
      <w:hyperlink r:id="rId12" w:history="1">
        <w:proofErr w:type="spellStart"/>
        <w:r w:rsidRPr="005A4462">
          <w:rPr>
            <w:rStyle w:val="Hyperlink"/>
            <w:rFonts w:ascii="Segoe UI" w:hAnsi="Segoe UI" w:cs="Segoe UI"/>
          </w:rPr>
          <w:t>AudioContentAnalysis</w:t>
        </w:r>
        <w:proofErr w:type="spellEnd"/>
        <w:r w:rsidRPr="005A4462">
          <w:rPr>
            <w:rStyle w:val="Hyperlink"/>
            <w:rFonts w:ascii="Segoe UI" w:hAnsi="Segoe UI" w:cs="Segoe UI"/>
          </w:rPr>
          <w:t xml:space="preserve"> nearly exhaustive list of music-related datasets</w:t>
        </w:r>
      </w:hyperlink>
    </w:p>
    <w:p w14:paraId="1C896928" w14:textId="77777777" w:rsidR="005A4462" w:rsidRPr="005A4462" w:rsidRDefault="005A4462" w:rsidP="005A4462">
      <w:pPr>
        <w:numPr>
          <w:ilvl w:val="0"/>
          <w:numId w:val="4"/>
        </w:numPr>
        <w:shd w:val="clear" w:color="auto" w:fill="FFFFFF"/>
        <w:spacing w:before="60" w:after="100" w:afterAutospacing="1" w:line="240" w:lineRule="auto"/>
        <w:rPr>
          <w:rFonts w:ascii="Segoe UI" w:hAnsi="Segoe UI" w:cs="Segoe UI"/>
          <w:color w:val="0000FF"/>
        </w:rPr>
      </w:pPr>
      <w:hyperlink r:id="rId13" w:history="1">
        <w:r w:rsidRPr="005A4462">
          <w:rPr>
            <w:rStyle w:val="Hyperlink"/>
            <w:rFonts w:ascii="Segoe UI" w:hAnsi="Segoe UI" w:cs="Segoe UI"/>
          </w:rPr>
          <w:t>Teaching MIR</w:t>
        </w:r>
      </w:hyperlink>
    </w:p>
    <w:p w14:paraId="5E93E085" w14:textId="77777777" w:rsidR="005A4462" w:rsidRPr="005A4462" w:rsidRDefault="005A4462" w:rsidP="005A4462">
      <w:pPr>
        <w:numPr>
          <w:ilvl w:val="0"/>
          <w:numId w:val="4"/>
        </w:numPr>
        <w:shd w:val="clear" w:color="auto" w:fill="FFFFFF"/>
        <w:spacing w:before="60" w:after="100" w:afterAutospacing="1" w:line="240" w:lineRule="auto"/>
        <w:rPr>
          <w:rFonts w:ascii="Segoe UI" w:hAnsi="Segoe UI" w:cs="Segoe UI"/>
          <w:color w:val="0000FF"/>
        </w:rPr>
      </w:pPr>
      <w:hyperlink r:id="rId14" w:anchor="cite_ref-215" w:history="1">
        <w:r w:rsidRPr="005A4462">
          <w:rPr>
            <w:rStyle w:val="Hyperlink"/>
            <w:rFonts w:ascii="Segoe UI" w:hAnsi="Segoe UI" w:cs="Segoe UI"/>
          </w:rPr>
          <w:t>Wikipedia's list of datasets for machine learning research</w:t>
        </w:r>
      </w:hyperlink>
    </w:p>
    <w:p w14:paraId="6A1948F9" w14:textId="77777777" w:rsidR="005A4462" w:rsidRPr="005A4462" w:rsidRDefault="005A4462" w:rsidP="005A4462">
      <w:pPr>
        <w:numPr>
          <w:ilvl w:val="0"/>
          <w:numId w:val="4"/>
        </w:numPr>
        <w:shd w:val="clear" w:color="auto" w:fill="FFFFFF"/>
        <w:spacing w:before="60" w:after="100" w:afterAutospacing="1" w:line="240" w:lineRule="auto"/>
        <w:rPr>
          <w:rFonts w:ascii="Segoe UI" w:hAnsi="Segoe UI" w:cs="Segoe UI"/>
          <w:color w:val="0000FF"/>
        </w:rPr>
      </w:pPr>
      <w:hyperlink r:id="rId15" w:history="1">
        <w:r w:rsidRPr="005A4462">
          <w:rPr>
            <w:rStyle w:val="Hyperlink"/>
            <w:rFonts w:ascii="Segoe UI" w:hAnsi="Segoe UI" w:cs="Segoe UI"/>
          </w:rPr>
          <w:t>Datasets for deep learning</w:t>
        </w:r>
      </w:hyperlink>
    </w:p>
    <w:p w14:paraId="67115F8E" w14:textId="77777777" w:rsidR="005A4462" w:rsidRPr="005A4462" w:rsidRDefault="005A4462" w:rsidP="005A4462">
      <w:pPr>
        <w:numPr>
          <w:ilvl w:val="0"/>
          <w:numId w:val="4"/>
        </w:numPr>
        <w:shd w:val="clear" w:color="auto" w:fill="FFFFFF"/>
        <w:spacing w:before="60" w:after="100" w:afterAutospacing="1" w:line="240" w:lineRule="auto"/>
        <w:rPr>
          <w:rFonts w:ascii="Segoe UI" w:hAnsi="Segoe UI" w:cs="Segoe UI"/>
          <w:color w:val="0000FF"/>
        </w:rPr>
      </w:pPr>
      <w:hyperlink r:id="rId16" w:history="1">
        <w:r w:rsidRPr="005A4462">
          <w:rPr>
            <w:rStyle w:val="Hyperlink"/>
            <w:rFonts w:ascii="Segoe UI" w:hAnsi="Segoe UI" w:cs="Segoe UI"/>
          </w:rPr>
          <w:t>Awesome public datasets</w:t>
        </w:r>
      </w:hyperlink>
    </w:p>
    <w:p w14:paraId="48D35112" w14:textId="1D47B1FD" w:rsidR="005A4462" w:rsidRPr="005A4462" w:rsidRDefault="005A4462" w:rsidP="005A4462">
      <w:pPr>
        <w:numPr>
          <w:ilvl w:val="0"/>
          <w:numId w:val="4"/>
        </w:numPr>
        <w:shd w:val="clear" w:color="auto" w:fill="FFFFFF"/>
        <w:spacing w:before="60" w:after="100" w:afterAutospacing="1" w:line="240" w:lineRule="auto"/>
        <w:rPr>
          <w:rFonts w:ascii="Segoe UI" w:hAnsi="Segoe UI" w:cs="Segoe UI"/>
          <w:color w:val="0000FF"/>
        </w:rPr>
      </w:pPr>
      <w:hyperlink r:id="rId17" w:history="1">
        <w:r w:rsidRPr="005A4462">
          <w:rPr>
            <w:rStyle w:val="Hyperlink"/>
            <w:rFonts w:ascii="Segoe UI" w:hAnsi="Segoe UI" w:cs="Segoe UI"/>
          </w:rPr>
          <w:t>Awesome music listening</w:t>
        </w:r>
      </w:hyperlink>
    </w:p>
    <w:p w14:paraId="475DC5CC" w14:textId="157764B9" w:rsidR="00B81688" w:rsidRPr="00987377" w:rsidRDefault="005A4462" w:rsidP="00987377">
      <w:pPr>
        <w:numPr>
          <w:ilvl w:val="0"/>
          <w:numId w:val="4"/>
        </w:numPr>
        <w:shd w:val="clear" w:color="auto" w:fill="FFFFFF"/>
        <w:spacing w:before="60" w:after="100" w:afterAutospacing="1" w:line="240" w:lineRule="auto"/>
        <w:rPr>
          <w:rFonts w:ascii="Segoe UI" w:hAnsi="Segoe UI" w:cs="Segoe UI"/>
          <w:color w:val="24292E"/>
        </w:rPr>
      </w:pPr>
      <w:hyperlink r:id="rId18" w:history="1">
        <w:r w:rsidRPr="007A42E8">
          <w:rPr>
            <w:rStyle w:val="Hyperlink"/>
            <w:rFonts w:asciiTheme="majorBidi" w:eastAsia="Times New Roman" w:hAnsiTheme="majorBidi" w:cstheme="majorBidi"/>
            <w:sz w:val="24"/>
            <w:szCs w:val="24"/>
          </w:rPr>
          <w:t>https://freemusicarchive.org/</w:t>
        </w:r>
      </w:hyperlink>
      <w:bookmarkStart w:id="0" w:name="_GoBack"/>
      <w:bookmarkEnd w:id="0"/>
    </w:p>
    <w:sectPr w:rsidR="00B81688" w:rsidRPr="009873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D6CD4"/>
    <w:multiLevelType w:val="multilevel"/>
    <w:tmpl w:val="871486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CF6275"/>
    <w:multiLevelType w:val="hybridMultilevel"/>
    <w:tmpl w:val="D10C6C20"/>
    <w:lvl w:ilvl="0" w:tplc="D6365A76">
      <w:start w:val="19"/>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AF23BB"/>
    <w:multiLevelType w:val="multilevel"/>
    <w:tmpl w:val="EB6E8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001240"/>
    <w:multiLevelType w:val="hybridMultilevel"/>
    <w:tmpl w:val="ABE631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A300518"/>
    <w:multiLevelType w:val="hybridMultilevel"/>
    <w:tmpl w:val="8C7861E6"/>
    <w:lvl w:ilvl="0" w:tplc="3FE6D70E">
      <w:start w:val="1"/>
      <w:numFmt w:val="decimal"/>
      <w:lvlText w:val="%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F82"/>
    <w:rsid w:val="00130B9B"/>
    <w:rsid w:val="00356D71"/>
    <w:rsid w:val="005A4462"/>
    <w:rsid w:val="00673F82"/>
    <w:rsid w:val="008A63AE"/>
    <w:rsid w:val="00987377"/>
    <w:rsid w:val="00B81688"/>
    <w:rsid w:val="00EA4A8A"/>
    <w:rsid w:val="00F653E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399EB"/>
  <w15:chartTrackingRefBased/>
  <w15:docId w15:val="{D6DE90C3-E3F2-4CE3-929E-540643F53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5A446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73F82"/>
    <w:rPr>
      <w:b/>
      <w:bCs/>
    </w:rPr>
  </w:style>
  <w:style w:type="character" w:styleId="Hyperlink">
    <w:name w:val="Hyperlink"/>
    <w:basedOn w:val="DefaultParagraphFont"/>
    <w:uiPriority w:val="99"/>
    <w:unhideWhenUsed/>
    <w:rsid w:val="00673F82"/>
    <w:rPr>
      <w:color w:val="0000FF"/>
      <w:u w:val="single"/>
    </w:rPr>
  </w:style>
  <w:style w:type="paragraph" w:styleId="ListParagraph">
    <w:name w:val="List Paragraph"/>
    <w:basedOn w:val="Normal"/>
    <w:uiPriority w:val="34"/>
    <w:qFormat/>
    <w:rsid w:val="00673F82"/>
    <w:pPr>
      <w:ind w:left="720"/>
      <w:contextualSpacing/>
    </w:pPr>
  </w:style>
  <w:style w:type="paragraph" w:styleId="NormalWeb">
    <w:name w:val="Normal (Web)"/>
    <w:basedOn w:val="Normal"/>
    <w:uiPriority w:val="99"/>
    <w:semiHidden/>
    <w:unhideWhenUsed/>
    <w:rsid w:val="00673F82"/>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673F82"/>
    <w:rPr>
      <w:color w:val="605E5C"/>
      <w:shd w:val="clear" w:color="auto" w:fill="E1DFDD"/>
    </w:rPr>
  </w:style>
  <w:style w:type="character" w:customStyle="1" w:styleId="Heading4Char">
    <w:name w:val="Heading 4 Char"/>
    <w:basedOn w:val="DefaultParagraphFont"/>
    <w:link w:val="Heading4"/>
    <w:uiPriority w:val="9"/>
    <w:rsid w:val="005A4462"/>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877988">
      <w:bodyDiv w:val="1"/>
      <w:marLeft w:val="0"/>
      <w:marRight w:val="0"/>
      <w:marTop w:val="0"/>
      <w:marBottom w:val="0"/>
      <w:divBdr>
        <w:top w:val="none" w:sz="0" w:space="0" w:color="auto"/>
        <w:left w:val="none" w:sz="0" w:space="0" w:color="auto"/>
        <w:bottom w:val="none" w:sz="0" w:space="0" w:color="auto"/>
        <w:right w:val="none" w:sz="0" w:space="0" w:color="auto"/>
      </w:divBdr>
    </w:div>
    <w:div w:id="2076584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stain.stanford.edu/predicting-poverty/" TargetMode="External"/><Relationship Id="rId13" Type="http://schemas.openxmlformats.org/officeDocument/2006/relationships/hyperlink" Target="https://teachingmir.wikispaces.com/Datasets" TargetMode="External"/><Relationship Id="rId18" Type="http://schemas.openxmlformats.org/officeDocument/2006/relationships/hyperlink" Target="https://freemusicarchive.org/" TargetMode="External"/><Relationship Id="rId3" Type="http://schemas.openxmlformats.org/officeDocument/2006/relationships/styles" Target="styles.xml"/><Relationship Id="rId7" Type="http://schemas.openxmlformats.org/officeDocument/2006/relationships/hyperlink" Target="https://facedetection.com/datasets/" TargetMode="External"/><Relationship Id="rId12" Type="http://schemas.openxmlformats.org/officeDocument/2006/relationships/hyperlink" Target="http://www.audiocontentanalysis.org/data-sets/" TargetMode="External"/><Relationship Id="rId17" Type="http://schemas.openxmlformats.org/officeDocument/2006/relationships/hyperlink" Target="https://github.com/ybayle/awesome-music-listening" TargetMode="External"/><Relationship Id="rId2" Type="http://schemas.openxmlformats.org/officeDocument/2006/relationships/numbering" Target="numbering.xml"/><Relationship Id="rId16" Type="http://schemas.openxmlformats.org/officeDocument/2006/relationships/hyperlink" Target="https://github.com/caesar0301/awesome-public-dataset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www.face-rec.org/databases/" TargetMode="External"/><Relationship Id="rId11" Type="http://schemas.openxmlformats.org/officeDocument/2006/relationships/hyperlink" Target="https://sedac.ciesin.columbia.edu/data/sets/browse?sort=data-date-published-year%3Aasc&amp;facets=theme%3Aclimate&amp;contains=" TargetMode="External"/><Relationship Id="rId5" Type="http://schemas.openxmlformats.org/officeDocument/2006/relationships/webSettings" Target="webSettings.xml"/><Relationship Id="rId15" Type="http://schemas.openxmlformats.org/officeDocument/2006/relationships/hyperlink" Target="http://deeplearning.net/datasets/" TargetMode="External"/><Relationship Id="rId10" Type="http://schemas.openxmlformats.org/officeDocument/2006/relationships/hyperlink" Target="https://gisgeography.com/free-world-climate-data-source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kaggle.com/c/dstl-satellite-imagery-feature-detection" TargetMode="External"/><Relationship Id="rId14" Type="http://schemas.openxmlformats.org/officeDocument/2006/relationships/hyperlink" Target="https://en.wikipedia.org/wiki/List_of_datasets_for_machine_learning_resear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36BB0D-57E8-4B25-BDB1-F93BF924DA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5553</TotalTime>
  <Pages>1</Pages>
  <Words>465</Words>
  <Characters>2651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Elham Emami</dc:creator>
  <cp:keywords/>
  <dc:description/>
  <cp:lastModifiedBy>Elham Emami</cp:lastModifiedBy>
  <cp:revision>2</cp:revision>
  <dcterms:created xsi:type="dcterms:W3CDTF">2019-11-26T21:32:00Z</dcterms:created>
  <dcterms:modified xsi:type="dcterms:W3CDTF">2019-12-09T00:06:00Z</dcterms:modified>
</cp:coreProperties>
</file>